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6121" w14:textId="77777777" w:rsidR="00122782" w:rsidRDefault="00122782" w:rsidP="001740F4">
      <w:pPr>
        <w:spacing w:line="360" w:lineRule="auto"/>
        <w:jc w:val="center"/>
        <w:rPr>
          <w:sz w:val="40"/>
          <w:szCs w:val="40"/>
        </w:rPr>
      </w:pPr>
    </w:p>
    <w:p w14:paraId="73561208" w14:textId="77777777" w:rsidR="00122782" w:rsidRDefault="00122782" w:rsidP="001740F4">
      <w:pPr>
        <w:spacing w:line="360" w:lineRule="auto"/>
        <w:jc w:val="center"/>
        <w:rPr>
          <w:sz w:val="40"/>
          <w:szCs w:val="40"/>
        </w:rPr>
      </w:pPr>
    </w:p>
    <w:p w14:paraId="1108DFC0" w14:textId="77777777" w:rsidR="00122782" w:rsidRDefault="00122782" w:rsidP="001740F4">
      <w:pPr>
        <w:spacing w:line="360" w:lineRule="auto"/>
        <w:jc w:val="center"/>
        <w:rPr>
          <w:sz w:val="40"/>
          <w:szCs w:val="40"/>
        </w:rPr>
      </w:pPr>
    </w:p>
    <w:p w14:paraId="6E4C3386" w14:textId="77777777" w:rsidR="00122782" w:rsidRDefault="00122782" w:rsidP="001740F4">
      <w:pPr>
        <w:spacing w:line="360" w:lineRule="auto"/>
        <w:jc w:val="center"/>
        <w:rPr>
          <w:sz w:val="40"/>
          <w:szCs w:val="40"/>
        </w:rPr>
      </w:pPr>
    </w:p>
    <w:p w14:paraId="476F613B" w14:textId="77777777" w:rsidR="00122782" w:rsidRDefault="00122782" w:rsidP="001740F4">
      <w:pPr>
        <w:spacing w:line="360" w:lineRule="auto"/>
        <w:jc w:val="center"/>
        <w:rPr>
          <w:sz w:val="40"/>
          <w:szCs w:val="40"/>
        </w:rPr>
      </w:pPr>
    </w:p>
    <w:p w14:paraId="5A7CC308" w14:textId="77777777" w:rsidR="00122782" w:rsidRDefault="00122782" w:rsidP="001740F4">
      <w:pPr>
        <w:spacing w:line="360" w:lineRule="auto"/>
        <w:jc w:val="center"/>
        <w:rPr>
          <w:sz w:val="40"/>
          <w:szCs w:val="40"/>
        </w:rPr>
      </w:pPr>
    </w:p>
    <w:p w14:paraId="08581DFD" w14:textId="16F1EF79" w:rsidR="00122782" w:rsidRDefault="00122782" w:rsidP="001740F4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CSCE-313</w:t>
      </w:r>
    </w:p>
    <w:p w14:paraId="37833992" w14:textId="77777777" w:rsidR="00122782" w:rsidRDefault="00122782" w:rsidP="001740F4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PA 2</w:t>
      </w:r>
    </w:p>
    <w:p w14:paraId="40445488" w14:textId="77777777" w:rsidR="00122782" w:rsidRDefault="00122782" w:rsidP="001740F4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Aakash Tyagi</w:t>
      </w:r>
    </w:p>
    <w:p w14:paraId="186BAB9E" w14:textId="77777777" w:rsidR="00122782" w:rsidRDefault="00122782" w:rsidP="001740F4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Priyanshu Barnwal</w:t>
      </w:r>
    </w:p>
    <w:p w14:paraId="75A38770" w14:textId="77777777" w:rsidR="00122782" w:rsidRDefault="00122782" w:rsidP="001740F4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10/8/2021</w:t>
      </w:r>
    </w:p>
    <w:p w14:paraId="7A07836D" w14:textId="77777777" w:rsidR="00122782" w:rsidRDefault="00122782" w:rsidP="001740F4">
      <w:pPr>
        <w:spacing w:line="360" w:lineRule="auto"/>
        <w:rPr>
          <w:noProof/>
        </w:rPr>
      </w:pPr>
      <w:r>
        <w:rPr>
          <w:noProof/>
        </w:rPr>
        <w:br w:type="page"/>
      </w:r>
    </w:p>
    <w:p w14:paraId="65CF6015" w14:textId="7F7FB0F9" w:rsidR="00122782" w:rsidRDefault="00122782" w:rsidP="001740F4">
      <w:pPr>
        <w:spacing w:line="360" w:lineRule="auto"/>
        <w:rPr>
          <w:sz w:val="24"/>
          <w:szCs w:val="24"/>
        </w:rPr>
      </w:pPr>
      <w:r w:rsidRPr="00122782">
        <w:rPr>
          <w:sz w:val="24"/>
          <w:szCs w:val="24"/>
        </w:rPr>
        <w:lastRenderedPageBreak/>
        <w:t xml:space="preserve">Starting off, we created a </w:t>
      </w:r>
      <w:r>
        <w:rPr>
          <w:sz w:val="24"/>
          <w:szCs w:val="24"/>
        </w:rPr>
        <w:t xml:space="preserve">bounded buffer class to </w:t>
      </w:r>
      <w:r w:rsidR="003D4724">
        <w:rPr>
          <w:sz w:val="24"/>
          <w:szCs w:val="24"/>
        </w:rPr>
        <w:t xml:space="preserve">have a queue to push and pop threads. We put a mutex as a lock in this class. This means that any thread that would like to run, must be unlocked before it can do so. </w:t>
      </w:r>
      <w:r w:rsidR="00494D0F">
        <w:rPr>
          <w:sz w:val="24"/>
          <w:szCs w:val="24"/>
        </w:rPr>
        <w:t xml:space="preserve">We also have two condition variables which notify one another of the unlocking of the mutex. </w:t>
      </w:r>
      <w:r w:rsidR="000B1D56">
        <w:rPr>
          <w:sz w:val="24"/>
          <w:szCs w:val="24"/>
        </w:rPr>
        <w:t xml:space="preserve">The mutex and condition variable force the queue to check whether a pop or push is actually </w:t>
      </w:r>
      <w:proofErr w:type="gramStart"/>
      <w:r w:rsidR="000B1D56">
        <w:rPr>
          <w:sz w:val="24"/>
          <w:szCs w:val="24"/>
        </w:rPr>
        <w:t>possible</w:t>
      </w:r>
      <w:proofErr w:type="gramEnd"/>
      <w:r w:rsidR="000B1D56">
        <w:rPr>
          <w:sz w:val="24"/>
          <w:szCs w:val="24"/>
        </w:rPr>
        <w:t xml:space="preserve"> and they only allow the queue to perform the operation if it is possible so we don’t run in to errors. </w:t>
      </w:r>
    </w:p>
    <w:p w14:paraId="60B538CA" w14:textId="0B7AC8E6" w:rsidR="00877AE7" w:rsidRDefault="00877AE7" w:rsidP="001740F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client’s main function is actually quite similar to the main function from PA1, a lot of the code can be carried over from there. However, there many new functions that must be </w:t>
      </w:r>
      <w:r w:rsidR="001B09C8">
        <w:rPr>
          <w:sz w:val="24"/>
          <w:szCs w:val="24"/>
        </w:rPr>
        <w:t>considered</w:t>
      </w:r>
      <w:r>
        <w:rPr>
          <w:sz w:val="24"/>
          <w:szCs w:val="24"/>
        </w:rPr>
        <w:t xml:space="preserve">, such as the histogram thread function, </w:t>
      </w:r>
      <w:r w:rsidR="00960529">
        <w:rPr>
          <w:sz w:val="24"/>
          <w:szCs w:val="24"/>
        </w:rPr>
        <w:t xml:space="preserve">worker and patient thread functions, and the file function. </w:t>
      </w:r>
    </w:p>
    <w:p w14:paraId="2AB30A5D" w14:textId="7D808EBE" w:rsidR="00960529" w:rsidRDefault="00960529" w:rsidP="001740F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worker thread function</w:t>
      </w:r>
      <w:r w:rsidR="00112DB1">
        <w:rPr>
          <w:sz w:val="24"/>
          <w:szCs w:val="24"/>
        </w:rPr>
        <w:t xml:space="preserve"> has a bounded buffer which </w:t>
      </w:r>
      <w:r w:rsidR="008E651D">
        <w:rPr>
          <w:sz w:val="24"/>
          <w:szCs w:val="24"/>
        </w:rPr>
        <w:t xml:space="preserve">contains all </w:t>
      </w:r>
      <w:r w:rsidR="00F50DC7">
        <w:rPr>
          <w:sz w:val="24"/>
          <w:szCs w:val="24"/>
        </w:rPr>
        <w:t xml:space="preserve">the </w:t>
      </w:r>
      <w:r w:rsidR="0062498B">
        <w:rPr>
          <w:sz w:val="24"/>
          <w:szCs w:val="24"/>
        </w:rPr>
        <w:t xml:space="preserve">worker threads. </w:t>
      </w:r>
      <w:r w:rsidR="00605452">
        <w:rPr>
          <w:sz w:val="24"/>
          <w:szCs w:val="24"/>
        </w:rPr>
        <w:t>Same with the patient and histogram threads. Each thread performs a different task</w:t>
      </w:r>
      <w:r w:rsidR="009C15B4">
        <w:rPr>
          <w:sz w:val="24"/>
          <w:szCs w:val="24"/>
        </w:rPr>
        <w:t xml:space="preserve">, such as collecting </w:t>
      </w:r>
      <w:r w:rsidR="00FB5BFE">
        <w:rPr>
          <w:sz w:val="24"/>
          <w:szCs w:val="24"/>
        </w:rPr>
        <w:t xml:space="preserve">data, requesting data, and creating the histogram. </w:t>
      </w:r>
      <w:r w:rsidR="003B1157">
        <w:rPr>
          <w:sz w:val="24"/>
          <w:szCs w:val="24"/>
        </w:rPr>
        <w:t xml:space="preserve">W is the number of worker threads that will run at the same time, n is the number of data points we are requesting, </w:t>
      </w:r>
      <w:r w:rsidR="00BB0210">
        <w:rPr>
          <w:sz w:val="24"/>
          <w:szCs w:val="24"/>
        </w:rPr>
        <w:t xml:space="preserve">p is the patient we are pulling the data from, and finally h is the number of histograms threads that will run </w:t>
      </w:r>
      <w:r w:rsidR="00F020FF">
        <w:rPr>
          <w:sz w:val="24"/>
          <w:szCs w:val="24"/>
        </w:rPr>
        <w:t xml:space="preserve">to remove datapoints from the queue and put them into a histogram. </w:t>
      </w:r>
      <w:r w:rsidR="00633A37">
        <w:rPr>
          <w:sz w:val="24"/>
          <w:szCs w:val="24"/>
        </w:rPr>
        <w:t xml:space="preserve">Because of the condition variables we discussed before, </w:t>
      </w:r>
      <w:r w:rsidR="004A4902">
        <w:rPr>
          <w:sz w:val="24"/>
          <w:szCs w:val="24"/>
        </w:rPr>
        <w:t>we have these three threads perfectly synced up</w:t>
      </w:r>
      <w:r w:rsidR="00B77F93">
        <w:rPr>
          <w:sz w:val="24"/>
          <w:szCs w:val="24"/>
        </w:rPr>
        <w:t>, avoiding any race conditions that may have occurred</w:t>
      </w:r>
      <w:r w:rsidR="004A4902">
        <w:rPr>
          <w:sz w:val="24"/>
          <w:szCs w:val="24"/>
        </w:rPr>
        <w:t xml:space="preserve">. </w:t>
      </w:r>
    </w:p>
    <w:p w14:paraId="44C99DC8" w14:textId="19A1150B" w:rsidR="004A4902" w:rsidRDefault="004A4902" w:rsidP="001740F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Finally, we have the file function. This function is very similar to PA1, with a few key differences. Firstly, it doesn’t need a conditional branch to run or a for </w:t>
      </w:r>
      <w:proofErr w:type="gramStart"/>
      <w:r>
        <w:rPr>
          <w:sz w:val="24"/>
          <w:szCs w:val="24"/>
        </w:rPr>
        <w:t>loop, if</w:t>
      </w:r>
      <w:proofErr w:type="gramEnd"/>
      <w:r>
        <w:rPr>
          <w:sz w:val="24"/>
          <w:szCs w:val="24"/>
        </w:rPr>
        <w:t xml:space="preserve"> we call it inside a for loop. </w:t>
      </w:r>
      <w:r w:rsidR="00630C25">
        <w:rPr>
          <w:sz w:val="24"/>
          <w:szCs w:val="24"/>
        </w:rPr>
        <w:t xml:space="preserve">We re-generate the file </w:t>
      </w:r>
      <w:r w:rsidR="00C9404F">
        <w:rPr>
          <w:sz w:val="24"/>
          <w:szCs w:val="24"/>
        </w:rPr>
        <w:t xml:space="preserve">one by one using each thread to generate it. We use the buffer capacity to determine how many </w:t>
      </w:r>
      <w:r w:rsidR="002A6D57">
        <w:rPr>
          <w:sz w:val="24"/>
          <w:szCs w:val="24"/>
        </w:rPr>
        <w:t xml:space="preserve">bytes to pull in each thread. </w:t>
      </w:r>
    </w:p>
    <w:p w14:paraId="53B0F66D" w14:textId="71C56C21" w:rsidR="00BD39CC" w:rsidRPr="00122782" w:rsidRDefault="00BD39CC" w:rsidP="001740F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the main function, we need to create the threads very carefully. One incorrect </w:t>
      </w:r>
      <w:r w:rsidR="001740F4">
        <w:rPr>
          <w:sz w:val="24"/>
          <w:szCs w:val="24"/>
        </w:rPr>
        <w:t xml:space="preserve">code placement and we run into horrific seg faults. </w:t>
      </w:r>
      <w:r w:rsidR="001A4FBA">
        <w:rPr>
          <w:sz w:val="24"/>
          <w:szCs w:val="24"/>
        </w:rPr>
        <w:t>We start by putting in the p</w:t>
      </w:r>
      <w:r w:rsidR="00DA454C">
        <w:rPr>
          <w:sz w:val="24"/>
          <w:szCs w:val="24"/>
        </w:rPr>
        <w:t xml:space="preserve">atients, then the worker, and then finally the histogram. This is because we want to request the data points, then store the datapoints, and finally create </w:t>
      </w:r>
      <w:r w:rsidR="00712895">
        <w:rPr>
          <w:sz w:val="24"/>
          <w:szCs w:val="24"/>
        </w:rPr>
        <w:t>the histograms and un-store the datapoints</w:t>
      </w:r>
      <w:r w:rsidR="00BB1BAF">
        <w:rPr>
          <w:sz w:val="24"/>
          <w:szCs w:val="24"/>
        </w:rPr>
        <w:t xml:space="preserve">. We also create a bunch of histograms and add it to an array with the histograms inside. </w:t>
      </w:r>
      <w:r w:rsidR="001740F4">
        <w:rPr>
          <w:sz w:val="24"/>
          <w:szCs w:val="24"/>
        </w:rPr>
        <w:t xml:space="preserve"> </w:t>
      </w:r>
    </w:p>
    <w:p w14:paraId="3EB62F8E" w14:textId="77777777" w:rsidR="00122782" w:rsidRDefault="00122782" w:rsidP="001740F4">
      <w:pPr>
        <w:spacing w:line="360" w:lineRule="auto"/>
      </w:pPr>
    </w:p>
    <w:p w14:paraId="5A1DC100" w14:textId="27464070" w:rsidR="003C0AE3" w:rsidRDefault="00122782" w:rsidP="001740F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B286FFF" wp14:editId="295D32ED">
            <wp:extent cx="4567646" cy="2775857"/>
            <wp:effectExtent l="0" t="0" r="444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7FFFD2-447C-40CA-9E43-33B0821E0F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77BC9" wp14:editId="3DD4CCD6">
            <wp:extent cx="4572000" cy="2775857"/>
            <wp:effectExtent l="0" t="0" r="0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BA951BE-E3F2-41DF-BE7A-EDB548FDC8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C304E3" wp14:editId="7F9F3574">
            <wp:extent cx="4575265" cy="2775857"/>
            <wp:effectExtent l="0" t="0" r="15875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CDB23E7-94C1-4727-92E3-81BC652247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29DCD" wp14:editId="3FFC8249">
            <wp:extent cx="4572000" cy="2775857"/>
            <wp:effectExtent l="0" t="0" r="0" b="571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9194160-D742-4276-A840-1FB2767A35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1F08EE" wp14:editId="22A66735">
            <wp:extent cx="4575265" cy="2775857"/>
            <wp:effectExtent l="0" t="0" r="15875" b="57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D78C952-D3BC-4EF5-A133-046E7DC067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D22C1A2" w14:textId="6FA06A97" w:rsidR="002933E9" w:rsidRDefault="002933E9" w:rsidP="001740F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 we can see by the above data, it seems that the data cannot be reliably </w:t>
      </w:r>
      <w:r w:rsidR="00E06282">
        <w:rPr>
          <w:sz w:val="24"/>
          <w:szCs w:val="24"/>
        </w:rPr>
        <w:t xml:space="preserve">scaled. </w:t>
      </w:r>
      <w:r w:rsidR="006C7019">
        <w:rPr>
          <w:sz w:val="24"/>
          <w:szCs w:val="24"/>
        </w:rPr>
        <w:t xml:space="preserve">It seems like worker thread may be able to but it’s difficult to say, since there seems to be an outlier in the </w:t>
      </w:r>
      <w:r w:rsidR="00B32E17">
        <w:rPr>
          <w:sz w:val="24"/>
          <w:szCs w:val="24"/>
        </w:rPr>
        <w:t xml:space="preserve">point where there are 100 threads. However, for data points, I believe it is reasonable to say that both the </w:t>
      </w:r>
      <w:r w:rsidR="00C4360E">
        <w:rPr>
          <w:sz w:val="24"/>
          <w:szCs w:val="24"/>
        </w:rPr>
        <w:t xml:space="preserve">buffer cap and the worker threads can be scaled. However, histogram thread count is all over the place and it is highly unlikely that it can be scaled at all. </w:t>
      </w:r>
    </w:p>
    <w:p w14:paraId="5ADFA686" w14:textId="77777777" w:rsidR="004B643E" w:rsidRDefault="004B643E" w:rsidP="004B64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VIDEO PART 1: </w:t>
      </w:r>
      <w:hyperlink r:id="rId12" w:history="1">
        <w:r w:rsidRPr="00A030BF">
          <w:rPr>
            <w:rStyle w:val="Hyperlink"/>
            <w:sz w:val="24"/>
            <w:szCs w:val="24"/>
          </w:rPr>
          <w:t>http://youtu.be/MDcZ1ElPVUk?hd=1</w:t>
        </w:r>
      </w:hyperlink>
    </w:p>
    <w:p w14:paraId="074E8DC6" w14:textId="1DA74493" w:rsidR="004B643E" w:rsidRDefault="004B643E" w:rsidP="001740F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VIDEO PART 2: </w:t>
      </w:r>
      <w:hyperlink r:id="rId13" w:history="1">
        <w:r w:rsidR="00A9451F" w:rsidRPr="00A030BF">
          <w:rPr>
            <w:rStyle w:val="Hyperlink"/>
            <w:sz w:val="24"/>
            <w:szCs w:val="24"/>
          </w:rPr>
          <w:t>https://youtu.be/DtbKq3Ba7dE</w:t>
        </w:r>
      </w:hyperlink>
    </w:p>
    <w:p w14:paraId="208B420A" w14:textId="77777777" w:rsidR="00A9451F" w:rsidRPr="002933E9" w:rsidRDefault="00A9451F" w:rsidP="001740F4">
      <w:pPr>
        <w:spacing w:line="360" w:lineRule="auto"/>
        <w:rPr>
          <w:sz w:val="24"/>
          <w:szCs w:val="24"/>
        </w:rPr>
      </w:pPr>
    </w:p>
    <w:sectPr w:rsidR="00A9451F" w:rsidRPr="0029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82"/>
    <w:rsid w:val="000B1D56"/>
    <w:rsid w:val="00112DB1"/>
    <w:rsid w:val="00122782"/>
    <w:rsid w:val="001740F4"/>
    <w:rsid w:val="00197B77"/>
    <w:rsid w:val="001A4FBA"/>
    <w:rsid w:val="001B09C8"/>
    <w:rsid w:val="00252DB6"/>
    <w:rsid w:val="002933E9"/>
    <w:rsid w:val="002A6D57"/>
    <w:rsid w:val="003B1157"/>
    <w:rsid w:val="003C0AE3"/>
    <w:rsid w:val="003D4724"/>
    <w:rsid w:val="00494D0F"/>
    <w:rsid w:val="004A4902"/>
    <w:rsid w:val="004B643E"/>
    <w:rsid w:val="00605452"/>
    <w:rsid w:val="0062498B"/>
    <w:rsid w:val="00630C25"/>
    <w:rsid w:val="00633A37"/>
    <w:rsid w:val="006C7019"/>
    <w:rsid w:val="00712895"/>
    <w:rsid w:val="00877AE7"/>
    <w:rsid w:val="008E651D"/>
    <w:rsid w:val="00960529"/>
    <w:rsid w:val="009C15B4"/>
    <w:rsid w:val="00A9451F"/>
    <w:rsid w:val="00B32E17"/>
    <w:rsid w:val="00B77F93"/>
    <w:rsid w:val="00BB0210"/>
    <w:rsid w:val="00BB1BAF"/>
    <w:rsid w:val="00BD39CC"/>
    <w:rsid w:val="00C4360E"/>
    <w:rsid w:val="00C9404F"/>
    <w:rsid w:val="00DA454C"/>
    <w:rsid w:val="00E06282"/>
    <w:rsid w:val="00E34AAC"/>
    <w:rsid w:val="00F020FF"/>
    <w:rsid w:val="00F50DC7"/>
    <w:rsid w:val="00FB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4383"/>
  <w15:chartTrackingRefBased/>
  <w15:docId w15:val="{63BE7ECE-18F4-4896-9C26-60AA85A7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s://youtu.be/DtbKq3Ba7dE" TargetMode="Externa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12" Type="http://schemas.openxmlformats.org/officeDocument/2006/relationships/hyperlink" Target="http://youtu.be/MDcZ1ElPVUk?hd=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styles" Target="style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nw\Documents\A&amp;M%20Classes\Coding%20Classes\CSCE%20313\Programming%20Assignments\PA4\PA4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nw\Documents\A&amp;M%20Classes\Coding%20Classes\CSCE%20313\Programming%20Assignments\PA4\PA4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nw\Documents\A&amp;M%20Classes\Coding%20Classes\CSCE%20313\Programming%20Assignments\PA4\PA4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nw\Documents\A&amp;M%20Classes\Coding%20Classes\CSCE%20313\Programming%20Assignments\PA4\PA4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nw\Documents\A&amp;M%20Classes\Coding%20Classes\CSCE%20313\Programming%20Assignments\PA4\PA4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Worker Thread Count vs.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3.8462399999999999</c:v>
                </c:pt>
                <c:pt idx="1">
                  <c:v>4.2162800000000002</c:v>
                </c:pt>
                <c:pt idx="2">
                  <c:v>3.7913100000000002</c:v>
                </c:pt>
                <c:pt idx="3">
                  <c:v>3.9285700000000001</c:v>
                </c:pt>
                <c:pt idx="4" formatCode="#,##0.00000">
                  <c:v>3.9029799999999999</c:v>
                </c:pt>
                <c:pt idx="5">
                  <c:v>3.5866899999999999</c:v>
                </c:pt>
                <c:pt idx="6">
                  <c:v>4.4674500000000004</c:v>
                </c:pt>
                <c:pt idx="7">
                  <c:v>4.21129</c:v>
                </c:pt>
                <c:pt idx="8">
                  <c:v>4.6643400000000002</c:v>
                </c:pt>
                <c:pt idx="9">
                  <c:v>3.6158299999999999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16-471B-BAF7-FE7F56C91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0780623"/>
        <c:axId val="2090789775"/>
      </c:scatterChart>
      <c:valAx>
        <c:axId val="2090780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Worker Thread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0789775"/>
        <c:crosses val="autoZero"/>
        <c:crossBetween val="midCat"/>
      </c:valAx>
      <c:valAx>
        <c:axId val="209078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0780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Buffer Cap vs.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Sheet1!$D$2:$D$9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768</c:v>
                </c:pt>
                <c:pt idx="3">
                  <c:v>1024</c:v>
                </c:pt>
                <c:pt idx="4">
                  <c:v>1280</c:v>
                </c:pt>
                <c:pt idx="5">
                  <c:v>1536</c:v>
                </c:pt>
                <c:pt idx="6">
                  <c:v>1792</c:v>
                </c:pt>
                <c:pt idx="7">
                  <c:v>2048</c:v>
                </c:pt>
              </c:numCache>
            </c:numRef>
          </c:xVal>
          <c:yVal>
            <c:numRef>
              <c:f>Sheet1!$E$2:$E$9</c:f>
              <c:numCache>
                <c:formatCode>General</c:formatCode>
                <c:ptCount val="8"/>
                <c:pt idx="0">
                  <c:v>4.2690000000000001</c:v>
                </c:pt>
                <c:pt idx="1">
                  <c:v>4.0230600000000001</c:v>
                </c:pt>
                <c:pt idx="2">
                  <c:v>4.1666299999999996</c:v>
                </c:pt>
                <c:pt idx="3">
                  <c:v>4.3112599999999999</c:v>
                </c:pt>
                <c:pt idx="4">
                  <c:v>4.32599</c:v>
                </c:pt>
                <c:pt idx="5">
                  <c:v>4.76959</c:v>
                </c:pt>
                <c:pt idx="6">
                  <c:v>3.9978799999999999</c:v>
                </c:pt>
                <c:pt idx="7">
                  <c:v>3.9446500000000002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D2-4A95-BA63-CB9237C4DD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0781455"/>
        <c:axId val="2090789359"/>
      </c:scatterChart>
      <c:valAx>
        <c:axId val="2090781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 Cap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0789359"/>
        <c:crosses val="autoZero"/>
        <c:crossBetween val="midCat"/>
      </c:valAx>
      <c:valAx>
        <c:axId val="209078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0781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  <a:r>
              <a:rPr lang="en-US" baseline="0"/>
              <a:t> Thread Count vs. </a:t>
            </a:r>
            <a:r>
              <a:rPr lang="en-US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Sheet1!$G$2:$G$7</c:f>
              <c:numCache>
                <c:formatCode>General</c:formatCode>
                <c:ptCount val="6"/>
                <c:pt idx="0">
                  <c:v>5</c:v>
                </c:pt>
                <c:pt idx="1">
                  <c:v>24</c:v>
                </c:pt>
                <c:pt idx="2">
                  <c:v>43</c:v>
                </c:pt>
                <c:pt idx="3">
                  <c:v>62</c:v>
                </c:pt>
                <c:pt idx="4">
                  <c:v>81</c:v>
                </c:pt>
                <c:pt idx="5">
                  <c:v>100</c:v>
                </c:pt>
              </c:numCache>
            </c:numRef>
          </c:xVal>
          <c:yVal>
            <c:numRef>
              <c:f>Sheet1!$H$2:$H$7</c:f>
              <c:numCache>
                <c:formatCode>General</c:formatCode>
                <c:ptCount val="6"/>
                <c:pt idx="0">
                  <c:v>4.1234599999999997</c:v>
                </c:pt>
                <c:pt idx="1">
                  <c:v>4.2588800000000004</c:v>
                </c:pt>
                <c:pt idx="2">
                  <c:v>3.8721000000000001</c:v>
                </c:pt>
                <c:pt idx="3">
                  <c:v>4.1756099999999998</c:v>
                </c:pt>
                <c:pt idx="4">
                  <c:v>3.9796499999999999</c:v>
                </c:pt>
                <c:pt idx="5">
                  <c:v>3.8149199999999999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40-4C92-A8AA-E578ACB5F2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3452671"/>
        <c:axId val="2113438111"/>
      </c:scatterChart>
      <c:valAx>
        <c:axId val="2113452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Histogram</a:t>
                </a:r>
                <a:r>
                  <a:rPr lang="en-US" baseline="0"/>
                  <a:t> Thread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3438111"/>
        <c:crosses val="autoZero"/>
        <c:crossBetween val="midCat"/>
      </c:valAx>
      <c:valAx>
        <c:axId val="211343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3452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Worker Thread Count vs. Time (File)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Sheet1!$K$1</c:f>
              <c:strCache>
                <c:ptCount val="1"/>
                <c:pt idx="0">
                  <c:v>Time (File)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Sheet1!$J$2:$J$11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Sheet1!$K$2:$K$11</c:f>
              <c:numCache>
                <c:formatCode>General</c:formatCode>
                <c:ptCount val="10"/>
                <c:pt idx="0">
                  <c:v>0.109697</c:v>
                </c:pt>
                <c:pt idx="1">
                  <c:v>0.467028</c:v>
                </c:pt>
                <c:pt idx="2">
                  <c:v>0.239093</c:v>
                </c:pt>
                <c:pt idx="3">
                  <c:v>0.19794500000000001</c:v>
                </c:pt>
                <c:pt idx="4">
                  <c:v>0.34815299999999999</c:v>
                </c:pt>
                <c:pt idx="5">
                  <c:v>0.29703600000000002</c:v>
                </c:pt>
                <c:pt idx="6">
                  <c:v>0.33098499999999997</c:v>
                </c:pt>
                <c:pt idx="7">
                  <c:v>0.37084800000000001</c:v>
                </c:pt>
                <c:pt idx="8">
                  <c:v>0.423039</c:v>
                </c:pt>
                <c:pt idx="9">
                  <c:v>0.54913000000000001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29-400A-9656-15A697FAB2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3413983"/>
        <c:axId val="2113416479"/>
      </c:scatterChart>
      <c:valAx>
        <c:axId val="2113413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Worker</a:t>
                </a:r>
                <a:r>
                  <a:rPr lang="en-US" baseline="0"/>
                  <a:t> Thread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3416479"/>
        <c:crosses val="autoZero"/>
        <c:crossBetween val="midCat"/>
      </c:valAx>
      <c:valAx>
        <c:axId val="211341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3413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Buffer Cap vs. Time (File)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Sheet1!$N$1</c:f>
              <c:strCache>
                <c:ptCount val="1"/>
                <c:pt idx="0">
                  <c:v>Time (File)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Sheet1!$M$2:$M$9</c:f>
              <c:numCache>
                <c:formatCode>General</c:formatCode>
                <c:ptCount val="8"/>
                <c:pt idx="0">
                  <c:v>256</c:v>
                </c:pt>
                <c:pt idx="1">
                  <c:v>512</c:v>
                </c:pt>
                <c:pt idx="2">
                  <c:v>768</c:v>
                </c:pt>
                <c:pt idx="3">
                  <c:v>1024</c:v>
                </c:pt>
                <c:pt idx="4">
                  <c:v>1280</c:v>
                </c:pt>
                <c:pt idx="5">
                  <c:v>1536</c:v>
                </c:pt>
                <c:pt idx="6">
                  <c:v>1792</c:v>
                </c:pt>
                <c:pt idx="7">
                  <c:v>2048</c:v>
                </c:pt>
              </c:numCache>
            </c:numRef>
          </c:xVal>
          <c:yVal>
            <c:numRef>
              <c:f>Sheet1!$N$2:$N$9</c:f>
              <c:numCache>
                <c:formatCode>General</c:formatCode>
                <c:ptCount val="8"/>
                <c:pt idx="0">
                  <c:v>0.28314899999999998</c:v>
                </c:pt>
                <c:pt idx="1">
                  <c:v>0.27406199999999997</c:v>
                </c:pt>
                <c:pt idx="2">
                  <c:v>0.31172299999999997</c:v>
                </c:pt>
                <c:pt idx="3">
                  <c:v>0.19198899999999999</c:v>
                </c:pt>
                <c:pt idx="4">
                  <c:v>0.22772200000000001</c:v>
                </c:pt>
                <c:pt idx="5">
                  <c:v>0.202295</c:v>
                </c:pt>
                <c:pt idx="6">
                  <c:v>0.18865799999999999</c:v>
                </c:pt>
                <c:pt idx="7">
                  <c:v>0.39968999999999999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1D-4C35-A50E-70CBC1396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7399391"/>
        <c:axId val="1817401055"/>
      </c:scatterChart>
      <c:valAx>
        <c:axId val="1817399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 Cap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401055"/>
        <c:crosses val="autoZero"/>
        <c:crossBetween val="midCat"/>
      </c:valAx>
      <c:valAx>
        <c:axId val="181740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3993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F16E166C5274A9B2AEEDC1C119CCA" ma:contentTypeVersion="2" ma:contentTypeDescription="Create a new document." ma:contentTypeScope="" ma:versionID="a96c33bcb220f1bfdaea7bf7bc3439ab">
  <xsd:schema xmlns:xsd="http://www.w3.org/2001/XMLSchema" xmlns:xs="http://www.w3.org/2001/XMLSchema" xmlns:p="http://schemas.microsoft.com/office/2006/metadata/properties" xmlns:ns3="0b248231-e717-40a8-b827-c8cecd63395c" targetNamespace="http://schemas.microsoft.com/office/2006/metadata/properties" ma:root="true" ma:fieldsID="933faf413b62e7a293c2be7eee30ae3b" ns3:_="">
    <xsd:import namespace="0b248231-e717-40a8-b827-c8cecd6339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48231-e717-40a8-b827-c8cecd633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86D5D6-6AEB-4F59-887A-944E72D52647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0b248231-e717-40a8-b827-c8cecd63395c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5BE081D-6F6F-42A0-BD19-2AB082AEE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07646-1E26-4027-8824-A60AA370A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48231-e717-40a8-b827-c8cecd633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</dc:creator>
  <cp:keywords/>
  <dc:description/>
  <cp:lastModifiedBy>Barnwal, Pri</cp:lastModifiedBy>
  <cp:revision>2</cp:revision>
  <dcterms:created xsi:type="dcterms:W3CDTF">2021-11-13T03:31:00Z</dcterms:created>
  <dcterms:modified xsi:type="dcterms:W3CDTF">2021-11-13T03:31:00Z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0x010100A8DF16E166C5274A9B2AEEDC1C119CCA</vt:lpwstr>
  </property>
</Properties>
</file>