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- 10</w:t>
      </w:r>
    </w:p>
    <w:p>
      <w:pPr>
        <w:pStyle w:val="Heading2"/>
      </w:pPr>
      <w:r>
        <w:t>Aim</w:t>
      </w:r>
    </w:p>
    <w:p>
      <w:r>
        <w:t>laravel based crud using route controller include the user friendly error manage and bootstrap styling (Mapped to raw PHP since FoodMart is raw PHP)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cart.php &amp; cart_actions.php</w:t>
        <w:br/>
        <w:t>// CREATE (Add to Cart)</w:t>
        <w:br/>
        <w:t>if ($action == 'add') {</w:t>
        <w:br/>
        <w:t xml:space="preserve">    $_SESSION['cart'][$id] = [</w:t>
        <w:br/>
        <w:t xml:space="preserve">        'name' =&gt; $name,</w:t>
        <w:br/>
        <w:t xml:space="preserve">        'price' =&gt; $price,</w:t>
        <w:br/>
        <w:t xml:space="preserve">        'quantity' =&gt; $quantity,</w:t>
        <w:br/>
        <w:t xml:space="preserve">        'image' =&gt; $image</w:t>
        <w:br/>
        <w:t xml:space="preserve">    ];</w:t>
        <w:br/>
        <w:t>}</w:t>
        <w:br/>
        <w:br/>
        <w:t>// READ (Display Cart in cart.php)</w:t>
        <w:br/>
        <w:t>&lt;?php foreach ($_SESSION['cart'] as $id =&gt; $item): ?&gt;</w:t>
        <w:br/>
        <w:t xml:space="preserve">    &lt;tr&gt;</w:t>
        <w:br/>
        <w:t xml:space="preserve">        &lt;td&gt;&lt;?php echo htmlspecialchars($item['name']); ?&gt;&lt;/td&gt;</w:t>
        <w:br/>
        <w:t xml:space="preserve">        &lt;td&gt;$&lt;?php echo number_format($item['price'], 2); ?&gt;&lt;/td&gt;</w:t>
        <w:br/>
        <w:t xml:space="preserve">    &lt;/tr&gt;</w:t>
        <w:br/>
        <w:t>&lt;?php endforeach; ?&gt;</w:t>
        <w:br/>
        <w:br/>
        <w:t>// DELETE (Remove from Cart)</w:t>
        <w:br/>
        <w:t>if ($action == 'remove') {</w:t>
        <w:br/>
        <w:t xml:space="preserve">    if (isset($_SESSION['cart'][$id])) {</w:t>
        <w:br/>
        <w:t xml:space="preserve">        unset($_SESSION['cart'][$id]);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