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Slash Commands for Newcomers</w:t>
      </w:r>
    </w:p>
    <w:p>
      <w:r>
        <w:t>This guide introduces slash commands, explains why they are useful, and shows how to use them effectively in AI coding assistants.</w:t>
        <w:br/>
      </w:r>
    </w:p>
    <w:p>
      <w:pPr>
        <w:pStyle w:val="Heading2"/>
      </w:pPr>
      <w:r>
        <w:t>1. What Are Slash Commands?</w:t>
      </w:r>
    </w:p>
    <w:p>
      <w:r>
        <w:rPr>
          <w:sz w:val="22"/>
        </w:rPr>
        <w:t>Slash commands are predefined commands that start with a forward slash (/). They trigger a specific action without requiring a long prompt.</w:t>
      </w:r>
    </w:p>
    <w:p>
      <w:pPr>
        <w:pStyle w:val="Heading2"/>
      </w:pPr>
      <w:r>
        <w:t>2. Why Use Them?</w:t>
      </w:r>
    </w:p>
    <w:p>
      <w:r>
        <w:rPr>
          <w:sz w:val="22"/>
        </w:rPr>
        <w:t>They save time, standardize common tasks, reduce typing, and make interactions with AI tools more consistent.</w:t>
      </w:r>
    </w:p>
    <w:p>
      <w:pPr>
        <w:pStyle w:val="Heading2"/>
      </w:pPr>
      <w:r>
        <w:t>3. Where Are They Used?</w:t>
      </w:r>
    </w:p>
    <w:p>
      <w:r>
        <w:rPr>
          <w:sz w:val="22"/>
        </w:rPr>
        <w:t>Claude Code, ChatGPT, Cursor, GitHub Copilot Chat, VS Code extensions, Slack, Discord, and Microsoft Teams.</w:t>
      </w:r>
    </w:p>
    <w:p>
      <w:pPr>
        <w:pStyle w:val="Heading2"/>
      </w:pPr>
      <w:r>
        <w:t>4. Basic Syntax</w:t>
      </w:r>
    </w:p>
    <w:p>
      <w:r>
        <w:rPr>
          <w:sz w:val="22"/>
        </w:rPr>
        <w:t>Format: /command [optional arguments]</w:t>
      </w:r>
    </w:p>
    <w:p>
      <w:r>
        <w:rPr>
          <w:sz w:val="22"/>
        </w:rPr>
        <w:t>Examples: /help, /explain, /test, /review.</w:t>
      </w:r>
    </w:p>
    <w:p>
      <w:pPr>
        <w:pStyle w:val="Heading2"/>
      </w:pPr>
      <w:r>
        <w:t>5. How They Work</w:t>
      </w:r>
    </w:p>
    <w:p>
      <w:r>
        <w:rPr>
          <w:sz w:val="22"/>
        </w:rPr>
        <w:t>User enters a command → parser identifies it → validates input → executes the corresponding action → returns the result.</w:t>
      </w:r>
    </w:p>
    <w:p>
      <w:pPr>
        <w:pStyle w:val="Heading2"/>
      </w:pPr>
      <w:r>
        <w:t>6. Common Development Commands</w:t>
      </w:r>
    </w:p>
    <w:p>
      <w:r>
        <w:rPr>
          <w:sz w:val="22"/>
        </w:rPr>
        <w:t>/explain – Explain code</w:t>
      </w:r>
    </w:p>
    <w:p>
      <w:r>
        <w:rPr>
          <w:sz w:val="22"/>
        </w:rPr>
        <w:t>/test – Generate unit tests</w:t>
      </w:r>
    </w:p>
    <w:p>
      <w:r>
        <w:rPr>
          <w:sz w:val="22"/>
        </w:rPr>
        <w:t>/review – Review code</w:t>
      </w:r>
    </w:p>
    <w:p>
      <w:r>
        <w:rPr>
          <w:sz w:val="22"/>
        </w:rPr>
        <w:t>/fix – Suggest fixes</w:t>
      </w:r>
    </w:p>
    <w:p>
      <w:r>
        <w:rPr>
          <w:sz w:val="22"/>
        </w:rPr>
        <w:t>/refactor – Improve code structure</w:t>
      </w:r>
    </w:p>
    <w:p>
      <w:r>
        <w:rPr>
          <w:sz w:val="22"/>
        </w:rPr>
        <w:t>/doc – Generate documentation.</w:t>
      </w:r>
    </w:p>
    <w:p>
      <w:pPr>
        <w:pStyle w:val="Heading2"/>
      </w:pPr>
      <w:r>
        <w:t>7. Example</w:t>
      </w:r>
    </w:p>
    <w:p>
      <w:r>
        <w:rPr>
          <w:sz w:val="22"/>
        </w:rPr>
        <w:t>Select a function and type '/explain'. The assistant explains what the function does. Type '/test' to generate test cases.</w:t>
      </w:r>
    </w:p>
    <w:p>
      <w:pPr>
        <w:pStyle w:val="Heading2"/>
      </w:pPr>
      <w:r>
        <w:t>8. Best Practices</w:t>
      </w:r>
    </w:p>
    <w:p>
      <w:r>
        <w:rPr>
          <w:sz w:val="22"/>
        </w:rPr>
        <w:t>Use the correct command, provide context if needed, review AI-generated output, and verify changes before committing.</w:t>
      </w:r>
    </w:p>
    <w:p>
      <w:pPr>
        <w:pStyle w:val="Heading2"/>
      </w:pPr>
      <w:r>
        <w:t>9. Common Mistakes</w:t>
      </w:r>
    </w:p>
    <w:p>
      <w:r>
        <w:rPr>
          <w:sz w:val="22"/>
        </w:rPr>
        <w:t>Using unsupported commands, missing required context, or expecting commands to work the same in every tool.</w:t>
      </w:r>
    </w:p>
    <w:p>
      <w:pPr>
        <w:pStyle w:val="Heading2"/>
      </w:pPr>
      <w:r>
        <w:t>10. Quick Reference</w:t>
      </w:r>
    </w:p>
    <w:p>
      <w:r>
        <w:rPr>
          <w:sz w:val="22"/>
        </w:rPr>
        <w:t>/help, /explain, /review, /test, /fix, /refactor, /optimize, /doc, /commit.</w:t>
      </w:r>
    </w:p>
    <w:p>
      <w:pPr>
        <w:pStyle w:val="Heading2"/>
      </w:pPr>
      <w:r>
        <w:t>11. FAQ</w:t>
      </w:r>
    </w:p>
    <w:p>
      <w:r>
        <w:rPr>
          <w:sz w:val="22"/>
        </w:rPr>
        <w:t>Q: Are slash commands the same across all tools? A: No. Each tool supports its own set of commands.</w:t>
      </w:r>
    </w:p>
    <w:p>
      <w:pPr>
        <w:pStyle w:val="Heading2"/>
      </w:pPr>
      <w:r>
        <w:t>12. Summary</w:t>
      </w:r>
    </w:p>
    <w:p>
      <w:r>
        <w:rPr>
          <w:sz w:val="22"/>
        </w:rPr>
        <w:t>Slash commands provide a fast and structured way to interact with AI assistants. Learning a small set of commands can significantly improve productivity.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