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Solution Requirements</w:t>
      </w:r>
    </w:p>
    <w:tbl>
      <w:tblPr>
        <w:tblStyle w:val="Table1"/>
        <w:tblpPr w:leftFromText="180" w:rightFromText="180" w:topFromText="0" w:bottomFromText="160" w:vertAnchor="text" w:horzAnchor="text" w:tblpX="-90" w:tblpY="141.86523437500028"/>
        <w:tblW w:w="10080.0" w:type="dxa"/>
        <w:jc w:val="left"/>
        <w:tblLayout w:type="fixed"/>
        <w:tblLook w:val="0400"/>
      </w:tblPr>
      <w:tblGrid>
        <w:gridCol w:w="3855"/>
        <w:gridCol w:w="6225"/>
        <w:tblGridChange w:id="0">
          <w:tblGrid>
            <w:gridCol w:w="3855"/>
            <w:gridCol w:w="622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right="1018.2283464566933"/>
              <w:rPr/>
            </w:pPr>
            <w:r w:rsidDel="00000000" w:rsidR="00000000" w:rsidRPr="00000000">
              <w:rPr>
                <w:rtl w:val="0"/>
              </w:rPr>
              <w:t xml:space="preserve">31 june 2025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LTVIP2025TMID28960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Automated Car Catalog System For Enhanced Showroom Management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(Functional &amp; Non-functional) 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 Requirements:</w:t>
      </w:r>
    </w:p>
    <w:tbl>
      <w:tblPr>
        <w:tblStyle w:val="Table2"/>
        <w:tblpPr w:leftFromText="180" w:rightFromText="180" w:topFromText="0" w:bottomFromText="0" w:vertAnchor="text" w:horzAnchor="text" w:tblpX="0" w:tblpY="0"/>
        <w:tblW w:w="227.99999999999997" w:type="dxa"/>
        <w:jc w:val="left"/>
        <w:tblLayout w:type="fixed"/>
        <w:tblLook w:val="0400"/>
      </w:tblPr>
      <w:tblGrid>
        <w:gridCol w:w="81"/>
        <w:gridCol w:w="66"/>
        <w:gridCol w:w="81"/>
        <w:tblGridChange w:id="0">
          <w:tblGrid>
            <w:gridCol w:w="81"/>
            <w:gridCol w:w="66"/>
            <w:gridCol w:w="81"/>
          </w:tblGrid>
        </w:tblGridChange>
      </w:tblGrid>
      <w:tr>
        <w:trPr>
          <w:cantSplit w:val="0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Non-functional 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160" w:vertAnchor="text" w:horzAnchor="text" w:tblpX="-525" w:tblpY="0"/>
        <w:tblW w:w="10435.0" w:type="dxa"/>
        <w:jc w:val="left"/>
        <w:tblLayout w:type="fixed"/>
        <w:tblLook w:val="0400"/>
      </w:tblPr>
      <w:tblGrid>
        <w:gridCol w:w="646"/>
        <w:gridCol w:w="2804"/>
        <w:gridCol w:w="6985"/>
        <w:tblGridChange w:id="0">
          <w:tblGrid>
            <w:gridCol w:w="646"/>
            <w:gridCol w:w="2804"/>
            <w:gridCol w:w="6985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Interface should be simple and  intuitive for customers, managers, and staff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(customer, manager, admin), secure login (OAuth2, SSO)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Handle requests without errors; ensure data consistency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System responds within 2 seconds for all key actions.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99.9% uptime; system should be active even in peak business hours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Should support adding more car models, users, and bookings as showroom grows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Car Catalog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View available cars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Search cars by brand/specifications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Filter by price/ availability/location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Car Request Submission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Submit car booking request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Attach required documents(license/ID) 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Select car model from catalog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Request Approval Workflow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Manager reviews and approves /rejects requests.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Notifications to user.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Record approval  history. </w:t>
            </w:r>
          </w:p>
          <w:tbl>
            <w:tblPr>
              <w:tblStyle w:val="Table4"/>
              <w:tblW w:w="227.99999999999997" w:type="dxa"/>
              <w:jc w:val="left"/>
              <w:tblLayout w:type="fixed"/>
              <w:tblLook w:val="0400"/>
            </w:tblPr>
            <w:tblGrid>
              <w:gridCol w:w="81"/>
              <w:gridCol w:w="66"/>
              <w:gridCol w:w="81"/>
              <w:tblGridChange w:id="0">
                <w:tblGrid>
                  <w:gridCol w:w="81"/>
                  <w:gridCol w:w="66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Car Allocation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543.000000000001" w:type="dxa"/>
              <w:jc w:val="left"/>
              <w:tblLayout w:type="fixed"/>
              <w:tblLook w:val="0400"/>
            </w:tblPr>
            <w:tblGrid>
              <w:gridCol w:w="3396"/>
              <w:gridCol w:w="66"/>
              <w:gridCol w:w="81"/>
              <w:tblGridChange w:id="0">
                <w:tblGrid>
                  <w:gridCol w:w="3396"/>
                  <w:gridCol w:w="66"/>
                  <w:gridCol w:w="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Assign car to customer after approval</w:t>
                  </w:r>
                </w:p>
                <w:p w:rsidR="00000000" w:rsidDel="00000000" w:rsidP="00000000" w:rsidRDefault="00000000" w:rsidRPr="00000000" w14:paraId="000000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inventory status.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after="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Notify customer of allocation.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User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Track request status(pending/approved/allocated)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View allocated car details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Cancel requests before approval</w:t>
            </w:r>
          </w:p>
        </w:tc>
      </w:tr>
    </w:tbl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438F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438F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438F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438F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438F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438F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38F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438F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438F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438F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438F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438F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438F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438F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438F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438F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438F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438F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438F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38F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438F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QbsOow6tIfC3iCXnpnqTG2eYA==">CgMxLjA4AHIhMW9ORGViM1V3YUN4LWtOMjVXamVPYk9NQ3NtYWIyRXJS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2025-06-30T05:34:00Z</dcterms:created>
  <dc:creator>Vikram Sudheer</dc:creator>
</cp:coreProperties>
</file>