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3BA92" w14:textId="23CE25E2" w:rsidR="077FABEC" w:rsidRDefault="077FABEC" w:rsidP="0385055A">
      <w:pPr>
        <w:jc w:val="center"/>
        <w:rPr>
          <w:rFonts w:ascii="Calibri" w:eastAsia="Calibri" w:hAnsi="Calibri" w:cs="Calibri"/>
          <w:color w:val="000000" w:themeColor="text1"/>
        </w:rPr>
      </w:pPr>
      <w:r w:rsidRPr="0385055A">
        <w:rPr>
          <w:rFonts w:ascii="Calibri" w:eastAsia="Calibri" w:hAnsi="Calibri" w:cs="Calibri"/>
          <w:color w:val="000000" w:themeColor="text1"/>
        </w:rPr>
        <w:t>CS 519 Cloud Computing Overview</w:t>
      </w:r>
    </w:p>
    <w:p w14:paraId="7A9BEE7A" w14:textId="75CDEFBF" w:rsidR="077FABEC" w:rsidRDefault="077FABEC" w:rsidP="349155FA">
      <w:pPr>
        <w:jc w:val="center"/>
        <w:rPr>
          <w:rFonts w:ascii="Calibri" w:eastAsia="Calibri" w:hAnsi="Calibri" w:cs="Calibri"/>
          <w:color w:val="000000" w:themeColor="text1"/>
        </w:rPr>
      </w:pPr>
      <w:r w:rsidRPr="349155FA">
        <w:rPr>
          <w:rFonts w:ascii="Calibri" w:eastAsia="Calibri" w:hAnsi="Calibri" w:cs="Calibri"/>
          <w:b/>
          <w:bCs/>
          <w:color w:val="000000" w:themeColor="text1"/>
        </w:rPr>
        <w:t>VL0</w:t>
      </w:r>
      <w:r w:rsidR="5C85BB5A" w:rsidRPr="349155FA">
        <w:rPr>
          <w:rFonts w:ascii="Calibri" w:eastAsia="Calibri" w:hAnsi="Calibri" w:cs="Calibri"/>
          <w:b/>
          <w:bCs/>
          <w:color w:val="000000" w:themeColor="text1"/>
        </w:rPr>
        <w:t>3</w:t>
      </w:r>
      <w:r w:rsidRPr="349155FA">
        <w:rPr>
          <w:rFonts w:ascii="Calibri" w:eastAsia="Calibri" w:hAnsi="Calibri" w:cs="Calibri"/>
          <w:b/>
          <w:bCs/>
          <w:color w:val="000000" w:themeColor="text1"/>
        </w:rPr>
        <w:t xml:space="preserve">: </w:t>
      </w:r>
      <w:r w:rsidR="6C3230ED" w:rsidRPr="349155FA">
        <w:rPr>
          <w:rFonts w:ascii="Calibri" w:eastAsia="Calibri" w:hAnsi="Calibri" w:cs="Calibri"/>
          <w:b/>
          <w:bCs/>
          <w:color w:val="000000" w:themeColor="text1"/>
        </w:rPr>
        <w:t>Going Global with AWS Global Infrastructure</w:t>
      </w:r>
    </w:p>
    <w:p w14:paraId="28BD00EB" w14:textId="7B6DAEE6" w:rsidR="077FABEC" w:rsidRDefault="077FABEC" w:rsidP="0385055A">
      <w:pPr>
        <w:jc w:val="center"/>
        <w:rPr>
          <w:rFonts w:ascii="Calibri" w:eastAsia="Calibri" w:hAnsi="Calibri" w:cs="Calibri"/>
          <w:color w:val="000000" w:themeColor="text1"/>
        </w:rPr>
      </w:pPr>
      <w:r w:rsidRPr="349155FA">
        <w:rPr>
          <w:rFonts w:ascii="Calibri" w:eastAsia="Calibri" w:hAnsi="Calibri" w:cs="Calibri"/>
          <w:color w:val="000000" w:themeColor="text1"/>
        </w:rPr>
        <w:t>School of Technology and Computing</w:t>
      </w:r>
    </w:p>
    <w:p w14:paraId="21EEF69A" w14:textId="1C473EF5" w:rsidR="58CDE995" w:rsidRDefault="58CDE995" w:rsidP="349155FA">
      <w:pPr>
        <w:pStyle w:val="Heading2"/>
        <w:rPr>
          <w:rFonts w:ascii="Calibri" w:eastAsia="Calibri" w:hAnsi="Calibri" w:cs="Calibri"/>
          <w:color w:val="232F3E"/>
          <w:sz w:val="22"/>
          <w:szCs w:val="22"/>
        </w:rPr>
      </w:pPr>
      <w:r w:rsidRPr="349155FA">
        <w:rPr>
          <w:rFonts w:ascii="Calibri" w:eastAsia="Calibri" w:hAnsi="Calibri" w:cs="Calibri"/>
          <w:b/>
          <w:bCs/>
          <w:color w:val="232F3E"/>
          <w:sz w:val="22"/>
          <w:szCs w:val="22"/>
        </w:rPr>
        <w:t>Instructions</w:t>
      </w:r>
    </w:p>
    <w:p w14:paraId="58ED8165" w14:textId="483C941F" w:rsidR="58CDE995" w:rsidRDefault="58CDE995" w:rsidP="349155FA">
      <w:pPr>
        <w:pStyle w:val="Heading2"/>
        <w:rPr>
          <w:rFonts w:ascii="Calibri" w:eastAsia="Calibri" w:hAnsi="Calibri" w:cs="Calibri"/>
          <w:color w:val="232F3E"/>
          <w:sz w:val="24"/>
          <w:szCs w:val="24"/>
        </w:rPr>
      </w:pPr>
      <w:r w:rsidRPr="349155FA">
        <w:rPr>
          <w:rFonts w:ascii="Calibri" w:eastAsia="Calibri" w:hAnsi="Calibri" w:cs="Calibri"/>
          <w:color w:val="232F3E"/>
          <w:sz w:val="24"/>
          <w:szCs w:val="24"/>
        </w:rPr>
        <w:t xml:space="preserve">For this activity you will be study this case: </w:t>
      </w:r>
    </w:p>
    <w:p w14:paraId="58FB1288" w14:textId="5DB6BC47" w:rsidR="58CDE995" w:rsidRDefault="008F34AA" w:rsidP="349155FA">
      <w:pPr>
        <w:spacing w:before="40" w:after="0"/>
        <w:rPr>
          <w:rFonts w:ascii="Calibri" w:eastAsia="Calibri" w:hAnsi="Calibri" w:cs="Calibri"/>
          <w:color w:val="232F3E"/>
          <w:sz w:val="24"/>
          <w:szCs w:val="24"/>
        </w:rPr>
      </w:pPr>
      <w:hyperlink r:id="rId5">
        <w:r w:rsidR="58CDE995" w:rsidRPr="349155FA">
          <w:rPr>
            <w:rStyle w:val="Hyperlink"/>
            <w:rFonts w:ascii="Calibri" w:eastAsia="Calibri" w:hAnsi="Calibri" w:cs="Calibri"/>
            <w:color w:val="232F3E"/>
            <w:sz w:val="24"/>
            <w:szCs w:val="24"/>
          </w:rPr>
          <w:t>https://press.aboutamazon.com/news-releases/news-release-details/twitter-selects-aws-strategic-provider-serve-timelines</w:t>
        </w:r>
      </w:hyperlink>
    </w:p>
    <w:p w14:paraId="174212D2" w14:textId="1111706E" w:rsidR="349155FA" w:rsidRDefault="349155FA" w:rsidP="349155FA">
      <w:pPr>
        <w:rPr>
          <w:rFonts w:ascii="Calibri" w:eastAsia="Calibri" w:hAnsi="Calibri" w:cs="Calibri"/>
          <w:color w:val="000000" w:themeColor="text1"/>
        </w:rPr>
      </w:pPr>
    </w:p>
    <w:p w14:paraId="7FC65569" w14:textId="23D5356D" w:rsidR="4365DD24" w:rsidRDefault="4365DD24" w:rsidP="349155FA">
      <w:pPr>
        <w:rPr>
          <w:rFonts w:ascii="Calibri" w:eastAsia="Calibri" w:hAnsi="Calibri" w:cs="Calibri"/>
          <w:b/>
          <w:bCs/>
          <w:color w:val="000000" w:themeColor="text1"/>
        </w:rPr>
      </w:pPr>
      <w:r w:rsidRPr="349155FA">
        <w:rPr>
          <w:rFonts w:ascii="Calibri" w:eastAsia="Calibri" w:hAnsi="Calibri" w:cs="Calibri"/>
          <w:b/>
          <w:bCs/>
          <w:color w:val="000000" w:themeColor="text1"/>
        </w:rPr>
        <w:t>Countries with the most Twitter users 2020</w:t>
      </w:r>
    </w:p>
    <w:p w14:paraId="6D296D0C" w14:textId="33E277D5" w:rsidR="4365DD24" w:rsidRDefault="4365DD24" w:rsidP="349155FA">
      <w:pPr>
        <w:rPr>
          <w:rFonts w:ascii="Calibri" w:eastAsia="Calibri" w:hAnsi="Calibri" w:cs="Calibri"/>
          <w:b/>
          <w:bCs/>
          <w:color w:val="000000" w:themeColor="text1"/>
        </w:rPr>
      </w:pPr>
      <w:r w:rsidRPr="349155FA">
        <w:rPr>
          <w:rFonts w:ascii="Calibri" w:eastAsia="Calibri" w:hAnsi="Calibri" w:cs="Calibri"/>
          <w:b/>
          <w:bCs/>
          <w:color w:val="000000" w:themeColor="text1"/>
        </w:rPr>
        <w:t xml:space="preserve">Source: </w:t>
      </w:r>
      <w:hyperlink r:id="rId6">
        <w:r w:rsidRPr="349155FA">
          <w:rPr>
            <w:rStyle w:val="Hyperlink"/>
            <w:rFonts w:ascii="Calibri" w:eastAsia="Calibri" w:hAnsi="Calibri" w:cs="Calibri"/>
            <w:color w:val="000000" w:themeColor="text1"/>
          </w:rPr>
          <w:t>https://www.statista.com/statistics/242606/number-of-active-twitter-users-in-selected-countries/</w:t>
        </w:r>
      </w:hyperlink>
    </w:p>
    <w:p w14:paraId="06EB1A1B" w14:textId="2BD61144" w:rsidR="4365DD24" w:rsidRDefault="4365DD24" w:rsidP="349155FA">
      <w:pPr>
        <w:rPr>
          <w:rFonts w:ascii="Calibri" w:eastAsia="Calibri" w:hAnsi="Calibri" w:cs="Calibri"/>
          <w:b/>
          <w:bCs/>
          <w:color w:val="000000" w:themeColor="text1"/>
        </w:rPr>
      </w:pPr>
      <w:r w:rsidRPr="349155FA">
        <w:rPr>
          <w:rFonts w:ascii="Calibri" w:eastAsia="Calibri" w:hAnsi="Calibri" w:cs="Calibri"/>
          <w:color w:val="000000" w:themeColor="text1"/>
        </w:rPr>
        <w:t>Published by J. Clement, Oct 29, 2020</w:t>
      </w:r>
    </w:p>
    <w:p w14:paraId="3B318BD8" w14:textId="236C5911" w:rsidR="4365DD24" w:rsidRDefault="4365DD24" w:rsidP="349155FA">
      <w:r w:rsidRPr="349155FA">
        <w:rPr>
          <w:rFonts w:ascii="Calibri" w:eastAsia="Calibri" w:hAnsi="Calibri" w:cs="Calibri"/>
          <w:color w:val="000000" w:themeColor="text1"/>
        </w:rPr>
        <w:t xml:space="preserve">Social network Twitter is particularly popular in the United States, </w:t>
      </w:r>
      <w:proofErr w:type="gramStart"/>
      <w:r w:rsidRPr="349155FA">
        <w:rPr>
          <w:rFonts w:ascii="Calibri" w:eastAsia="Calibri" w:hAnsi="Calibri" w:cs="Calibri"/>
          <w:color w:val="000000" w:themeColor="text1"/>
        </w:rPr>
        <w:t>where as</w:t>
      </w:r>
      <w:proofErr w:type="gramEnd"/>
      <w:r w:rsidRPr="349155FA">
        <w:rPr>
          <w:rFonts w:ascii="Calibri" w:eastAsia="Calibri" w:hAnsi="Calibri" w:cs="Calibri"/>
          <w:color w:val="000000" w:themeColor="text1"/>
        </w:rPr>
        <w:t xml:space="preserve"> of October 2020, the microblogging service had audience reach of 68.7 million users. Japan and the India were ranked second and third with 51.9 and 18.9 million </w:t>
      </w:r>
      <w:proofErr w:type="gramStart"/>
      <w:r w:rsidRPr="349155FA">
        <w:rPr>
          <w:rFonts w:ascii="Calibri" w:eastAsia="Calibri" w:hAnsi="Calibri" w:cs="Calibri"/>
          <w:color w:val="000000" w:themeColor="text1"/>
        </w:rPr>
        <w:t>users</w:t>
      </w:r>
      <w:proofErr w:type="gramEnd"/>
      <w:r w:rsidRPr="349155FA">
        <w:rPr>
          <w:rFonts w:ascii="Calibri" w:eastAsia="Calibri" w:hAnsi="Calibri" w:cs="Calibri"/>
          <w:color w:val="000000" w:themeColor="text1"/>
        </w:rPr>
        <w:t xml:space="preserve"> respectively. Global Twitter usage </w:t>
      </w:r>
      <w:proofErr w:type="gramStart"/>
      <w:r w:rsidRPr="349155FA">
        <w:rPr>
          <w:rFonts w:ascii="Calibri" w:eastAsia="Calibri" w:hAnsi="Calibri" w:cs="Calibri"/>
          <w:color w:val="000000" w:themeColor="text1"/>
        </w:rPr>
        <w:t>As</w:t>
      </w:r>
      <w:proofErr w:type="gramEnd"/>
      <w:r w:rsidRPr="349155FA">
        <w:rPr>
          <w:rFonts w:ascii="Calibri" w:eastAsia="Calibri" w:hAnsi="Calibri" w:cs="Calibri"/>
          <w:color w:val="000000" w:themeColor="text1"/>
        </w:rPr>
        <w:t xml:space="preserve"> of the fourth quarter of 2019, Twitter had 152 million monetizable daily active users worldwide. The most-followed Twitter accounts include celebrities such as Katy Perry, Justin </w:t>
      </w:r>
      <w:proofErr w:type="gramStart"/>
      <w:r w:rsidRPr="349155FA">
        <w:rPr>
          <w:rFonts w:ascii="Calibri" w:eastAsia="Calibri" w:hAnsi="Calibri" w:cs="Calibri"/>
          <w:color w:val="000000" w:themeColor="text1"/>
        </w:rPr>
        <w:t>Bieber</w:t>
      </w:r>
      <w:proofErr w:type="gramEnd"/>
      <w:r w:rsidRPr="349155FA">
        <w:rPr>
          <w:rFonts w:ascii="Calibri" w:eastAsia="Calibri" w:hAnsi="Calibri" w:cs="Calibri"/>
          <w:color w:val="000000" w:themeColor="text1"/>
        </w:rPr>
        <w:t xml:space="preserve"> and former U.S. president Barack Obama.</w:t>
      </w:r>
    </w:p>
    <w:p w14:paraId="1B243601" w14:textId="07A55486" w:rsidR="4365DD24" w:rsidRDefault="4365DD24" w:rsidP="349155FA">
      <w:pPr>
        <w:rPr>
          <w:rFonts w:ascii="Calibri" w:eastAsia="Calibri" w:hAnsi="Calibri" w:cs="Calibri"/>
          <w:b/>
          <w:bCs/>
          <w:color w:val="000000" w:themeColor="text1"/>
        </w:rPr>
      </w:pPr>
      <w:r w:rsidRPr="349155FA">
        <w:rPr>
          <w:rFonts w:ascii="Calibri" w:eastAsia="Calibri" w:hAnsi="Calibri" w:cs="Calibri"/>
          <w:b/>
          <w:bCs/>
          <w:color w:val="000000" w:themeColor="text1"/>
        </w:rPr>
        <w:t>Leading countries based on number of Twitter users as of October 2020(in millions)</w:t>
      </w:r>
    </w:p>
    <w:p w14:paraId="590AD89A" w14:textId="71A736BC" w:rsidR="4365DD24" w:rsidRDefault="4365DD24" w:rsidP="349155FA">
      <w:r>
        <w:rPr>
          <w:noProof/>
        </w:rPr>
        <w:drawing>
          <wp:inline distT="0" distB="0" distL="0" distR="0" wp14:anchorId="3071408D" wp14:editId="56B6A80F">
            <wp:extent cx="5943600" cy="1714500"/>
            <wp:effectExtent l="0" t="0" r="0" b="0"/>
            <wp:docPr id="424644275" name="Picture 424644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inline>
        </w:drawing>
      </w:r>
    </w:p>
    <w:p w14:paraId="782CBD56" w14:textId="4999794C" w:rsidR="349155FA" w:rsidRDefault="349155FA" w:rsidP="349155FA">
      <w:pPr>
        <w:rPr>
          <w:b/>
          <w:bCs/>
        </w:rPr>
      </w:pPr>
    </w:p>
    <w:p w14:paraId="57A85DC3" w14:textId="52F2DEDD" w:rsidR="4365DD24" w:rsidRDefault="4365DD24" w:rsidP="349155FA">
      <w:r>
        <w:t xml:space="preserve">Given the top </w:t>
      </w:r>
      <w:r w:rsidR="199B83BC">
        <w:t>five</w:t>
      </w:r>
      <w:r>
        <w:t xml:space="preserve"> leading countries in the above bar graph, look for the closest AWS Regions and Availabil</w:t>
      </w:r>
      <w:r w:rsidR="5A076AE3">
        <w:t>ity Zones for the five countries.</w:t>
      </w:r>
    </w:p>
    <w:p w14:paraId="5CE2681A" w14:textId="766EBB85" w:rsidR="000F4B08" w:rsidRPr="004C4020" w:rsidRDefault="000F4B08" w:rsidP="349155FA">
      <w:pPr>
        <w:rPr>
          <w:rFonts w:ascii="Times New Roman" w:hAnsi="Times New Roman" w:cs="Times New Roman"/>
          <w:b/>
          <w:bCs/>
          <w:sz w:val="24"/>
          <w:szCs w:val="24"/>
        </w:rPr>
      </w:pPr>
      <w:r w:rsidRPr="004C4020">
        <w:rPr>
          <w:rFonts w:ascii="Times New Roman" w:hAnsi="Times New Roman" w:cs="Times New Roman"/>
          <w:b/>
          <w:bCs/>
          <w:sz w:val="24"/>
          <w:szCs w:val="24"/>
        </w:rPr>
        <w:t>United States:</w:t>
      </w:r>
    </w:p>
    <w:p w14:paraId="4CD13C10" w14:textId="77777777" w:rsidR="003626A1" w:rsidRPr="003626A1" w:rsidRDefault="003626A1" w:rsidP="003626A1">
      <w:pPr>
        <w:spacing w:after="0" w:line="240" w:lineRule="auto"/>
        <w:rPr>
          <w:rFonts w:ascii="Times New Roman" w:eastAsia="Times New Roman" w:hAnsi="Times New Roman" w:cs="Times New Roman"/>
          <w:color w:val="333333"/>
          <w:sz w:val="24"/>
          <w:szCs w:val="24"/>
        </w:rPr>
      </w:pPr>
      <w:r w:rsidRPr="003626A1">
        <w:rPr>
          <w:rFonts w:ascii="Times New Roman" w:eastAsia="Times New Roman" w:hAnsi="Times New Roman" w:cs="Times New Roman"/>
          <w:color w:val="333333"/>
          <w:sz w:val="24"/>
          <w:szCs w:val="24"/>
        </w:rPr>
        <w:t>North America</w:t>
      </w:r>
    </w:p>
    <w:p w14:paraId="11FA1060" w14:textId="77777777" w:rsidR="003626A1" w:rsidRPr="003626A1" w:rsidRDefault="003626A1" w:rsidP="003626A1">
      <w:pPr>
        <w:spacing w:after="225" w:line="240" w:lineRule="auto"/>
        <w:rPr>
          <w:rFonts w:ascii="Times New Roman" w:eastAsia="Times New Roman" w:hAnsi="Times New Roman" w:cs="Times New Roman"/>
          <w:color w:val="333333"/>
          <w:sz w:val="24"/>
          <w:szCs w:val="24"/>
        </w:rPr>
      </w:pPr>
      <w:r w:rsidRPr="003626A1">
        <w:rPr>
          <w:rFonts w:ascii="Times New Roman" w:eastAsia="Times New Roman" w:hAnsi="Times New Roman" w:cs="Times New Roman"/>
          <w:color w:val="333333"/>
          <w:sz w:val="24"/>
          <w:szCs w:val="24"/>
        </w:rPr>
        <w:t xml:space="preserve">Edge locations: Ashburn, VA (6); Atlanta, GA (6); Boston, MA (3); Chicago, IL (6); Dallas/Fort Worth, TX (6); Denver, CO (2); Hayward, CA; Hillsboro, OR (3); Houston, TX (4); Jacksonville, FL; Los Angeles, CA (5); Miami, FL (4); Minneapolis, MN; Montreal, QC; New York, NY (2); Newark, NJ (7); Palo Alto, CA; Philadelphia, PA (2); Phoenix, AZ (2); Salt Lake </w:t>
      </w:r>
      <w:r w:rsidRPr="003626A1">
        <w:rPr>
          <w:rFonts w:ascii="Times New Roman" w:eastAsia="Times New Roman" w:hAnsi="Times New Roman" w:cs="Times New Roman"/>
          <w:color w:val="333333"/>
          <w:sz w:val="24"/>
          <w:szCs w:val="24"/>
        </w:rPr>
        <w:lastRenderedPageBreak/>
        <w:t>City, Utah; San Jose, CA (2); Seattle, WA (3); Toronto, ON (2); Vancouver, BC ; Querétaro, MX (2)</w:t>
      </w:r>
    </w:p>
    <w:p w14:paraId="111CD8E1" w14:textId="55090F5F" w:rsidR="003626A1" w:rsidRPr="00597BD8" w:rsidRDefault="003626A1" w:rsidP="00597BD8">
      <w:pPr>
        <w:spacing w:before="225" w:line="240" w:lineRule="auto"/>
        <w:rPr>
          <w:rFonts w:ascii="Times New Roman" w:eastAsia="Times New Roman" w:hAnsi="Times New Roman" w:cs="Times New Roman"/>
          <w:color w:val="333333"/>
          <w:sz w:val="24"/>
          <w:szCs w:val="24"/>
        </w:rPr>
      </w:pPr>
      <w:r w:rsidRPr="003626A1">
        <w:rPr>
          <w:rFonts w:ascii="Times New Roman" w:eastAsia="Times New Roman" w:hAnsi="Times New Roman" w:cs="Times New Roman"/>
          <w:color w:val="333333"/>
          <w:sz w:val="24"/>
          <w:szCs w:val="24"/>
        </w:rPr>
        <w:t>Regional Edge caches: Virginia; Ohio; Oregon</w:t>
      </w:r>
    </w:p>
    <w:p w14:paraId="3FA7E6BE" w14:textId="77777777" w:rsidR="000F4B08" w:rsidRPr="000F4B08" w:rsidRDefault="000F4B08" w:rsidP="000F4B08">
      <w:pPr>
        <w:spacing w:after="0" w:line="240" w:lineRule="auto"/>
        <w:rPr>
          <w:rFonts w:ascii="Times New Roman" w:eastAsia="Times New Roman" w:hAnsi="Times New Roman" w:cs="Times New Roman"/>
          <w:color w:val="333333"/>
          <w:sz w:val="24"/>
          <w:szCs w:val="24"/>
        </w:rPr>
      </w:pPr>
      <w:r w:rsidRPr="000F4B08">
        <w:rPr>
          <w:rFonts w:ascii="Times New Roman" w:eastAsia="Times New Roman" w:hAnsi="Times New Roman" w:cs="Times New Roman"/>
          <w:color w:val="333333"/>
          <w:sz w:val="24"/>
          <w:szCs w:val="24"/>
        </w:rPr>
        <w:t>US East (Northern Virginia) Region</w:t>
      </w:r>
      <w:r w:rsidRPr="000F4B08">
        <w:rPr>
          <w:rFonts w:ascii="Times New Roman" w:eastAsia="Times New Roman" w:hAnsi="Times New Roman" w:cs="Times New Roman"/>
          <w:color w:val="333333"/>
          <w:sz w:val="24"/>
          <w:szCs w:val="24"/>
        </w:rPr>
        <w:br/>
        <w:t>Availability Zones: 6</w:t>
      </w:r>
      <w:r w:rsidRPr="000F4B08">
        <w:rPr>
          <w:rFonts w:ascii="Times New Roman" w:eastAsia="Times New Roman" w:hAnsi="Times New Roman" w:cs="Times New Roman"/>
          <w:color w:val="333333"/>
          <w:sz w:val="24"/>
          <w:szCs w:val="24"/>
        </w:rPr>
        <w:br/>
        <w:t xml:space="preserve">Launched </w:t>
      </w:r>
      <w:proofErr w:type="gramStart"/>
      <w:r w:rsidRPr="000F4B08">
        <w:rPr>
          <w:rFonts w:ascii="Times New Roman" w:eastAsia="Times New Roman" w:hAnsi="Times New Roman" w:cs="Times New Roman"/>
          <w:color w:val="333333"/>
          <w:sz w:val="24"/>
          <w:szCs w:val="24"/>
        </w:rPr>
        <w:t>2006</w:t>
      </w:r>
      <w:proofErr w:type="gramEnd"/>
    </w:p>
    <w:p w14:paraId="274BEE47" w14:textId="77777777" w:rsidR="000F4B08" w:rsidRPr="000F4B08" w:rsidRDefault="000F4B08" w:rsidP="000F4B08">
      <w:pPr>
        <w:spacing w:line="240" w:lineRule="auto"/>
        <w:rPr>
          <w:rFonts w:ascii="Times New Roman" w:eastAsia="Times New Roman" w:hAnsi="Times New Roman" w:cs="Times New Roman"/>
          <w:color w:val="333333"/>
          <w:sz w:val="24"/>
          <w:szCs w:val="24"/>
        </w:rPr>
      </w:pPr>
      <w:r w:rsidRPr="000F4B08">
        <w:rPr>
          <w:rFonts w:ascii="Times New Roman" w:eastAsia="Times New Roman" w:hAnsi="Times New Roman" w:cs="Times New Roman"/>
          <w:color w:val="333333"/>
          <w:sz w:val="24"/>
          <w:szCs w:val="24"/>
        </w:rPr>
        <w:t>Local Zones: 3</w:t>
      </w:r>
      <w:r w:rsidRPr="000F4B08">
        <w:rPr>
          <w:rFonts w:ascii="Times New Roman" w:eastAsia="Times New Roman" w:hAnsi="Times New Roman" w:cs="Times New Roman"/>
          <w:color w:val="333333"/>
          <w:sz w:val="24"/>
          <w:szCs w:val="24"/>
        </w:rPr>
        <w:br/>
        <w:t xml:space="preserve">Launched </w:t>
      </w:r>
      <w:proofErr w:type="gramStart"/>
      <w:r w:rsidRPr="000F4B08">
        <w:rPr>
          <w:rFonts w:ascii="Times New Roman" w:eastAsia="Times New Roman" w:hAnsi="Times New Roman" w:cs="Times New Roman"/>
          <w:color w:val="333333"/>
          <w:sz w:val="24"/>
          <w:szCs w:val="24"/>
        </w:rPr>
        <w:t>2020</w:t>
      </w:r>
      <w:proofErr w:type="gramEnd"/>
    </w:p>
    <w:p w14:paraId="2700D8CF" w14:textId="77777777" w:rsidR="000F4B08" w:rsidRPr="000F4B08" w:rsidRDefault="000F4B08" w:rsidP="000F4B08">
      <w:pPr>
        <w:spacing w:line="240" w:lineRule="auto"/>
        <w:rPr>
          <w:rFonts w:ascii="Times New Roman" w:eastAsia="Times New Roman" w:hAnsi="Times New Roman" w:cs="Times New Roman"/>
          <w:color w:val="333333"/>
          <w:sz w:val="24"/>
          <w:szCs w:val="24"/>
        </w:rPr>
      </w:pPr>
      <w:r w:rsidRPr="000F4B08">
        <w:rPr>
          <w:rFonts w:ascii="Times New Roman" w:eastAsia="Times New Roman" w:hAnsi="Times New Roman" w:cs="Times New Roman"/>
          <w:color w:val="333333"/>
          <w:sz w:val="24"/>
          <w:szCs w:val="24"/>
        </w:rPr>
        <w:t>US East (Ohio) Region</w:t>
      </w:r>
      <w:r w:rsidRPr="000F4B08">
        <w:rPr>
          <w:rFonts w:ascii="Times New Roman" w:eastAsia="Times New Roman" w:hAnsi="Times New Roman" w:cs="Times New Roman"/>
          <w:color w:val="333333"/>
          <w:sz w:val="24"/>
          <w:szCs w:val="24"/>
        </w:rPr>
        <w:br/>
        <w:t>Availability Zones: 3</w:t>
      </w:r>
      <w:r w:rsidRPr="000F4B08">
        <w:rPr>
          <w:rFonts w:ascii="Times New Roman" w:eastAsia="Times New Roman" w:hAnsi="Times New Roman" w:cs="Times New Roman"/>
          <w:color w:val="333333"/>
          <w:sz w:val="24"/>
          <w:szCs w:val="24"/>
        </w:rPr>
        <w:br/>
        <w:t xml:space="preserve">Launched </w:t>
      </w:r>
      <w:proofErr w:type="gramStart"/>
      <w:r w:rsidRPr="000F4B08">
        <w:rPr>
          <w:rFonts w:ascii="Times New Roman" w:eastAsia="Times New Roman" w:hAnsi="Times New Roman" w:cs="Times New Roman"/>
          <w:color w:val="333333"/>
          <w:sz w:val="24"/>
          <w:szCs w:val="24"/>
        </w:rPr>
        <w:t>2016</w:t>
      </w:r>
      <w:proofErr w:type="gramEnd"/>
    </w:p>
    <w:p w14:paraId="668A4DD2" w14:textId="77777777" w:rsidR="000F4B08" w:rsidRPr="000F4B08" w:rsidRDefault="000F4B08" w:rsidP="000F4B08">
      <w:pPr>
        <w:spacing w:line="240" w:lineRule="auto"/>
        <w:rPr>
          <w:rFonts w:ascii="Times New Roman" w:eastAsia="Times New Roman" w:hAnsi="Times New Roman" w:cs="Times New Roman"/>
          <w:color w:val="333333"/>
          <w:sz w:val="24"/>
          <w:szCs w:val="24"/>
        </w:rPr>
      </w:pPr>
      <w:r w:rsidRPr="000F4B08">
        <w:rPr>
          <w:rFonts w:ascii="Times New Roman" w:eastAsia="Times New Roman" w:hAnsi="Times New Roman" w:cs="Times New Roman"/>
          <w:color w:val="333333"/>
          <w:sz w:val="24"/>
          <w:szCs w:val="24"/>
        </w:rPr>
        <w:t>US West (Oregon) Region</w:t>
      </w:r>
      <w:r w:rsidRPr="000F4B08">
        <w:rPr>
          <w:rFonts w:ascii="Times New Roman" w:eastAsia="Times New Roman" w:hAnsi="Times New Roman" w:cs="Times New Roman"/>
          <w:color w:val="333333"/>
          <w:sz w:val="24"/>
          <w:szCs w:val="24"/>
        </w:rPr>
        <w:br/>
        <w:t>Availability Zones: 4</w:t>
      </w:r>
      <w:r w:rsidRPr="000F4B08">
        <w:rPr>
          <w:rFonts w:ascii="Times New Roman" w:eastAsia="Times New Roman" w:hAnsi="Times New Roman" w:cs="Times New Roman"/>
          <w:color w:val="333333"/>
          <w:sz w:val="24"/>
          <w:szCs w:val="24"/>
        </w:rPr>
        <w:br/>
        <w:t>Launched 2011</w:t>
      </w:r>
      <w:r w:rsidRPr="000F4B08">
        <w:rPr>
          <w:rFonts w:ascii="Times New Roman" w:eastAsia="Times New Roman" w:hAnsi="Times New Roman" w:cs="Times New Roman"/>
          <w:color w:val="333333"/>
          <w:sz w:val="24"/>
          <w:szCs w:val="24"/>
        </w:rPr>
        <w:br/>
        <w:t>Local Zones: 2</w:t>
      </w:r>
      <w:r w:rsidRPr="000F4B08">
        <w:rPr>
          <w:rFonts w:ascii="Times New Roman" w:eastAsia="Times New Roman" w:hAnsi="Times New Roman" w:cs="Times New Roman"/>
          <w:color w:val="333333"/>
          <w:sz w:val="24"/>
          <w:szCs w:val="24"/>
        </w:rPr>
        <w:br/>
        <w:t xml:space="preserve">Launched </w:t>
      </w:r>
      <w:proofErr w:type="gramStart"/>
      <w:r w:rsidRPr="000F4B08">
        <w:rPr>
          <w:rFonts w:ascii="Times New Roman" w:eastAsia="Times New Roman" w:hAnsi="Times New Roman" w:cs="Times New Roman"/>
          <w:color w:val="333333"/>
          <w:sz w:val="24"/>
          <w:szCs w:val="24"/>
        </w:rPr>
        <w:t>2019</w:t>
      </w:r>
      <w:proofErr w:type="gramEnd"/>
    </w:p>
    <w:p w14:paraId="62D85C36" w14:textId="77777777" w:rsidR="000F4B08" w:rsidRPr="000F4B08" w:rsidRDefault="000F4B08" w:rsidP="000F4B08">
      <w:pPr>
        <w:spacing w:line="240" w:lineRule="auto"/>
        <w:rPr>
          <w:rFonts w:ascii="Times New Roman" w:eastAsia="Times New Roman" w:hAnsi="Times New Roman" w:cs="Times New Roman"/>
          <w:color w:val="333333"/>
          <w:sz w:val="24"/>
          <w:szCs w:val="24"/>
        </w:rPr>
      </w:pPr>
      <w:r w:rsidRPr="000F4B08">
        <w:rPr>
          <w:rFonts w:ascii="Times New Roman" w:eastAsia="Times New Roman" w:hAnsi="Times New Roman" w:cs="Times New Roman"/>
          <w:color w:val="333333"/>
          <w:sz w:val="24"/>
          <w:szCs w:val="24"/>
        </w:rPr>
        <w:t>US West (Northern California) Region</w:t>
      </w:r>
      <w:r w:rsidRPr="000F4B08">
        <w:rPr>
          <w:rFonts w:ascii="Times New Roman" w:eastAsia="Times New Roman" w:hAnsi="Times New Roman" w:cs="Times New Roman"/>
          <w:color w:val="333333"/>
          <w:sz w:val="24"/>
          <w:szCs w:val="24"/>
        </w:rPr>
        <w:br/>
        <w:t>Availability Zones: 3*</w:t>
      </w:r>
      <w:r w:rsidRPr="000F4B08">
        <w:rPr>
          <w:rFonts w:ascii="Times New Roman" w:eastAsia="Times New Roman" w:hAnsi="Times New Roman" w:cs="Times New Roman"/>
          <w:color w:val="333333"/>
          <w:sz w:val="24"/>
          <w:szCs w:val="24"/>
        </w:rPr>
        <w:br/>
        <w:t xml:space="preserve">Launched </w:t>
      </w:r>
      <w:proofErr w:type="gramStart"/>
      <w:r w:rsidRPr="000F4B08">
        <w:rPr>
          <w:rFonts w:ascii="Times New Roman" w:eastAsia="Times New Roman" w:hAnsi="Times New Roman" w:cs="Times New Roman"/>
          <w:color w:val="333333"/>
          <w:sz w:val="24"/>
          <w:szCs w:val="24"/>
        </w:rPr>
        <w:t>2009</w:t>
      </w:r>
      <w:proofErr w:type="gramEnd"/>
    </w:p>
    <w:p w14:paraId="2156652D" w14:textId="77777777" w:rsidR="000F4B08" w:rsidRPr="000F4B08" w:rsidRDefault="000F4B08" w:rsidP="000F4B08">
      <w:pPr>
        <w:spacing w:line="240" w:lineRule="auto"/>
        <w:rPr>
          <w:rFonts w:ascii="Times New Roman" w:eastAsia="Times New Roman" w:hAnsi="Times New Roman" w:cs="Times New Roman"/>
          <w:color w:val="333333"/>
          <w:sz w:val="24"/>
          <w:szCs w:val="24"/>
        </w:rPr>
      </w:pPr>
      <w:r w:rsidRPr="000F4B08">
        <w:rPr>
          <w:rFonts w:ascii="Times New Roman" w:eastAsia="Times New Roman" w:hAnsi="Times New Roman" w:cs="Times New Roman"/>
          <w:color w:val="333333"/>
          <w:sz w:val="24"/>
          <w:szCs w:val="24"/>
        </w:rPr>
        <w:t>GovCloud (US-West) Region</w:t>
      </w:r>
      <w:r w:rsidRPr="000F4B08">
        <w:rPr>
          <w:rFonts w:ascii="Times New Roman" w:eastAsia="Times New Roman" w:hAnsi="Times New Roman" w:cs="Times New Roman"/>
          <w:color w:val="333333"/>
          <w:sz w:val="24"/>
          <w:szCs w:val="24"/>
        </w:rPr>
        <w:br/>
        <w:t>Availability Zones: 3</w:t>
      </w:r>
      <w:r w:rsidRPr="000F4B08">
        <w:rPr>
          <w:rFonts w:ascii="Times New Roman" w:eastAsia="Times New Roman" w:hAnsi="Times New Roman" w:cs="Times New Roman"/>
          <w:color w:val="333333"/>
          <w:sz w:val="24"/>
          <w:szCs w:val="24"/>
        </w:rPr>
        <w:br/>
        <w:t xml:space="preserve">Launched </w:t>
      </w:r>
      <w:proofErr w:type="gramStart"/>
      <w:r w:rsidRPr="000F4B08">
        <w:rPr>
          <w:rFonts w:ascii="Times New Roman" w:eastAsia="Times New Roman" w:hAnsi="Times New Roman" w:cs="Times New Roman"/>
          <w:color w:val="333333"/>
          <w:sz w:val="24"/>
          <w:szCs w:val="24"/>
        </w:rPr>
        <w:t>2011</w:t>
      </w:r>
      <w:proofErr w:type="gramEnd"/>
    </w:p>
    <w:p w14:paraId="0A7435DC" w14:textId="77777777" w:rsidR="000F4B08" w:rsidRPr="000F4B08" w:rsidRDefault="000F4B08" w:rsidP="000F4B08">
      <w:pPr>
        <w:spacing w:line="240" w:lineRule="auto"/>
        <w:rPr>
          <w:rFonts w:ascii="Times New Roman" w:eastAsia="Times New Roman" w:hAnsi="Times New Roman" w:cs="Times New Roman"/>
          <w:color w:val="333333"/>
          <w:sz w:val="24"/>
          <w:szCs w:val="24"/>
        </w:rPr>
      </w:pPr>
      <w:r w:rsidRPr="000F4B08">
        <w:rPr>
          <w:rFonts w:ascii="Times New Roman" w:eastAsia="Times New Roman" w:hAnsi="Times New Roman" w:cs="Times New Roman"/>
          <w:color w:val="333333"/>
          <w:sz w:val="24"/>
          <w:szCs w:val="24"/>
        </w:rPr>
        <w:t>GovCloud (US-East) Region</w:t>
      </w:r>
      <w:r w:rsidRPr="000F4B08">
        <w:rPr>
          <w:rFonts w:ascii="Times New Roman" w:eastAsia="Times New Roman" w:hAnsi="Times New Roman" w:cs="Times New Roman"/>
          <w:color w:val="333333"/>
          <w:sz w:val="24"/>
          <w:szCs w:val="24"/>
        </w:rPr>
        <w:br/>
        <w:t>Availability Zones: 3</w:t>
      </w:r>
      <w:r w:rsidRPr="000F4B08">
        <w:rPr>
          <w:rFonts w:ascii="Times New Roman" w:eastAsia="Times New Roman" w:hAnsi="Times New Roman" w:cs="Times New Roman"/>
          <w:color w:val="333333"/>
          <w:sz w:val="24"/>
          <w:szCs w:val="24"/>
        </w:rPr>
        <w:br/>
        <w:t xml:space="preserve">Launched </w:t>
      </w:r>
      <w:proofErr w:type="gramStart"/>
      <w:r w:rsidRPr="000F4B08">
        <w:rPr>
          <w:rFonts w:ascii="Times New Roman" w:eastAsia="Times New Roman" w:hAnsi="Times New Roman" w:cs="Times New Roman"/>
          <w:color w:val="333333"/>
          <w:sz w:val="24"/>
          <w:szCs w:val="24"/>
        </w:rPr>
        <w:t>2018</w:t>
      </w:r>
      <w:proofErr w:type="gramEnd"/>
    </w:p>
    <w:p w14:paraId="339C889C" w14:textId="77777777" w:rsidR="000F4B08" w:rsidRPr="004C4020" w:rsidRDefault="000F4B08" w:rsidP="349155FA">
      <w:pPr>
        <w:rPr>
          <w:rFonts w:ascii="Times New Roman" w:hAnsi="Times New Roman" w:cs="Times New Roman"/>
          <w:sz w:val="24"/>
          <w:szCs w:val="24"/>
        </w:rPr>
      </w:pPr>
    </w:p>
    <w:p w14:paraId="4A5CA89D" w14:textId="4BF33B30" w:rsidR="000F4B08" w:rsidRPr="004C4020" w:rsidRDefault="000F4B08" w:rsidP="349155FA">
      <w:pPr>
        <w:rPr>
          <w:rFonts w:ascii="Times New Roman" w:hAnsi="Times New Roman" w:cs="Times New Roman"/>
          <w:b/>
          <w:bCs/>
          <w:sz w:val="24"/>
          <w:szCs w:val="24"/>
        </w:rPr>
      </w:pPr>
      <w:r w:rsidRPr="004C4020">
        <w:rPr>
          <w:rFonts w:ascii="Times New Roman" w:hAnsi="Times New Roman" w:cs="Times New Roman"/>
          <w:b/>
          <w:bCs/>
          <w:sz w:val="24"/>
          <w:szCs w:val="24"/>
        </w:rPr>
        <w:t>Japan:</w:t>
      </w:r>
    </w:p>
    <w:p w14:paraId="4D326C31" w14:textId="5E485595" w:rsidR="003626A1" w:rsidRPr="004C4020" w:rsidRDefault="003626A1" w:rsidP="003626A1">
      <w:pPr>
        <w:pStyle w:val="NormalWeb"/>
        <w:spacing w:before="0" w:beforeAutospacing="0" w:after="225" w:afterAutospacing="0"/>
        <w:rPr>
          <w:color w:val="333333"/>
        </w:rPr>
      </w:pPr>
      <w:r w:rsidRPr="004C4020">
        <w:rPr>
          <w:color w:val="333333"/>
        </w:rPr>
        <w:t xml:space="preserve"> Osaka, Japan; Tokyo, Japan </w:t>
      </w:r>
    </w:p>
    <w:p w14:paraId="3D811087" w14:textId="4756F068" w:rsidR="003626A1" w:rsidRPr="004C4020" w:rsidRDefault="003626A1" w:rsidP="00307585">
      <w:pPr>
        <w:pStyle w:val="NormalWeb"/>
        <w:spacing w:before="225" w:beforeAutospacing="0" w:after="0" w:afterAutospacing="0"/>
        <w:rPr>
          <w:color w:val="333333"/>
        </w:rPr>
      </w:pPr>
      <w:r w:rsidRPr="004C4020">
        <w:rPr>
          <w:color w:val="333333"/>
        </w:rPr>
        <w:t>Regional Edge caches:  Tokyo, Japan</w:t>
      </w:r>
    </w:p>
    <w:p w14:paraId="54E85E78" w14:textId="0C358173" w:rsidR="000F4B08" w:rsidRPr="004C4020" w:rsidRDefault="000F4B08" w:rsidP="349155FA">
      <w:pPr>
        <w:rPr>
          <w:rFonts w:ascii="Times New Roman" w:hAnsi="Times New Roman" w:cs="Times New Roman"/>
          <w:color w:val="333333"/>
          <w:sz w:val="24"/>
          <w:szCs w:val="24"/>
        </w:rPr>
      </w:pPr>
      <w:r w:rsidRPr="004C4020">
        <w:rPr>
          <w:rFonts w:ascii="Times New Roman" w:hAnsi="Times New Roman" w:cs="Times New Roman"/>
          <w:color w:val="333333"/>
          <w:sz w:val="24"/>
          <w:szCs w:val="24"/>
        </w:rPr>
        <w:t>Asia Pacific (Tokyo) Region</w:t>
      </w:r>
      <w:r w:rsidRPr="004C4020">
        <w:rPr>
          <w:rFonts w:ascii="Times New Roman" w:hAnsi="Times New Roman" w:cs="Times New Roman"/>
          <w:color w:val="333333"/>
          <w:sz w:val="24"/>
          <w:szCs w:val="24"/>
        </w:rPr>
        <w:br/>
        <w:t>Availability Zones: 4*</w:t>
      </w:r>
      <w:r w:rsidRPr="004C4020">
        <w:rPr>
          <w:rFonts w:ascii="Times New Roman" w:hAnsi="Times New Roman" w:cs="Times New Roman"/>
          <w:color w:val="333333"/>
          <w:sz w:val="24"/>
          <w:szCs w:val="24"/>
        </w:rPr>
        <w:br/>
        <w:t xml:space="preserve">Launched </w:t>
      </w:r>
      <w:proofErr w:type="gramStart"/>
      <w:r w:rsidRPr="004C4020">
        <w:rPr>
          <w:rFonts w:ascii="Times New Roman" w:hAnsi="Times New Roman" w:cs="Times New Roman"/>
          <w:color w:val="333333"/>
          <w:sz w:val="24"/>
          <w:szCs w:val="24"/>
        </w:rPr>
        <w:t>2011</w:t>
      </w:r>
      <w:proofErr w:type="gramEnd"/>
    </w:p>
    <w:p w14:paraId="7BB3DC49" w14:textId="44528B48" w:rsidR="003626A1" w:rsidRPr="004C4020" w:rsidRDefault="003626A1" w:rsidP="349155FA">
      <w:pPr>
        <w:rPr>
          <w:rFonts w:ascii="Times New Roman" w:hAnsi="Times New Roman" w:cs="Times New Roman"/>
          <w:color w:val="333333"/>
          <w:sz w:val="24"/>
          <w:szCs w:val="24"/>
        </w:rPr>
      </w:pPr>
      <w:r w:rsidRPr="004C4020">
        <w:rPr>
          <w:rFonts w:ascii="Times New Roman" w:hAnsi="Times New Roman" w:cs="Times New Roman"/>
          <w:color w:val="333333"/>
          <w:sz w:val="24"/>
          <w:szCs w:val="24"/>
        </w:rPr>
        <w:t>Asia Pacific (Osaka) Local Region</w:t>
      </w:r>
      <w:r w:rsidRPr="004C4020">
        <w:rPr>
          <w:rFonts w:ascii="Times New Roman" w:hAnsi="Times New Roman" w:cs="Times New Roman"/>
          <w:color w:val="333333"/>
          <w:sz w:val="24"/>
          <w:szCs w:val="24"/>
          <w:vertAlign w:val="superscript"/>
        </w:rPr>
        <w:t>1</w:t>
      </w:r>
      <w:r w:rsidRPr="004C4020">
        <w:rPr>
          <w:rFonts w:ascii="Times New Roman" w:hAnsi="Times New Roman" w:cs="Times New Roman"/>
          <w:color w:val="333333"/>
          <w:sz w:val="24"/>
          <w:szCs w:val="24"/>
        </w:rPr>
        <w:br/>
        <w:t>Availability Zones: 1</w:t>
      </w:r>
      <w:r w:rsidRPr="004C4020">
        <w:rPr>
          <w:rFonts w:ascii="Times New Roman" w:hAnsi="Times New Roman" w:cs="Times New Roman"/>
          <w:color w:val="333333"/>
          <w:sz w:val="24"/>
          <w:szCs w:val="24"/>
        </w:rPr>
        <w:br/>
        <w:t xml:space="preserve">Launched </w:t>
      </w:r>
      <w:proofErr w:type="gramStart"/>
      <w:r w:rsidRPr="004C4020">
        <w:rPr>
          <w:rFonts w:ascii="Times New Roman" w:hAnsi="Times New Roman" w:cs="Times New Roman"/>
          <w:color w:val="333333"/>
          <w:sz w:val="24"/>
          <w:szCs w:val="24"/>
        </w:rPr>
        <w:t>2018</w:t>
      </w:r>
      <w:proofErr w:type="gramEnd"/>
    </w:p>
    <w:p w14:paraId="58E14FCA" w14:textId="77777777" w:rsidR="003626A1" w:rsidRPr="004C4020" w:rsidRDefault="003626A1" w:rsidP="003626A1">
      <w:pPr>
        <w:pStyle w:val="NormalWeb"/>
        <w:spacing w:before="225" w:beforeAutospacing="0" w:after="225" w:afterAutospacing="0"/>
        <w:rPr>
          <w:color w:val="333333"/>
        </w:rPr>
      </w:pPr>
      <w:r w:rsidRPr="004C4020">
        <w:rPr>
          <w:color w:val="333333"/>
        </w:rPr>
        <w:t>*New customers can access three Availability Zones in Asia Pacific (Tokyo).</w:t>
      </w:r>
    </w:p>
    <w:p w14:paraId="56BEE7E0" w14:textId="77777777" w:rsidR="003626A1" w:rsidRPr="004C4020" w:rsidRDefault="003626A1" w:rsidP="003626A1">
      <w:pPr>
        <w:pStyle w:val="NormalWeb"/>
        <w:spacing w:before="225" w:beforeAutospacing="0" w:after="225" w:afterAutospacing="0"/>
        <w:rPr>
          <w:color w:val="333333"/>
        </w:rPr>
      </w:pPr>
      <w:proofErr w:type="gramStart"/>
      <w:r w:rsidRPr="004C4020">
        <w:rPr>
          <w:color w:val="333333"/>
          <w:vertAlign w:val="superscript"/>
        </w:rPr>
        <w:lastRenderedPageBreak/>
        <w:t>1</w:t>
      </w:r>
      <w:r w:rsidRPr="004C4020">
        <w:rPr>
          <w:color w:val="333333"/>
        </w:rPr>
        <w:t>  Asia</w:t>
      </w:r>
      <w:proofErr w:type="gramEnd"/>
      <w:r w:rsidRPr="004C4020">
        <w:rPr>
          <w:color w:val="333333"/>
        </w:rPr>
        <w:t xml:space="preserve"> Pacific (Osaka) Local Region is a Local Region that is available to select AWS customers who request access. Customers wishing to use the Asia Pacific (Osaka) Local Region should speak with their sales representative.</w:t>
      </w:r>
    </w:p>
    <w:p w14:paraId="2DB62A0A" w14:textId="77777777" w:rsidR="003626A1" w:rsidRPr="004C4020" w:rsidRDefault="003626A1" w:rsidP="349155FA">
      <w:pPr>
        <w:rPr>
          <w:rFonts w:ascii="Times New Roman" w:hAnsi="Times New Roman" w:cs="Times New Roman"/>
          <w:sz w:val="24"/>
          <w:szCs w:val="24"/>
        </w:rPr>
      </w:pPr>
    </w:p>
    <w:p w14:paraId="01AC3CB2" w14:textId="373D0F2A" w:rsidR="000F4B08" w:rsidRPr="004C4020" w:rsidRDefault="000F4B08" w:rsidP="349155FA">
      <w:pPr>
        <w:rPr>
          <w:rFonts w:ascii="Times New Roman" w:hAnsi="Times New Roman" w:cs="Times New Roman"/>
          <w:b/>
          <w:bCs/>
          <w:sz w:val="24"/>
          <w:szCs w:val="24"/>
        </w:rPr>
      </w:pPr>
      <w:r w:rsidRPr="004C4020">
        <w:rPr>
          <w:rFonts w:ascii="Times New Roman" w:hAnsi="Times New Roman" w:cs="Times New Roman"/>
          <w:b/>
          <w:bCs/>
          <w:sz w:val="24"/>
          <w:szCs w:val="24"/>
        </w:rPr>
        <w:t>India:</w:t>
      </w:r>
    </w:p>
    <w:p w14:paraId="60771913" w14:textId="560B5FAC" w:rsidR="003626A1" w:rsidRPr="004C4020" w:rsidRDefault="003626A1" w:rsidP="003626A1">
      <w:pPr>
        <w:pStyle w:val="NormalWeb"/>
        <w:spacing w:before="0" w:beforeAutospacing="0" w:after="225" w:afterAutospacing="0"/>
        <w:rPr>
          <w:color w:val="333333"/>
        </w:rPr>
      </w:pPr>
      <w:r w:rsidRPr="004C4020">
        <w:rPr>
          <w:color w:val="333333"/>
        </w:rPr>
        <w:t xml:space="preserve">Edge locations: Bangalore, </w:t>
      </w:r>
      <w:proofErr w:type="gramStart"/>
      <w:r w:rsidRPr="004C4020">
        <w:rPr>
          <w:color w:val="333333"/>
        </w:rPr>
        <w:t xml:space="preserve">India </w:t>
      </w:r>
      <w:r w:rsidRPr="004C4020">
        <w:rPr>
          <w:color w:val="333333"/>
        </w:rPr>
        <w:t>,</w:t>
      </w:r>
      <w:r w:rsidRPr="004C4020">
        <w:rPr>
          <w:color w:val="333333"/>
        </w:rPr>
        <w:t>Chennai</w:t>
      </w:r>
      <w:proofErr w:type="gramEnd"/>
      <w:r w:rsidRPr="004C4020">
        <w:rPr>
          <w:color w:val="333333"/>
        </w:rPr>
        <w:t xml:space="preserve">, India </w:t>
      </w:r>
      <w:r w:rsidRPr="004C4020">
        <w:rPr>
          <w:color w:val="333333"/>
        </w:rPr>
        <w:t>;</w:t>
      </w:r>
      <w:r w:rsidRPr="004C4020">
        <w:rPr>
          <w:color w:val="333333"/>
        </w:rPr>
        <w:t xml:space="preserve">Hyderabad, India  </w:t>
      </w:r>
      <w:r w:rsidRPr="004C4020">
        <w:rPr>
          <w:color w:val="333333"/>
        </w:rPr>
        <w:t>;</w:t>
      </w:r>
      <w:r w:rsidRPr="004C4020">
        <w:rPr>
          <w:color w:val="333333"/>
        </w:rPr>
        <w:t xml:space="preserve">Kolkata, India; Mumbai, India New Delhi, India </w:t>
      </w:r>
    </w:p>
    <w:p w14:paraId="3C7B8C2F" w14:textId="3A336355" w:rsidR="003626A1" w:rsidRPr="004C4020" w:rsidRDefault="003626A1" w:rsidP="003626A1">
      <w:pPr>
        <w:pStyle w:val="NormalWeb"/>
        <w:spacing w:before="225" w:beforeAutospacing="0" w:after="0" w:afterAutospacing="0"/>
      </w:pPr>
      <w:r w:rsidRPr="004C4020">
        <w:rPr>
          <w:color w:val="333333"/>
        </w:rPr>
        <w:t xml:space="preserve">Regional Edge caches: Mumbai, </w:t>
      </w:r>
      <w:proofErr w:type="gramStart"/>
      <w:r w:rsidRPr="004C4020">
        <w:rPr>
          <w:color w:val="333333"/>
        </w:rPr>
        <w:t>India;</w:t>
      </w:r>
      <w:proofErr w:type="gramEnd"/>
      <w:r w:rsidRPr="004C4020">
        <w:rPr>
          <w:color w:val="333333"/>
        </w:rPr>
        <w:t xml:space="preserve"> </w:t>
      </w:r>
    </w:p>
    <w:p w14:paraId="4C6F6F2C" w14:textId="3E1AC9B7" w:rsidR="000F4B08" w:rsidRPr="004C4020" w:rsidRDefault="000F4B08" w:rsidP="349155FA">
      <w:pPr>
        <w:rPr>
          <w:rFonts w:ascii="Times New Roman" w:hAnsi="Times New Roman" w:cs="Times New Roman"/>
          <w:color w:val="333333"/>
          <w:sz w:val="24"/>
          <w:szCs w:val="24"/>
        </w:rPr>
      </w:pPr>
      <w:r w:rsidRPr="004C4020">
        <w:rPr>
          <w:rFonts w:ascii="Times New Roman" w:hAnsi="Times New Roman" w:cs="Times New Roman"/>
          <w:color w:val="333333"/>
          <w:sz w:val="24"/>
          <w:szCs w:val="24"/>
        </w:rPr>
        <w:t>Asia Pacific (Mumbai) Region</w:t>
      </w:r>
      <w:r w:rsidRPr="004C4020">
        <w:rPr>
          <w:rFonts w:ascii="Times New Roman" w:hAnsi="Times New Roman" w:cs="Times New Roman"/>
          <w:color w:val="333333"/>
          <w:sz w:val="24"/>
          <w:szCs w:val="24"/>
        </w:rPr>
        <w:br/>
        <w:t>Availability Zones: 3</w:t>
      </w:r>
      <w:r w:rsidRPr="004C4020">
        <w:rPr>
          <w:rFonts w:ascii="Times New Roman" w:hAnsi="Times New Roman" w:cs="Times New Roman"/>
          <w:color w:val="333333"/>
          <w:sz w:val="24"/>
          <w:szCs w:val="24"/>
        </w:rPr>
        <w:br/>
        <w:t xml:space="preserve">Launched </w:t>
      </w:r>
      <w:proofErr w:type="gramStart"/>
      <w:r w:rsidRPr="004C4020">
        <w:rPr>
          <w:rFonts w:ascii="Times New Roman" w:hAnsi="Times New Roman" w:cs="Times New Roman"/>
          <w:color w:val="333333"/>
          <w:sz w:val="24"/>
          <w:szCs w:val="24"/>
        </w:rPr>
        <w:t>2016</w:t>
      </w:r>
      <w:proofErr w:type="gramEnd"/>
    </w:p>
    <w:p w14:paraId="24B94900" w14:textId="73323E78" w:rsidR="000F4B08" w:rsidRPr="004C4020" w:rsidRDefault="000F4B08" w:rsidP="349155FA">
      <w:pPr>
        <w:rPr>
          <w:rFonts w:ascii="Times New Roman" w:hAnsi="Times New Roman" w:cs="Times New Roman"/>
          <w:color w:val="333333"/>
          <w:sz w:val="24"/>
          <w:szCs w:val="24"/>
        </w:rPr>
      </w:pPr>
    </w:p>
    <w:p w14:paraId="699367A5" w14:textId="096D65BD" w:rsidR="000F4B08" w:rsidRPr="004C4020" w:rsidRDefault="000F4B08" w:rsidP="349155FA">
      <w:pPr>
        <w:rPr>
          <w:rFonts w:ascii="Times New Roman" w:hAnsi="Times New Roman" w:cs="Times New Roman"/>
          <w:b/>
          <w:bCs/>
          <w:color w:val="333333"/>
          <w:sz w:val="24"/>
          <w:szCs w:val="24"/>
        </w:rPr>
      </w:pPr>
      <w:r w:rsidRPr="004C4020">
        <w:rPr>
          <w:rFonts w:ascii="Times New Roman" w:hAnsi="Times New Roman" w:cs="Times New Roman"/>
          <w:b/>
          <w:bCs/>
          <w:color w:val="333333"/>
          <w:sz w:val="24"/>
          <w:szCs w:val="24"/>
        </w:rPr>
        <w:t>Brazil:</w:t>
      </w:r>
    </w:p>
    <w:p w14:paraId="133063F6" w14:textId="77777777" w:rsidR="003626A1" w:rsidRPr="003626A1" w:rsidRDefault="003626A1" w:rsidP="003626A1">
      <w:pPr>
        <w:spacing w:after="0" w:line="240" w:lineRule="auto"/>
        <w:rPr>
          <w:rFonts w:ascii="Times New Roman" w:eastAsia="Times New Roman" w:hAnsi="Times New Roman" w:cs="Times New Roman"/>
          <w:color w:val="333333"/>
          <w:sz w:val="24"/>
          <w:szCs w:val="24"/>
        </w:rPr>
      </w:pPr>
      <w:r w:rsidRPr="003626A1">
        <w:rPr>
          <w:rFonts w:ascii="Times New Roman" w:eastAsia="Times New Roman" w:hAnsi="Times New Roman" w:cs="Times New Roman"/>
          <w:color w:val="333333"/>
          <w:sz w:val="24"/>
          <w:szCs w:val="24"/>
        </w:rPr>
        <w:t>South America</w:t>
      </w:r>
    </w:p>
    <w:p w14:paraId="42779721" w14:textId="77777777" w:rsidR="003626A1" w:rsidRPr="003626A1" w:rsidRDefault="003626A1" w:rsidP="003626A1">
      <w:pPr>
        <w:spacing w:after="225" w:line="240" w:lineRule="auto"/>
        <w:rPr>
          <w:rFonts w:ascii="Times New Roman" w:eastAsia="Times New Roman" w:hAnsi="Times New Roman" w:cs="Times New Roman"/>
          <w:color w:val="333333"/>
          <w:sz w:val="24"/>
          <w:szCs w:val="24"/>
        </w:rPr>
      </w:pPr>
      <w:r w:rsidRPr="003626A1">
        <w:rPr>
          <w:rFonts w:ascii="Times New Roman" w:eastAsia="Times New Roman" w:hAnsi="Times New Roman" w:cs="Times New Roman"/>
          <w:color w:val="333333"/>
          <w:sz w:val="24"/>
          <w:szCs w:val="24"/>
        </w:rPr>
        <w:t>Edge locations: Bogota, Colombia; Buenos Aires, Argentina; Rio de Janeiro, Brazil (2); Santiago, Chile; São Paulo, Brazil (2)</w:t>
      </w:r>
    </w:p>
    <w:p w14:paraId="44E4A8E6" w14:textId="579F9124" w:rsidR="003626A1" w:rsidRPr="00597BD8" w:rsidRDefault="003626A1" w:rsidP="00597BD8">
      <w:pPr>
        <w:spacing w:before="225" w:line="240" w:lineRule="auto"/>
        <w:rPr>
          <w:rFonts w:ascii="Times New Roman" w:eastAsia="Times New Roman" w:hAnsi="Times New Roman" w:cs="Times New Roman"/>
          <w:color w:val="333333"/>
          <w:sz w:val="24"/>
          <w:szCs w:val="24"/>
        </w:rPr>
      </w:pPr>
      <w:r w:rsidRPr="003626A1">
        <w:rPr>
          <w:rFonts w:ascii="Times New Roman" w:eastAsia="Times New Roman" w:hAnsi="Times New Roman" w:cs="Times New Roman"/>
          <w:color w:val="333333"/>
          <w:sz w:val="24"/>
          <w:szCs w:val="24"/>
        </w:rPr>
        <w:t>Regional Edge caches: São Paulo, Brazil</w:t>
      </w:r>
    </w:p>
    <w:p w14:paraId="770DDEF6" w14:textId="509F96B1" w:rsidR="000F4B08" w:rsidRPr="004C4020" w:rsidRDefault="000F4B08" w:rsidP="349155FA">
      <w:pPr>
        <w:rPr>
          <w:rFonts w:ascii="Times New Roman" w:hAnsi="Times New Roman" w:cs="Times New Roman"/>
          <w:color w:val="333333"/>
          <w:sz w:val="24"/>
          <w:szCs w:val="24"/>
        </w:rPr>
      </w:pPr>
      <w:r w:rsidRPr="004C4020">
        <w:rPr>
          <w:rFonts w:ascii="Times New Roman" w:hAnsi="Times New Roman" w:cs="Times New Roman"/>
          <w:color w:val="333333"/>
          <w:sz w:val="24"/>
          <w:szCs w:val="24"/>
        </w:rPr>
        <w:t>South America (São Paulo) Region</w:t>
      </w:r>
      <w:r w:rsidRPr="004C4020">
        <w:rPr>
          <w:rFonts w:ascii="Times New Roman" w:hAnsi="Times New Roman" w:cs="Times New Roman"/>
          <w:color w:val="333333"/>
          <w:sz w:val="24"/>
          <w:szCs w:val="24"/>
        </w:rPr>
        <w:br/>
        <w:t>Availability Zones: 3*</w:t>
      </w:r>
      <w:r w:rsidRPr="004C4020">
        <w:rPr>
          <w:rFonts w:ascii="Times New Roman" w:hAnsi="Times New Roman" w:cs="Times New Roman"/>
          <w:color w:val="333333"/>
          <w:sz w:val="24"/>
          <w:szCs w:val="24"/>
        </w:rPr>
        <w:br/>
        <w:t xml:space="preserve">Launched </w:t>
      </w:r>
      <w:proofErr w:type="gramStart"/>
      <w:r w:rsidRPr="004C4020">
        <w:rPr>
          <w:rFonts w:ascii="Times New Roman" w:hAnsi="Times New Roman" w:cs="Times New Roman"/>
          <w:color w:val="333333"/>
          <w:sz w:val="24"/>
          <w:szCs w:val="24"/>
        </w:rPr>
        <w:t>2011</w:t>
      </w:r>
      <w:proofErr w:type="gramEnd"/>
    </w:p>
    <w:p w14:paraId="1564D54D" w14:textId="33B32477" w:rsidR="000F4B08" w:rsidRPr="004C4020" w:rsidRDefault="000F4B08" w:rsidP="349155FA">
      <w:pPr>
        <w:rPr>
          <w:rFonts w:ascii="Times New Roman" w:hAnsi="Times New Roman" w:cs="Times New Roman"/>
          <w:b/>
          <w:bCs/>
          <w:color w:val="333333"/>
          <w:sz w:val="24"/>
          <w:szCs w:val="24"/>
        </w:rPr>
      </w:pPr>
      <w:r w:rsidRPr="004C4020">
        <w:rPr>
          <w:rFonts w:ascii="Times New Roman" w:hAnsi="Times New Roman" w:cs="Times New Roman"/>
          <w:b/>
          <w:bCs/>
          <w:color w:val="333333"/>
          <w:sz w:val="24"/>
          <w:szCs w:val="24"/>
        </w:rPr>
        <w:t>United Kingdom:</w:t>
      </w:r>
    </w:p>
    <w:p w14:paraId="359CE893" w14:textId="77777777" w:rsidR="003626A1" w:rsidRPr="003626A1" w:rsidRDefault="003626A1" w:rsidP="003626A1">
      <w:pPr>
        <w:spacing w:after="0" w:line="240" w:lineRule="auto"/>
        <w:rPr>
          <w:rFonts w:ascii="Times New Roman" w:eastAsia="Times New Roman" w:hAnsi="Times New Roman" w:cs="Times New Roman"/>
          <w:color w:val="333333"/>
          <w:sz w:val="24"/>
          <w:szCs w:val="24"/>
        </w:rPr>
      </w:pPr>
      <w:r w:rsidRPr="003626A1">
        <w:rPr>
          <w:rFonts w:ascii="Times New Roman" w:eastAsia="Times New Roman" w:hAnsi="Times New Roman" w:cs="Times New Roman"/>
          <w:color w:val="333333"/>
          <w:sz w:val="24"/>
          <w:szCs w:val="24"/>
        </w:rPr>
        <w:t>Europe</w:t>
      </w:r>
    </w:p>
    <w:p w14:paraId="5F932F29" w14:textId="77777777" w:rsidR="003626A1" w:rsidRPr="003626A1" w:rsidRDefault="003626A1" w:rsidP="003626A1">
      <w:pPr>
        <w:spacing w:after="225" w:line="240" w:lineRule="auto"/>
        <w:rPr>
          <w:rFonts w:ascii="Times New Roman" w:eastAsia="Times New Roman" w:hAnsi="Times New Roman" w:cs="Times New Roman"/>
          <w:color w:val="333333"/>
          <w:sz w:val="24"/>
          <w:szCs w:val="24"/>
        </w:rPr>
      </w:pPr>
      <w:r w:rsidRPr="003626A1">
        <w:rPr>
          <w:rFonts w:ascii="Times New Roman" w:eastAsia="Times New Roman" w:hAnsi="Times New Roman" w:cs="Times New Roman"/>
          <w:color w:val="333333"/>
          <w:sz w:val="24"/>
          <w:szCs w:val="24"/>
        </w:rPr>
        <w:t>Edge locations: Amsterdam, The Netherlands (2); Athens, Greece; Berlin, Germany (2); Brussels, Belgium; Bucharest, Romania; Budapest, Hungary; Copenhagen, Denmark; Dublin, Ireland; Dusseldorf, Germany; Frankfurt, Germany (10); Hamburg, Germany; Helsinki, Finland; Lisbon, Portugal; London, England (9); Madrid, Spain (3); Manchester, England (2); Marseille, France; Milan, Italy (3); Munich, Germany (2); Oslo, Norway; Palermo, Italy; Paris, France (5); Prague, Czech Republic; Rome, Italy; Sofia, Bulgaria; Stockholm, Sweden (3); Vienna, Austria; Warsaw, Poland; Zurich, Switzerland (2)</w:t>
      </w:r>
    </w:p>
    <w:p w14:paraId="7A8ACA42" w14:textId="1F9005EB" w:rsidR="003626A1" w:rsidRPr="00597BD8" w:rsidRDefault="003626A1" w:rsidP="00597BD8">
      <w:pPr>
        <w:spacing w:before="225" w:line="240" w:lineRule="auto"/>
        <w:rPr>
          <w:rFonts w:ascii="Times New Roman" w:eastAsia="Times New Roman" w:hAnsi="Times New Roman" w:cs="Times New Roman"/>
          <w:color w:val="333333"/>
          <w:sz w:val="24"/>
          <w:szCs w:val="24"/>
        </w:rPr>
      </w:pPr>
      <w:r w:rsidRPr="003626A1">
        <w:rPr>
          <w:rFonts w:ascii="Times New Roman" w:eastAsia="Times New Roman" w:hAnsi="Times New Roman" w:cs="Times New Roman"/>
          <w:color w:val="333333"/>
          <w:sz w:val="24"/>
          <w:szCs w:val="24"/>
        </w:rPr>
        <w:t>Regional Edge caches: Dublin, Ireland; Frankfurt, Germany; London, England</w:t>
      </w:r>
    </w:p>
    <w:p w14:paraId="1C84E5C5" w14:textId="77777777" w:rsidR="000F4B08" w:rsidRPr="004C4020" w:rsidRDefault="000F4B08" w:rsidP="000F4B08">
      <w:pPr>
        <w:pStyle w:val="NormalWeb"/>
        <w:spacing w:before="0" w:beforeAutospacing="0" w:after="0" w:afterAutospacing="0"/>
        <w:rPr>
          <w:color w:val="333333"/>
        </w:rPr>
      </w:pPr>
      <w:r w:rsidRPr="004C4020">
        <w:rPr>
          <w:color w:val="333333"/>
        </w:rPr>
        <w:t>Europe (Frankfurt) Region</w:t>
      </w:r>
      <w:r w:rsidRPr="004C4020">
        <w:rPr>
          <w:color w:val="333333"/>
        </w:rPr>
        <w:br/>
        <w:t>Availability Zones: 3</w:t>
      </w:r>
      <w:r w:rsidRPr="004C4020">
        <w:rPr>
          <w:color w:val="333333"/>
        </w:rPr>
        <w:br/>
        <w:t xml:space="preserve">Launched </w:t>
      </w:r>
      <w:proofErr w:type="gramStart"/>
      <w:r w:rsidRPr="004C4020">
        <w:rPr>
          <w:color w:val="333333"/>
        </w:rPr>
        <w:t>2014</w:t>
      </w:r>
      <w:proofErr w:type="gramEnd"/>
    </w:p>
    <w:p w14:paraId="316F7DD3" w14:textId="77777777" w:rsidR="000F4B08" w:rsidRPr="004C4020" w:rsidRDefault="000F4B08" w:rsidP="000F4B08">
      <w:pPr>
        <w:pStyle w:val="NormalWeb"/>
        <w:spacing w:before="0" w:beforeAutospacing="0" w:after="0" w:afterAutospacing="0"/>
        <w:rPr>
          <w:color w:val="333333"/>
        </w:rPr>
      </w:pPr>
      <w:r w:rsidRPr="004C4020">
        <w:rPr>
          <w:color w:val="333333"/>
        </w:rPr>
        <w:t>Europe (London) Region</w:t>
      </w:r>
      <w:r w:rsidRPr="004C4020">
        <w:rPr>
          <w:color w:val="333333"/>
        </w:rPr>
        <w:br/>
        <w:t>Availability Zones: 3</w:t>
      </w:r>
      <w:r w:rsidRPr="004C4020">
        <w:rPr>
          <w:color w:val="333333"/>
        </w:rPr>
        <w:br/>
        <w:t xml:space="preserve">Launched </w:t>
      </w:r>
      <w:proofErr w:type="gramStart"/>
      <w:r w:rsidRPr="004C4020">
        <w:rPr>
          <w:color w:val="333333"/>
        </w:rPr>
        <w:t>2016</w:t>
      </w:r>
      <w:proofErr w:type="gramEnd"/>
    </w:p>
    <w:p w14:paraId="1D3AD787" w14:textId="77777777" w:rsidR="000F4B08" w:rsidRPr="004C4020" w:rsidRDefault="000F4B08" w:rsidP="000F4B08">
      <w:pPr>
        <w:pStyle w:val="NormalWeb"/>
        <w:spacing w:before="0" w:beforeAutospacing="0" w:after="0" w:afterAutospacing="0"/>
        <w:rPr>
          <w:color w:val="333333"/>
        </w:rPr>
      </w:pPr>
      <w:r w:rsidRPr="004C4020">
        <w:rPr>
          <w:color w:val="333333"/>
        </w:rPr>
        <w:lastRenderedPageBreak/>
        <w:t>Europe (Paris) Region</w:t>
      </w:r>
      <w:r w:rsidRPr="004C4020">
        <w:rPr>
          <w:color w:val="333333"/>
        </w:rPr>
        <w:br/>
        <w:t>Availability Zones: 3</w:t>
      </w:r>
      <w:r w:rsidRPr="004C4020">
        <w:rPr>
          <w:color w:val="333333"/>
        </w:rPr>
        <w:br/>
        <w:t xml:space="preserve">Launched </w:t>
      </w:r>
      <w:proofErr w:type="gramStart"/>
      <w:r w:rsidRPr="004C4020">
        <w:rPr>
          <w:color w:val="333333"/>
        </w:rPr>
        <w:t>2017</w:t>
      </w:r>
      <w:proofErr w:type="gramEnd"/>
    </w:p>
    <w:p w14:paraId="29F69B59" w14:textId="77777777" w:rsidR="000F4B08" w:rsidRPr="004C4020" w:rsidRDefault="000F4B08" w:rsidP="000F4B08">
      <w:pPr>
        <w:pStyle w:val="NormalWeb"/>
        <w:spacing w:before="0" w:beforeAutospacing="0" w:after="0" w:afterAutospacing="0"/>
        <w:rPr>
          <w:color w:val="333333"/>
        </w:rPr>
      </w:pPr>
      <w:r w:rsidRPr="004C4020">
        <w:rPr>
          <w:color w:val="333333"/>
        </w:rPr>
        <w:t>Europe (Ireland) Region</w:t>
      </w:r>
      <w:r w:rsidRPr="004C4020">
        <w:rPr>
          <w:color w:val="333333"/>
        </w:rPr>
        <w:br/>
        <w:t>Availability Zones: 3</w:t>
      </w:r>
      <w:r w:rsidRPr="004C4020">
        <w:rPr>
          <w:color w:val="333333"/>
        </w:rPr>
        <w:br/>
        <w:t xml:space="preserve">Launched </w:t>
      </w:r>
      <w:proofErr w:type="gramStart"/>
      <w:r w:rsidRPr="004C4020">
        <w:rPr>
          <w:color w:val="333333"/>
        </w:rPr>
        <w:t>2007</w:t>
      </w:r>
      <w:proofErr w:type="gramEnd"/>
    </w:p>
    <w:p w14:paraId="74B26817" w14:textId="77777777" w:rsidR="000F4B08" w:rsidRPr="004C4020" w:rsidRDefault="000F4B08" w:rsidP="000F4B08">
      <w:pPr>
        <w:pStyle w:val="NormalWeb"/>
        <w:spacing w:before="0" w:beforeAutospacing="0" w:after="0" w:afterAutospacing="0"/>
        <w:rPr>
          <w:color w:val="333333"/>
        </w:rPr>
      </w:pPr>
      <w:r w:rsidRPr="004C4020">
        <w:rPr>
          <w:color w:val="333333"/>
        </w:rPr>
        <w:t>Europe (Milan) Region</w:t>
      </w:r>
      <w:r w:rsidRPr="004C4020">
        <w:rPr>
          <w:color w:val="333333"/>
        </w:rPr>
        <w:br/>
        <w:t>Availability Zones: 3</w:t>
      </w:r>
      <w:r w:rsidRPr="004C4020">
        <w:rPr>
          <w:color w:val="333333"/>
        </w:rPr>
        <w:br/>
        <w:t xml:space="preserve">Launched </w:t>
      </w:r>
      <w:proofErr w:type="gramStart"/>
      <w:r w:rsidRPr="004C4020">
        <w:rPr>
          <w:color w:val="333333"/>
        </w:rPr>
        <w:t>2020</w:t>
      </w:r>
      <w:proofErr w:type="gramEnd"/>
    </w:p>
    <w:p w14:paraId="7B50347C" w14:textId="77777777" w:rsidR="000F4B08" w:rsidRPr="004C4020" w:rsidRDefault="000F4B08" w:rsidP="000F4B08">
      <w:pPr>
        <w:pStyle w:val="NormalWeb"/>
        <w:spacing w:before="0" w:beforeAutospacing="0" w:after="0" w:afterAutospacing="0"/>
        <w:rPr>
          <w:color w:val="333333"/>
        </w:rPr>
      </w:pPr>
      <w:r w:rsidRPr="004C4020">
        <w:rPr>
          <w:color w:val="333333"/>
        </w:rPr>
        <w:t>Europe (Stockholm) Region</w:t>
      </w:r>
      <w:r w:rsidRPr="004C4020">
        <w:rPr>
          <w:color w:val="333333"/>
        </w:rPr>
        <w:br/>
        <w:t>Availability Zones: 3</w:t>
      </w:r>
      <w:r w:rsidRPr="004C4020">
        <w:rPr>
          <w:color w:val="333333"/>
        </w:rPr>
        <w:br/>
        <w:t xml:space="preserve">Launched </w:t>
      </w:r>
      <w:proofErr w:type="gramStart"/>
      <w:r w:rsidRPr="004C4020">
        <w:rPr>
          <w:color w:val="333333"/>
        </w:rPr>
        <w:t>2018</w:t>
      </w:r>
      <w:proofErr w:type="gramEnd"/>
    </w:p>
    <w:p w14:paraId="0C2EBF80" w14:textId="77777777" w:rsidR="000F4B08" w:rsidRDefault="000F4B08" w:rsidP="349155FA"/>
    <w:p w14:paraId="6FFFE21B" w14:textId="0C06A362" w:rsidR="152AE25D" w:rsidRDefault="152AE25D" w:rsidP="349155FA">
      <w:pPr>
        <w:rPr>
          <w:b/>
          <w:bCs/>
        </w:rPr>
      </w:pPr>
      <w:r w:rsidRPr="349155FA">
        <w:rPr>
          <w:b/>
          <w:bCs/>
        </w:rPr>
        <w:t>Resources to check the list of RAZs:</w:t>
      </w:r>
    </w:p>
    <w:p w14:paraId="1FAA23F3" w14:textId="3822F9EB" w:rsidR="152AE25D" w:rsidRDefault="008F34AA" w:rsidP="349155FA">
      <w:hyperlink r:id="rId8">
        <w:r w:rsidR="152AE25D" w:rsidRPr="349155FA">
          <w:rPr>
            <w:rStyle w:val="Hyperlink"/>
          </w:rPr>
          <w:t>https://infrastructure.aws/</w:t>
        </w:r>
      </w:hyperlink>
    </w:p>
    <w:p w14:paraId="1FB9E662" w14:textId="4D426B0F" w:rsidR="152AE25D" w:rsidRDefault="008F34AA" w:rsidP="349155FA">
      <w:hyperlink r:id="rId9">
        <w:r w:rsidR="152AE25D" w:rsidRPr="349155FA">
          <w:rPr>
            <w:rStyle w:val="Hyperlink"/>
          </w:rPr>
          <w:t>https://aws.amazon.com/about-aws/global-infrastructure/regions_az/</w:t>
        </w:r>
      </w:hyperlink>
    </w:p>
    <w:p w14:paraId="60E6578F" w14:textId="0DE19736" w:rsidR="349155FA" w:rsidRDefault="349155FA" w:rsidP="349155FA">
      <w:pPr>
        <w:rPr>
          <w:b/>
          <w:bCs/>
        </w:rPr>
      </w:pPr>
    </w:p>
    <w:p w14:paraId="347EE5EF" w14:textId="5C177D48" w:rsidR="130B821E" w:rsidRPr="006D43A2" w:rsidRDefault="130B821E" w:rsidP="006D43A2">
      <w:pPr>
        <w:jc w:val="both"/>
        <w:rPr>
          <w:sz w:val="24"/>
          <w:szCs w:val="24"/>
        </w:rPr>
      </w:pPr>
      <w:r w:rsidRPr="008F34AA">
        <w:rPr>
          <w:sz w:val="24"/>
          <w:szCs w:val="24"/>
          <w:highlight w:val="yellow"/>
        </w:rPr>
        <w:t>Write a 150-word summary to explain your understandings and findings from this lab assignment.</w:t>
      </w:r>
    </w:p>
    <w:p w14:paraId="15B81BAF" w14:textId="77777777" w:rsidR="006D43A2" w:rsidRPr="008F34AA" w:rsidRDefault="004C4020" w:rsidP="006D43A2">
      <w:pPr>
        <w:pStyle w:val="ListParagraph"/>
        <w:numPr>
          <w:ilvl w:val="0"/>
          <w:numId w:val="4"/>
        </w:numPr>
        <w:jc w:val="both"/>
        <w:rPr>
          <w:rFonts w:ascii="Times New Roman" w:hAnsi="Times New Roman" w:cs="Times New Roman"/>
          <w:sz w:val="24"/>
          <w:szCs w:val="24"/>
        </w:rPr>
      </w:pPr>
      <w:r w:rsidRPr="008F34AA">
        <w:rPr>
          <w:rFonts w:ascii="Times New Roman" w:hAnsi="Times New Roman" w:cs="Times New Roman"/>
          <w:sz w:val="24"/>
          <w:szCs w:val="24"/>
        </w:rPr>
        <w:t>AWS provides a more extensive global footprint than any other cloud provider, and to support its global footprint and ensure customers are served across the world, AWS opens new Regions rapidly. AWS maintains multiple geographic Regions, including Regions in North America, South America, Europe, China, Asia Pacific, South Africa, and the Middle East.</w:t>
      </w:r>
    </w:p>
    <w:p w14:paraId="0C2E19E3" w14:textId="530ACE08" w:rsidR="004C4020" w:rsidRPr="008F34AA" w:rsidRDefault="004C4020" w:rsidP="006D43A2">
      <w:pPr>
        <w:pStyle w:val="ListParagraph"/>
        <w:numPr>
          <w:ilvl w:val="0"/>
          <w:numId w:val="4"/>
        </w:numPr>
        <w:jc w:val="both"/>
        <w:rPr>
          <w:rFonts w:ascii="Times New Roman" w:hAnsi="Times New Roman" w:cs="Times New Roman"/>
          <w:sz w:val="24"/>
          <w:szCs w:val="24"/>
        </w:rPr>
      </w:pPr>
      <w:r w:rsidRPr="008F34AA">
        <w:rPr>
          <w:rFonts w:ascii="Times New Roman" w:hAnsi="Times New Roman" w:cs="Times New Roman"/>
          <w:sz w:val="24"/>
          <w:szCs w:val="24"/>
        </w:rPr>
        <w:t>An Availability Zone (AZ) is one or more discrete data centers with redundant power, networking, and connectivity in an AWS Region. If an application is partitioned across AZ’s, companies are better isolated and protected from issues such as power outages, lightning strikes, tornadoes, earthquakes, and more. AZ’s are physically separated by a meaningful distance, many kilometers, from any other AZ, although all are within 100 km (60 miles) of each other.</w:t>
      </w:r>
    </w:p>
    <w:p w14:paraId="3526F541" w14:textId="03EA149B" w:rsidR="004C4020" w:rsidRPr="008F34AA" w:rsidRDefault="004C4020" w:rsidP="006D43A2">
      <w:pPr>
        <w:pStyle w:val="ListParagraph"/>
        <w:numPr>
          <w:ilvl w:val="0"/>
          <w:numId w:val="4"/>
        </w:numPr>
        <w:jc w:val="both"/>
        <w:rPr>
          <w:rFonts w:ascii="Times New Roman" w:hAnsi="Times New Roman" w:cs="Times New Roman"/>
          <w:sz w:val="24"/>
          <w:szCs w:val="24"/>
        </w:rPr>
      </w:pPr>
      <w:hyperlink r:id="rId10" w:tgtFrame="_blank" w:history="1">
        <w:r w:rsidRPr="008F34AA">
          <w:rPr>
            <w:rStyle w:val="Hyperlink"/>
            <w:rFonts w:ascii="Times New Roman" w:hAnsi="Times New Roman" w:cs="Times New Roman"/>
            <w:sz w:val="24"/>
            <w:szCs w:val="24"/>
          </w:rPr>
          <w:t>AWS Local Zones</w:t>
        </w:r>
      </w:hyperlink>
      <w:r w:rsidRPr="008F34AA">
        <w:rPr>
          <w:rFonts w:ascii="Times New Roman" w:hAnsi="Times New Roman" w:cs="Times New Roman"/>
          <w:sz w:val="24"/>
          <w:szCs w:val="24"/>
        </w:rPr>
        <w:t> place compute, storage, database, and other select AWS services closer to end-users. With AWS Local Zones, you can easily run highly demanding applications that require single-digit millisecond latencies to your end-users such as media &amp; entertainment content creation, real-time gaming, reservoir simulations, electronic design automation, and machine learning.</w:t>
      </w:r>
    </w:p>
    <w:p w14:paraId="08A680B7" w14:textId="72F529FE" w:rsidR="0385055A" w:rsidRDefault="0385055A" w:rsidP="0385055A">
      <w:pPr>
        <w:rPr>
          <w:b/>
          <w:bCs/>
        </w:rPr>
      </w:pPr>
    </w:p>
    <w:p w14:paraId="4BBB4AA9" w14:textId="3C1F2951" w:rsidR="0385055A" w:rsidRDefault="0385055A" w:rsidP="0385055A">
      <w:pPr>
        <w:rPr>
          <w:b/>
          <w:bCs/>
        </w:rPr>
      </w:pPr>
    </w:p>
    <w:sectPr w:rsidR="03850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57860"/>
    <w:multiLevelType w:val="hybridMultilevel"/>
    <w:tmpl w:val="9FC8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4242D"/>
    <w:multiLevelType w:val="hybridMultilevel"/>
    <w:tmpl w:val="F90010E4"/>
    <w:lvl w:ilvl="0" w:tplc="441EB0FE">
      <w:start w:val="1"/>
      <w:numFmt w:val="bullet"/>
      <w:lvlText w:val=""/>
      <w:lvlJc w:val="left"/>
      <w:pPr>
        <w:ind w:left="720" w:hanging="360"/>
      </w:pPr>
      <w:rPr>
        <w:rFonts w:ascii="Symbol" w:hAnsi="Symbol" w:hint="default"/>
      </w:rPr>
    </w:lvl>
    <w:lvl w:ilvl="1" w:tplc="92568C9E">
      <w:start w:val="1"/>
      <w:numFmt w:val="bullet"/>
      <w:lvlText w:val="o"/>
      <w:lvlJc w:val="left"/>
      <w:pPr>
        <w:ind w:left="1440" w:hanging="360"/>
      </w:pPr>
      <w:rPr>
        <w:rFonts w:ascii="Courier New" w:hAnsi="Courier New" w:hint="default"/>
      </w:rPr>
    </w:lvl>
    <w:lvl w:ilvl="2" w:tplc="E9FAC4A2">
      <w:start w:val="1"/>
      <w:numFmt w:val="bullet"/>
      <w:lvlText w:val=""/>
      <w:lvlJc w:val="left"/>
      <w:pPr>
        <w:ind w:left="2160" w:hanging="360"/>
      </w:pPr>
      <w:rPr>
        <w:rFonts w:ascii="Wingdings" w:hAnsi="Wingdings" w:hint="default"/>
      </w:rPr>
    </w:lvl>
    <w:lvl w:ilvl="3" w:tplc="278A37F8">
      <w:start w:val="1"/>
      <w:numFmt w:val="bullet"/>
      <w:lvlText w:val=""/>
      <w:lvlJc w:val="left"/>
      <w:pPr>
        <w:ind w:left="2880" w:hanging="360"/>
      </w:pPr>
      <w:rPr>
        <w:rFonts w:ascii="Symbol" w:hAnsi="Symbol" w:hint="default"/>
      </w:rPr>
    </w:lvl>
    <w:lvl w:ilvl="4" w:tplc="7340D61A">
      <w:start w:val="1"/>
      <w:numFmt w:val="bullet"/>
      <w:lvlText w:val="o"/>
      <w:lvlJc w:val="left"/>
      <w:pPr>
        <w:ind w:left="3600" w:hanging="360"/>
      </w:pPr>
      <w:rPr>
        <w:rFonts w:ascii="Courier New" w:hAnsi="Courier New" w:hint="default"/>
      </w:rPr>
    </w:lvl>
    <w:lvl w:ilvl="5" w:tplc="29A631D2">
      <w:start w:val="1"/>
      <w:numFmt w:val="bullet"/>
      <w:lvlText w:val=""/>
      <w:lvlJc w:val="left"/>
      <w:pPr>
        <w:ind w:left="4320" w:hanging="360"/>
      </w:pPr>
      <w:rPr>
        <w:rFonts w:ascii="Wingdings" w:hAnsi="Wingdings" w:hint="default"/>
      </w:rPr>
    </w:lvl>
    <w:lvl w:ilvl="6" w:tplc="B59E040E">
      <w:start w:val="1"/>
      <w:numFmt w:val="bullet"/>
      <w:lvlText w:val=""/>
      <w:lvlJc w:val="left"/>
      <w:pPr>
        <w:ind w:left="5040" w:hanging="360"/>
      </w:pPr>
      <w:rPr>
        <w:rFonts w:ascii="Symbol" w:hAnsi="Symbol" w:hint="default"/>
      </w:rPr>
    </w:lvl>
    <w:lvl w:ilvl="7" w:tplc="FC588600">
      <w:start w:val="1"/>
      <w:numFmt w:val="bullet"/>
      <w:lvlText w:val="o"/>
      <w:lvlJc w:val="left"/>
      <w:pPr>
        <w:ind w:left="5760" w:hanging="360"/>
      </w:pPr>
      <w:rPr>
        <w:rFonts w:ascii="Courier New" w:hAnsi="Courier New" w:hint="default"/>
      </w:rPr>
    </w:lvl>
    <w:lvl w:ilvl="8" w:tplc="1FD0D59E">
      <w:start w:val="1"/>
      <w:numFmt w:val="bullet"/>
      <w:lvlText w:val=""/>
      <w:lvlJc w:val="left"/>
      <w:pPr>
        <w:ind w:left="6480" w:hanging="360"/>
      </w:pPr>
      <w:rPr>
        <w:rFonts w:ascii="Wingdings" w:hAnsi="Wingdings" w:hint="default"/>
      </w:rPr>
    </w:lvl>
  </w:abstractNum>
  <w:abstractNum w:abstractNumId="2" w15:restartNumberingAfterBreak="0">
    <w:nsid w:val="237922E9"/>
    <w:multiLevelType w:val="hybridMultilevel"/>
    <w:tmpl w:val="1B04D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36B96"/>
    <w:multiLevelType w:val="hybridMultilevel"/>
    <w:tmpl w:val="521E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124997"/>
    <w:rsid w:val="000F4B08"/>
    <w:rsid w:val="00307585"/>
    <w:rsid w:val="003626A1"/>
    <w:rsid w:val="004C4020"/>
    <w:rsid w:val="00597BD8"/>
    <w:rsid w:val="006D43A2"/>
    <w:rsid w:val="008F34AA"/>
    <w:rsid w:val="0385055A"/>
    <w:rsid w:val="077FABEC"/>
    <w:rsid w:val="091B7C4D"/>
    <w:rsid w:val="0A6596F0"/>
    <w:rsid w:val="0B5E4C08"/>
    <w:rsid w:val="1203D3C1"/>
    <w:rsid w:val="12DA78DC"/>
    <w:rsid w:val="130B821E"/>
    <w:rsid w:val="152AE25D"/>
    <w:rsid w:val="199B83BC"/>
    <w:rsid w:val="21355CE9"/>
    <w:rsid w:val="2601B9E0"/>
    <w:rsid w:val="2963D3A5"/>
    <w:rsid w:val="2C2168ED"/>
    <w:rsid w:val="2EF6DD24"/>
    <w:rsid w:val="32AABB63"/>
    <w:rsid w:val="349155FA"/>
    <w:rsid w:val="3804F842"/>
    <w:rsid w:val="38A49F66"/>
    <w:rsid w:val="3E317E0B"/>
    <w:rsid w:val="4365DD24"/>
    <w:rsid w:val="4525DB14"/>
    <w:rsid w:val="4812B5C2"/>
    <w:rsid w:val="53F5658C"/>
    <w:rsid w:val="55C23F71"/>
    <w:rsid w:val="568BFB17"/>
    <w:rsid w:val="5827CB78"/>
    <w:rsid w:val="58CDE995"/>
    <w:rsid w:val="5A076AE3"/>
    <w:rsid w:val="5C85BB5A"/>
    <w:rsid w:val="5E7DE49F"/>
    <w:rsid w:val="663501C2"/>
    <w:rsid w:val="6C3230ED"/>
    <w:rsid w:val="6E124997"/>
    <w:rsid w:val="7C5F4C2D"/>
    <w:rsid w:val="7E34E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9C50"/>
  <w15:chartTrackingRefBased/>
  <w15:docId w15:val="{2D51707A-C790-4782-960A-B557D110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F4B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768522">
      <w:bodyDiv w:val="1"/>
      <w:marLeft w:val="0"/>
      <w:marRight w:val="0"/>
      <w:marTop w:val="0"/>
      <w:marBottom w:val="0"/>
      <w:divBdr>
        <w:top w:val="none" w:sz="0" w:space="0" w:color="auto"/>
        <w:left w:val="none" w:sz="0" w:space="0" w:color="auto"/>
        <w:bottom w:val="none" w:sz="0" w:space="0" w:color="auto"/>
        <w:right w:val="none" w:sz="0" w:space="0" w:color="auto"/>
      </w:divBdr>
    </w:div>
    <w:div w:id="160974083">
      <w:bodyDiv w:val="1"/>
      <w:marLeft w:val="0"/>
      <w:marRight w:val="0"/>
      <w:marTop w:val="0"/>
      <w:marBottom w:val="0"/>
      <w:divBdr>
        <w:top w:val="none" w:sz="0" w:space="0" w:color="auto"/>
        <w:left w:val="none" w:sz="0" w:space="0" w:color="auto"/>
        <w:bottom w:val="none" w:sz="0" w:space="0" w:color="auto"/>
        <w:right w:val="none" w:sz="0" w:space="0" w:color="auto"/>
      </w:divBdr>
      <w:divsChild>
        <w:div w:id="175118533">
          <w:marLeft w:val="0"/>
          <w:marRight w:val="0"/>
          <w:marTop w:val="225"/>
          <w:marBottom w:val="225"/>
          <w:divBdr>
            <w:top w:val="none" w:sz="0" w:space="0" w:color="auto"/>
            <w:left w:val="none" w:sz="0" w:space="0" w:color="auto"/>
            <w:bottom w:val="none" w:sz="0" w:space="0" w:color="auto"/>
            <w:right w:val="none" w:sz="0" w:space="0" w:color="auto"/>
          </w:divBdr>
          <w:divsChild>
            <w:div w:id="267615531">
              <w:marLeft w:val="0"/>
              <w:marRight w:val="0"/>
              <w:marTop w:val="0"/>
              <w:marBottom w:val="0"/>
              <w:divBdr>
                <w:top w:val="none" w:sz="0" w:space="0" w:color="auto"/>
                <w:left w:val="none" w:sz="0" w:space="0" w:color="auto"/>
                <w:bottom w:val="none" w:sz="0" w:space="0" w:color="auto"/>
                <w:right w:val="none" w:sz="0" w:space="0" w:color="auto"/>
              </w:divBdr>
            </w:div>
            <w:div w:id="44835095">
              <w:marLeft w:val="0"/>
              <w:marRight w:val="0"/>
              <w:marTop w:val="0"/>
              <w:marBottom w:val="0"/>
              <w:divBdr>
                <w:top w:val="none" w:sz="0" w:space="0" w:color="auto"/>
                <w:left w:val="none" w:sz="0" w:space="0" w:color="auto"/>
                <w:bottom w:val="none" w:sz="0" w:space="0" w:color="auto"/>
                <w:right w:val="none" w:sz="0" w:space="0" w:color="auto"/>
              </w:divBdr>
            </w:div>
          </w:divsChild>
        </w:div>
        <w:div w:id="1431048957">
          <w:marLeft w:val="0"/>
          <w:marRight w:val="0"/>
          <w:marTop w:val="225"/>
          <w:marBottom w:val="225"/>
          <w:divBdr>
            <w:top w:val="none" w:sz="0" w:space="0" w:color="auto"/>
            <w:left w:val="none" w:sz="0" w:space="0" w:color="auto"/>
            <w:bottom w:val="none" w:sz="0" w:space="0" w:color="auto"/>
            <w:right w:val="none" w:sz="0" w:space="0" w:color="auto"/>
          </w:divBdr>
        </w:div>
        <w:div w:id="1851210828">
          <w:marLeft w:val="0"/>
          <w:marRight w:val="0"/>
          <w:marTop w:val="225"/>
          <w:marBottom w:val="225"/>
          <w:divBdr>
            <w:top w:val="none" w:sz="0" w:space="0" w:color="auto"/>
            <w:left w:val="none" w:sz="0" w:space="0" w:color="auto"/>
            <w:bottom w:val="none" w:sz="0" w:space="0" w:color="auto"/>
            <w:right w:val="none" w:sz="0" w:space="0" w:color="auto"/>
          </w:divBdr>
        </w:div>
        <w:div w:id="1501114549">
          <w:marLeft w:val="0"/>
          <w:marRight w:val="0"/>
          <w:marTop w:val="225"/>
          <w:marBottom w:val="225"/>
          <w:divBdr>
            <w:top w:val="none" w:sz="0" w:space="0" w:color="auto"/>
            <w:left w:val="none" w:sz="0" w:space="0" w:color="auto"/>
            <w:bottom w:val="none" w:sz="0" w:space="0" w:color="auto"/>
            <w:right w:val="none" w:sz="0" w:space="0" w:color="auto"/>
          </w:divBdr>
        </w:div>
        <w:div w:id="883759564">
          <w:marLeft w:val="0"/>
          <w:marRight w:val="0"/>
          <w:marTop w:val="225"/>
          <w:marBottom w:val="225"/>
          <w:divBdr>
            <w:top w:val="none" w:sz="0" w:space="0" w:color="auto"/>
            <w:left w:val="none" w:sz="0" w:space="0" w:color="auto"/>
            <w:bottom w:val="none" w:sz="0" w:space="0" w:color="auto"/>
            <w:right w:val="none" w:sz="0" w:space="0" w:color="auto"/>
          </w:divBdr>
        </w:div>
        <w:div w:id="921838885">
          <w:marLeft w:val="0"/>
          <w:marRight w:val="0"/>
          <w:marTop w:val="225"/>
          <w:marBottom w:val="225"/>
          <w:divBdr>
            <w:top w:val="none" w:sz="0" w:space="0" w:color="auto"/>
            <w:left w:val="none" w:sz="0" w:space="0" w:color="auto"/>
            <w:bottom w:val="none" w:sz="0" w:space="0" w:color="auto"/>
            <w:right w:val="none" w:sz="0" w:space="0" w:color="auto"/>
          </w:divBdr>
        </w:div>
      </w:divsChild>
    </w:div>
    <w:div w:id="312954538">
      <w:bodyDiv w:val="1"/>
      <w:marLeft w:val="0"/>
      <w:marRight w:val="0"/>
      <w:marTop w:val="0"/>
      <w:marBottom w:val="0"/>
      <w:divBdr>
        <w:top w:val="none" w:sz="0" w:space="0" w:color="auto"/>
        <w:left w:val="none" w:sz="0" w:space="0" w:color="auto"/>
        <w:bottom w:val="none" w:sz="0" w:space="0" w:color="auto"/>
        <w:right w:val="none" w:sz="0" w:space="0" w:color="auto"/>
      </w:divBdr>
      <w:divsChild>
        <w:div w:id="26412391">
          <w:marLeft w:val="0"/>
          <w:marRight w:val="0"/>
          <w:marTop w:val="0"/>
          <w:marBottom w:val="0"/>
          <w:divBdr>
            <w:top w:val="none" w:sz="0" w:space="0" w:color="auto"/>
            <w:left w:val="none" w:sz="0" w:space="0" w:color="auto"/>
            <w:bottom w:val="none" w:sz="0" w:space="0" w:color="auto"/>
            <w:right w:val="none" w:sz="0" w:space="0" w:color="auto"/>
          </w:divBdr>
        </w:div>
        <w:div w:id="935748765">
          <w:marLeft w:val="0"/>
          <w:marRight w:val="0"/>
          <w:marTop w:val="225"/>
          <w:marBottom w:val="225"/>
          <w:divBdr>
            <w:top w:val="none" w:sz="0" w:space="0" w:color="auto"/>
            <w:left w:val="none" w:sz="0" w:space="0" w:color="auto"/>
            <w:bottom w:val="none" w:sz="0" w:space="0" w:color="auto"/>
            <w:right w:val="none" w:sz="0" w:space="0" w:color="auto"/>
          </w:divBdr>
        </w:div>
      </w:divsChild>
    </w:div>
    <w:div w:id="336809144">
      <w:bodyDiv w:val="1"/>
      <w:marLeft w:val="0"/>
      <w:marRight w:val="0"/>
      <w:marTop w:val="0"/>
      <w:marBottom w:val="0"/>
      <w:divBdr>
        <w:top w:val="none" w:sz="0" w:space="0" w:color="auto"/>
        <w:left w:val="none" w:sz="0" w:space="0" w:color="auto"/>
        <w:bottom w:val="none" w:sz="0" w:space="0" w:color="auto"/>
        <w:right w:val="none" w:sz="0" w:space="0" w:color="auto"/>
      </w:divBdr>
      <w:divsChild>
        <w:div w:id="2016029695">
          <w:marLeft w:val="0"/>
          <w:marRight w:val="0"/>
          <w:marTop w:val="0"/>
          <w:marBottom w:val="0"/>
          <w:divBdr>
            <w:top w:val="none" w:sz="0" w:space="0" w:color="auto"/>
            <w:left w:val="none" w:sz="0" w:space="0" w:color="auto"/>
            <w:bottom w:val="none" w:sz="0" w:space="0" w:color="auto"/>
            <w:right w:val="none" w:sz="0" w:space="0" w:color="auto"/>
          </w:divBdr>
        </w:div>
        <w:div w:id="1594585283">
          <w:marLeft w:val="0"/>
          <w:marRight w:val="0"/>
          <w:marTop w:val="225"/>
          <w:marBottom w:val="225"/>
          <w:divBdr>
            <w:top w:val="none" w:sz="0" w:space="0" w:color="auto"/>
            <w:left w:val="none" w:sz="0" w:space="0" w:color="auto"/>
            <w:bottom w:val="none" w:sz="0" w:space="0" w:color="auto"/>
            <w:right w:val="none" w:sz="0" w:space="0" w:color="auto"/>
          </w:divBdr>
        </w:div>
      </w:divsChild>
    </w:div>
    <w:div w:id="841821183">
      <w:bodyDiv w:val="1"/>
      <w:marLeft w:val="0"/>
      <w:marRight w:val="0"/>
      <w:marTop w:val="0"/>
      <w:marBottom w:val="0"/>
      <w:divBdr>
        <w:top w:val="none" w:sz="0" w:space="0" w:color="auto"/>
        <w:left w:val="none" w:sz="0" w:space="0" w:color="auto"/>
        <w:bottom w:val="none" w:sz="0" w:space="0" w:color="auto"/>
        <w:right w:val="none" w:sz="0" w:space="0" w:color="auto"/>
      </w:divBdr>
    </w:div>
    <w:div w:id="1232739771">
      <w:bodyDiv w:val="1"/>
      <w:marLeft w:val="0"/>
      <w:marRight w:val="0"/>
      <w:marTop w:val="0"/>
      <w:marBottom w:val="0"/>
      <w:divBdr>
        <w:top w:val="none" w:sz="0" w:space="0" w:color="auto"/>
        <w:left w:val="none" w:sz="0" w:space="0" w:color="auto"/>
        <w:bottom w:val="none" w:sz="0" w:space="0" w:color="auto"/>
        <w:right w:val="none" w:sz="0" w:space="0" w:color="auto"/>
      </w:divBdr>
      <w:divsChild>
        <w:div w:id="2143384631">
          <w:marLeft w:val="0"/>
          <w:marRight w:val="0"/>
          <w:marTop w:val="0"/>
          <w:marBottom w:val="0"/>
          <w:divBdr>
            <w:top w:val="none" w:sz="0" w:space="0" w:color="auto"/>
            <w:left w:val="none" w:sz="0" w:space="0" w:color="auto"/>
            <w:bottom w:val="none" w:sz="0" w:space="0" w:color="auto"/>
            <w:right w:val="none" w:sz="0" w:space="0" w:color="auto"/>
          </w:divBdr>
        </w:div>
        <w:div w:id="205604677">
          <w:marLeft w:val="0"/>
          <w:marRight w:val="0"/>
          <w:marTop w:val="225"/>
          <w:marBottom w:val="225"/>
          <w:divBdr>
            <w:top w:val="none" w:sz="0" w:space="0" w:color="auto"/>
            <w:left w:val="none" w:sz="0" w:space="0" w:color="auto"/>
            <w:bottom w:val="none" w:sz="0" w:space="0" w:color="auto"/>
            <w:right w:val="none" w:sz="0" w:space="0" w:color="auto"/>
          </w:divBdr>
        </w:div>
      </w:divsChild>
    </w:div>
    <w:div w:id="1622571520">
      <w:bodyDiv w:val="1"/>
      <w:marLeft w:val="0"/>
      <w:marRight w:val="0"/>
      <w:marTop w:val="0"/>
      <w:marBottom w:val="0"/>
      <w:divBdr>
        <w:top w:val="none" w:sz="0" w:space="0" w:color="auto"/>
        <w:left w:val="none" w:sz="0" w:space="0" w:color="auto"/>
        <w:bottom w:val="none" w:sz="0" w:space="0" w:color="auto"/>
        <w:right w:val="none" w:sz="0" w:space="0" w:color="auto"/>
      </w:divBdr>
      <w:divsChild>
        <w:div w:id="879780065">
          <w:marLeft w:val="0"/>
          <w:marRight w:val="0"/>
          <w:marTop w:val="225"/>
          <w:marBottom w:val="225"/>
          <w:divBdr>
            <w:top w:val="none" w:sz="0" w:space="0" w:color="auto"/>
            <w:left w:val="none" w:sz="0" w:space="0" w:color="auto"/>
            <w:bottom w:val="none" w:sz="0" w:space="0" w:color="auto"/>
            <w:right w:val="none" w:sz="0" w:space="0" w:color="auto"/>
          </w:divBdr>
        </w:div>
        <w:div w:id="700204256">
          <w:marLeft w:val="0"/>
          <w:marRight w:val="0"/>
          <w:marTop w:val="225"/>
          <w:marBottom w:val="225"/>
          <w:divBdr>
            <w:top w:val="none" w:sz="0" w:space="0" w:color="auto"/>
            <w:left w:val="none" w:sz="0" w:space="0" w:color="auto"/>
            <w:bottom w:val="none" w:sz="0" w:space="0" w:color="auto"/>
            <w:right w:val="none" w:sz="0" w:space="0" w:color="auto"/>
          </w:divBdr>
        </w:div>
        <w:div w:id="1370885251">
          <w:marLeft w:val="0"/>
          <w:marRight w:val="0"/>
          <w:marTop w:val="225"/>
          <w:marBottom w:val="225"/>
          <w:divBdr>
            <w:top w:val="none" w:sz="0" w:space="0" w:color="auto"/>
            <w:left w:val="none" w:sz="0" w:space="0" w:color="auto"/>
            <w:bottom w:val="none" w:sz="0" w:space="0" w:color="auto"/>
            <w:right w:val="none" w:sz="0" w:space="0" w:color="auto"/>
          </w:divBdr>
        </w:div>
        <w:div w:id="176777904">
          <w:marLeft w:val="0"/>
          <w:marRight w:val="0"/>
          <w:marTop w:val="225"/>
          <w:marBottom w:val="225"/>
          <w:divBdr>
            <w:top w:val="none" w:sz="0" w:space="0" w:color="auto"/>
            <w:left w:val="none" w:sz="0" w:space="0" w:color="auto"/>
            <w:bottom w:val="none" w:sz="0" w:space="0" w:color="auto"/>
            <w:right w:val="none" w:sz="0" w:space="0" w:color="auto"/>
          </w:divBdr>
        </w:div>
        <w:div w:id="96338838">
          <w:marLeft w:val="0"/>
          <w:marRight w:val="0"/>
          <w:marTop w:val="225"/>
          <w:marBottom w:val="225"/>
          <w:divBdr>
            <w:top w:val="none" w:sz="0" w:space="0" w:color="auto"/>
            <w:left w:val="none" w:sz="0" w:space="0" w:color="auto"/>
            <w:bottom w:val="none" w:sz="0" w:space="0" w:color="auto"/>
            <w:right w:val="none" w:sz="0" w:space="0" w:color="auto"/>
          </w:divBdr>
        </w:div>
        <w:div w:id="608700166">
          <w:marLeft w:val="0"/>
          <w:marRight w:val="0"/>
          <w:marTop w:val="225"/>
          <w:marBottom w:val="225"/>
          <w:divBdr>
            <w:top w:val="none" w:sz="0" w:space="0" w:color="auto"/>
            <w:left w:val="none" w:sz="0" w:space="0" w:color="auto"/>
            <w:bottom w:val="none" w:sz="0" w:space="0" w:color="auto"/>
            <w:right w:val="none" w:sz="0" w:space="0" w:color="auto"/>
          </w:divBdr>
        </w:div>
        <w:div w:id="25907527">
          <w:marLeft w:val="0"/>
          <w:marRight w:val="0"/>
          <w:marTop w:val="225"/>
          <w:marBottom w:val="225"/>
          <w:divBdr>
            <w:top w:val="none" w:sz="0" w:space="0" w:color="auto"/>
            <w:left w:val="none" w:sz="0" w:space="0" w:color="auto"/>
            <w:bottom w:val="none" w:sz="0" w:space="0" w:color="auto"/>
            <w:right w:val="none" w:sz="0" w:space="0" w:color="auto"/>
          </w:divBdr>
        </w:div>
        <w:div w:id="557473191">
          <w:marLeft w:val="0"/>
          <w:marRight w:val="0"/>
          <w:marTop w:val="225"/>
          <w:marBottom w:val="225"/>
          <w:divBdr>
            <w:top w:val="none" w:sz="0" w:space="0" w:color="auto"/>
            <w:left w:val="none" w:sz="0" w:space="0" w:color="auto"/>
            <w:bottom w:val="none" w:sz="0" w:space="0" w:color="auto"/>
            <w:right w:val="none" w:sz="0" w:space="0" w:color="auto"/>
          </w:divBdr>
        </w:div>
      </w:divsChild>
    </w:div>
    <w:div w:id="200831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rastructure.aw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statistics/242606/number-of-active-twitter-users-in-selected-countries/" TargetMode="External"/><Relationship Id="rId11" Type="http://schemas.openxmlformats.org/officeDocument/2006/relationships/fontTable" Target="fontTable.xml"/><Relationship Id="rId5" Type="http://schemas.openxmlformats.org/officeDocument/2006/relationships/hyperlink" Target="https://press.aboutamazon.com/news-releases/news-release-details/twitter-selects-aws-strategic-provider-serve-timelines" TargetMode="External"/><Relationship Id="rId10" Type="http://schemas.openxmlformats.org/officeDocument/2006/relationships/hyperlink" Target="https://aws.amazon.com/about-aws/global-infrastructure/localzones/" TargetMode="External"/><Relationship Id="rId4" Type="http://schemas.openxmlformats.org/officeDocument/2006/relationships/webSettings" Target="webSettings.xml"/><Relationship Id="rId9" Type="http://schemas.openxmlformats.org/officeDocument/2006/relationships/hyperlink" Target="https://aws.amazon.com/about-aws/global-infrastructure/regions_a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1270</TotalTime>
  <Pages>4</Pages>
  <Words>917</Words>
  <Characters>5227</Characters>
  <Application>Microsoft Office Word</Application>
  <DocSecurity>0</DocSecurity>
  <Lines>43</Lines>
  <Paragraphs>12</Paragraphs>
  <ScaleCrop>false</ScaleCrop>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preethibalu30@gmail.com</cp:lastModifiedBy>
  <cp:revision>9</cp:revision>
  <dcterms:created xsi:type="dcterms:W3CDTF">2021-01-29T18:49:00Z</dcterms:created>
  <dcterms:modified xsi:type="dcterms:W3CDTF">2021-01-29T19:05:00Z</dcterms:modified>
</cp:coreProperties>
</file>