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676A225" w14:textId="6D943451" w:rsidR="077FABEC" w:rsidRDefault="077FABEC" w:rsidP="4A230D99">
      <w:pPr>
        <w:jc w:val="center"/>
        <w:rPr>
          <w:rFonts w:ascii="Calibri" w:eastAsia="Calibri" w:hAnsi="Calibri" w:cs="Calibri"/>
          <w:color w:val="000000" w:themeColor="text1"/>
        </w:rPr>
      </w:pPr>
      <w:r w:rsidRPr="4A230D99">
        <w:rPr>
          <w:rFonts w:ascii="Calibri" w:eastAsia="Calibri" w:hAnsi="Calibri" w:cs="Calibri"/>
          <w:b/>
          <w:bCs/>
          <w:color w:val="000000" w:themeColor="text1"/>
        </w:rPr>
        <w:t>VL0</w:t>
      </w:r>
      <w:r w:rsidR="0C356484" w:rsidRPr="4A230D99">
        <w:rPr>
          <w:rFonts w:ascii="Calibri" w:eastAsia="Calibri" w:hAnsi="Calibri" w:cs="Calibri"/>
          <w:b/>
          <w:bCs/>
          <w:color w:val="000000" w:themeColor="text1"/>
        </w:rPr>
        <w:t>5</w:t>
      </w:r>
      <w:r w:rsidRPr="4A230D99">
        <w:rPr>
          <w:rFonts w:ascii="Calibri" w:eastAsia="Calibri" w:hAnsi="Calibri" w:cs="Calibri"/>
          <w:b/>
          <w:bCs/>
          <w:color w:val="000000" w:themeColor="text1"/>
        </w:rPr>
        <w:t xml:space="preserve">: </w:t>
      </w:r>
      <w:r w:rsidR="78E8AC50" w:rsidRPr="4A230D99">
        <w:rPr>
          <w:rFonts w:ascii="Calibri" w:eastAsia="Calibri" w:hAnsi="Calibri" w:cs="Calibri"/>
          <w:b/>
          <w:bCs/>
          <w:color w:val="000000" w:themeColor="text1"/>
        </w:rPr>
        <w:t>Build your VPC and Launch a Web Server</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19298865"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color w:val="232F3E"/>
          <w:sz w:val="24"/>
          <w:szCs w:val="24"/>
        </w:rPr>
        <w:t xml:space="preserve">For this activity you will be using AWS Academy Labs - </w:t>
      </w:r>
      <w:r w:rsidRPr="35D15367">
        <w:rPr>
          <w:rFonts w:ascii="Calibri" w:eastAsia="Calibri" w:hAnsi="Calibri" w:cs="Calibri"/>
          <w:b/>
          <w:bCs/>
          <w:color w:val="232F3E"/>
          <w:sz w:val="24"/>
          <w:szCs w:val="24"/>
        </w:rPr>
        <w:t>Build your VPC and Launch a Web Server</w:t>
      </w:r>
      <w:r w:rsidRPr="35D15367">
        <w:rPr>
          <w:rFonts w:ascii="Calibri" w:eastAsia="Calibri" w:hAnsi="Calibri" w:cs="Calibri"/>
          <w:color w:val="232F3E"/>
          <w:sz w:val="24"/>
          <w:szCs w:val="24"/>
        </w:rPr>
        <w:t>.</w:t>
      </w:r>
    </w:p>
    <w:p w14:paraId="6F66CAE0" w14:textId="5AF26307" w:rsidR="35D15367" w:rsidRDefault="35D15367" w:rsidP="35D15367"/>
    <w:p w14:paraId="12C018E3" w14:textId="4776C96C" w:rsidR="520B3A18" w:rsidRDefault="520B3A18" w:rsidP="35D15367">
      <w:r w:rsidRPr="35D15367">
        <w:t>Please complete the provided lab.</w:t>
      </w:r>
    </w:p>
    <w:p w14:paraId="421D084E" w14:textId="5755492C" w:rsidR="35D15367" w:rsidRDefault="35D15367" w:rsidP="35D15367">
      <w:pPr>
        <w:jc w:val="center"/>
        <w:rPr>
          <w:rFonts w:ascii="Calibri" w:eastAsia="Calibri" w:hAnsi="Calibri" w:cs="Calibri"/>
          <w:color w:val="232F3E"/>
          <w:sz w:val="24"/>
          <w:szCs w:val="24"/>
        </w:rPr>
      </w:pPr>
    </w:p>
    <w:p w14:paraId="347EE5EF" w14:textId="2D8A1009"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t>Write a 150-word summary to explain your understandings and findings from this lab assignment.</w:t>
      </w:r>
    </w:p>
    <w:p w14:paraId="104F481C" w14:textId="77777777" w:rsidR="005E67A8" w:rsidRPr="005E67A8" w:rsidRDefault="005E67A8" w:rsidP="005E67A8">
      <w:pPr>
        <w:pStyle w:val="NormalWeb"/>
        <w:shd w:val="clear" w:color="auto" w:fill="FFFFFF"/>
        <w:spacing w:before="240" w:beforeAutospacing="0" w:after="240" w:afterAutospacing="0" w:line="360" w:lineRule="atLeast"/>
        <w:jc w:val="both"/>
        <w:rPr>
          <w:color w:val="16191F"/>
        </w:rPr>
      </w:pPr>
      <w:r w:rsidRPr="005E67A8">
        <w:rPr>
          <w:color w:val="16191F"/>
        </w:rPr>
        <w:t>The following are the key concepts for VPCs:</w:t>
      </w:r>
    </w:p>
    <w:p w14:paraId="4C8E1E0E" w14:textId="77777777" w:rsidR="005E67A8" w:rsidRPr="005E67A8" w:rsidRDefault="005E67A8" w:rsidP="005E67A8">
      <w:pPr>
        <w:pStyle w:val="NormalWeb"/>
        <w:numPr>
          <w:ilvl w:val="0"/>
          <w:numId w:val="2"/>
        </w:numPr>
        <w:shd w:val="clear" w:color="auto" w:fill="FFFFFF"/>
        <w:spacing w:before="0" w:beforeAutospacing="0" w:after="0" w:afterAutospacing="0" w:line="360" w:lineRule="atLeast"/>
        <w:jc w:val="both"/>
        <w:rPr>
          <w:color w:val="16191F"/>
        </w:rPr>
      </w:pPr>
      <w:r w:rsidRPr="005E67A8">
        <w:rPr>
          <w:b/>
          <w:bCs/>
          <w:color w:val="16191F"/>
        </w:rPr>
        <w:t>Virtual private cloud (VPC)</w:t>
      </w:r>
      <w:r w:rsidRPr="005E67A8">
        <w:rPr>
          <w:color w:val="16191F"/>
        </w:rPr>
        <w:t> — A virtual network dedicated to your AWS account.</w:t>
      </w:r>
    </w:p>
    <w:p w14:paraId="0323EEA8" w14:textId="77777777" w:rsidR="005E67A8" w:rsidRPr="005E67A8" w:rsidRDefault="005E67A8" w:rsidP="005E67A8">
      <w:pPr>
        <w:pStyle w:val="NormalWeb"/>
        <w:numPr>
          <w:ilvl w:val="0"/>
          <w:numId w:val="2"/>
        </w:numPr>
        <w:shd w:val="clear" w:color="auto" w:fill="FFFFFF"/>
        <w:spacing w:before="0" w:beforeAutospacing="0" w:after="0" w:afterAutospacing="0" w:line="360" w:lineRule="atLeast"/>
        <w:jc w:val="both"/>
        <w:rPr>
          <w:color w:val="16191F"/>
        </w:rPr>
      </w:pPr>
      <w:r w:rsidRPr="005E67A8">
        <w:rPr>
          <w:b/>
          <w:bCs/>
          <w:color w:val="16191F"/>
        </w:rPr>
        <w:t>Subnet</w:t>
      </w:r>
      <w:r w:rsidRPr="005E67A8">
        <w:rPr>
          <w:color w:val="16191F"/>
        </w:rPr>
        <w:t> — A range of IP addresses in your VPC.</w:t>
      </w:r>
    </w:p>
    <w:p w14:paraId="14876845" w14:textId="77777777" w:rsidR="005E67A8" w:rsidRPr="005E67A8" w:rsidRDefault="005E67A8" w:rsidP="005E67A8">
      <w:pPr>
        <w:pStyle w:val="NormalWeb"/>
        <w:numPr>
          <w:ilvl w:val="0"/>
          <w:numId w:val="2"/>
        </w:numPr>
        <w:shd w:val="clear" w:color="auto" w:fill="FFFFFF"/>
        <w:spacing w:before="0" w:beforeAutospacing="0" w:after="0" w:afterAutospacing="0" w:line="360" w:lineRule="atLeast"/>
        <w:jc w:val="both"/>
        <w:rPr>
          <w:color w:val="16191F"/>
        </w:rPr>
      </w:pPr>
      <w:r w:rsidRPr="005E67A8">
        <w:rPr>
          <w:b/>
          <w:bCs/>
          <w:color w:val="16191F"/>
        </w:rPr>
        <w:t>Route table</w:t>
      </w:r>
      <w:r w:rsidRPr="005E67A8">
        <w:rPr>
          <w:color w:val="16191F"/>
        </w:rPr>
        <w:t> — A set of rules, called routes, that are used to determine where network traffic is directed.</w:t>
      </w:r>
    </w:p>
    <w:p w14:paraId="088B7078" w14:textId="77777777" w:rsidR="005E67A8" w:rsidRPr="005E67A8" w:rsidRDefault="005E67A8" w:rsidP="005E67A8">
      <w:pPr>
        <w:pStyle w:val="ListParagraph"/>
        <w:numPr>
          <w:ilvl w:val="0"/>
          <w:numId w:val="2"/>
        </w:numPr>
        <w:shd w:val="clear" w:color="auto" w:fill="FFFFFF"/>
        <w:spacing w:before="240" w:after="240" w:line="360" w:lineRule="atLeast"/>
        <w:jc w:val="both"/>
        <w:rPr>
          <w:rFonts w:ascii="Times New Roman" w:eastAsia="Times New Roman" w:hAnsi="Times New Roman" w:cs="Times New Roman"/>
          <w:color w:val="16191F"/>
          <w:sz w:val="24"/>
          <w:szCs w:val="24"/>
        </w:rPr>
      </w:pPr>
      <w:r w:rsidRPr="005E67A8">
        <w:rPr>
          <w:rFonts w:ascii="Times New Roman" w:eastAsia="Times New Roman" w:hAnsi="Times New Roman" w:cs="Times New Roman"/>
          <w:color w:val="16191F"/>
          <w:sz w:val="24"/>
          <w:szCs w:val="24"/>
        </w:rPr>
        <w:t>A </w:t>
      </w:r>
      <w:r w:rsidRPr="005E67A8">
        <w:rPr>
          <w:rFonts w:ascii="Times New Roman" w:eastAsia="Times New Roman" w:hAnsi="Times New Roman" w:cs="Times New Roman"/>
          <w:i/>
          <w:iCs/>
          <w:color w:val="16191F"/>
          <w:sz w:val="24"/>
          <w:szCs w:val="24"/>
        </w:rPr>
        <w:t>virtual private cloud</w:t>
      </w:r>
      <w:r w:rsidRPr="005E67A8">
        <w:rPr>
          <w:rFonts w:ascii="Times New Roman" w:eastAsia="Times New Roman" w:hAnsi="Times New Roman" w:cs="Times New Roman"/>
          <w:color w:val="16191F"/>
          <w:sz w:val="24"/>
          <w:szCs w:val="24"/>
        </w:rPr>
        <w:t> (VPC) is a virtual network dedicated to your AWS account. It is logically isolated from other virtual networks in the AWS Cloud. You can launch your AWS resources, such as Amazon EC2 instances, into your VPC. You can specify an IP address range for the VPC, add subnets, associate security groups, and configure route tables.</w:t>
      </w:r>
    </w:p>
    <w:p w14:paraId="68666EA7" w14:textId="49D93AEA" w:rsidR="005E67A8" w:rsidRPr="00E42348" w:rsidRDefault="005E67A8" w:rsidP="005E67A8">
      <w:pPr>
        <w:pStyle w:val="ListParagraph"/>
        <w:numPr>
          <w:ilvl w:val="0"/>
          <w:numId w:val="2"/>
        </w:numPr>
        <w:shd w:val="clear" w:color="auto" w:fill="FFFFFF"/>
        <w:spacing w:before="240" w:after="240" w:line="360" w:lineRule="atLeast"/>
        <w:jc w:val="both"/>
        <w:rPr>
          <w:rFonts w:ascii="Times New Roman" w:eastAsia="Times New Roman" w:hAnsi="Times New Roman" w:cs="Times New Roman"/>
          <w:color w:val="16191F"/>
          <w:sz w:val="24"/>
          <w:szCs w:val="24"/>
        </w:rPr>
      </w:pPr>
      <w:r w:rsidRPr="00E42348">
        <w:rPr>
          <w:rFonts w:ascii="Times New Roman" w:eastAsia="Times New Roman" w:hAnsi="Times New Roman" w:cs="Times New Roman"/>
          <w:color w:val="16191F"/>
          <w:sz w:val="24"/>
          <w:szCs w:val="24"/>
        </w:rPr>
        <w:t>A </w:t>
      </w:r>
      <w:r w:rsidRPr="00E42348">
        <w:rPr>
          <w:rFonts w:ascii="Times New Roman" w:eastAsia="Times New Roman" w:hAnsi="Times New Roman" w:cs="Times New Roman"/>
          <w:i/>
          <w:iCs/>
          <w:color w:val="16191F"/>
          <w:sz w:val="24"/>
          <w:szCs w:val="24"/>
        </w:rPr>
        <w:t>subnet</w:t>
      </w:r>
      <w:r w:rsidRPr="00E42348">
        <w:rPr>
          <w:rFonts w:ascii="Times New Roman" w:eastAsia="Times New Roman" w:hAnsi="Times New Roman" w:cs="Times New Roman"/>
          <w:color w:val="16191F"/>
          <w:sz w:val="24"/>
          <w:szCs w:val="24"/>
        </w:rPr>
        <w:t xml:space="preserve"> is a range of IP addresses in your VPC. You can launch AWS resources into a specified subnet. Use a public subnet for resources that must be connected to the internet, and a private subnet for resources that </w:t>
      </w:r>
      <w:proofErr w:type="gramStart"/>
      <w:r w:rsidRPr="00E42348">
        <w:rPr>
          <w:rFonts w:ascii="Times New Roman" w:eastAsia="Times New Roman" w:hAnsi="Times New Roman" w:cs="Times New Roman"/>
          <w:color w:val="16191F"/>
          <w:sz w:val="24"/>
          <w:szCs w:val="24"/>
        </w:rPr>
        <w:t>won't</w:t>
      </w:r>
      <w:proofErr w:type="gramEnd"/>
      <w:r w:rsidRPr="00E42348">
        <w:rPr>
          <w:rFonts w:ascii="Times New Roman" w:eastAsia="Times New Roman" w:hAnsi="Times New Roman" w:cs="Times New Roman"/>
          <w:color w:val="16191F"/>
          <w:sz w:val="24"/>
          <w:szCs w:val="24"/>
        </w:rPr>
        <w:t xml:space="preserve"> be connected to the internet.</w:t>
      </w:r>
    </w:p>
    <w:p w14:paraId="2DB5EFBC" w14:textId="2031F7D8" w:rsidR="00E42348" w:rsidRPr="00E42348" w:rsidRDefault="00E42348" w:rsidP="005E67A8">
      <w:pPr>
        <w:pStyle w:val="ListParagraph"/>
        <w:numPr>
          <w:ilvl w:val="0"/>
          <w:numId w:val="2"/>
        </w:numPr>
        <w:shd w:val="clear" w:color="auto" w:fill="FFFFFF"/>
        <w:spacing w:before="240" w:after="240" w:line="360" w:lineRule="atLeast"/>
        <w:jc w:val="both"/>
        <w:rPr>
          <w:rFonts w:ascii="Times New Roman" w:eastAsia="Times New Roman" w:hAnsi="Times New Roman" w:cs="Times New Roman"/>
          <w:color w:val="16191F"/>
          <w:sz w:val="24"/>
          <w:szCs w:val="24"/>
        </w:rPr>
      </w:pPr>
      <w:r w:rsidRPr="00E42348">
        <w:rPr>
          <w:rFonts w:ascii="Times New Roman" w:hAnsi="Times New Roman" w:cs="Times New Roman"/>
          <w:color w:val="16191F"/>
          <w:sz w:val="24"/>
          <w:szCs w:val="24"/>
          <w:shd w:val="clear" w:color="auto" w:fill="FFFFFF"/>
        </w:rPr>
        <w:t>A </w:t>
      </w:r>
      <w:r w:rsidRPr="00E42348">
        <w:rPr>
          <w:rStyle w:val="Emphasis"/>
          <w:rFonts w:ascii="Times New Roman" w:hAnsi="Times New Roman" w:cs="Times New Roman"/>
          <w:color w:val="16191F"/>
          <w:sz w:val="24"/>
          <w:szCs w:val="24"/>
          <w:shd w:val="clear" w:color="auto" w:fill="FFFFFF"/>
        </w:rPr>
        <w:t>route table</w:t>
      </w:r>
      <w:r w:rsidRPr="00E42348">
        <w:rPr>
          <w:rFonts w:ascii="Times New Roman" w:hAnsi="Times New Roman" w:cs="Times New Roman"/>
          <w:color w:val="16191F"/>
          <w:sz w:val="24"/>
          <w:szCs w:val="24"/>
          <w:shd w:val="clear" w:color="auto" w:fill="FFFFFF"/>
        </w:rPr>
        <w:t> contains a set of rules, called routes, that are used to determine where network traffic from your VPC is directed. You can explicitly associate a subnet with a particular route table. Otherwise, the subnet is implicitly associated with the main route table.</w:t>
      </w:r>
    </w:p>
    <w:p w14:paraId="3B44858A" w14:textId="77777777" w:rsidR="005E67A8" w:rsidRDefault="005E67A8" w:rsidP="0385055A">
      <w:pPr>
        <w:rPr>
          <w:b/>
          <w:bCs/>
        </w:rPr>
      </w:pPr>
    </w:p>
    <w:p w14:paraId="4BBB4AA9" w14:textId="38BAB5D0"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C33F0"/>
    <w:multiLevelType w:val="multilevel"/>
    <w:tmpl w:val="9DA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26974"/>
    <w:multiLevelType w:val="hybridMultilevel"/>
    <w:tmpl w:val="A2ECB262"/>
    <w:lvl w:ilvl="0" w:tplc="FD228590">
      <w:start w:val="1"/>
      <w:numFmt w:val="bullet"/>
      <w:lvlText w:val=""/>
      <w:lvlJc w:val="left"/>
      <w:pPr>
        <w:ind w:left="720" w:hanging="360"/>
      </w:pPr>
      <w:rPr>
        <w:rFonts w:ascii="Symbol" w:hAnsi="Symbol" w:hint="default"/>
      </w:rPr>
    </w:lvl>
    <w:lvl w:ilvl="1" w:tplc="7892D6C0">
      <w:start w:val="1"/>
      <w:numFmt w:val="bullet"/>
      <w:lvlText w:val="o"/>
      <w:lvlJc w:val="left"/>
      <w:pPr>
        <w:ind w:left="1440" w:hanging="360"/>
      </w:pPr>
      <w:rPr>
        <w:rFonts w:ascii="Courier New" w:hAnsi="Courier New" w:hint="default"/>
      </w:rPr>
    </w:lvl>
    <w:lvl w:ilvl="2" w:tplc="0302D6E0">
      <w:start w:val="1"/>
      <w:numFmt w:val="bullet"/>
      <w:lvlText w:val=""/>
      <w:lvlJc w:val="left"/>
      <w:pPr>
        <w:ind w:left="2160" w:hanging="360"/>
      </w:pPr>
      <w:rPr>
        <w:rFonts w:ascii="Wingdings" w:hAnsi="Wingdings" w:hint="default"/>
      </w:rPr>
    </w:lvl>
    <w:lvl w:ilvl="3" w:tplc="0D3C3086">
      <w:start w:val="1"/>
      <w:numFmt w:val="bullet"/>
      <w:lvlText w:val=""/>
      <w:lvlJc w:val="left"/>
      <w:pPr>
        <w:ind w:left="2880" w:hanging="360"/>
      </w:pPr>
      <w:rPr>
        <w:rFonts w:ascii="Symbol" w:hAnsi="Symbol" w:hint="default"/>
      </w:rPr>
    </w:lvl>
    <w:lvl w:ilvl="4" w:tplc="D8C6CB00">
      <w:start w:val="1"/>
      <w:numFmt w:val="bullet"/>
      <w:lvlText w:val="o"/>
      <w:lvlJc w:val="left"/>
      <w:pPr>
        <w:ind w:left="3600" w:hanging="360"/>
      </w:pPr>
      <w:rPr>
        <w:rFonts w:ascii="Courier New" w:hAnsi="Courier New" w:hint="default"/>
      </w:rPr>
    </w:lvl>
    <w:lvl w:ilvl="5" w:tplc="5CB4DFC8">
      <w:start w:val="1"/>
      <w:numFmt w:val="bullet"/>
      <w:lvlText w:val=""/>
      <w:lvlJc w:val="left"/>
      <w:pPr>
        <w:ind w:left="4320" w:hanging="360"/>
      </w:pPr>
      <w:rPr>
        <w:rFonts w:ascii="Wingdings" w:hAnsi="Wingdings" w:hint="default"/>
      </w:rPr>
    </w:lvl>
    <w:lvl w:ilvl="6" w:tplc="B08A444C">
      <w:start w:val="1"/>
      <w:numFmt w:val="bullet"/>
      <w:lvlText w:val=""/>
      <w:lvlJc w:val="left"/>
      <w:pPr>
        <w:ind w:left="5040" w:hanging="360"/>
      </w:pPr>
      <w:rPr>
        <w:rFonts w:ascii="Symbol" w:hAnsi="Symbol" w:hint="default"/>
      </w:rPr>
    </w:lvl>
    <w:lvl w:ilvl="7" w:tplc="6BA61CBA">
      <w:start w:val="1"/>
      <w:numFmt w:val="bullet"/>
      <w:lvlText w:val="o"/>
      <w:lvlJc w:val="left"/>
      <w:pPr>
        <w:ind w:left="5760" w:hanging="360"/>
      </w:pPr>
      <w:rPr>
        <w:rFonts w:ascii="Courier New" w:hAnsi="Courier New" w:hint="default"/>
      </w:rPr>
    </w:lvl>
    <w:lvl w:ilvl="8" w:tplc="6EE0F03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150A62"/>
    <w:rsid w:val="00473658"/>
    <w:rsid w:val="005E67A8"/>
    <w:rsid w:val="00DC6D92"/>
    <w:rsid w:val="00E42348"/>
    <w:rsid w:val="00FD72F0"/>
    <w:rsid w:val="0385055A"/>
    <w:rsid w:val="077FABEC"/>
    <w:rsid w:val="091B7C4D"/>
    <w:rsid w:val="0A6596F0"/>
    <w:rsid w:val="0C356484"/>
    <w:rsid w:val="1203D3C1"/>
    <w:rsid w:val="130B821E"/>
    <w:rsid w:val="1B39B2C1"/>
    <w:rsid w:val="21355CE9"/>
    <w:rsid w:val="2601B9E0"/>
    <w:rsid w:val="2963D3A5"/>
    <w:rsid w:val="2C2168ED"/>
    <w:rsid w:val="2EF6DD24"/>
    <w:rsid w:val="32AABB63"/>
    <w:rsid w:val="35D15367"/>
    <w:rsid w:val="3804F842"/>
    <w:rsid w:val="38A49F66"/>
    <w:rsid w:val="3E317E0B"/>
    <w:rsid w:val="4525DB14"/>
    <w:rsid w:val="4812B5C2"/>
    <w:rsid w:val="4A230D99"/>
    <w:rsid w:val="520B3A18"/>
    <w:rsid w:val="53F5658C"/>
    <w:rsid w:val="55C23F71"/>
    <w:rsid w:val="62EA5165"/>
    <w:rsid w:val="663501C2"/>
    <w:rsid w:val="6E124997"/>
    <w:rsid w:val="78E8AC50"/>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E67A8"/>
    <w:rPr>
      <w:b/>
      <w:bCs/>
    </w:rPr>
  </w:style>
  <w:style w:type="paragraph" w:styleId="NormalWeb">
    <w:name w:val="Normal (Web)"/>
    <w:basedOn w:val="Normal"/>
    <w:uiPriority w:val="99"/>
    <w:semiHidden/>
    <w:unhideWhenUsed/>
    <w:rsid w:val="005E67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67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889186">
      <w:bodyDiv w:val="1"/>
      <w:marLeft w:val="0"/>
      <w:marRight w:val="0"/>
      <w:marTop w:val="0"/>
      <w:marBottom w:val="0"/>
      <w:divBdr>
        <w:top w:val="none" w:sz="0" w:space="0" w:color="auto"/>
        <w:left w:val="none" w:sz="0" w:space="0" w:color="auto"/>
        <w:bottom w:val="none" w:sz="0" w:space="0" w:color="auto"/>
        <w:right w:val="none" w:sz="0" w:space="0" w:color="auto"/>
      </w:divBdr>
    </w:div>
    <w:div w:id="1084063364">
      <w:bodyDiv w:val="1"/>
      <w:marLeft w:val="0"/>
      <w:marRight w:val="0"/>
      <w:marTop w:val="0"/>
      <w:marBottom w:val="0"/>
      <w:divBdr>
        <w:top w:val="none" w:sz="0" w:space="0" w:color="auto"/>
        <w:left w:val="none" w:sz="0" w:space="0" w:color="auto"/>
        <w:bottom w:val="none" w:sz="0" w:space="0" w:color="auto"/>
        <w:right w:val="none" w:sz="0" w:space="0" w:color="auto"/>
      </w:divBdr>
      <w:divsChild>
        <w:div w:id="6594281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5</cp:revision>
  <dcterms:created xsi:type="dcterms:W3CDTF">2021-02-14T19:04:00Z</dcterms:created>
  <dcterms:modified xsi:type="dcterms:W3CDTF">2021-02-14T19:13:00Z</dcterms:modified>
</cp:coreProperties>
</file>