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C1B" w:rsidRDefault="00391C1B">
      <w:pPr>
        <w:pStyle w:val="Title"/>
        <w:rPr>
          <w:color w:val="76A5AF"/>
        </w:rPr>
      </w:pPr>
    </w:p>
    <w:p w:rsidR="00391C1B" w:rsidRDefault="00391C1B">
      <w:pPr>
        <w:pStyle w:val="Title"/>
        <w:rPr>
          <w:color w:val="76A5AF"/>
        </w:rPr>
      </w:pPr>
    </w:p>
    <w:p w:rsidR="00391C1B" w:rsidRDefault="003A68AC">
      <w:pPr>
        <w:pStyle w:val="Title"/>
      </w:pPr>
      <w:r>
        <w:rPr>
          <w:color w:val="76A5AF"/>
        </w:rPr>
        <w:t>Medical AI Assistant Project Documentation</w:t>
      </w:r>
    </w:p>
    <w:p w:rsidR="00391C1B" w:rsidRDefault="00DD3DD8">
      <w:pPr>
        <w:pStyle w:val="Heading1"/>
        <w:jc w:val="both"/>
        <w:rPr>
          <w:color w:val="76A5AF"/>
        </w:rPr>
      </w:pPr>
      <w:r>
        <w:rPr>
          <w:color w:val="76A5AF"/>
        </w:rPr>
        <w:t>Team  ID : NM2025TMID00796</w:t>
      </w:r>
      <w:bookmarkStart w:id="0" w:name="_GoBack"/>
      <w:bookmarkEnd w:id="0"/>
    </w:p>
    <w:p w:rsidR="00391C1B" w:rsidRDefault="003A68AC">
      <w:pPr>
        <w:pStyle w:val="Heading1"/>
        <w:jc w:val="both"/>
      </w:pPr>
      <w:r>
        <w:rPr>
          <w:color w:val="76A5AF"/>
        </w:rPr>
        <w:t>Team Members</w:t>
      </w:r>
      <w:r>
        <w:t xml:space="preserve">: </w:t>
      </w:r>
    </w:p>
    <w:p w:rsidR="00391C1B" w:rsidRDefault="00DD3DD8">
      <w:pPr>
        <w:numPr>
          <w:ilvl w:val="0"/>
          <w:numId w:val="3"/>
        </w:numPr>
        <w:spacing w:after="0"/>
        <w:jc w:val="both"/>
        <w:rPr>
          <w:sz w:val="28"/>
          <w:szCs w:val="28"/>
        </w:rPr>
      </w:pPr>
      <w:r>
        <w:rPr>
          <w:sz w:val="28"/>
          <w:szCs w:val="28"/>
        </w:rPr>
        <w:t>PREETHI.N</w:t>
      </w:r>
    </w:p>
    <w:p w:rsidR="00391C1B" w:rsidRDefault="00DD3DD8">
      <w:pPr>
        <w:numPr>
          <w:ilvl w:val="0"/>
          <w:numId w:val="3"/>
        </w:numPr>
        <w:spacing w:after="0"/>
        <w:jc w:val="both"/>
        <w:rPr>
          <w:sz w:val="28"/>
          <w:szCs w:val="28"/>
        </w:rPr>
      </w:pPr>
      <w:r>
        <w:rPr>
          <w:sz w:val="28"/>
          <w:szCs w:val="28"/>
        </w:rPr>
        <w:t>SWETHA.D</w:t>
      </w:r>
    </w:p>
    <w:p w:rsidR="00391C1B" w:rsidRDefault="00DD3DD8">
      <w:pPr>
        <w:numPr>
          <w:ilvl w:val="0"/>
          <w:numId w:val="3"/>
        </w:numPr>
        <w:jc w:val="both"/>
        <w:rPr>
          <w:sz w:val="28"/>
          <w:szCs w:val="28"/>
        </w:rPr>
      </w:pPr>
      <w:r>
        <w:rPr>
          <w:sz w:val="28"/>
          <w:szCs w:val="28"/>
        </w:rPr>
        <w:t>MADHUMITHA.V</w:t>
      </w:r>
    </w:p>
    <w:p w:rsidR="00391C1B" w:rsidRDefault="003A68AC">
      <w:pPr>
        <w:pStyle w:val="Heading1"/>
        <w:rPr>
          <w:color w:val="76A5AF"/>
        </w:rPr>
      </w:pPr>
      <w:r>
        <w:rPr>
          <w:color w:val="76A5AF"/>
        </w:rPr>
        <w:t>1. Introduction</w:t>
      </w:r>
    </w:p>
    <w:p w:rsidR="00391C1B" w:rsidRDefault="003A68AC">
      <w:r>
        <w:t>Project Title: Health AI – Intelligent Healthcare Assistant Using IBM Granite</w:t>
      </w:r>
      <w:r>
        <w:br/>
      </w:r>
      <w:r>
        <w:br/>
      </w:r>
      <w:proofErr w:type="gramStart"/>
      <w:r>
        <w:t>This</w:t>
      </w:r>
      <w:proofErr w:type="gramEnd"/>
      <w:r>
        <w:t xml:space="preserve"> project is a collaborative effort designed to explore how Artificial Intelligence can support healthcare by providing intelligent recommendations. The assistant is powered by IBM Granite and aims to simplify medical consultations by offering predictiv</w:t>
      </w:r>
      <w:r>
        <w:t>e analysis based on user-provided symptoms.</w:t>
      </w:r>
    </w:p>
    <w:p w:rsidR="00391C1B" w:rsidRDefault="003A68AC">
      <w:pPr>
        <w:pStyle w:val="Heading1"/>
        <w:rPr>
          <w:color w:val="76A5AF"/>
        </w:rPr>
      </w:pPr>
      <w:r>
        <w:rPr>
          <w:color w:val="76A5AF"/>
        </w:rPr>
        <w:t>2. Project Overview</w:t>
      </w:r>
    </w:p>
    <w:p w:rsidR="00391C1B" w:rsidRDefault="003A68AC">
      <w:r>
        <w:t>The Medical AI Assistant provides a supportive digital healthcare experience. It takes symptoms entered by the user, analyzes them with the help of IBM Granite, and generates possible health c</w:t>
      </w:r>
      <w:r>
        <w:t>onditions. Additionally, it offers general treatment guidelines and personalized suggestions based on age, gender, and medical history.</w:t>
      </w:r>
      <w:r>
        <w:br/>
      </w:r>
      <w:r>
        <w:br/>
        <w:t>The primary aim is not to replace doctors but to serve as a first-level assistant that helps individuals understand the</w:t>
      </w:r>
      <w:r>
        <w:t>ir symptoms better and motivates them to seek professional help.</w:t>
      </w:r>
    </w:p>
    <w:p w:rsidR="00391C1B" w:rsidRDefault="003A68AC">
      <w:pPr>
        <w:pStyle w:val="Heading1"/>
        <w:rPr>
          <w:color w:val="76A5AF"/>
        </w:rPr>
      </w:pPr>
      <w:r>
        <w:rPr>
          <w:color w:val="76A5AF"/>
        </w:rPr>
        <w:lastRenderedPageBreak/>
        <w:t>3. Architecture</w:t>
      </w:r>
    </w:p>
    <w:p w:rsidR="00391C1B" w:rsidRDefault="003A68AC">
      <w:r>
        <w:t>The architecture of the system is modular and divided into different components:</w:t>
      </w:r>
    </w:p>
    <w:p w:rsidR="00391C1B" w:rsidRDefault="003A68AC">
      <w:pPr>
        <w:numPr>
          <w:ilvl w:val="0"/>
          <w:numId w:val="1"/>
        </w:numPr>
        <w:pBdr>
          <w:top w:val="nil"/>
          <w:left w:val="nil"/>
          <w:bottom w:val="nil"/>
          <w:right w:val="nil"/>
          <w:between w:val="nil"/>
        </w:pBdr>
        <w:spacing w:after="0"/>
      </w:pPr>
      <w:r>
        <w:rPr>
          <w:color w:val="000000"/>
        </w:rPr>
        <w:t>Frontend (</w:t>
      </w:r>
      <w:proofErr w:type="spellStart"/>
      <w:r>
        <w:rPr>
          <w:color w:val="000000"/>
        </w:rPr>
        <w:t>Gradio</w:t>
      </w:r>
      <w:proofErr w:type="spellEnd"/>
      <w:r>
        <w:rPr>
          <w:color w:val="000000"/>
        </w:rPr>
        <w:t xml:space="preserve">): Provides an interactive web interface for disease prediction and treatment </w:t>
      </w:r>
      <w:r>
        <w:rPr>
          <w:color w:val="000000"/>
        </w:rPr>
        <w:t>planning.</w:t>
      </w:r>
    </w:p>
    <w:p w:rsidR="00391C1B" w:rsidRDefault="003A68AC">
      <w:pPr>
        <w:numPr>
          <w:ilvl w:val="0"/>
          <w:numId w:val="1"/>
        </w:numPr>
        <w:pBdr>
          <w:top w:val="nil"/>
          <w:left w:val="nil"/>
          <w:bottom w:val="nil"/>
          <w:right w:val="nil"/>
          <w:between w:val="nil"/>
        </w:pBdr>
        <w:spacing w:after="0"/>
      </w:pPr>
      <w:r>
        <w:rPr>
          <w:color w:val="000000"/>
        </w:rPr>
        <w:t>Backend (Python + Transformers): Handles AI model loading, prompt engineering, and response generation.</w:t>
      </w:r>
    </w:p>
    <w:p w:rsidR="00391C1B" w:rsidRDefault="003A68AC">
      <w:pPr>
        <w:numPr>
          <w:ilvl w:val="0"/>
          <w:numId w:val="1"/>
        </w:numPr>
        <w:pBdr>
          <w:top w:val="nil"/>
          <w:left w:val="nil"/>
          <w:bottom w:val="nil"/>
          <w:right w:val="nil"/>
          <w:between w:val="nil"/>
        </w:pBdr>
        <w:spacing w:after="0"/>
      </w:pPr>
      <w:r>
        <w:rPr>
          <w:color w:val="000000"/>
        </w:rPr>
        <w:t>LLM Integration (IBM Granite 3.2 2B): Processes user queries and generates meaningful results.</w:t>
      </w:r>
    </w:p>
    <w:p w:rsidR="00391C1B" w:rsidRDefault="003A68AC">
      <w:pPr>
        <w:numPr>
          <w:ilvl w:val="0"/>
          <w:numId w:val="1"/>
        </w:numPr>
        <w:pBdr>
          <w:top w:val="nil"/>
          <w:left w:val="nil"/>
          <w:bottom w:val="nil"/>
          <w:right w:val="nil"/>
          <w:between w:val="nil"/>
        </w:pBdr>
      </w:pPr>
      <w:r>
        <w:rPr>
          <w:color w:val="000000"/>
        </w:rPr>
        <w:t xml:space="preserve">Hosting: The application can be run locally or shared using </w:t>
      </w:r>
      <w:proofErr w:type="spellStart"/>
      <w:r>
        <w:rPr>
          <w:color w:val="000000"/>
        </w:rPr>
        <w:t>Gradio’s</w:t>
      </w:r>
      <w:proofErr w:type="spellEnd"/>
      <w:r>
        <w:rPr>
          <w:color w:val="000000"/>
        </w:rPr>
        <w:t xml:space="preserve"> hosting feature.</w:t>
      </w:r>
    </w:p>
    <w:p w:rsidR="00391C1B" w:rsidRDefault="003A68AC">
      <w:pPr>
        <w:pStyle w:val="Heading1"/>
        <w:rPr>
          <w:color w:val="76A5AF"/>
        </w:rPr>
      </w:pPr>
      <w:r>
        <w:rPr>
          <w:color w:val="76A5AF"/>
        </w:rPr>
        <w:t>4. Setup Instructions</w:t>
      </w:r>
    </w:p>
    <w:p w:rsidR="00391C1B" w:rsidRDefault="003A68AC">
      <w:r>
        <w:t>Prerequisites:</w:t>
      </w:r>
    </w:p>
    <w:p w:rsidR="00391C1B" w:rsidRDefault="003A68AC">
      <w:pPr>
        <w:numPr>
          <w:ilvl w:val="0"/>
          <w:numId w:val="1"/>
        </w:numPr>
        <w:pBdr>
          <w:top w:val="nil"/>
          <w:left w:val="nil"/>
          <w:bottom w:val="nil"/>
          <w:right w:val="nil"/>
          <w:between w:val="nil"/>
        </w:pBdr>
        <w:spacing w:after="0"/>
      </w:pPr>
      <w:r>
        <w:rPr>
          <w:color w:val="000000"/>
        </w:rPr>
        <w:t>Python 3.8 or above</w:t>
      </w:r>
    </w:p>
    <w:p w:rsidR="00391C1B" w:rsidRDefault="003A68AC">
      <w:pPr>
        <w:numPr>
          <w:ilvl w:val="0"/>
          <w:numId w:val="1"/>
        </w:numPr>
        <w:pBdr>
          <w:top w:val="nil"/>
          <w:left w:val="nil"/>
          <w:bottom w:val="nil"/>
          <w:right w:val="nil"/>
          <w:between w:val="nil"/>
        </w:pBdr>
        <w:spacing w:after="0"/>
      </w:pPr>
      <w:r>
        <w:rPr>
          <w:color w:val="000000"/>
        </w:rPr>
        <w:t>pip package manager</w:t>
      </w:r>
    </w:p>
    <w:p w:rsidR="00391C1B" w:rsidRDefault="003A68AC">
      <w:pPr>
        <w:numPr>
          <w:ilvl w:val="0"/>
          <w:numId w:val="1"/>
        </w:numPr>
        <w:pBdr>
          <w:top w:val="nil"/>
          <w:left w:val="nil"/>
          <w:bottom w:val="nil"/>
          <w:right w:val="nil"/>
          <w:between w:val="nil"/>
        </w:pBdr>
        <w:spacing w:after="0"/>
      </w:pPr>
      <w:r>
        <w:rPr>
          <w:color w:val="000000"/>
        </w:rPr>
        <w:t>Virtual environment</w:t>
      </w:r>
    </w:p>
    <w:p w:rsidR="00391C1B" w:rsidRDefault="003A68AC">
      <w:pPr>
        <w:numPr>
          <w:ilvl w:val="0"/>
          <w:numId w:val="1"/>
        </w:numPr>
        <w:pBdr>
          <w:top w:val="nil"/>
          <w:left w:val="nil"/>
          <w:bottom w:val="nil"/>
          <w:right w:val="nil"/>
          <w:between w:val="nil"/>
        </w:pBdr>
      </w:pPr>
      <w:r>
        <w:rPr>
          <w:color w:val="000000"/>
        </w:rPr>
        <w:t xml:space="preserve">IBM </w:t>
      </w:r>
      <w:proofErr w:type="spellStart"/>
      <w:r>
        <w:rPr>
          <w:color w:val="000000"/>
        </w:rPr>
        <w:t>Watsonx</w:t>
      </w:r>
      <w:proofErr w:type="spellEnd"/>
      <w:r>
        <w:rPr>
          <w:color w:val="000000"/>
        </w:rPr>
        <w:t xml:space="preserve"> API key</w:t>
      </w:r>
    </w:p>
    <w:p w:rsidR="00391C1B" w:rsidRDefault="003A68AC">
      <w:r>
        <w:t>Installation Process:</w:t>
      </w:r>
    </w:p>
    <w:p w:rsidR="00391C1B" w:rsidRDefault="003A68AC">
      <w:pPr>
        <w:numPr>
          <w:ilvl w:val="0"/>
          <w:numId w:val="2"/>
        </w:numPr>
        <w:pBdr>
          <w:top w:val="nil"/>
          <w:left w:val="nil"/>
          <w:bottom w:val="nil"/>
          <w:right w:val="nil"/>
          <w:between w:val="nil"/>
        </w:pBdr>
        <w:spacing w:after="0"/>
      </w:pPr>
      <w:r>
        <w:rPr>
          <w:color w:val="000000"/>
        </w:rPr>
        <w:t>Clone the repository or copy th</w:t>
      </w:r>
      <w:r>
        <w:rPr>
          <w:color w:val="000000"/>
        </w:rPr>
        <w:t>e project files.</w:t>
      </w:r>
    </w:p>
    <w:p w:rsidR="00391C1B" w:rsidRDefault="003A68AC">
      <w:pPr>
        <w:numPr>
          <w:ilvl w:val="0"/>
          <w:numId w:val="2"/>
        </w:numPr>
        <w:pBdr>
          <w:top w:val="nil"/>
          <w:left w:val="nil"/>
          <w:bottom w:val="nil"/>
          <w:right w:val="nil"/>
          <w:between w:val="nil"/>
        </w:pBdr>
        <w:spacing w:after="0"/>
      </w:pPr>
      <w:r>
        <w:rPr>
          <w:color w:val="000000"/>
        </w:rPr>
        <w:t>Create and activate a virtual environment.</w:t>
      </w:r>
    </w:p>
    <w:p w:rsidR="00391C1B" w:rsidRDefault="003A68AC">
      <w:pPr>
        <w:numPr>
          <w:ilvl w:val="0"/>
          <w:numId w:val="2"/>
        </w:numPr>
        <w:pBdr>
          <w:top w:val="nil"/>
          <w:left w:val="nil"/>
          <w:bottom w:val="nil"/>
          <w:right w:val="nil"/>
          <w:between w:val="nil"/>
        </w:pBdr>
        <w:spacing w:after="0"/>
      </w:pPr>
      <w:r>
        <w:rPr>
          <w:color w:val="000000"/>
        </w:rPr>
        <w:t>Install required dependencies using requirements.txt.</w:t>
      </w:r>
    </w:p>
    <w:p w:rsidR="00391C1B" w:rsidRDefault="003A68AC">
      <w:pPr>
        <w:numPr>
          <w:ilvl w:val="0"/>
          <w:numId w:val="2"/>
        </w:numPr>
        <w:pBdr>
          <w:top w:val="nil"/>
          <w:left w:val="nil"/>
          <w:bottom w:val="nil"/>
          <w:right w:val="nil"/>
          <w:between w:val="nil"/>
        </w:pBdr>
        <w:spacing w:after="0"/>
      </w:pPr>
      <w:r>
        <w:rPr>
          <w:color w:val="000000"/>
        </w:rPr>
        <w:t>Run the script using: python app.py</w:t>
      </w:r>
    </w:p>
    <w:p w:rsidR="00391C1B" w:rsidRDefault="003A68AC">
      <w:pPr>
        <w:numPr>
          <w:ilvl w:val="0"/>
          <w:numId w:val="2"/>
        </w:numPr>
        <w:pBdr>
          <w:top w:val="nil"/>
          <w:left w:val="nil"/>
          <w:bottom w:val="nil"/>
          <w:right w:val="nil"/>
          <w:between w:val="nil"/>
        </w:pBdr>
      </w:pPr>
      <w:r>
        <w:rPr>
          <w:color w:val="000000"/>
        </w:rPr>
        <w:t xml:space="preserve">Access the </w:t>
      </w:r>
      <w:proofErr w:type="spellStart"/>
      <w:r>
        <w:rPr>
          <w:color w:val="000000"/>
        </w:rPr>
        <w:t>Gradio</w:t>
      </w:r>
      <w:proofErr w:type="spellEnd"/>
      <w:r>
        <w:rPr>
          <w:color w:val="000000"/>
        </w:rPr>
        <w:t xml:space="preserve"> app through the provided local or share URL.</w:t>
      </w:r>
    </w:p>
    <w:p w:rsidR="00391C1B" w:rsidRDefault="003A68AC">
      <w:pPr>
        <w:pStyle w:val="Heading1"/>
        <w:rPr>
          <w:color w:val="76A5AF"/>
        </w:rPr>
      </w:pPr>
      <w:r>
        <w:rPr>
          <w:color w:val="76A5AF"/>
        </w:rPr>
        <w:t>5. Folder Structure</w:t>
      </w:r>
    </w:p>
    <w:p w:rsidR="00391C1B" w:rsidRDefault="003A68AC">
      <w:r>
        <w:t>The folder structure is organized as follows:</w:t>
      </w:r>
    </w:p>
    <w:p w:rsidR="00391C1B" w:rsidRDefault="003A68AC">
      <w:r>
        <w:t>project-root/</w:t>
      </w:r>
      <w:r>
        <w:br/>
        <w:t xml:space="preserve">├── app/ – </w:t>
      </w:r>
      <w:proofErr w:type="spellStart"/>
      <w:r>
        <w:t>FastAPI</w:t>
      </w:r>
      <w:proofErr w:type="spellEnd"/>
      <w:r>
        <w:t xml:space="preserve"> backend logic including chat, prediction, and analytics modules</w:t>
      </w:r>
      <w:r>
        <w:br/>
        <w:t xml:space="preserve">├── </w:t>
      </w:r>
      <w:proofErr w:type="spellStart"/>
      <w:r>
        <w:t>ui</w:t>
      </w:r>
      <w:proofErr w:type="spellEnd"/>
      <w:r>
        <w:t xml:space="preserve">/ – </w:t>
      </w:r>
      <w:proofErr w:type="spellStart"/>
      <w:r>
        <w:t>Streamlit</w:t>
      </w:r>
      <w:proofErr w:type="spellEnd"/>
      <w:r>
        <w:t xml:space="preserve"> frontend components for dashboards and health visualization</w:t>
      </w:r>
      <w:r>
        <w:br/>
        <w:t xml:space="preserve">├── app.py – Entry script to run </w:t>
      </w:r>
      <w:r>
        <w:t>the main interface</w:t>
      </w:r>
      <w:r>
        <w:br/>
        <w:t>├── granite_llm.py – Manages IBM Granite model interactions</w:t>
      </w:r>
      <w:r>
        <w:br/>
        <w:t>├── prediction_engine.py – Contains disease prediction logic</w:t>
      </w:r>
      <w:r>
        <w:br/>
        <w:t>├── treatment_planner.py – Creates treatment recommendations</w:t>
      </w:r>
      <w:r>
        <w:br/>
        <w:t>└── health_dashboard.py – Displays health data and insi</w:t>
      </w:r>
      <w:r>
        <w:t>ghts</w:t>
      </w:r>
      <w:r>
        <w:br/>
      </w:r>
    </w:p>
    <w:p w:rsidR="00391C1B" w:rsidRDefault="00391C1B">
      <w:pPr>
        <w:pStyle w:val="Heading1"/>
        <w:rPr>
          <w:color w:val="76A5AF"/>
        </w:rPr>
      </w:pPr>
    </w:p>
    <w:p w:rsidR="00391C1B" w:rsidRDefault="003A68AC">
      <w:pPr>
        <w:pStyle w:val="Heading1"/>
        <w:rPr>
          <w:color w:val="76A5AF"/>
        </w:rPr>
      </w:pPr>
      <w:r>
        <w:rPr>
          <w:color w:val="76A5AF"/>
        </w:rPr>
        <w:t>6. Running the Application</w:t>
      </w:r>
    </w:p>
    <w:p w:rsidR="00391C1B" w:rsidRDefault="00391C1B"/>
    <w:p w:rsidR="00391C1B" w:rsidRDefault="003A68AC">
      <w:pPr>
        <w:pBdr>
          <w:top w:val="nil"/>
          <w:left w:val="nil"/>
          <w:bottom w:val="nil"/>
          <w:right w:val="nil"/>
          <w:between w:val="nil"/>
        </w:pBdr>
        <w:spacing w:after="0"/>
      </w:pPr>
      <w:proofErr w:type="gramStart"/>
      <w:r>
        <w:t>1.</w:t>
      </w:r>
      <w:r>
        <w:rPr>
          <w:color w:val="000000"/>
        </w:rPr>
        <w:t>Open</w:t>
      </w:r>
      <w:proofErr w:type="gramEnd"/>
      <w:r>
        <w:rPr>
          <w:color w:val="000000"/>
        </w:rPr>
        <w:t xml:space="preserve"> terminal in the project directory.</w:t>
      </w:r>
    </w:p>
    <w:p w:rsidR="00391C1B" w:rsidRDefault="003A68AC">
      <w:pPr>
        <w:pBdr>
          <w:top w:val="nil"/>
          <w:left w:val="nil"/>
          <w:bottom w:val="nil"/>
          <w:right w:val="nil"/>
          <w:between w:val="nil"/>
        </w:pBdr>
        <w:spacing w:after="0"/>
      </w:pPr>
      <w:proofErr w:type="gramStart"/>
      <w:r>
        <w:t>2.</w:t>
      </w:r>
      <w:r>
        <w:rPr>
          <w:color w:val="000000"/>
        </w:rPr>
        <w:t>Run</w:t>
      </w:r>
      <w:proofErr w:type="gramEnd"/>
      <w:r>
        <w:rPr>
          <w:color w:val="000000"/>
        </w:rPr>
        <w:t>: python app.py</w:t>
      </w:r>
    </w:p>
    <w:p w:rsidR="00391C1B" w:rsidRDefault="003A68AC">
      <w:pPr>
        <w:pBdr>
          <w:top w:val="nil"/>
          <w:left w:val="nil"/>
          <w:bottom w:val="nil"/>
          <w:right w:val="nil"/>
          <w:between w:val="nil"/>
        </w:pBdr>
        <w:spacing w:after="0"/>
      </w:pPr>
      <w:proofErr w:type="gramStart"/>
      <w:r>
        <w:t>3.</w:t>
      </w:r>
      <w:r>
        <w:rPr>
          <w:color w:val="000000"/>
        </w:rPr>
        <w:t>Gradio</w:t>
      </w:r>
      <w:proofErr w:type="gramEnd"/>
      <w:r>
        <w:rPr>
          <w:color w:val="000000"/>
        </w:rPr>
        <w:t xml:space="preserve"> will generate a local URL and optional public share link.</w:t>
      </w:r>
    </w:p>
    <w:p w:rsidR="00391C1B" w:rsidRDefault="003A68AC">
      <w:pPr>
        <w:pBdr>
          <w:top w:val="nil"/>
          <w:left w:val="nil"/>
          <w:bottom w:val="nil"/>
          <w:right w:val="nil"/>
          <w:between w:val="nil"/>
        </w:pBdr>
        <w:spacing w:after="0"/>
      </w:pPr>
      <w:proofErr w:type="gramStart"/>
      <w:r>
        <w:t>4.</w:t>
      </w:r>
      <w:r>
        <w:rPr>
          <w:color w:val="000000"/>
        </w:rPr>
        <w:t>Use</w:t>
      </w:r>
      <w:proofErr w:type="gramEnd"/>
      <w:r>
        <w:rPr>
          <w:color w:val="000000"/>
        </w:rPr>
        <w:t xml:space="preserve"> the interface to input symptoms or request a treatment plan.</w:t>
      </w:r>
    </w:p>
    <w:p w:rsidR="00391C1B" w:rsidRDefault="003A68AC">
      <w:pPr>
        <w:pBdr>
          <w:top w:val="nil"/>
          <w:left w:val="nil"/>
          <w:bottom w:val="nil"/>
          <w:right w:val="nil"/>
          <w:between w:val="nil"/>
        </w:pBdr>
      </w:pPr>
      <w:proofErr w:type="gramStart"/>
      <w:r>
        <w:t>5.</w:t>
      </w:r>
      <w:r>
        <w:rPr>
          <w:color w:val="000000"/>
        </w:rPr>
        <w:t>AI</w:t>
      </w:r>
      <w:proofErr w:type="gramEnd"/>
      <w:r>
        <w:rPr>
          <w:color w:val="000000"/>
        </w:rPr>
        <w:t>-generated results will be displayed instantly.</w:t>
      </w:r>
    </w:p>
    <w:p w:rsidR="00391C1B" w:rsidRDefault="003A68AC">
      <w:pPr>
        <w:pStyle w:val="Heading1"/>
        <w:rPr>
          <w:color w:val="76A5AF"/>
        </w:rPr>
      </w:pPr>
      <w:r>
        <w:rPr>
          <w:color w:val="76A5AF"/>
        </w:rPr>
        <w:t>7. API Documentation</w:t>
      </w:r>
    </w:p>
    <w:p w:rsidR="00391C1B" w:rsidRDefault="003A68AC">
      <w:r>
        <w:t xml:space="preserve">This project can expose backend functions as APIs using </w:t>
      </w:r>
      <w:proofErr w:type="spellStart"/>
      <w:r>
        <w:t>FastAPI</w:t>
      </w:r>
      <w:proofErr w:type="spellEnd"/>
      <w:r>
        <w:t xml:space="preserve"> or Flask.</w:t>
      </w:r>
      <w:r>
        <w:br/>
      </w:r>
      <w:r>
        <w:br/>
        <w:t>Available Functions:</w:t>
      </w:r>
    </w:p>
    <w:p w:rsidR="00391C1B" w:rsidRDefault="003A68AC">
      <w:pPr>
        <w:numPr>
          <w:ilvl w:val="0"/>
          <w:numId w:val="1"/>
        </w:numPr>
        <w:pBdr>
          <w:top w:val="nil"/>
          <w:left w:val="nil"/>
          <w:bottom w:val="nil"/>
          <w:right w:val="nil"/>
          <w:between w:val="nil"/>
        </w:pBdr>
        <w:spacing w:after="0"/>
      </w:pPr>
      <w:proofErr w:type="spellStart"/>
      <w:r>
        <w:rPr>
          <w:color w:val="000000"/>
        </w:rPr>
        <w:t>disease_</w:t>
      </w:r>
      <w:proofErr w:type="gramStart"/>
      <w:r>
        <w:rPr>
          <w:color w:val="000000"/>
        </w:rPr>
        <w:t>prediction</w:t>
      </w:r>
      <w:proofErr w:type="spellEnd"/>
      <w:r>
        <w:rPr>
          <w:color w:val="000000"/>
        </w:rPr>
        <w:t>(</w:t>
      </w:r>
      <w:proofErr w:type="gramEnd"/>
      <w:r>
        <w:rPr>
          <w:color w:val="000000"/>
        </w:rPr>
        <w:t>symptoms): Returns possible conditions and general advice.</w:t>
      </w:r>
    </w:p>
    <w:p w:rsidR="00391C1B" w:rsidRDefault="003A68AC">
      <w:pPr>
        <w:numPr>
          <w:ilvl w:val="0"/>
          <w:numId w:val="1"/>
        </w:numPr>
        <w:pBdr>
          <w:top w:val="nil"/>
          <w:left w:val="nil"/>
          <w:bottom w:val="nil"/>
          <w:right w:val="nil"/>
          <w:between w:val="nil"/>
        </w:pBdr>
      </w:pPr>
      <w:proofErr w:type="spellStart"/>
      <w:r>
        <w:rPr>
          <w:color w:val="000000"/>
        </w:rPr>
        <w:t>treatment_</w:t>
      </w:r>
      <w:proofErr w:type="gramStart"/>
      <w:r>
        <w:rPr>
          <w:color w:val="000000"/>
        </w:rPr>
        <w:t>p</w:t>
      </w:r>
      <w:r>
        <w:rPr>
          <w:color w:val="000000"/>
        </w:rPr>
        <w:t>lan</w:t>
      </w:r>
      <w:proofErr w:type="spellEnd"/>
      <w:r>
        <w:rPr>
          <w:color w:val="000000"/>
        </w:rPr>
        <w:t>(</w:t>
      </w:r>
      <w:proofErr w:type="gramEnd"/>
      <w:r>
        <w:rPr>
          <w:color w:val="000000"/>
        </w:rPr>
        <w:t>condition, age, gender, history): Provides a basic treatment plan customized to user input.</w:t>
      </w:r>
    </w:p>
    <w:p w:rsidR="00391C1B" w:rsidRDefault="003A68AC">
      <w:pPr>
        <w:pStyle w:val="Heading1"/>
        <w:rPr>
          <w:color w:val="76A5AF"/>
        </w:rPr>
      </w:pPr>
      <w:r>
        <w:rPr>
          <w:color w:val="76A5AF"/>
        </w:rPr>
        <w:t>8. Authentication</w:t>
      </w:r>
    </w:p>
    <w:p w:rsidR="00391C1B" w:rsidRDefault="003A68AC">
      <w:r>
        <w:t>Currently, authentication is not included since this is a prototype. For production-level applications, JWT authentication or API key validati</w:t>
      </w:r>
      <w:r>
        <w:t>on must be integrated for security.</w:t>
      </w:r>
    </w:p>
    <w:p w:rsidR="00391C1B" w:rsidRDefault="003A68AC">
      <w:pPr>
        <w:numPr>
          <w:ilvl w:val="0"/>
          <w:numId w:val="1"/>
        </w:numPr>
        <w:pBdr>
          <w:top w:val="nil"/>
          <w:left w:val="nil"/>
          <w:bottom w:val="nil"/>
          <w:right w:val="nil"/>
          <w:between w:val="nil"/>
        </w:pBdr>
        <w:spacing w:after="0"/>
      </w:pPr>
      <w:proofErr w:type="spellStart"/>
      <w:r>
        <w:t>Q</w:t>
      </w:r>
      <w:r>
        <w:rPr>
          <w:color w:val="000000"/>
        </w:rPr>
        <w:t>Tab</w:t>
      </w:r>
      <w:proofErr w:type="spellEnd"/>
      <w:r>
        <w:rPr>
          <w:color w:val="000000"/>
        </w:rPr>
        <w:t>-based navigation for user convenience.</w:t>
      </w:r>
    </w:p>
    <w:p w:rsidR="00391C1B" w:rsidRDefault="003A68AC">
      <w:pPr>
        <w:numPr>
          <w:ilvl w:val="0"/>
          <w:numId w:val="1"/>
        </w:numPr>
        <w:pBdr>
          <w:top w:val="nil"/>
          <w:left w:val="nil"/>
          <w:bottom w:val="nil"/>
          <w:right w:val="nil"/>
          <w:between w:val="nil"/>
        </w:pBdr>
        <w:spacing w:after="0"/>
      </w:pPr>
      <w:r>
        <w:rPr>
          <w:color w:val="000000"/>
        </w:rPr>
        <w:t>Symptom input field for disease prediction.</w:t>
      </w:r>
    </w:p>
    <w:p w:rsidR="00391C1B" w:rsidRDefault="003A68AC">
      <w:pPr>
        <w:numPr>
          <w:ilvl w:val="0"/>
          <w:numId w:val="1"/>
        </w:numPr>
        <w:pBdr>
          <w:top w:val="nil"/>
          <w:left w:val="nil"/>
          <w:bottom w:val="nil"/>
          <w:right w:val="nil"/>
          <w:between w:val="nil"/>
        </w:pBdr>
        <w:spacing w:after="0"/>
      </w:pPr>
      <w:r>
        <w:rPr>
          <w:color w:val="000000"/>
        </w:rPr>
        <w:t>Inputs for condition, age, gender, and medical history.</w:t>
      </w:r>
    </w:p>
    <w:p w:rsidR="00391C1B" w:rsidRDefault="003A68AC">
      <w:pPr>
        <w:numPr>
          <w:ilvl w:val="0"/>
          <w:numId w:val="1"/>
        </w:numPr>
        <w:pBdr>
          <w:top w:val="nil"/>
          <w:left w:val="nil"/>
          <w:bottom w:val="nil"/>
          <w:right w:val="nil"/>
          <w:between w:val="nil"/>
        </w:pBdr>
        <w:spacing w:after="0"/>
      </w:pPr>
      <w:r>
        <w:rPr>
          <w:color w:val="000000"/>
        </w:rPr>
        <w:t>Generated AI responses displayed in a text box.</w:t>
      </w:r>
    </w:p>
    <w:p w:rsidR="00391C1B" w:rsidRDefault="003A68AC">
      <w:pPr>
        <w:numPr>
          <w:ilvl w:val="0"/>
          <w:numId w:val="1"/>
        </w:numPr>
        <w:pBdr>
          <w:top w:val="nil"/>
          <w:left w:val="nil"/>
          <w:bottom w:val="nil"/>
          <w:right w:val="nil"/>
          <w:between w:val="nil"/>
        </w:pBdr>
      </w:pPr>
      <w:r>
        <w:rPr>
          <w:color w:val="000000"/>
        </w:rPr>
        <w:t>Disclaimer emphasizing profe</w:t>
      </w:r>
      <w:r>
        <w:rPr>
          <w:color w:val="000000"/>
        </w:rPr>
        <w:t>ssional medical advice.</w:t>
      </w:r>
    </w:p>
    <w:p w:rsidR="00391C1B" w:rsidRDefault="00391C1B">
      <w:pPr>
        <w:pBdr>
          <w:top w:val="nil"/>
          <w:left w:val="nil"/>
          <w:bottom w:val="nil"/>
          <w:right w:val="nil"/>
          <w:between w:val="nil"/>
        </w:pBdr>
        <w:ind w:left="360"/>
      </w:pPr>
    </w:p>
    <w:p w:rsidR="00391C1B" w:rsidRDefault="003A68AC">
      <w:pPr>
        <w:pBdr>
          <w:top w:val="nil"/>
          <w:left w:val="nil"/>
          <w:bottom w:val="nil"/>
          <w:right w:val="nil"/>
          <w:between w:val="nil"/>
        </w:pBdr>
        <w:rPr>
          <w:b/>
          <w:color w:val="76A5AF"/>
          <w:sz w:val="28"/>
          <w:szCs w:val="28"/>
        </w:rPr>
      </w:pPr>
      <w:r>
        <w:rPr>
          <w:b/>
          <w:color w:val="76A5AF"/>
          <w:sz w:val="28"/>
          <w:szCs w:val="28"/>
        </w:rPr>
        <w:t>9. User Interface</w:t>
      </w:r>
    </w:p>
    <w:p w:rsidR="00391C1B" w:rsidRDefault="003A68AC">
      <w:pPr>
        <w:pBdr>
          <w:top w:val="nil"/>
          <w:left w:val="nil"/>
          <w:bottom w:val="nil"/>
          <w:right w:val="nil"/>
          <w:between w:val="nil"/>
        </w:pBdr>
        <w:ind w:left="360"/>
      </w:pPr>
      <w:proofErr w:type="gramStart"/>
      <w:r>
        <w:t>●</w:t>
      </w:r>
      <w:r>
        <w:tab/>
        <w:t>Tab-based navigation for user convenience.</w:t>
      </w:r>
      <w:proofErr w:type="gramEnd"/>
    </w:p>
    <w:p w:rsidR="00391C1B" w:rsidRDefault="003A68AC">
      <w:pPr>
        <w:pBdr>
          <w:top w:val="nil"/>
          <w:left w:val="nil"/>
          <w:bottom w:val="nil"/>
          <w:right w:val="nil"/>
          <w:between w:val="nil"/>
        </w:pBdr>
        <w:ind w:left="360"/>
      </w:pPr>
      <w:r>
        <w:t>●</w:t>
      </w:r>
      <w:r>
        <w:tab/>
        <w:t>Symptom input field for disease prediction.</w:t>
      </w:r>
    </w:p>
    <w:p w:rsidR="00391C1B" w:rsidRDefault="003A68AC">
      <w:pPr>
        <w:pBdr>
          <w:top w:val="nil"/>
          <w:left w:val="nil"/>
          <w:bottom w:val="nil"/>
          <w:right w:val="nil"/>
          <w:between w:val="nil"/>
        </w:pBdr>
        <w:ind w:left="360"/>
      </w:pPr>
      <w:r>
        <w:t>●</w:t>
      </w:r>
      <w:r>
        <w:tab/>
        <w:t>Inputs for condition, age, gender, and medical history.</w:t>
      </w:r>
    </w:p>
    <w:p w:rsidR="00391C1B" w:rsidRDefault="003A68AC">
      <w:pPr>
        <w:pBdr>
          <w:top w:val="nil"/>
          <w:left w:val="nil"/>
          <w:bottom w:val="nil"/>
          <w:right w:val="nil"/>
          <w:between w:val="nil"/>
        </w:pBdr>
        <w:ind w:left="360"/>
      </w:pPr>
      <w:proofErr w:type="gramStart"/>
      <w:r>
        <w:lastRenderedPageBreak/>
        <w:t>●</w:t>
      </w:r>
      <w:r>
        <w:tab/>
        <w:t>Generated AI responses displayed in a text box.</w:t>
      </w:r>
      <w:proofErr w:type="gramEnd"/>
    </w:p>
    <w:p w:rsidR="00391C1B" w:rsidRDefault="003A68AC">
      <w:pPr>
        <w:pBdr>
          <w:top w:val="nil"/>
          <w:left w:val="nil"/>
          <w:bottom w:val="nil"/>
          <w:right w:val="nil"/>
          <w:between w:val="nil"/>
        </w:pBdr>
        <w:ind w:left="360"/>
      </w:pPr>
      <w:proofErr w:type="gramStart"/>
      <w:r>
        <w:t>●</w:t>
      </w:r>
      <w:r>
        <w:tab/>
      </w:r>
      <w:r>
        <w:t>Disclaimer emphasizing professional medical advice.</w:t>
      </w:r>
      <w:proofErr w:type="gramEnd"/>
    </w:p>
    <w:p w:rsidR="00391C1B" w:rsidRDefault="00391C1B">
      <w:pPr>
        <w:pBdr>
          <w:top w:val="nil"/>
          <w:left w:val="nil"/>
          <w:bottom w:val="nil"/>
          <w:right w:val="nil"/>
          <w:between w:val="nil"/>
        </w:pBdr>
        <w:ind w:left="360"/>
      </w:pPr>
    </w:p>
    <w:p w:rsidR="00391C1B" w:rsidRDefault="003A68AC">
      <w:pPr>
        <w:pStyle w:val="Heading1"/>
        <w:rPr>
          <w:color w:val="76A5AF"/>
        </w:rPr>
      </w:pPr>
      <w:r>
        <w:rPr>
          <w:color w:val="76A5AF"/>
        </w:rPr>
        <w:t>10. Testing</w:t>
      </w:r>
    </w:p>
    <w:p w:rsidR="00391C1B" w:rsidRDefault="003A68AC">
      <w:pPr>
        <w:numPr>
          <w:ilvl w:val="0"/>
          <w:numId w:val="1"/>
        </w:numPr>
        <w:pBdr>
          <w:top w:val="nil"/>
          <w:left w:val="nil"/>
          <w:bottom w:val="nil"/>
          <w:right w:val="nil"/>
          <w:between w:val="nil"/>
        </w:pBdr>
        <w:spacing w:after="0"/>
      </w:pPr>
      <w:r>
        <w:rPr>
          <w:color w:val="000000"/>
        </w:rPr>
        <w:t>Unit Testing: Verifies AI functions and responses.</w:t>
      </w:r>
    </w:p>
    <w:p w:rsidR="00391C1B" w:rsidRDefault="003A68AC">
      <w:pPr>
        <w:numPr>
          <w:ilvl w:val="0"/>
          <w:numId w:val="1"/>
        </w:numPr>
        <w:pBdr>
          <w:top w:val="nil"/>
          <w:left w:val="nil"/>
          <w:bottom w:val="nil"/>
          <w:right w:val="nil"/>
          <w:between w:val="nil"/>
        </w:pBdr>
        <w:spacing w:after="0"/>
      </w:pPr>
      <w:r>
        <w:rPr>
          <w:color w:val="000000"/>
        </w:rPr>
        <w:t xml:space="preserve">Manual Testing: Confirms UI components work correctly in </w:t>
      </w:r>
      <w:proofErr w:type="spellStart"/>
      <w:r>
        <w:rPr>
          <w:color w:val="000000"/>
        </w:rPr>
        <w:t>Gradio</w:t>
      </w:r>
      <w:proofErr w:type="spellEnd"/>
      <w:r>
        <w:rPr>
          <w:color w:val="000000"/>
        </w:rPr>
        <w:t>.</w:t>
      </w:r>
    </w:p>
    <w:p w:rsidR="00391C1B" w:rsidRDefault="003A68AC">
      <w:pPr>
        <w:numPr>
          <w:ilvl w:val="0"/>
          <w:numId w:val="1"/>
        </w:numPr>
        <w:pBdr>
          <w:top w:val="nil"/>
          <w:left w:val="nil"/>
          <w:bottom w:val="nil"/>
          <w:right w:val="nil"/>
          <w:between w:val="nil"/>
        </w:pBdr>
      </w:pPr>
      <w:r>
        <w:rPr>
          <w:color w:val="000000"/>
        </w:rPr>
        <w:t>Edge Case Testing: Evaluates system behavior with incomplete or unusual inputs.</w:t>
      </w:r>
    </w:p>
    <w:p w:rsidR="00391C1B" w:rsidRDefault="003A68AC">
      <w:pPr>
        <w:pStyle w:val="Heading1"/>
        <w:rPr>
          <w:color w:val="76A5AF"/>
        </w:rPr>
      </w:pPr>
      <w:r>
        <w:rPr>
          <w:color w:val="76A5AF"/>
        </w:rPr>
        <w:t>11. Known Issues</w:t>
      </w:r>
    </w:p>
    <w:p w:rsidR="00391C1B" w:rsidRDefault="003A68AC">
      <w:pPr>
        <w:numPr>
          <w:ilvl w:val="0"/>
          <w:numId w:val="1"/>
        </w:numPr>
        <w:pBdr>
          <w:top w:val="nil"/>
          <w:left w:val="nil"/>
          <w:bottom w:val="nil"/>
          <w:right w:val="nil"/>
          <w:between w:val="nil"/>
        </w:pBdr>
        <w:spacing w:after="0"/>
      </w:pPr>
      <w:r>
        <w:rPr>
          <w:color w:val="000000"/>
        </w:rPr>
        <w:t>Limited medical condition coverage due to model constraints.</w:t>
      </w:r>
    </w:p>
    <w:p w:rsidR="00391C1B" w:rsidRDefault="003A68AC">
      <w:pPr>
        <w:numPr>
          <w:ilvl w:val="0"/>
          <w:numId w:val="1"/>
        </w:numPr>
        <w:pBdr>
          <w:top w:val="nil"/>
          <w:left w:val="nil"/>
          <w:bottom w:val="nil"/>
          <w:right w:val="nil"/>
          <w:between w:val="nil"/>
        </w:pBdr>
        <w:spacing w:after="0"/>
      </w:pPr>
      <w:r>
        <w:rPr>
          <w:color w:val="000000"/>
        </w:rPr>
        <w:t>Response accuracy depends on phrasing of symptoms.</w:t>
      </w:r>
    </w:p>
    <w:p w:rsidR="00391C1B" w:rsidRDefault="003A68AC">
      <w:pPr>
        <w:numPr>
          <w:ilvl w:val="0"/>
          <w:numId w:val="1"/>
        </w:numPr>
        <w:pBdr>
          <w:top w:val="nil"/>
          <w:left w:val="nil"/>
          <w:bottom w:val="nil"/>
          <w:right w:val="nil"/>
          <w:between w:val="nil"/>
        </w:pBdr>
        <w:spacing w:after="0"/>
      </w:pPr>
      <w:r>
        <w:rPr>
          <w:color w:val="000000"/>
        </w:rPr>
        <w:t>Requires a stable internet connection.</w:t>
      </w:r>
    </w:p>
    <w:p w:rsidR="00391C1B" w:rsidRDefault="003A68AC">
      <w:pPr>
        <w:numPr>
          <w:ilvl w:val="0"/>
          <w:numId w:val="1"/>
        </w:numPr>
        <w:pBdr>
          <w:top w:val="nil"/>
          <w:left w:val="nil"/>
          <w:bottom w:val="nil"/>
          <w:right w:val="nil"/>
          <w:between w:val="nil"/>
        </w:pBdr>
      </w:pPr>
      <w:r>
        <w:rPr>
          <w:color w:val="000000"/>
        </w:rPr>
        <w:t>Not a re</w:t>
      </w:r>
      <w:r>
        <w:rPr>
          <w:color w:val="000000"/>
        </w:rPr>
        <w:t>placement for professional healthcare advice.</w:t>
      </w:r>
    </w:p>
    <w:p w:rsidR="00391C1B" w:rsidRDefault="003A68AC">
      <w:pPr>
        <w:pStyle w:val="Heading1"/>
        <w:rPr>
          <w:color w:val="76A5AF"/>
        </w:rPr>
      </w:pPr>
      <w:r>
        <w:rPr>
          <w:color w:val="76A5AF"/>
        </w:rPr>
        <w:t>12. Future Enhancements</w:t>
      </w:r>
    </w:p>
    <w:p w:rsidR="00391C1B" w:rsidRDefault="003A68AC">
      <w:pPr>
        <w:numPr>
          <w:ilvl w:val="0"/>
          <w:numId w:val="1"/>
        </w:numPr>
        <w:pBdr>
          <w:top w:val="nil"/>
          <w:left w:val="nil"/>
          <w:bottom w:val="nil"/>
          <w:right w:val="nil"/>
          <w:between w:val="nil"/>
        </w:pBdr>
        <w:spacing w:after="0"/>
      </w:pPr>
      <w:r>
        <w:rPr>
          <w:color w:val="000000"/>
        </w:rPr>
        <w:t xml:space="preserve">API deployment using </w:t>
      </w:r>
      <w:proofErr w:type="spellStart"/>
      <w:r>
        <w:rPr>
          <w:color w:val="000000"/>
        </w:rPr>
        <w:t>FastAPI</w:t>
      </w:r>
      <w:proofErr w:type="spellEnd"/>
      <w:r>
        <w:rPr>
          <w:color w:val="000000"/>
        </w:rPr>
        <w:t xml:space="preserve"> or Flask.</w:t>
      </w:r>
    </w:p>
    <w:p w:rsidR="00391C1B" w:rsidRDefault="003A68AC">
      <w:pPr>
        <w:numPr>
          <w:ilvl w:val="0"/>
          <w:numId w:val="1"/>
        </w:numPr>
        <w:pBdr>
          <w:top w:val="nil"/>
          <w:left w:val="nil"/>
          <w:bottom w:val="nil"/>
          <w:right w:val="nil"/>
          <w:between w:val="nil"/>
        </w:pBdr>
        <w:spacing w:after="0"/>
      </w:pPr>
      <w:r>
        <w:rPr>
          <w:color w:val="000000"/>
        </w:rPr>
        <w:t>Expanding the disease prediction knowledge base.</w:t>
      </w:r>
    </w:p>
    <w:p w:rsidR="00391C1B" w:rsidRDefault="003A68AC">
      <w:pPr>
        <w:numPr>
          <w:ilvl w:val="0"/>
          <w:numId w:val="1"/>
        </w:numPr>
        <w:pBdr>
          <w:top w:val="nil"/>
          <w:left w:val="nil"/>
          <w:bottom w:val="nil"/>
          <w:right w:val="nil"/>
          <w:between w:val="nil"/>
        </w:pBdr>
        <w:spacing w:after="0"/>
      </w:pPr>
      <w:r>
        <w:rPr>
          <w:color w:val="000000"/>
        </w:rPr>
        <w:t>Multi-language support for wider accessibility.</w:t>
      </w:r>
    </w:p>
    <w:p w:rsidR="00391C1B" w:rsidRDefault="003A68AC">
      <w:pPr>
        <w:numPr>
          <w:ilvl w:val="0"/>
          <w:numId w:val="1"/>
        </w:numPr>
        <w:pBdr>
          <w:top w:val="nil"/>
          <w:left w:val="nil"/>
          <w:bottom w:val="nil"/>
          <w:right w:val="nil"/>
          <w:between w:val="nil"/>
        </w:pBdr>
        <w:spacing w:after="0"/>
      </w:pPr>
      <w:r>
        <w:rPr>
          <w:color w:val="000000"/>
        </w:rPr>
        <w:t>Secure authentication methods.</w:t>
      </w:r>
    </w:p>
    <w:p w:rsidR="00391C1B" w:rsidRDefault="003A68AC">
      <w:pPr>
        <w:numPr>
          <w:ilvl w:val="0"/>
          <w:numId w:val="1"/>
        </w:numPr>
        <w:pBdr>
          <w:top w:val="nil"/>
          <w:left w:val="nil"/>
          <w:bottom w:val="nil"/>
          <w:right w:val="nil"/>
          <w:between w:val="nil"/>
        </w:pBdr>
      </w:pPr>
      <w:r>
        <w:rPr>
          <w:color w:val="000000"/>
        </w:rPr>
        <w:t>Improved accuracy with fine-tuned healthcare datasets.</w:t>
      </w:r>
    </w:p>
    <w:p w:rsidR="00391C1B" w:rsidRDefault="003A68AC">
      <w:pPr>
        <w:pStyle w:val="Heading1"/>
        <w:rPr>
          <w:color w:val="76A5AF"/>
        </w:rPr>
      </w:pPr>
      <w:r>
        <w:rPr>
          <w:color w:val="76A5AF"/>
        </w:rPr>
        <w:lastRenderedPageBreak/>
        <w:t>13. Screenshots</w:t>
      </w:r>
    </w:p>
    <w:p w:rsidR="00391C1B" w:rsidRDefault="003A68AC">
      <w:pPr>
        <w:numPr>
          <w:ilvl w:val="0"/>
          <w:numId w:val="1"/>
        </w:numPr>
        <w:pBdr>
          <w:top w:val="nil"/>
          <w:left w:val="nil"/>
          <w:bottom w:val="nil"/>
          <w:right w:val="nil"/>
          <w:between w:val="nil"/>
        </w:pBdr>
        <w:spacing w:after="0"/>
      </w:pPr>
      <w:r>
        <w:rPr>
          <w:color w:val="000000"/>
        </w:rPr>
        <w:t xml:space="preserve">Screen 1:  </w:t>
      </w:r>
      <w:r>
        <w:rPr>
          <w:noProof/>
          <w:color w:val="000000"/>
          <w:lang w:val="en-US"/>
        </w:rPr>
        <w:drawing>
          <wp:inline distT="114300" distB="114300" distL="114300" distR="114300">
            <wp:extent cx="5486400" cy="29210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486400" cy="2921000"/>
                    </a:xfrm>
                    <a:prstGeom prst="rect">
                      <a:avLst/>
                    </a:prstGeom>
                    <a:ln/>
                  </pic:spPr>
                </pic:pic>
              </a:graphicData>
            </a:graphic>
          </wp:inline>
        </w:drawing>
      </w:r>
    </w:p>
    <w:p w:rsidR="00391C1B" w:rsidRDefault="003A68AC">
      <w:pPr>
        <w:numPr>
          <w:ilvl w:val="0"/>
          <w:numId w:val="1"/>
        </w:numPr>
        <w:pBdr>
          <w:top w:val="nil"/>
          <w:left w:val="nil"/>
          <w:bottom w:val="nil"/>
          <w:right w:val="nil"/>
          <w:between w:val="nil"/>
        </w:pBdr>
        <w:spacing w:after="0"/>
      </w:pPr>
      <w:r>
        <w:rPr>
          <w:color w:val="000000"/>
        </w:rPr>
        <w:t>Screen 2:</w:t>
      </w:r>
      <w:r>
        <w:t xml:space="preserve"> </w:t>
      </w:r>
      <w:r>
        <w:rPr>
          <w:noProof/>
          <w:lang w:val="en-US"/>
        </w:rPr>
        <w:drawing>
          <wp:inline distT="114300" distB="114300" distL="114300" distR="114300">
            <wp:extent cx="5486400" cy="29083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486400" cy="2908300"/>
                    </a:xfrm>
                    <a:prstGeom prst="rect">
                      <a:avLst/>
                    </a:prstGeom>
                    <a:ln/>
                  </pic:spPr>
                </pic:pic>
              </a:graphicData>
            </a:graphic>
          </wp:inline>
        </w:drawing>
      </w:r>
    </w:p>
    <w:p w:rsidR="00391C1B" w:rsidRDefault="003A68AC">
      <w:pPr>
        <w:numPr>
          <w:ilvl w:val="0"/>
          <w:numId w:val="1"/>
        </w:numPr>
        <w:pBdr>
          <w:top w:val="nil"/>
          <w:left w:val="nil"/>
          <w:bottom w:val="nil"/>
          <w:right w:val="nil"/>
          <w:between w:val="nil"/>
        </w:pBdr>
        <w:spacing w:after="0"/>
      </w:pPr>
      <w:r>
        <w:rPr>
          <w:color w:val="000000"/>
        </w:rPr>
        <w:lastRenderedPageBreak/>
        <w:t xml:space="preserve">Screen 3: </w:t>
      </w:r>
      <w:r>
        <w:rPr>
          <w:noProof/>
          <w:lang w:val="en-US"/>
        </w:rPr>
        <w:drawing>
          <wp:inline distT="114300" distB="114300" distL="114300" distR="114300">
            <wp:extent cx="5486400" cy="2921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486400" cy="2921000"/>
                    </a:xfrm>
                    <a:prstGeom prst="rect">
                      <a:avLst/>
                    </a:prstGeom>
                    <a:ln/>
                  </pic:spPr>
                </pic:pic>
              </a:graphicData>
            </a:graphic>
          </wp:inline>
        </w:drawing>
      </w:r>
    </w:p>
    <w:p w:rsidR="00391C1B" w:rsidRDefault="003A68AC">
      <w:pPr>
        <w:numPr>
          <w:ilvl w:val="0"/>
          <w:numId w:val="1"/>
        </w:numPr>
        <w:pBdr>
          <w:top w:val="nil"/>
          <w:left w:val="nil"/>
          <w:bottom w:val="nil"/>
          <w:right w:val="nil"/>
          <w:between w:val="nil"/>
        </w:pBdr>
        <w:spacing w:after="0"/>
      </w:pPr>
      <w:r>
        <w:rPr>
          <w:color w:val="000000"/>
        </w:rPr>
        <w:t xml:space="preserve">Screen 4: </w:t>
      </w:r>
      <w:r>
        <w:rPr>
          <w:noProof/>
          <w:lang w:val="en-US"/>
        </w:rPr>
        <w:drawing>
          <wp:inline distT="114300" distB="114300" distL="114300" distR="114300">
            <wp:extent cx="5486400" cy="28829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486400" cy="2882900"/>
                    </a:xfrm>
                    <a:prstGeom prst="rect">
                      <a:avLst/>
                    </a:prstGeom>
                    <a:ln/>
                  </pic:spPr>
                </pic:pic>
              </a:graphicData>
            </a:graphic>
          </wp:inline>
        </w:drawing>
      </w:r>
    </w:p>
    <w:p w:rsidR="00391C1B" w:rsidRDefault="003A68AC">
      <w:pPr>
        <w:numPr>
          <w:ilvl w:val="0"/>
          <w:numId w:val="1"/>
        </w:numPr>
        <w:pBdr>
          <w:top w:val="nil"/>
          <w:left w:val="nil"/>
          <w:bottom w:val="nil"/>
          <w:right w:val="nil"/>
          <w:between w:val="nil"/>
        </w:pBdr>
      </w:pPr>
      <w:r>
        <w:rPr>
          <w:color w:val="000000"/>
        </w:rPr>
        <w:lastRenderedPageBreak/>
        <w:t xml:space="preserve">Screen 5: </w:t>
      </w:r>
      <w:r>
        <w:rPr>
          <w:noProof/>
          <w:lang w:val="en-US"/>
        </w:rPr>
        <w:drawing>
          <wp:inline distT="114300" distB="114300" distL="114300" distR="114300">
            <wp:extent cx="5486400" cy="29083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486400" cy="2908300"/>
                    </a:xfrm>
                    <a:prstGeom prst="rect">
                      <a:avLst/>
                    </a:prstGeom>
                    <a:ln/>
                  </pic:spPr>
                </pic:pic>
              </a:graphicData>
            </a:graphic>
          </wp:inline>
        </w:drawing>
      </w:r>
    </w:p>
    <w:sectPr w:rsidR="00391C1B">
      <w:headerReference w:type="default" r:id="rId13"/>
      <w:footerReference w:type="defaul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8AC" w:rsidRDefault="003A68AC">
      <w:pPr>
        <w:spacing w:after="0" w:line="240" w:lineRule="auto"/>
      </w:pPr>
      <w:r>
        <w:separator/>
      </w:r>
    </w:p>
  </w:endnote>
  <w:endnote w:type="continuationSeparator" w:id="0">
    <w:p w:rsidR="003A68AC" w:rsidRDefault="003A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C1B" w:rsidRDefault="00391C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8AC" w:rsidRDefault="003A68AC">
      <w:pPr>
        <w:spacing w:after="0" w:line="240" w:lineRule="auto"/>
      </w:pPr>
      <w:r>
        <w:separator/>
      </w:r>
    </w:p>
  </w:footnote>
  <w:footnote w:type="continuationSeparator" w:id="0">
    <w:p w:rsidR="003A68AC" w:rsidRDefault="003A68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C1B" w:rsidRDefault="00391C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410B9"/>
    <w:multiLevelType w:val="multilevel"/>
    <w:tmpl w:val="9A727D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B02039E"/>
    <w:multiLevelType w:val="multilevel"/>
    <w:tmpl w:val="E102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971A42"/>
    <w:multiLevelType w:val="multilevel"/>
    <w:tmpl w:val="238064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1C1B"/>
    <w:rsid w:val="00391C1B"/>
    <w:rsid w:val="003A68AC"/>
    <w:rsid w:val="00766DF5"/>
    <w:rsid w:val="00DD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after="0"/>
      <w:outlineLvl w:val="2"/>
    </w:pPr>
    <w:rPr>
      <w:rFonts w:ascii="Calibri" w:eastAsia="Calibri" w:hAnsi="Calibri" w:cs="Calibri"/>
      <w:b/>
      <w:color w:val="4F81BD"/>
    </w:rPr>
  </w:style>
  <w:style w:type="paragraph" w:styleId="Heading4">
    <w:name w:val="heading 4"/>
    <w:basedOn w:val="Normal"/>
    <w:next w:val="Normal"/>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pPr>
      <w:keepNext/>
      <w:keepLines/>
      <w:spacing w:before="200" w:after="0"/>
      <w:outlineLvl w:val="4"/>
    </w:pPr>
    <w:rPr>
      <w:rFonts w:ascii="Calibri" w:eastAsia="Calibri" w:hAnsi="Calibri" w:cs="Calibri"/>
      <w:color w:val="243F61"/>
    </w:rPr>
  </w:style>
  <w:style w:type="paragraph" w:styleId="Heading6">
    <w:name w:val="heading 6"/>
    <w:basedOn w:val="Normal"/>
    <w:next w:val="Normal"/>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after="0"/>
      <w:outlineLvl w:val="2"/>
    </w:pPr>
    <w:rPr>
      <w:rFonts w:ascii="Calibri" w:eastAsia="Calibri" w:hAnsi="Calibri" w:cs="Calibri"/>
      <w:b/>
      <w:color w:val="4F81BD"/>
    </w:rPr>
  </w:style>
  <w:style w:type="paragraph" w:styleId="Heading4">
    <w:name w:val="heading 4"/>
    <w:basedOn w:val="Normal"/>
    <w:next w:val="Normal"/>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pPr>
      <w:keepNext/>
      <w:keepLines/>
      <w:spacing w:before="200" w:after="0"/>
      <w:outlineLvl w:val="4"/>
    </w:pPr>
    <w:rPr>
      <w:rFonts w:ascii="Calibri" w:eastAsia="Calibri" w:hAnsi="Calibri" w:cs="Calibri"/>
      <w:color w:val="243F61"/>
    </w:rPr>
  </w:style>
  <w:style w:type="paragraph" w:styleId="Heading6">
    <w:name w:val="heading 6"/>
    <w:basedOn w:val="Normal"/>
    <w:next w:val="Normal"/>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bs01</dc:creator>
  <cp:lastModifiedBy>bs01</cp:lastModifiedBy>
  <cp:revision>2</cp:revision>
  <dcterms:created xsi:type="dcterms:W3CDTF">2025-09-13T05:48:00Z</dcterms:created>
  <dcterms:modified xsi:type="dcterms:W3CDTF">2025-09-13T05:48:00Z</dcterms:modified>
</cp:coreProperties>
</file>