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9445F" w14:textId="3D6AB654" w:rsidR="00A746F7" w:rsidRDefault="00A746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" w:lineRule="auto"/>
        <w:rPr>
          <w:rFonts w:ascii="Arial" w:eastAsia="Arial" w:hAnsi="Arial" w:cs="Arial"/>
          <w:color w:val="000000"/>
        </w:rPr>
      </w:pPr>
    </w:p>
    <w:p w14:paraId="09482588" w14:textId="77777777" w:rsidR="00A746F7" w:rsidRDefault="00A746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" w:lineRule="auto"/>
        <w:rPr>
          <w:rFonts w:ascii="Book Antiqua" w:eastAsia="Book Antiqua" w:hAnsi="Book Antiqua" w:cs="Book Antiqua"/>
          <w:sz w:val="32"/>
          <w:szCs w:val="32"/>
        </w:rPr>
      </w:pPr>
    </w:p>
    <w:p w14:paraId="3273FEB6" w14:textId="77777777" w:rsidR="00D627F6" w:rsidRDefault="00D627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" w:lineRule="auto"/>
        <w:rPr>
          <w:rFonts w:ascii="Book Antiqua" w:eastAsia="Book Antiqua" w:hAnsi="Book Antiqua" w:cs="Book Antiqua"/>
          <w:sz w:val="32"/>
          <w:szCs w:val="32"/>
        </w:rPr>
      </w:pPr>
    </w:p>
    <w:p w14:paraId="2AA1AB99" w14:textId="6AB035F0" w:rsidR="00D627F6" w:rsidRDefault="00D627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" w:lineRule="auto"/>
        <w:rPr>
          <w:rFonts w:ascii="Book Antiqua" w:eastAsia="Book Antiqua" w:hAnsi="Book Antiqua" w:cs="Book Antiqua"/>
          <w:sz w:val="32"/>
          <w:szCs w:val="32"/>
        </w:rPr>
      </w:pPr>
    </w:p>
    <w:p w14:paraId="2CAFB31E" w14:textId="2EBF3543" w:rsidR="00D627F6" w:rsidRDefault="00D627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" w:lineRule="auto"/>
        <w:rPr>
          <w:rFonts w:ascii="Book Antiqua" w:eastAsia="Book Antiqua" w:hAnsi="Book Antiqua" w:cs="Book Antiqua"/>
          <w:sz w:val="32"/>
          <w:szCs w:val="32"/>
        </w:rPr>
      </w:pPr>
    </w:p>
    <w:tbl>
      <w:tblPr>
        <w:tblStyle w:val="PlainTable1"/>
        <w:tblW w:w="11907" w:type="dxa"/>
        <w:tblLook w:val="04A0" w:firstRow="1" w:lastRow="0" w:firstColumn="1" w:lastColumn="0" w:noHBand="0" w:noVBand="1"/>
      </w:tblPr>
      <w:tblGrid>
        <w:gridCol w:w="9597"/>
        <w:gridCol w:w="2310"/>
      </w:tblGrid>
      <w:tr w:rsidR="00D627F6" w14:paraId="487111F0" w14:textId="77777777" w:rsidTr="00BA1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7" w:type="dxa"/>
            <w:tcBorders>
              <w:top w:val="nil"/>
              <w:left w:val="nil"/>
              <w:bottom w:val="nil"/>
              <w:right w:val="nil"/>
            </w:tcBorders>
          </w:tcPr>
          <w:p w14:paraId="55C50E18" w14:textId="48B38404" w:rsidR="00D627F6" w:rsidRDefault="00D627F6">
            <w:pPr>
              <w:widowControl w:val="0"/>
              <w:spacing w:line="24" w:lineRule="auto"/>
              <w:rPr>
                <w:rFonts w:ascii="Book Antiqua" w:eastAsia="Book Antiqua" w:hAnsi="Book Antiqua" w:cs="Book Antiqua"/>
                <w:sz w:val="32"/>
                <w:szCs w:val="32"/>
              </w:rPr>
            </w:pPr>
          </w:p>
          <w:p w14:paraId="2EE1808D" w14:textId="639B3C6C" w:rsidR="00D627F6" w:rsidRPr="00900A01" w:rsidRDefault="00BA1962" w:rsidP="00D627F6">
            <w:pPr>
              <w:rPr>
                <w:rFonts w:ascii="Book Antiqua" w:eastAsia="Book Antiqua" w:hAnsi="Book Antiqua" w:cs="Book Antiqua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sz w:val="32"/>
                <w:szCs w:val="32"/>
              </w:rPr>
              <w:t xml:space="preserve"> </w:t>
            </w:r>
            <w:r w:rsidR="00D627F6" w:rsidRPr="00900A01">
              <w:rPr>
                <w:rFonts w:ascii="Book Antiqua" w:eastAsia="Book Antiqua" w:hAnsi="Book Antiqua" w:cs="Book Antiqua"/>
                <w:sz w:val="28"/>
                <w:szCs w:val="28"/>
              </w:rPr>
              <w:t>ARAVINDAN K</w:t>
            </w:r>
            <w:r w:rsidR="00900A01" w:rsidRPr="00900A01">
              <w:rPr>
                <w:rFonts w:ascii="Book Antiqua" w:eastAsia="Book Antiqua" w:hAnsi="Book Antiqua" w:cs="Book Antiqua"/>
                <w:sz w:val="28"/>
                <w:szCs w:val="28"/>
              </w:rPr>
              <w:t>AMATCHI SUNADARAM</w:t>
            </w:r>
            <w:r w:rsidR="00D627F6" w:rsidRPr="00900A01">
              <w:rPr>
                <w:rFonts w:ascii="Book Antiqua" w:eastAsia="Book Antiqua" w:hAnsi="Book Antiqua" w:cs="Book Antiqua"/>
                <w:sz w:val="28"/>
                <w:szCs w:val="28"/>
              </w:rPr>
              <w:t>|MM21B010|IIT MADRAS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14:paraId="1C0D61E3" w14:textId="726B669F" w:rsidR="00D627F6" w:rsidRDefault="00BA1962" w:rsidP="009E6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0F047D0" wp14:editId="02811F5F">
                  <wp:simplePos x="0" y="0"/>
                  <wp:positionH relativeFrom="column">
                    <wp:posOffset>1112520</wp:posOffset>
                  </wp:positionH>
                  <wp:positionV relativeFrom="paragraph">
                    <wp:posOffset>0</wp:posOffset>
                  </wp:positionV>
                  <wp:extent cx="279400" cy="279400"/>
                  <wp:effectExtent l="0" t="0" r="6350" b="6350"/>
                  <wp:wrapSquare wrapText="bothSides"/>
                  <wp:docPr id="1780330519" name="Picture 3" descr="IIT Madras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IT Madras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E6023">
              <w:rPr>
                <w:rFonts w:ascii="Book Antiqua" w:eastAsia="Book Antiqua" w:hAnsi="Book Antiqua" w:cs="Book Antiqua"/>
                <w:sz w:val="32"/>
                <w:szCs w:val="32"/>
              </w:rPr>
              <w:t xml:space="preserve">  </w:t>
            </w:r>
            <w:r w:rsidR="00900A01">
              <w:rPr>
                <w:noProof/>
              </w:rPr>
              <w:drawing>
                <wp:inline distT="0" distB="0" distL="0" distR="0" wp14:anchorId="099CAC9B" wp14:editId="1C9C5D14">
                  <wp:extent cx="647286" cy="175895"/>
                  <wp:effectExtent l="0" t="0" r="635" b="0"/>
                  <wp:docPr id="577171819" name="Picture 2" descr="A picture containing screenshot, logo, graphics, symbol&#10;&#10;Description automatically generated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71819" name="Picture 2" descr="A picture containing screenshot, logo, graphics, symbol&#10;&#10;Description automatically generated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891" cy="19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E6023">
              <w:rPr>
                <w:rFonts w:ascii="Book Antiqua" w:eastAsia="Book Antiqua" w:hAnsi="Book Antiqua" w:cs="Book Antiqua"/>
                <w:sz w:val="32"/>
                <w:szCs w:val="32"/>
              </w:rPr>
              <w:t xml:space="preserve">            </w:t>
            </w:r>
          </w:p>
        </w:tc>
      </w:tr>
    </w:tbl>
    <w:p w14:paraId="5E0262EF" w14:textId="37A8F434" w:rsidR="00D627F6" w:rsidRDefault="00D627F6" w:rsidP="00A316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" w:lineRule="auto"/>
        <w:rPr>
          <w:rFonts w:ascii="Book Antiqua" w:eastAsia="Book Antiqua" w:hAnsi="Book Antiqua" w:cs="Book Antiqua"/>
          <w:sz w:val="32"/>
          <w:szCs w:val="32"/>
        </w:rPr>
      </w:pPr>
    </w:p>
    <w:tbl>
      <w:tblPr>
        <w:tblStyle w:val="3"/>
        <w:tblpPr w:leftFromText="180" w:rightFromText="180" w:vertAnchor="text" w:tblpXSpec="center" w:tblpY="1"/>
        <w:tblOverlap w:val="never"/>
        <w:tblW w:w="12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17" w:type="dxa"/>
        </w:tblCellMar>
        <w:tblLook w:val="0600" w:firstRow="0" w:lastRow="0" w:firstColumn="0" w:lastColumn="0" w:noHBand="1" w:noVBand="1"/>
      </w:tblPr>
      <w:tblGrid>
        <w:gridCol w:w="557"/>
        <w:gridCol w:w="1134"/>
        <w:gridCol w:w="709"/>
        <w:gridCol w:w="2126"/>
        <w:gridCol w:w="1560"/>
        <w:gridCol w:w="1774"/>
        <w:gridCol w:w="1061"/>
        <w:gridCol w:w="949"/>
        <w:gridCol w:w="2169"/>
      </w:tblGrid>
      <w:tr w:rsidR="00A746F7" w14:paraId="09740602" w14:textId="77777777" w:rsidTr="00A61023">
        <w:trPr>
          <w:trHeight w:val="65"/>
        </w:trPr>
        <w:tc>
          <w:tcPr>
            <w:tcW w:w="12039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95C8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2FD49565" w14:textId="62A5F83A" w:rsidR="00A746F7" w:rsidRDefault="00E022C4" w:rsidP="002D02D6">
            <w:pPr>
              <w:tabs>
                <w:tab w:val="left" w:pos="288"/>
              </w:tabs>
              <w:jc w:val="center"/>
              <w:rPr>
                <w:rFonts w:ascii="Cambria" w:eastAsia="Cambria" w:hAnsi="Cambria" w:cs="Cambria"/>
                <w:b/>
              </w:rPr>
            </w:pPr>
            <w:r w:rsidRPr="00323B29">
              <w:rPr>
                <w:rFonts w:ascii="Cambria" w:eastAsia="Cambria" w:hAnsi="Cambria" w:cs="Cambria"/>
                <w:b/>
                <w:color w:val="FFFFFF" w:themeColor="background1"/>
              </w:rPr>
              <w:t>EDUCATION AND SCHOLASTIC ACHIEVEMENTS</w:t>
            </w:r>
          </w:p>
        </w:tc>
      </w:tr>
      <w:tr w:rsidR="00A746F7" w14:paraId="308D1B4A" w14:textId="77777777" w:rsidTr="00A61023">
        <w:tc>
          <w:tcPr>
            <w:tcW w:w="452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DFFB"/>
            <w:vAlign w:val="center"/>
          </w:tcPr>
          <w:p w14:paraId="431724B0" w14:textId="77777777" w:rsidR="00A746F7" w:rsidRPr="00900A01" w:rsidRDefault="00E022C4" w:rsidP="002D02D6">
            <w:pPr>
              <w:jc w:val="center"/>
              <w:rPr>
                <w:rFonts w:asciiTheme="majorHAnsi" w:eastAsia="Cambria" w:hAnsiTheme="majorHAnsi" w:cstheme="majorHAnsi"/>
                <w:b/>
                <w:bCs/>
                <w:color w:val="FFC000"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Program</w:t>
            </w:r>
          </w:p>
        </w:tc>
        <w:tc>
          <w:tcPr>
            <w:tcW w:w="333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742FC" w14:textId="77777777" w:rsidR="00A746F7" w:rsidRPr="00900A01" w:rsidRDefault="00E022C4" w:rsidP="002D02D6">
            <w:pPr>
              <w:ind w:left="-4590" w:right="-3405"/>
              <w:jc w:val="center"/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                      </w:t>
            </w:r>
            <w:r w:rsidRPr="00900A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Institution</w:t>
            </w:r>
          </w:p>
        </w:tc>
        <w:tc>
          <w:tcPr>
            <w:tcW w:w="20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1AF96" w14:textId="77777777" w:rsidR="00A746F7" w:rsidRPr="00900A01" w:rsidRDefault="00E022C4" w:rsidP="002D02D6">
            <w:pPr>
              <w:jc w:val="center"/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CGPA/ Score</w:t>
            </w:r>
          </w:p>
        </w:tc>
        <w:tc>
          <w:tcPr>
            <w:tcW w:w="2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9F8DE" w14:textId="77777777" w:rsidR="00A746F7" w:rsidRPr="00900A01" w:rsidRDefault="00E022C4" w:rsidP="002D02D6">
            <w:pPr>
              <w:ind w:left="-42"/>
              <w:jc w:val="center"/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Year of completion</w:t>
            </w:r>
          </w:p>
        </w:tc>
      </w:tr>
      <w:tr w:rsidR="00A746F7" w14:paraId="21133390" w14:textId="77777777" w:rsidTr="00A61023">
        <w:trPr>
          <w:trHeight w:val="425"/>
        </w:trPr>
        <w:tc>
          <w:tcPr>
            <w:tcW w:w="452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DFFB"/>
            <w:vAlign w:val="center"/>
          </w:tcPr>
          <w:p w14:paraId="305CBA07" w14:textId="4D95D1BE" w:rsidR="00A746F7" w:rsidRPr="00900A01" w:rsidRDefault="00612AD3" w:rsidP="002D02D6">
            <w:pPr>
              <w:jc w:val="center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>B. Tech Metallurgical and Materials Engineering</w:t>
            </w:r>
            <w:r w:rsidR="00432B96"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and Interdisciplinary M.</w:t>
            </w:r>
            <w:r w:rsidR="00D559C7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="00432B96"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>Tech Data Science</w:t>
            </w:r>
          </w:p>
        </w:tc>
        <w:tc>
          <w:tcPr>
            <w:tcW w:w="333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977B4" w14:textId="1433D089" w:rsidR="00A746F7" w:rsidRPr="00900A01" w:rsidRDefault="00E022C4" w:rsidP="002D02D6">
            <w:pPr>
              <w:ind w:left="-4590" w:right="-3405"/>
              <w:jc w:val="center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                      </w:t>
            </w:r>
            <w:r w:rsidR="005654D3"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  </w:t>
            </w:r>
            <w:r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>Indian Institute of Technology Madras</w:t>
            </w:r>
          </w:p>
        </w:tc>
        <w:tc>
          <w:tcPr>
            <w:tcW w:w="20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23A70" w14:textId="4B594C49" w:rsidR="00A746F7" w:rsidRPr="00900A01" w:rsidRDefault="00432B96" w:rsidP="002D02D6">
            <w:pPr>
              <w:jc w:val="center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>9.38</w:t>
            </w:r>
          </w:p>
        </w:tc>
        <w:tc>
          <w:tcPr>
            <w:tcW w:w="2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98B2E0" w14:textId="77777777" w:rsidR="00A746F7" w:rsidRPr="00900A01" w:rsidRDefault="00E022C4" w:rsidP="002D02D6">
            <w:pPr>
              <w:ind w:left="-42"/>
              <w:jc w:val="center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>2025</w:t>
            </w:r>
          </w:p>
        </w:tc>
      </w:tr>
      <w:tr w:rsidR="00A746F7" w14:paraId="4851A9D0" w14:textId="77777777" w:rsidTr="00A61023">
        <w:tc>
          <w:tcPr>
            <w:tcW w:w="4526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FDFFB"/>
            <w:vAlign w:val="center"/>
          </w:tcPr>
          <w:p w14:paraId="78ADDC46" w14:textId="77777777" w:rsidR="00A746F7" w:rsidRPr="00900A01" w:rsidRDefault="00E022C4" w:rsidP="002D02D6">
            <w:pPr>
              <w:jc w:val="center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>XII (CBSE)</w:t>
            </w:r>
          </w:p>
        </w:tc>
        <w:tc>
          <w:tcPr>
            <w:tcW w:w="333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0E855C7" w14:textId="77777777" w:rsidR="00A746F7" w:rsidRPr="00900A01" w:rsidRDefault="00E022C4" w:rsidP="002D02D6">
            <w:pPr>
              <w:jc w:val="center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>The Indian High School, Dubai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C2F7FF2" w14:textId="602D25BA" w:rsidR="00A746F7" w:rsidRPr="00900A01" w:rsidRDefault="00E022C4" w:rsidP="002D02D6">
            <w:pPr>
              <w:jc w:val="center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hyperlink r:id="rId12" w:history="1">
              <w:r w:rsidRPr="00900A01">
                <w:rPr>
                  <w:rStyle w:val="Hyperlink"/>
                  <w:rFonts w:asciiTheme="majorHAnsi" w:eastAsia="Cambria" w:hAnsiTheme="majorHAnsi" w:cstheme="majorHAnsi"/>
                  <w:sz w:val="18"/>
                  <w:szCs w:val="18"/>
                </w:rPr>
                <w:t>98.6%</w:t>
              </w:r>
            </w:hyperlink>
          </w:p>
        </w:tc>
        <w:tc>
          <w:tcPr>
            <w:tcW w:w="21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54C39C9" w14:textId="77777777" w:rsidR="00A746F7" w:rsidRPr="00900A01" w:rsidRDefault="00E022C4" w:rsidP="002D02D6">
            <w:pPr>
              <w:ind w:left="-42"/>
              <w:jc w:val="center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>2021</w:t>
            </w:r>
          </w:p>
        </w:tc>
      </w:tr>
      <w:tr w:rsidR="00A746F7" w14:paraId="7CE3C6C4" w14:textId="77777777" w:rsidTr="00A61023">
        <w:trPr>
          <w:trHeight w:val="18"/>
        </w:trPr>
        <w:tc>
          <w:tcPr>
            <w:tcW w:w="4526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FDFFB"/>
            <w:vAlign w:val="center"/>
          </w:tcPr>
          <w:p w14:paraId="7FEC6993" w14:textId="77777777" w:rsidR="00A746F7" w:rsidRPr="00900A01" w:rsidRDefault="00E022C4" w:rsidP="002D02D6">
            <w:pPr>
              <w:jc w:val="center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>X (CBSE)</w:t>
            </w:r>
          </w:p>
        </w:tc>
        <w:tc>
          <w:tcPr>
            <w:tcW w:w="333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B9B2484" w14:textId="12814426" w:rsidR="00A746F7" w:rsidRPr="00900A01" w:rsidRDefault="00E022C4" w:rsidP="002D02D6">
            <w:pPr>
              <w:jc w:val="center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>The Indian High School, Dubai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9D49605" w14:textId="1DEBEB79" w:rsidR="00A746F7" w:rsidRPr="00900A01" w:rsidRDefault="00E022C4" w:rsidP="002D02D6">
            <w:pPr>
              <w:jc w:val="center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hyperlink r:id="rId13" w:history="1">
              <w:r w:rsidRPr="00900A01">
                <w:rPr>
                  <w:rStyle w:val="Hyperlink"/>
                  <w:rFonts w:asciiTheme="majorHAnsi" w:eastAsia="Cambria" w:hAnsiTheme="majorHAnsi" w:cstheme="majorHAnsi"/>
                  <w:sz w:val="18"/>
                  <w:szCs w:val="18"/>
                </w:rPr>
                <w:t>97.</w:t>
              </w:r>
              <w:r w:rsidR="002C5D2E" w:rsidRPr="00900A01">
                <w:rPr>
                  <w:rStyle w:val="Hyperlink"/>
                  <w:rFonts w:asciiTheme="majorHAnsi" w:eastAsia="Cambria" w:hAnsiTheme="majorHAnsi" w:cstheme="majorHAnsi"/>
                  <w:sz w:val="18"/>
                  <w:szCs w:val="18"/>
                </w:rPr>
                <w:t>67</w:t>
              </w:r>
              <w:r w:rsidRPr="00900A01">
                <w:rPr>
                  <w:rStyle w:val="Hyperlink"/>
                  <w:rFonts w:asciiTheme="majorHAnsi" w:eastAsia="Cambria" w:hAnsiTheme="majorHAnsi" w:cstheme="majorHAnsi"/>
                  <w:sz w:val="18"/>
                  <w:szCs w:val="18"/>
                </w:rPr>
                <w:t>%</w:t>
              </w:r>
            </w:hyperlink>
          </w:p>
        </w:tc>
        <w:tc>
          <w:tcPr>
            <w:tcW w:w="21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B8C3540" w14:textId="77777777" w:rsidR="00A746F7" w:rsidRPr="00900A01" w:rsidRDefault="00E022C4" w:rsidP="002D02D6">
            <w:pPr>
              <w:ind w:left="-42"/>
              <w:jc w:val="center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 w:rsidRPr="00900A01">
              <w:rPr>
                <w:rFonts w:asciiTheme="majorHAnsi" w:eastAsia="Cambria" w:hAnsiTheme="majorHAnsi" w:cstheme="majorHAnsi"/>
                <w:sz w:val="18"/>
                <w:szCs w:val="18"/>
              </w:rPr>
              <w:t>2019</w:t>
            </w:r>
          </w:p>
        </w:tc>
      </w:tr>
      <w:tr w:rsidR="00A746F7" w14:paraId="133D569B" w14:textId="77777777" w:rsidTr="00A61023">
        <w:trPr>
          <w:trHeight w:val="373"/>
        </w:trPr>
        <w:tc>
          <w:tcPr>
            <w:tcW w:w="1691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BFDFFB"/>
            <w:vAlign w:val="center"/>
          </w:tcPr>
          <w:p w14:paraId="494D4A68" w14:textId="77777777" w:rsidR="00A746F7" w:rsidRPr="00B10EA0" w:rsidRDefault="00E022C4" w:rsidP="002D02D6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B10EA0">
              <w:rPr>
                <w:b/>
                <w:color w:val="0D0D0D" w:themeColor="text1" w:themeTint="F2"/>
                <w:sz w:val="20"/>
                <w:szCs w:val="20"/>
              </w:rPr>
              <w:t>Scholastic Achievements</w:t>
            </w:r>
          </w:p>
        </w:tc>
        <w:tc>
          <w:tcPr>
            <w:tcW w:w="10348" w:type="dxa"/>
            <w:gridSpan w:val="7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52C65B4" w14:textId="4BBAFFA9" w:rsidR="00A746F7" w:rsidRPr="00B10EA0" w:rsidRDefault="0068605D" w:rsidP="002D02D6">
            <w:pPr>
              <w:numPr>
                <w:ilvl w:val="0"/>
                <w:numId w:val="1"/>
              </w:numPr>
              <w:ind w:left="288" w:hanging="201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B10EA0">
              <w:rPr>
                <w:rFonts w:asciiTheme="majorHAnsi" w:eastAsia="Cambria" w:hAnsiTheme="majorHAnsi" w:cstheme="majorHAnsi"/>
                <w:sz w:val="18"/>
                <w:szCs w:val="18"/>
              </w:rPr>
              <w:t>Awarded the</w:t>
            </w:r>
            <w:r w:rsidRPr="00B10EA0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 xml:space="preserve"> Satish Pai Prize </w:t>
            </w:r>
            <w:r w:rsidRPr="00B10EA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in March 2024 for achieving the </w:t>
            </w:r>
            <w:r w:rsidRPr="00B10EA0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highest CGPA</w:t>
            </w:r>
            <w:r w:rsidRPr="00B10EA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in the MME department.</w:t>
            </w:r>
          </w:p>
          <w:p w14:paraId="5CC7A4B4" w14:textId="77777777" w:rsidR="00586EE5" w:rsidRPr="00B10EA0" w:rsidRDefault="00E022C4" w:rsidP="00034237">
            <w:pPr>
              <w:numPr>
                <w:ilvl w:val="0"/>
                <w:numId w:val="1"/>
              </w:numPr>
              <w:ind w:left="288" w:hanging="201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B10EA0">
              <w:rPr>
                <w:rFonts w:asciiTheme="majorHAnsi" w:eastAsia="Cambria" w:hAnsiTheme="majorHAnsi" w:cstheme="majorHAnsi"/>
                <w:sz w:val="18"/>
                <w:szCs w:val="18"/>
              </w:rPr>
              <w:t>Secured</w:t>
            </w:r>
            <w:r w:rsidRPr="00B10EA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10EA0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 xml:space="preserve">All India Rank </w:t>
            </w:r>
            <w:hyperlink r:id="rId14" w:history="1">
              <w:r w:rsidRPr="00B10EA0">
                <w:rPr>
                  <w:rStyle w:val="Hyperlink"/>
                  <w:rFonts w:asciiTheme="majorHAnsi" w:eastAsia="Cambria" w:hAnsiTheme="majorHAnsi" w:cstheme="majorHAnsi"/>
                  <w:b/>
                  <w:bCs/>
                  <w:sz w:val="18"/>
                  <w:szCs w:val="18"/>
                </w:rPr>
                <w:t>1912</w:t>
              </w:r>
            </w:hyperlink>
            <w:r w:rsidRPr="00B10EA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="00E3707F" w:rsidRPr="00B10EA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(99.84 percentile) </w:t>
            </w:r>
            <w:r w:rsidRPr="00B10EA0">
              <w:rPr>
                <w:rFonts w:asciiTheme="majorHAnsi" w:eastAsia="Cambria" w:hAnsiTheme="majorHAnsi" w:cstheme="majorHAnsi"/>
                <w:sz w:val="18"/>
                <w:szCs w:val="18"/>
              </w:rPr>
              <w:t>in JEE Main 2021</w:t>
            </w:r>
            <w:r w:rsidR="00C135CA" w:rsidRPr="00B10EA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="002E5BB4" w:rsidRPr="00B10EA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and </w:t>
            </w:r>
            <w:r w:rsidR="002E5BB4" w:rsidRPr="00B10EA0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 xml:space="preserve"> All India Rank 5053 </w:t>
            </w:r>
            <w:r w:rsidR="006A3043" w:rsidRPr="00B10EA0">
              <w:rPr>
                <w:rFonts w:asciiTheme="majorHAnsi" w:eastAsia="Cambria" w:hAnsiTheme="majorHAnsi" w:cstheme="majorHAnsi"/>
                <w:sz w:val="18"/>
                <w:szCs w:val="18"/>
              </w:rPr>
              <w:t>in the JEE Advanced 2021</w:t>
            </w:r>
            <w:r w:rsidR="002E5BB4" w:rsidRPr="00B10EA0">
              <w:rPr>
                <w:rFonts w:asciiTheme="majorHAnsi" w:eastAsia="Cambria" w:hAnsiTheme="majorHAnsi" w:cstheme="majorHAnsi"/>
                <w:sz w:val="18"/>
                <w:szCs w:val="18"/>
              </w:rPr>
              <w:t>.</w:t>
            </w:r>
          </w:p>
          <w:p w14:paraId="430B545A" w14:textId="77777777" w:rsidR="00034237" w:rsidRPr="00B10EA0" w:rsidRDefault="00034237" w:rsidP="00034237">
            <w:pPr>
              <w:numPr>
                <w:ilvl w:val="0"/>
                <w:numId w:val="1"/>
              </w:numPr>
              <w:ind w:left="288" w:hanging="201"/>
              <w:jc w:val="both"/>
              <w:rPr>
                <w:rFonts w:asciiTheme="majorHAnsi" w:hAnsiTheme="majorHAnsi" w:cstheme="majorHAnsi"/>
                <w:sz w:val="18"/>
                <w:szCs w:val="18"/>
                <w:lang w:val="en-AE"/>
              </w:rPr>
            </w:pPr>
            <w:r w:rsidRPr="00B10EA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Honoured with the </w:t>
            </w:r>
            <w:r w:rsidRPr="0052475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Golden Visa</w:t>
            </w:r>
            <w:r w:rsidRPr="00B10EA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in the United Arab Emirates for academic excellence.</w:t>
            </w:r>
          </w:p>
          <w:p w14:paraId="4AE6CC6D" w14:textId="09E5D5E8" w:rsidR="00034237" w:rsidRPr="00B10EA0" w:rsidRDefault="00034237" w:rsidP="00034237">
            <w:pPr>
              <w:numPr>
                <w:ilvl w:val="0"/>
                <w:numId w:val="1"/>
              </w:numPr>
              <w:ind w:left="288" w:hanging="201"/>
              <w:jc w:val="both"/>
              <w:rPr>
                <w:rFonts w:asciiTheme="majorHAnsi" w:hAnsiTheme="majorHAnsi" w:cstheme="majorHAnsi"/>
                <w:sz w:val="18"/>
                <w:szCs w:val="18"/>
                <w:lang w:val="en-AE"/>
              </w:rPr>
            </w:pPr>
            <w:r w:rsidRPr="0052475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Gold Medallist</w:t>
            </w:r>
            <w:r w:rsidRPr="00B10EA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in the </w:t>
            </w:r>
            <w:r w:rsidRPr="0052475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International Chemistry Olympiad</w:t>
            </w:r>
            <w:r w:rsidRPr="00B10EA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</w:t>
            </w:r>
            <w:r w:rsidRPr="0052475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Qualifier</w:t>
            </w:r>
            <w:r w:rsidRPr="00B10EA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held in the UAE in 2021.</w:t>
            </w:r>
          </w:p>
        </w:tc>
      </w:tr>
      <w:tr w:rsidR="00A746F7" w14:paraId="59321985" w14:textId="77777777" w:rsidTr="00A61023">
        <w:trPr>
          <w:trHeight w:val="183"/>
        </w:trPr>
        <w:tc>
          <w:tcPr>
            <w:tcW w:w="12039" w:type="dxa"/>
            <w:gridSpan w:val="9"/>
            <w:tcBorders>
              <w:left w:val="single" w:sz="8" w:space="0" w:color="000000"/>
              <w:right w:val="single" w:sz="8" w:space="0" w:color="000000"/>
            </w:tcBorders>
            <w:shd w:val="clear" w:color="auto" w:fill="0095C8"/>
            <w:vAlign w:val="center"/>
          </w:tcPr>
          <w:p w14:paraId="33302617" w14:textId="5DBE7945" w:rsidR="00A746F7" w:rsidRPr="00731FC6" w:rsidRDefault="00731FC6" w:rsidP="002D02D6">
            <w:pPr>
              <w:ind w:left="123"/>
              <w:jc w:val="center"/>
              <w:rPr>
                <w:rFonts w:ascii="Cambria" w:eastAsia="Cambria" w:hAnsi="Cambria" w:cs="Cambria"/>
                <w:b/>
                <w:color w:val="FFFFFF" w:themeColor="background1"/>
              </w:rPr>
            </w:pPr>
            <w:r>
              <w:rPr>
                <w:rFonts w:ascii="Cambria" w:eastAsia="Cambria" w:hAnsi="Cambria" w:cs="Cambria"/>
                <w:b/>
                <w:color w:val="FFFFFF" w:themeColor="background1"/>
              </w:rPr>
              <w:t>RELEVANT COURSE</w:t>
            </w:r>
            <w:r w:rsidR="00563679">
              <w:rPr>
                <w:rFonts w:ascii="Cambria" w:eastAsia="Cambria" w:hAnsi="Cambria" w:cs="Cambria"/>
                <w:b/>
                <w:color w:val="FFFFFF" w:themeColor="background1"/>
              </w:rPr>
              <w:t>WORK AND SKILLS</w:t>
            </w:r>
          </w:p>
        </w:tc>
      </w:tr>
      <w:tr w:rsidR="00921CCA" w14:paraId="06F1713D" w14:textId="77777777" w:rsidTr="00A61023">
        <w:trPr>
          <w:trHeight w:val="629"/>
        </w:trPr>
        <w:tc>
          <w:tcPr>
            <w:tcW w:w="2400" w:type="dxa"/>
            <w:gridSpan w:val="3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844BF7" w14:textId="77777777" w:rsidR="0006797C" w:rsidRPr="00853283" w:rsidRDefault="00ED2663" w:rsidP="00853283">
            <w:pPr>
              <w:jc w:val="center"/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</w:pPr>
            <w:r w:rsidRPr="00853283"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  <w:t>Linear Algebra</w:t>
            </w:r>
          </w:p>
          <w:p w14:paraId="08BCD19F" w14:textId="77777777" w:rsidR="00B27B4B" w:rsidRPr="00853283" w:rsidRDefault="00B27B4B" w:rsidP="00853283">
            <w:pPr>
              <w:jc w:val="center"/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</w:pPr>
            <w:r w:rsidRPr="00853283"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  <w:t>Differential Equations</w:t>
            </w:r>
          </w:p>
          <w:p w14:paraId="6B01D70F" w14:textId="34DAED32" w:rsidR="00B27B4B" w:rsidRPr="00853283" w:rsidRDefault="005724D0" w:rsidP="00853283">
            <w:pPr>
              <w:jc w:val="center"/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</w:pPr>
            <w:r w:rsidRPr="00853283"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  <w:t>Probability, and statistics</w:t>
            </w:r>
          </w:p>
        </w:tc>
        <w:tc>
          <w:tcPr>
            <w:tcW w:w="3686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663B5F4" w14:textId="46CDADBD" w:rsidR="0006797C" w:rsidRPr="00853283" w:rsidRDefault="00B27B4B" w:rsidP="00853283">
            <w:pPr>
              <w:jc w:val="center"/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</w:pPr>
            <w:r w:rsidRPr="00853283"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  <w:t>Foundations of Machine Learning</w:t>
            </w:r>
          </w:p>
          <w:p w14:paraId="6CDE458F" w14:textId="60C8BA8F" w:rsidR="00F5223B" w:rsidRPr="00853283" w:rsidRDefault="00B27B4B" w:rsidP="00853283">
            <w:pPr>
              <w:jc w:val="center"/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</w:pPr>
            <w:r w:rsidRPr="00853283"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  <w:t>Machine Learning Operations(MLOps)</w:t>
            </w:r>
          </w:p>
          <w:p w14:paraId="40A45B53" w14:textId="40F2F77D" w:rsidR="00B27B4B" w:rsidRPr="00853283" w:rsidRDefault="00B27B4B" w:rsidP="00853283">
            <w:pPr>
              <w:jc w:val="center"/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</w:pPr>
            <w:r w:rsidRPr="00853283"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  <w:t>Mathematical Foundations of Data Science</w:t>
            </w:r>
          </w:p>
        </w:tc>
        <w:tc>
          <w:tcPr>
            <w:tcW w:w="283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7DE3D453" w14:textId="31DC6397" w:rsidR="0006797C" w:rsidRPr="00853283" w:rsidRDefault="00B27B4B" w:rsidP="00853283">
            <w:pPr>
              <w:jc w:val="center"/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</w:pPr>
            <w:r w:rsidRPr="00853283"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  <w:t>Deep Learning</w:t>
            </w:r>
          </w:p>
          <w:p w14:paraId="717DDFB2" w14:textId="1953C3EA" w:rsidR="007045D5" w:rsidRPr="00853283" w:rsidRDefault="007045D5" w:rsidP="00853283">
            <w:pPr>
              <w:jc w:val="center"/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</w:pPr>
            <w:hyperlink r:id="rId15" w:history="1">
              <w:r w:rsidRPr="00853283">
                <w:rPr>
                  <w:rStyle w:val="Hyperlink"/>
                  <w:rFonts w:asciiTheme="majorHAnsi" w:eastAsia="Cambria" w:hAnsiTheme="majorHAnsi" w:cstheme="majorHAnsi"/>
                  <w:bCs/>
                  <w:sz w:val="18"/>
                  <w:szCs w:val="18"/>
                </w:rPr>
                <w:t>Competitive Programming</w:t>
              </w:r>
            </w:hyperlink>
            <w:r w:rsidR="00C774F2" w:rsidRPr="00853283"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  <w:t>*</w:t>
            </w:r>
          </w:p>
          <w:p w14:paraId="7C50692C" w14:textId="04D45127" w:rsidR="00935A9B" w:rsidRPr="00853283" w:rsidRDefault="00B27B4B" w:rsidP="00853283">
            <w:pPr>
              <w:jc w:val="center"/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</w:pPr>
            <w:r w:rsidRPr="00853283"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  <w:t>Modern Computer Visio</w:t>
            </w:r>
            <w:r w:rsidR="00935A9B" w:rsidRPr="00853283"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  <w:t>n</w:t>
            </w:r>
          </w:p>
        </w:tc>
        <w:tc>
          <w:tcPr>
            <w:tcW w:w="311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E5CDE3D" w14:textId="3FD5C3F8" w:rsidR="00B27B4B" w:rsidRPr="00853283" w:rsidRDefault="005724D0" w:rsidP="0085328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853283"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  <w:t>Deep Learning for Imaging</w:t>
            </w:r>
          </w:p>
          <w:p w14:paraId="51799EFA" w14:textId="6757CCE8" w:rsidR="00C10E22" w:rsidRPr="00853283" w:rsidRDefault="00835AEC" w:rsidP="00853283">
            <w:pPr>
              <w:jc w:val="center"/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</w:pPr>
            <w:hyperlink r:id="rId16" w:history="1">
              <w:r w:rsidRPr="00853283">
                <w:rPr>
                  <w:rStyle w:val="Hyperlink"/>
                  <w:rFonts w:asciiTheme="majorHAnsi" w:eastAsia="Cambria" w:hAnsiTheme="majorHAnsi" w:cstheme="majorHAnsi"/>
                  <w:bCs/>
                  <w:sz w:val="18"/>
                  <w:szCs w:val="18"/>
                </w:rPr>
                <w:t>Design and Analysis of algorithms</w:t>
              </w:r>
            </w:hyperlink>
            <w:r w:rsidR="00C774F2" w:rsidRPr="00853283"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  <w:t>**</w:t>
            </w:r>
          </w:p>
          <w:p w14:paraId="0A1FF472" w14:textId="2054458D" w:rsidR="00B27B4B" w:rsidRPr="00853283" w:rsidRDefault="005724D0" w:rsidP="00853283">
            <w:pPr>
              <w:jc w:val="center"/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</w:pPr>
            <w:r w:rsidRPr="00853283">
              <w:rPr>
                <w:rFonts w:asciiTheme="majorHAnsi" w:eastAsia="Cambria" w:hAnsiTheme="majorHAnsi" w:cstheme="majorHAnsi"/>
                <w:bCs/>
                <w:sz w:val="18"/>
                <w:szCs w:val="18"/>
              </w:rPr>
              <w:t>Data Analytics Lab</w:t>
            </w:r>
          </w:p>
        </w:tc>
      </w:tr>
      <w:tr w:rsidR="006334B1" w14:paraId="4D65C8E8" w14:textId="77777777" w:rsidTr="00A61023">
        <w:trPr>
          <w:trHeight w:val="197"/>
        </w:trPr>
        <w:tc>
          <w:tcPr>
            <w:tcW w:w="557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A7E30F" w14:textId="3BCD5299" w:rsidR="006334B1" w:rsidRPr="00AE388E" w:rsidRDefault="00E830D6" w:rsidP="00B2303A">
            <w:pPr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S</w:t>
            </w:r>
            <w:r w:rsidR="006334B1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kills</w:t>
            </w:r>
          </w:p>
        </w:tc>
        <w:tc>
          <w:tcPr>
            <w:tcW w:w="11482" w:type="dxa"/>
            <w:gridSpan w:val="8"/>
            <w:tcBorders>
              <w:left w:val="single" w:sz="8" w:space="0" w:color="000000"/>
            </w:tcBorders>
            <w:vAlign w:val="center"/>
          </w:tcPr>
          <w:p w14:paraId="4D1CD5ED" w14:textId="37EAEBA4" w:rsidR="00B2303A" w:rsidRDefault="002E5BB4" w:rsidP="00B2303A">
            <w:pPr>
              <w:jc w:val="center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</w:pPr>
            <w:r w:rsidRPr="00B10EA0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Python: </w:t>
            </w:r>
            <w:r w:rsidR="006334B1" w:rsidRPr="00B10EA0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Pytorch, Numpy, Pandas, Langchain, Scikit-learn</w:t>
            </w:r>
            <w:r w:rsidR="005C4C70" w:rsidRPr="00B10EA0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, </w:t>
            </w:r>
            <w:r w:rsidR="000453AB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T</w:t>
            </w:r>
            <w:r w:rsidR="005C4C70" w:rsidRPr="00B10EA0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ransformers, OpenCV, </w:t>
            </w:r>
            <w:r w:rsidR="000453AB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M</w:t>
            </w:r>
            <w:r w:rsidR="005C4C70" w:rsidRPr="00B10EA0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atplotlib</w:t>
            </w:r>
            <w:r w:rsidR="000453AB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, </w:t>
            </w:r>
            <w:proofErr w:type="spellStart"/>
            <w:r w:rsidR="000453AB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Huggingface</w:t>
            </w:r>
            <w:proofErr w:type="spellEnd"/>
            <w:r w:rsidR="00B2303A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, </w:t>
            </w:r>
            <w:proofErr w:type="spellStart"/>
            <w:r w:rsidR="00B2303A" w:rsidRPr="00B2303A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cudatoolkit</w:t>
            </w:r>
            <w:proofErr w:type="spellEnd"/>
            <w:r w:rsidR="00B2303A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, </w:t>
            </w:r>
            <w:proofErr w:type="spellStart"/>
            <w:r w:rsidR="00B2303A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wandb</w:t>
            </w:r>
            <w:proofErr w:type="spellEnd"/>
            <w:r w:rsidR="00E830D6" w:rsidRPr="00B10EA0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; </w:t>
            </w:r>
            <w:r w:rsidR="000453AB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MATLAB;</w:t>
            </w:r>
            <w:r w:rsidR="00E830D6" w:rsidRPr="00B10EA0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 </w:t>
            </w:r>
            <w:r w:rsidR="00B2303A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C++; </w:t>
            </w:r>
            <w:r w:rsidR="000453AB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Llama </w:t>
            </w:r>
            <w:proofErr w:type="gramStart"/>
            <w:r w:rsidR="000453AB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factory;</w:t>
            </w:r>
            <w:proofErr w:type="gramEnd"/>
            <w:r w:rsidR="000453AB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 </w:t>
            </w:r>
          </w:p>
          <w:p w14:paraId="25FBF153" w14:textId="62BB78F9" w:rsidR="006334B1" w:rsidRPr="00B10EA0" w:rsidRDefault="00E830D6" w:rsidP="00B2303A">
            <w:pPr>
              <w:jc w:val="center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B10EA0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System commands, </w:t>
            </w:r>
            <w:proofErr w:type="spellStart"/>
            <w:r w:rsidRPr="00B10EA0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MLflow</w:t>
            </w:r>
            <w:proofErr w:type="spellEnd"/>
            <w:r w:rsidRPr="00B10EA0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, Docker, </w:t>
            </w:r>
            <w:proofErr w:type="spellStart"/>
            <w:r w:rsidRPr="00B10EA0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FastAPI</w:t>
            </w:r>
            <w:proofErr w:type="spellEnd"/>
            <w:r w:rsidRPr="00B10EA0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, Apache Airflow, </w:t>
            </w:r>
            <w:r w:rsidR="000453AB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Apache Spark, </w:t>
            </w:r>
            <w:r w:rsidRPr="00B10EA0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DVC, Git, Prometheus, Grafana, LaTeX</w:t>
            </w:r>
            <w:r w:rsidR="000453AB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; Video production</w:t>
            </w:r>
            <w:r w:rsidR="00B2303A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 xml:space="preserve"> &amp; </w:t>
            </w:r>
            <w:r w:rsidR="000453AB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  <w:lang w:val="en-AE"/>
              </w:rPr>
              <w:t>editing; PostgreSQL;</w:t>
            </w:r>
          </w:p>
        </w:tc>
      </w:tr>
      <w:tr w:rsidR="00A746F7" w14:paraId="791E3C98" w14:textId="77777777" w:rsidTr="00A61023">
        <w:trPr>
          <w:trHeight w:val="18"/>
        </w:trPr>
        <w:tc>
          <w:tcPr>
            <w:tcW w:w="12039" w:type="dxa"/>
            <w:gridSpan w:val="9"/>
            <w:tcBorders>
              <w:left w:val="single" w:sz="8" w:space="0" w:color="000000"/>
              <w:right w:val="single" w:sz="8" w:space="0" w:color="000000"/>
            </w:tcBorders>
            <w:shd w:val="clear" w:color="auto" w:fill="0095C8"/>
            <w:vAlign w:val="center"/>
          </w:tcPr>
          <w:p w14:paraId="266E862D" w14:textId="5C3808F3" w:rsidR="00A746F7" w:rsidRPr="005315F4" w:rsidRDefault="00E022C4" w:rsidP="002D02D6">
            <w:pPr>
              <w:ind w:left="123"/>
              <w:jc w:val="center"/>
              <w:rPr>
                <w:rFonts w:asciiTheme="minorHAnsi" w:hAnsiTheme="minorHAnsi"/>
                <w:b/>
              </w:rPr>
            </w:pPr>
            <w:r w:rsidRPr="00323B29">
              <w:rPr>
                <w:rFonts w:asciiTheme="minorHAnsi" w:hAnsiTheme="minorHAnsi"/>
                <w:b/>
                <w:color w:val="FFFFFF" w:themeColor="background1"/>
              </w:rPr>
              <w:t xml:space="preserve">PROFESSIONAL EXPERIENCE </w:t>
            </w:r>
          </w:p>
        </w:tc>
      </w:tr>
      <w:tr w:rsidR="00847D1B" w14:paraId="720B1B90" w14:textId="77777777" w:rsidTr="00A61023">
        <w:trPr>
          <w:trHeight w:val="20"/>
        </w:trPr>
        <w:tc>
          <w:tcPr>
            <w:tcW w:w="1691" w:type="dxa"/>
            <w:gridSpan w:val="2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BFDFFB"/>
            <w:vAlign w:val="center"/>
          </w:tcPr>
          <w:p w14:paraId="180781AA" w14:textId="1F04C51F" w:rsidR="00847D1B" w:rsidRPr="00A1430E" w:rsidRDefault="00A1430E" w:rsidP="00B10EA0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n-AE"/>
              </w:rPr>
            </w:pPr>
            <w:r w:rsidRPr="00A1430E">
              <w:rPr>
                <w:lang w:val="en-AE"/>
              </w:rPr>
              <w:t>Research Intern</w:t>
            </w:r>
          </w:p>
          <w:p w14:paraId="730626B4" w14:textId="5BC723E3" w:rsidR="00847D1B" w:rsidRPr="00A1430E" w:rsidRDefault="00A1430E" w:rsidP="00853283">
            <w:pPr>
              <w:ind w:left="123"/>
              <w:jc w:val="center"/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AE"/>
              </w:rPr>
            </w:pPr>
            <w:r w:rsidRPr="00A1430E">
              <w:rPr>
                <w:i/>
                <w:iCs/>
              </w:rPr>
              <w:t>Adobe</w:t>
            </w:r>
          </w:p>
          <w:p w14:paraId="4E07C053" w14:textId="445E63A4" w:rsidR="00847D1B" w:rsidRPr="00A1430E" w:rsidRDefault="00A1430E" w:rsidP="00B10EA0">
            <w:pPr>
              <w:ind w:left="123"/>
              <w:jc w:val="center"/>
              <w:rPr>
                <w:b/>
                <w:bCs/>
                <w:i/>
                <w:iCs/>
                <w:sz w:val="17"/>
                <w:szCs w:val="17"/>
                <w:lang w:val="en-AE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 w:val="17"/>
                <w:szCs w:val="17"/>
                <w:lang w:val="en-AE"/>
              </w:rPr>
              <w:t xml:space="preserve">May </w:t>
            </w:r>
            <w:r w:rsidR="00847D1B" w:rsidRPr="00A1430E">
              <w:rPr>
                <w:rFonts w:asciiTheme="minorHAnsi" w:hAnsiTheme="minorHAnsi"/>
                <w:b/>
                <w:bCs/>
                <w:i/>
                <w:iCs/>
                <w:sz w:val="17"/>
                <w:szCs w:val="17"/>
                <w:lang w:val="en-AE"/>
              </w:rPr>
              <w:t>‘2</w:t>
            </w:r>
            <w:r>
              <w:rPr>
                <w:rFonts w:asciiTheme="minorHAnsi" w:hAnsiTheme="minorHAnsi"/>
                <w:b/>
                <w:bCs/>
                <w:i/>
                <w:iCs/>
                <w:sz w:val="17"/>
                <w:szCs w:val="17"/>
                <w:lang w:val="en-AE"/>
              </w:rPr>
              <w:t>5</w:t>
            </w:r>
            <w:r w:rsidR="00847D1B" w:rsidRPr="00A1430E">
              <w:rPr>
                <w:rFonts w:asciiTheme="minorHAnsi" w:hAnsiTheme="minorHAnsi"/>
                <w:b/>
                <w:bCs/>
                <w:i/>
                <w:iCs/>
                <w:sz w:val="17"/>
                <w:szCs w:val="17"/>
                <w:lang w:val="en-AE"/>
              </w:rPr>
              <w:t xml:space="preserve">- </w:t>
            </w:r>
            <w:r>
              <w:rPr>
                <w:rFonts w:asciiTheme="minorHAnsi" w:hAnsiTheme="minorHAnsi"/>
                <w:b/>
                <w:bCs/>
                <w:i/>
                <w:iCs/>
                <w:sz w:val="17"/>
                <w:szCs w:val="17"/>
                <w:lang w:val="en-AE"/>
              </w:rPr>
              <w:t>Aug ‘25</w:t>
            </w:r>
          </w:p>
        </w:tc>
        <w:tc>
          <w:tcPr>
            <w:tcW w:w="10348" w:type="dxa"/>
            <w:gridSpan w:val="7"/>
            <w:tcBorders>
              <w:left w:val="single" w:sz="8" w:space="0" w:color="000000"/>
              <w:bottom w:val="single" w:sz="4" w:space="0" w:color="A6A6A6"/>
              <w:right w:val="single" w:sz="8" w:space="0" w:color="000000"/>
            </w:tcBorders>
            <w:shd w:val="clear" w:color="auto" w:fill="BFDFFB"/>
          </w:tcPr>
          <w:p w14:paraId="1A6A1096" w14:textId="5EE3A464" w:rsidR="00847D1B" w:rsidRPr="00170CED" w:rsidRDefault="00AB00FB" w:rsidP="00900C41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AB00FB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Smart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AB00FB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Design: Fix Layout Issues as You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AB00FB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Create</w:t>
            </w:r>
          </w:p>
        </w:tc>
      </w:tr>
      <w:tr w:rsidR="00847D1B" w14:paraId="53B0BFD8" w14:textId="77777777" w:rsidTr="00A61023">
        <w:trPr>
          <w:trHeight w:val="1011"/>
        </w:trPr>
        <w:tc>
          <w:tcPr>
            <w:tcW w:w="169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FDFFB"/>
            <w:vAlign w:val="center"/>
          </w:tcPr>
          <w:p w14:paraId="2F2D51AF" w14:textId="77777777" w:rsidR="00847D1B" w:rsidRDefault="00847D1B" w:rsidP="002D0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0"/>
                <w:szCs w:val="20"/>
              </w:rPr>
            </w:pPr>
          </w:p>
        </w:tc>
        <w:tc>
          <w:tcPr>
            <w:tcW w:w="10348" w:type="dxa"/>
            <w:gridSpan w:val="7"/>
            <w:tcBorders>
              <w:top w:val="single" w:sz="4" w:space="0" w:color="A6A6A6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947DBFB" w14:textId="5FF9A6E4" w:rsidR="00904944" w:rsidRPr="00824296" w:rsidRDefault="00904944" w:rsidP="00824296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Theme="majorHAnsi" w:hAnsiTheme="majorHAnsi" w:cstheme="majorHAnsi"/>
                <w:sz w:val="18"/>
                <w:szCs w:val="18"/>
                <w:lang w:val="en-AE"/>
              </w:rPr>
            </w:pPr>
            <w:r w:rsidRPr="00904944">
              <w:rPr>
                <w:rFonts w:asciiTheme="minorHAnsi" w:hAnsiTheme="minorHAnsi"/>
                <w:sz w:val="18"/>
                <w:szCs w:val="18"/>
                <w:lang w:val="en-AE"/>
              </w:rPr>
              <w:t xml:space="preserve"> </w:t>
            </w: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>Developed a</w:t>
            </w:r>
            <w:r w:rsidR="004A015E" w:rsidRPr="003A7AF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 xml:space="preserve"> smart l</w:t>
            </w:r>
            <w:r w:rsidRPr="003A7AF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 xml:space="preserve">ayout </w:t>
            </w:r>
            <w:r w:rsidR="00AB00FB" w:rsidRPr="003A7AF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correction</w:t>
            </w:r>
            <w:r w:rsidRPr="003A7AF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 xml:space="preserve"> system</w:t>
            </w:r>
            <w:r w:rsidR="00C817B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 xml:space="preserve"> </w:t>
            </w:r>
            <w:r w:rsidR="00C817B0" w:rsidRPr="00C817B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>trained on design principles</w:t>
            </w: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that auto-propagates</w:t>
            </w:r>
            <w:r w:rsidR="00C817B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layout corrections</w:t>
            </w: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across related </w:t>
            </w:r>
            <w:r w:rsidRPr="00824296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design </w:t>
            </w:r>
            <w:r w:rsidR="00824296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</w:t>
            </w:r>
            <w:r w:rsidRPr="00824296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elements, reducing redundant user actions </w:t>
            </w:r>
            <w:r w:rsidR="00AB00FB" w:rsidRPr="00824296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during the design process </w:t>
            </w:r>
            <w:r w:rsidRPr="00824296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>in Adobe Express.</w:t>
            </w:r>
            <w:r w:rsidR="00C817B0" w:rsidRPr="00824296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Demonstrated a prototype of the system.</w:t>
            </w:r>
          </w:p>
          <w:p w14:paraId="1FEB0104" w14:textId="77777777" w:rsidR="00957A2F" w:rsidRDefault="004A015E" w:rsidP="00824296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Theme="majorHAnsi" w:hAnsiTheme="majorHAnsi" w:cstheme="majorHAnsi"/>
                <w:sz w:val="18"/>
                <w:szCs w:val="18"/>
                <w:lang w:val="en-AE"/>
              </w:rPr>
            </w:pP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</w:t>
            </w:r>
            <w:r w:rsidR="00524755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Set up a </w:t>
            </w:r>
            <w:r w:rsidR="00524755" w:rsidRPr="00957A2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perturbation-based scalable data curation</w:t>
            </w:r>
            <w:r w:rsidR="00524755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pipeline </w:t>
            </w:r>
            <w:r w:rsidR="00C61AE3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that relies on a novel mechanism that </w:t>
            </w:r>
            <w:r w:rsidR="00C61AE3" w:rsidRPr="00957A2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 xml:space="preserve">identifies </w:t>
            </w:r>
            <w:r w:rsidR="00C61AE3" w:rsidRPr="00957A2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related design elements</w:t>
            </w:r>
            <w:r w:rsidR="00957A2F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>.</w:t>
            </w:r>
          </w:p>
          <w:p w14:paraId="736C5C49" w14:textId="60505F95" w:rsidR="004A015E" w:rsidRPr="003A7AF0" w:rsidRDefault="00957A2F" w:rsidP="00824296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Theme="majorHAnsi" w:hAnsiTheme="majorHAnsi" w:cstheme="majorHAnsi"/>
                <w:sz w:val="18"/>
                <w:szCs w:val="18"/>
                <w:lang w:val="en-AE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U</w:t>
            </w:r>
            <w:r w:rsidR="00524755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sed </w:t>
            </w:r>
            <w:r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>the pipeline</w:t>
            </w:r>
            <w:r w:rsidR="00524755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to create</w:t>
            </w:r>
            <w:r w:rsidR="004A015E"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</w:t>
            </w:r>
            <w:r w:rsidR="004A015E" w:rsidRPr="003A7AF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a dataset for multi-modal fine-tuning</w:t>
            </w:r>
            <w:r w:rsidR="004A015E"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>,</w:t>
            </w:r>
            <w:r w:rsidR="00AF0843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</w:t>
            </w:r>
            <w:r w:rsidR="004A015E"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>having 650</w:t>
            </w:r>
            <w:r w:rsidR="00010C4D"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>,000+</w:t>
            </w:r>
            <w:r w:rsidR="004A015E"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datapoints that models intermediate design states.</w:t>
            </w:r>
          </w:p>
          <w:p w14:paraId="74CEEFD7" w14:textId="7CF3497B" w:rsidR="00904944" w:rsidRPr="003A7AF0" w:rsidRDefault="00904944" w:rsidP="00824296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Theme="majorHAnsi" w:hAnsiTheme="majorHAnsi" w:cstheme="majorHAnsi"/>
                <w:sz w:val="18"/>
                <w:szCs w:val="18"/>
                <w:lang w:val="en-AE"/>
              </w:rPr>
            </w:pP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</w:t>
            </w:r>
            <w:r w:rsidR="00E51A08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>Pre-trained and f</w:t>
            </w: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ine-tuned </w:t>
            </w:r>
            <w:r w:rsidRPr="003A7AF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 xml:space="preserve">Qwen2.5-7B </w:t>
            </w:r>
            <w:r w:rsidR="004A015E" w:rsidRPr="003A7AF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MLLM</w:t>
            </w: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</w:t>
            </w:r>
            <w:r w:rsidR="00AF0843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using </w:t>
            </w:r>
            <w:r w:rsidR="00AF0843" w:rsidRPr="005C535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PEFT-</w:t>
            </w:r>
            <w:proofErr w:type="spellStart"/>
            <w:r w:rsidR="00AF0843" w:rsidRPr="005C535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LoRA</w:t>
            </w:r>
            <w:proofErr w:type="spellEnd"/>
            <w:r w:rsidR="00AF0843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</w:t>
            </w: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for </w:t>
            </w:r>
            <w:r w:rsidR="004A015E" w:rsidRPr="003A7AF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near real-time</w:t>
            </w:r>
            <w:r w:rsidRPr="003A7AF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 xml:space="preserve">, </w:t>
            </w:r>
            <w:r w:rsidR="00E51A0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 xml:space="preserve">intent-driven </w:t>
            </w:r>
            <w:r w:rsidRPr="003A7AF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suggestions</w:t>
            </w: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>, improving productivity</w:t>
            </w:r>
            <w:r w:rsidR="004A015E"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>.</w:t>
            </w:r>
          </w:p>
          <w:p w14:paraId="41D40C22" w14:textId="3C301330" w:rsidR="00904944" w:rsidRPr="003A7AF0" w:rsidRDefault="00904944" w:rsidP="00824296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Theme="majorHAnsi" w:hAnsiTheme="majorHAnsi" w:cstheme="majorHAnsi"/>
                <w:sz w:val="18"/>
                <w:szCs w:val="18"/>
                <w:lang w:val="en-AE"/>
              </w:rPr>
            </w:pP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</w:t>
            </w:r>
            <w:r w:rsidR="004A015E"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Achieved </w:t>
            </w:r>
            <w:r w:rsidR="004A015E" w:rsidRPr="003A7AF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 xml:space="preserve">significant </w:t>
            </w:r>
            <w:r w:rsidRPr="003A7AF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improvements</w:t>
            </w: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in </w:t>
            </w:r>
            <w:r w:rsidRPr="00C817B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FID</w:t>
            </w:r>
            <w:r w:rsidR="00E51A08" w:rsidRPr="00C817B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(50%)</w:t>
            </w:r>
            <w:r w:rsidRPr="00C817B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,</w:t>
            </w: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and </w:t>
            </w:r>
            <w:r w:rsidRPr="00C817B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 xml:space="preserve">VLM </w:t>
            </w:r>
            <w:r w:rsidR="00E51A08" w:rsidRPr="00C817B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as a j</w:t>
            </w:r>
            <w:r w:rsidRPr="00C817B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udge scores</w:t>
            </w:r>
            <w:r w:rsidR="00E51A08" w:rsidRPr="00C817B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(33%)</w:t>
            </w:r>
            <w:r w:rsidR="00E51A08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for the outputs,</w:t>
            </w: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reflecting </w:t>
            </w:r>
            <w:r w:rsidR="004A015E"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>the workflow’s effectiveness.</w:t>
            </w:r>
          </w:p>
          <w:p w14:paraId="4AEF26CF" w14:textId="1AF40517" w:rsidR="001D0554" w:rsidRPr="00904944" w:rsidRDefault="00904944" w:rsidP="00824296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Theme="minorHAnsi" w:hAnsiTheme="minorHAnsi"/>
                <w:sz w:val="18"/>
                <w:szCs w:val="18"/>
                <w:lang w:val="en-AE"/>
              </w:rPr>
            </w:pP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</w:t>
            </w:r>
            <w:r w:rsidR="00E51A08" w:rsidRPr="00E51A0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AE"/>
              </w:rPr>
              <w:t>First author</w:t>
            </w:r>
            <w:r w:rsidR="00E51A08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 xml:space="preserve"> in a filed patent for </w:t>
            </w:r>
            <w:r w:rsidRPr="003A7AF0">
              <w:rPr>
                <w:rFonts w:asciiTheme="majorHAnsi" w:hAnsiTheme="majorHAnsi" w:cstheme="majorHAnsi"/>
                <w:sz w:val="18"/>
                <w:szCs w:val="18"/>
                <w:lang w:val="en-AE"/>
              </w:rPr>
              <w:t>the workflow; currently authoring a peer-reviewed paper on its technical and user-experience impact.</w:t>
            </w:r>
          </w:p>
        </w:tc>
      </w:tr>
      <w:tr w:rsidR="00853283" w14:paraId="3A0F18C8" w14:textId="77777777" w:rsidTr="00A61023">
        <w:trPr>
          <w:trHeight w:val="23"/>
        </w:trPr>
        <w:tc>
          <w:tcPr>
            <w:tcW w:w="1691" w:type="dxa"/>
            <w:gridSpan w:val="2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BFDFFB"/>
            <w:vAlign w:val="center"/>
          </w:tcPr>
          <w:p w14:paraId="54BEF8F7" w14:textId="77777777" w:rsidR="00853283" w:rsidRDefault="00853283" w:rsidP="002E5BB4">
            <w:pPr>
              <w:ind w:left="123" w:right="113"/>
              <w:jc w:val="center"/>
              <w:rPr>
                <w:b/>
                <w:bCs/>
                <w:sz w:val="18"/>
                <w:szCs w:val="18"/>
              </w:rPr>
            </w:pPr>
            <w:r w:rsidRPr="00853283">
              <w:t>Undergraduate researcher</w:t>
            </w:r>
            <w:r w:rsidRPr="00073EF2">
              <w:rPr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3D620BE6" w14:textId="47A8A0AB" w:rsidR="00853283" w:rsidRPr="00853283" w:rsidRDefault="00853283" w:rsidP="002E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  <w:sz w:val="18"/>
                <w:szCs w:val="18"/>
              </w:rPr>
              <w:t xml:space="preserve">      </w:t>
            </w:r>
            <w:r w:rsidRPr="00853283">
              <w:rPr>
                <w:i/>
                <w:iCs/>
              </w:rPr>
              <w:t>MI Lab, IITM</w:t>
            </w:r>
          </w:p>
          <w:p w14:paraId="52E10FB0" w14:textId="756F4D2B" w:rsidR="00853283" w:rsidRPr="00A61ACD" w:rsidRDefault="00853283" w:rsidP="00F1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7"/>
                <w:szCs w:val="17"/>
              </w:rPr>
            </w:pPr>
            <w:r>
              <w:rPr>
                <w:i/>
                <w:sz w:val="20"/>
                <w:szCs w:val="20"/>
              </w:rPr>
              <w:t xml:space="preserve">   </w:t>
            </w:r>
            <w:r w:rsidRPr="00BA3693">
              <w:rPr>
                <w:b/>
                <w:bCs/>
                <w:i/>
                <w:sz w:val="17"/>
                <w:szCs w:val="17"/>
              </w:rPr>
              <w:t>Aug ’24- May ‘25</w:t>
            </w:r>
          </w:p>
        </w:tc>
        <w:tc>
          <w:tcPr>
            <w:tcW w:w="10348" w:type="dxa"/>
            <w:gridSpan w:val="7"/>
            <w:tcBorders>
              <w:left w:val="single" w:sz="8" w:space="0" w:color="000000"/>
              <w:bottom w:val="single" w:sz="4" w:space="0" w:color="A6A6A6"/>
              <w:right w:val="single" w:sz="8" w:space="0" w:color="000000"/>
            </w:tcBorders>
            <w:shd w:val="clear" w:color="auto" w:fill="BFDFFB"/>
          </w:tcPr>
          <w:p w14:paraId="1F23C37B" w14:textId="1570DDA9" w:rsidR="00853283" w:rsidRPr="0048402E" w:rsidRDefault="00853283" w:rsidP="00900C41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00C41">
              <w:rPr>
                <w:b/>
                <w:bCs/>
                <w:i/>
                <w:sz w:val="20"/>
                <w:szCs w:val="20"/>
              </w:rPr>
              <w:t>Development and analysis of largest, accurate and</w:t>
            </w:r>
            <w:r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Pr="00900C41">
              <w:rPr>
                <w:b/>
                <w:bCs/>
                <w:i/>
                <w:sz w:val="20"/>
                <w:szCs w:val="20"/>
              </w:rPr>
              <w:t xml:space="preserve">comprehensive </w:t>
            </w:r>
            <w:r>
              <w:rPr>
                <w:b/>
                <w:bCs/>
                <w:i/>
                <w:sz w:val="20"/>
                <w:szCs w:val="20"/>
              </w:rPr>
              <w:t>high entropy</w:t>
            </w:r>
            <w:r w:rsidRPr="00900C41">
              <w:rPr>
                <w:b/>
                <w:bCs/>
                <w:i/>
                <w:sz w:val="20"/>
                <w:szCs w:val="20"/>
              </w:rPr>
              <w:t xml:space="preserve"> alloy database</w:t>
            </w:r>
            <w:r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Pr="00900C41">
              <w:rPr>
                <w:b/>
                <w:bCs/>
                <w:i/>
                <w:sz w:val="20"/>
                <w:szCs w:val="20"/>
              </w:rPr>
              <w:t xml:space="preserve">using </w:t>
            </w:r>
            <w:r>
              <w:rPr>
                <w:b/>
                <w:bCs/>
                <w:i/>
                <w:sz w:val="20"/>
                <w:szCs w:val="20"/>
              </w:rPr>
              <w:t>LLMs</w:t>
            </w:r>
          </w:p>
        </w:tc>
      </w:tr>
      <w:tr w:rsidR="00853283" w14:paraId="0B931DD6" w14:textId="77777777" w:rsidTr="00A61023">
        <w:trPr>
          <w:trHeight w:val="1049"/>
        </w:trPr>
        <w:tc>
          <w:tcPr>
            <w:tcW w:w="169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FDFFB"/>
            <w:vAlign w:val="center"/>
          </w:tcPr>
          <w:p w14:paraId="703674FD" w14:textId="7BFA84A0" w:rsidR="00853283" w:rsidRDefault="00853283" w:rsidP="002E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0"/>
                <w:szCs w:val="20"/>
              </w:rPr>
            </w:pPr>
          </w:p>
        </w:tc>
        <w:tc>
          <w:tcPr>
            <w:tcW w:w="10348" w:type="dxa"/>
            <w:gridSpan w:val="7"/>
            <w:vMerge w:val="restart"/>
            <w:tcBorders>
              <w:top w:val="single" w:sz="4" w:space="0" w:color="A6A6A6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FD7930C" w14:textId="01C97149" w:rsidR="00853283" w:rsidRPr="00AF0843" w:rsidRDefault="00853283" w:rsidP="00010C4D">
            <w:pPr>
              <w:numPr>
                <w:ilvl w:val="0"/>
                <w:numId w:val="1"/>
              </w:numPr>
              <w:ind w:left="285" w:hanging="195"/>
              <w:jc w:val="both"/>
              <w:rPr>
                <w:iCs/>
                <w:sz w:val="18"/>
                <w:szCs w:val="18"/>
                <w:lang w:val="en-AE"/>
              </w:rPr>
            </w:pPr>
            <w:r w:rsidRPr="00AF0843">
              <w:rPr>
                <w:bCs/>
                <w:iCs/>
                <w:sz w:val="18"/>
                <w:szCs w:val="18"/>
                <w:lang w:val="en-AE"/>
              </w:rPr>
              <w:t>Selected as one of 30 Young Research Fellows</w:t>
            </w:r>
            <w:r w:rsidRPr="00AF0843">
              <w:rPr>
                <w:iCs/>
                <w:sz w:val="18"/>
                <w:szCs w:val="18"/>
                <w:lang w:val="en-AE"/>
              </w:rPr>
              <w:t xml:space="preserve"> (out of 500+ applicants)</w:t>
            </w:r>
            <w:r w:rsidR="006C2BEB">
              <w:rPr>
                <w:iCs/>
                <w:sz w:val="18"/>
                <w:szCs w:val="18"/>
                <w:lang w:val="en-AE"/>
              </w:rPr>
              <w:t xml:space="preserve"> to work under the guidance of Dr. Rohit Batra in </w:t>
            </w:r>
            <w:r w:rsidR="006C2BEB" w:rsidRPr="00957A2F">
              <w:rPr>
                <w:b/>
                <w:bCs/>
                <w:iCs/>
                <w:sz w:val="18"/>
                <w:szCs w:val="18"/>
                <w:lang w:val="en-AE"/>
              </w:rPr>
              <w:t>the Materials Informatics Lab</w:t>
            </w:r>
            <w:r w:rsidRPr="00AF0843">
              <w:rPr>
                <w:iCs/>
                <w:sz w:val="18"/>
                <w:szCs w:val="18"/>
                <w:lang w:val="en-AE"/>
              </w:rPr>
              <w:t xml:space="preserve"> </w:t>
            </w:r>
            <w:r w:rsidR="006C2BEB">
              <w:rPr>
                <w:iCs/>
                <w:sz w:val="18"/>
                <w:szCs w:val="18"/>
                <w:lang w:val="en-AE"/>
              </w:rPr>
              <w:t>to develop</w:t>
            </w:r>
            <w:r w:rsidRPr="00AF0843">
              <w:rPr>
                <w:iCs/>
                <w:sz w:val="18"/>
                <w:szCs w:val="18"/>
                <w:lang w:val="en-AE"/>
              </w:rPr>
              <w:t xml:space="preserve"> an </w:t>
            </w:r>
            <w:r w:rsidRPr="00AF0843">
              <w:rPr>
                <w:b/>
                <w:bCs/>
                <w:iCs/>
                <w:sz w:val="18"/>
                <w:szCs w:val="18"/>
                <w:lang w:val="en-AE"/>
              </w:rPr>
              <w:t>LLM-based pipeline</w:t>
            </w:r>
            <w:r w:rsidRPr="00AF0843">
              <w:rPr>
                <w:iCs/>
                <w:sz w:val="18"/>
                <w:szCs w:val="18"/>
                <w:lang w:val="en-AE"/>
              </w:rPr>
              <w:t xml:space="preserve"> to extract alloy records from textual and tabular data present in research articles.</w:t>
            </w:r>
          </w:p>
          <w:p w14:paraId="03C17CC0" w14:textId="140E4067" w:rsidR="006C2BEB" w:rsidRPr="006C2BEB" w:rsidRDefault="006C2BEB" w:rsidP="00010C4D">
            <w:pPr>
              <w:numPr>
                <w:ilvl w:val="0"/>
                <w:numId w:val="1"/>
              </w:numPr>
              <w:ind w:left="285" w:hanging="195"/>
              <w:jc w:val="both"/>
              <w:rPr>
                <w:iCs/>
                <w:sz w:val="18"/>
                <w:szCs w:val="18"/>
                <w:lang w:val="en-AE"/>
              </w:rPr>
            </w:pPr>
            <w:r w:rsidRPr="006C2BEB">
              <w:rPr>
                <w:iCs/>
                <w:sz w:val="18"/>
                <w:szCs w:val="18"/>
              </w:rPr>
              <w:t xml:space="preserve">Proposed a modified F1-Score for </w:t>
            </w:r>
            <w:r w:rsidRPr="00D06AD1">
              <w:rPr>
                <w:b/>
                <w:bCs/>
                <w:iCs/>
                <w:sz w:val="18"/>
                <w:szCs w:val="18"/>
              </w:rPr>
              <w:t xml:space="preserve">evaluating LLMs on data </w:t>
            </w:r>
            <w:r w:rsidRPr="00D06AD1">
              <w:rPr>
                <w:b/>
                <w:bCs/>
                <w:iCs/>
                <w:sz w:val="18"/>
                <w:szCs w:val="18"/>
              </w:rPr>
              <w:t>extraction</w:t>
            </w:r>
            <w:r w:rsidRPr="006C2BEB">
              <w:rPr>
                <w:iCs/>
                <w:sz w:val="18"/>
                <w:szCs w:val="18"/>
              </w:rPr>
              <w:t xml:space="preserve"> and</w:t>
            </w:r>
            <w:r w:rsidRPr="006C2BEB">
              <w:rPr>
                <w:iCs/>
                <w:sz w:val="18"/>
                <w:szCs w:val="18"/>
              </w:rPr>
              <w:t xml:space="preserve"> </w:t>
            </w:r>
            <w:r w:rsidRPr="00D06AD1">
              <w:rPr>
                <w:b/>
                <w:bCs/>
                <w:iCs/>
                <w:sz w:val="18"/>
                <w:szCs w:val="18"/>
              </w:rPr>
              <w:t>developed a pipeline</w:t>
            </w:r>
            <w:r w:rsidRPr="006C2BEB">
              <w:rPr>
                <w:iCs/>
                <w:sz w:val="18"/>
                <w:szCs w:val="18"/>
              </w:rPr>
              <w:t xml:space="preserve"> that achieved </w:t>
            </w:r>
            <w:r w:rsidRPr="00957A2F">
              <w:rPr>
                <w:b/>
                <w:bCs/>
                <w:iCs/>
                <w:sz w:val="18"/>
                <w:szCs w:val="18"/>
              </w:rPr>
              <w:t>~0.90 F1</w:t>
            </w:r>
            <w:r w:rsidRPr="00957A2F">
              <w:rPr>
                <w:b/>
                <w:bCs/>
                <w:iCs/>
                <w:sz w:val="18"/>
                <w:szCs w:val="18"/>
              </w:rPr>
              <w:t>-Score</w:t>
            </w:r>
            <w:r w:rsidRPr="006C2BEB">
              <w:rPr>
                <w:iCs/>
                <w:sz w:val="18"/>
                <w:szCs w:val="18"/>
              </w:rPr>
              <w:t xml:space="preserve"> for text and </w:t>
            </w:r>
            <w:r w:rsidRPr="00957A2F">
              <w:rPr>
                <w:b/>
                <w:bCs/>
                <w:iCs/>
                <w:sz w:val="18"/>
                <w:szCs w:val="18"/>
              </w:rPr>
              <w:t>~0.95 F1</w:t>
            </w:r>
            <w:r w:rsidRPr="00957A2F">
              <w:rPr>
                <w:b/>
                <w:bCs/>
                <w:iCs/>
                <w:sz w:val="18"/>
                <w:szCs w:val="18"/>
              </w:rPr>
              <w:t>-Score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6C2BEB">
              <w:rPr>
                <w:iCs/>
                <w:sz w:val="18"/>
                <w:szCs w:val="18"/>
              </w:rPr>
              <w:t xml:space="preserve"> for tables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6C2BEB">
              <w:rPr>
                <w:iCs/>
                <w:sz w:val="18"/>
                <w:szCs w:val="18"/>
              </w:rPr>
              <w:t xml:space="preserve">enabling creation of the largest public HEA dataset with </w:t>
            </w:r>
            <w:r w:rsidRPr="00957A2F">
              <w:rPr>
                <w:b/>
                <w:bCs/>
                <w:iCs/>
                <w:sz w:val="18"/>
                <w:szCs w:val="18"/>
              </w:rPr>
              <w:t>180k+ records</w:t>
            </w:r>
            <w:r w:rsidRPr="006C2BEB">
              <w:rPr>
                <w:iCs/>
                <w:sz w:val="18"/>
                <w:szCs w:val="18"/>
              </w:rPr>
              <w:t xml:space="preserve"> from </w:t>
            </w:r>
            <w:r w:rsidRPr="00957A2F">
              <w:rPr>
                <w:b/>
                <w:bCs/>
                <w:iCs/>
                <w:sz w:val="18"/>
                <w:szCs w:val="18"/>
              </w:rPr>
              <w:t>10k+ research articles</w:t>
            </w:r>
            <w:r w:rsidRPr="006C2BEB">
              <w:rPr>
                <w:iCs/>
                <w:sz w:val="18"/>
                <w:szCs w:val="18"/>
              </w:rPr>
              <w:t>.</w:t>
            </w:r>
          </w:p>
          <w:p w14:paraId="11E194DA" w14:textId="1E132F79" w:rsidR="00853283" w:rsidRPr="000E667C" w:rsidRDefault="00853283" w:rsidP="00010C4D">
            <w:pPr>
              <w:numPr>
                <w:ilvl w:val="0"/>
                <w:numId w:val="1"/>
              </w:numPr>
              <w:ind w:left="285" w:hanging="195"/>
              <w:jc w:val="both"/>
              <w:rPr>
                <w:iCs/>
                <w:sz w:val="18"/>
                <w:szCs w:val="18"/>
                <w:lang w:val="en-AE"/>
              </w:rPr>
            </w:pPr>
            <w:r w:rsidRPr="000E667C">
              <w:rPr>
                <w:iCs/>
                <w:sz w:val="18"/>
                <w:szCs w:val="18"/>
              </w:rPr>
              <w:t xml:space="preserve">Leveraged </w:t>
            </w:r>
            <w:r w:rsidRPr="000E667C">
              <w:rPr>
                <w:b/>
                <w:bCs/>
                <w:iCs/>
                <w:sz w:val="18"/>
                <w:szCs w:val="18"/>
              </w:rPr>
              <w:t>in-context learning</w:t>
            </w:r>
            <w:r w:rsidRPr="000E667C">
              <w:rPr>
                <w:iCs/>
                <w:sz w:val="18"/>
                <w:szCs w:val="18"/>
              </w:rPr>
              <w:t xml:space="preserve"> with a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E667C">
              <w:rPr>
                <w:b/>
                <w:bCs/>
                <w:iCs/>
                <w:sz w:val="18"/>
                <w:szCs w:val="18"/>
              </w:rPr>
              <w:t>RAG pipeline</w:t>
            </w:r>
            <w:r w:rsidRPr="000E667C">
              <w:rPr>
                <w:iCs/>
                <w:sz w:val="18"/>
                <w:szCs w:val="18"/>
              </w:rPr>
              <w:t xml:space="preserve"> backed by a </w:t>
            </w:r>
            <w:r>
              <w:rPr>
                <w:iCs/>
                <w:sz w:val="18"/>
                <w:szCs w:val="18"/>
              </w:rPr>
              <w:t xml:space="preserve">custom </w:t>
            </w:r>
            <w:r w:rsidRPr="000E667C">
              <w:rPr>
                <w:iCs/>
                <w:sz w:val="18"/>
                <w:szCs w:val="18"/>
              </w:rPr>
              <w:t xml:space="preserve">vector database </w:t>
            </w:r>
            <w:r>
              <w:rPr>
                <w:iCs/>
                <w:sz w:val="18"/>
                <w:szCs w:val="18"/>
              </w:rPr>
              <w:t>having</w:t>
            </w:r>
            <w:r w:rsidRPr="000E667C">
              <w:rPr>
                <w:iCs/>
                <w:sz w:val="18"/>
                <w:szCs w:val="18"/>
              </w:rPr>
              <w:t xml:space="preserve"> </w:t>
            </w:r>
            <w:r w:rsidR="00D06AD1">
              <w:rPr>
                <w:iCs/>
                <w:sz w:val="18"/>
                <w:szCs w:val="18"/>
              </w:rPr>
              <w:t>10</w:t>
            </w:r>
            <w:r w:rsidRPr="000E667C">
              <w:rPr>
                <w:iCs/>
                <w:sz w:val="18"/>
                <w:szCs w:val="18"/>
              </w:rPr>
              <w:t>00</w:t>
            </w:r>
            <w:r>
              <w:rPr>
                <w:iCs/>
                <w:sz w:val="18"/>
                <w:szCs w:val="18"/>
              </w:rPr>
              <w:t xml:space="preserve">+ </w:t>
            </w:r>
            <w:r w:rsidRPr="000E667C">
              <w:rPr>
                <w:iCs/>
                <w:sz w:val="18"/>
                <w:szCs w:val="18"/>
              </w:rPr>
              <w:t>material propert</w:t>
            </w:r>
            <w:r>
              <w:rPr>
                <w:iCs/>
                <w:sz w:val="18"/>
                <w:szCs w:val="18"/>
              </w:rPr>
              <w:t>y descriptors.</w:t>
            </w:r>
          </w:p>
          <w:p w14:paraId="6B06120F" w14:textId="7E327510" w:rsidR="00853283" w:rsidRPr="00AF0843" w:rsidRDefault="00853283" w:rsidP="00010C4D">
            <w:pPr>
              <w:numPr>
                <w:ilvl w:val="0"/>
                <w:numId w:val="1"/>
              </w:numPr>
              <w:ind w:left="285" w:hanging="195"/>
              <w:jc w:val="both"/>
              <w:rPr>
                <w:iCs/>
                <w:sz w:val="18"/>
                <w:szCs w:val="18"/>
                <w:lang w:val="en-AE"/>
              </w:rPr>
            </w:pPr>
            <w:r w:rsidRPr="00AF0843">
              <w:rPr>
                <w:iCs/>
                <w:sz w:val="18"/>
                <w:szCs w:val="18"/>
                <w:lang w:val="en-AE"/>
              </w:rPr>
              <w:t xml:space="preserve">Uncovered </w:t>
            </w:r>
            <w:r w:rsidRPr="00AF0843">
              <w:rPr>
                <w:b/>
                <w:bCs/>
                <w:iCs/>
                <w:sz w:val="18"/>
                <w:szCs w:val="18"/>
                <w:lang w:val="en-AE"/>
              </w:rPr>
              <w:t>new chemical trends</w:t>
            </w:r>
            <w:r w:rsidRPr="00AF0843">
              <w:rPr>
                <w:iCs/>
                <w:sz w:val="18"/>
                <w:szCs w:val="18"/>
                <w:lang w:val="en-AE"/>
              </w:rPr>
              <w:t xml:space="preserve"> linking properties</w:t>
            </w:r>
            <w:r w:rsidR="00D06AD1">
              <w:rPr>
                <w:iCs/>
                <w:sz w:val="18"/>
                <w:szCs w:val="18"/>
                <w:lang w:val="en-AE"/>
              </w:rPr>
              <w:t xml:space="preserve"> by creating informative Ashby </w:t>
            </w:r>
            <w:proofErr w:type="gramStart"/>
            <w:r w:rsidR="00D06AD1">
              <w:rPr>
                <w:iCs/>
                <w:sz w:val="18"/>
                <w:szCs w:val="18"/>
                <w:lang w:val="en-AE"/>
              </w:rPr>
              <w:t>plots</w:t>
            </w:r>
            <w:r w:rsidRPr="00AF0843">
              <w:rPr>
                <w:iCs/>
                <w:sz w:val="18"/>
                <w:szCs w:val="18"/>
                <w:lang w:val="en-AE"/>
              </w:rPr>
              <w:t>;</w:t>
            </w:r>
            <w:proofErr w:type="gramEnd"/>
            <w:r w:rsidRPr="00AF0843">
              <w:rPr>
                <w:iCs/>
                <w:sz w:val="18"/>
                <w:szCs w:val="18"/>
                <w:lang w:val="en-AE"/>
              </w:rPr>
              <w:t xml:space="preserve"> framework adaptable to other materials domains.</w:t>
            </w:r>
          </w:p>
          <w:p w14:paraId="63B7570B" w14:textId="295FB01F" w:rsidR="00853283" w:rsidRPr="006334B1" w:rsidRDefault="00E51A08" w:rsidP="006334B1">
            <w:pPr>
              <w:numPr>
                <w:ilvl w:val="0"/>
                <w:numId w:val="1"/>
              </w:numPr>
              <w:ind w:left="285" w:hanging="195"/>
              <w:jc w:val="both"/>
              <w:rPr>
                <w:iCs/>
                <w:sz w:val="20"/>
                <w:szCs w:val="20"/>
                <w:lang w:val="en-AE"/>
              </w:rPr>
            </w:pPr>
            <w:r>
              <w:rPr>
                <w:b/>
                <w:bCs/>
                <w:iCs/>
                <w:sz w:val="18"/>
                <w:szCs w:val="18"/>
                <w:lang w:val="en-AE"/>
              </w:rPr>
              <w:t xml:space="preserve">First </w:t>
            </w:r>
            <w:r w:rsidR="00853283" w:rsidRPr="00AF0843">
              <w:rPr>
                <w:b/>
                <w:bCs/>
                <w:iCs/>
                <w:sz w:val="18"/>
                <w:szCs w:val="18"/>
                <w:lang w:val="en-AE"/>
              </w:rPr>
              <w:t>author</w:t>
            </w:r>
            <w:r w:rsidR="00853283" w:rsidRPr="00AF0843">
              <w:rPr>
                <w:iCs/>
                <w:sz w:val="18"/>
                <w:szCs w:val="18"/>
                <w:lang w:val="en-AE"/>
              </w:rPr>
              <w:t xml:space="preserve"> of an upcoming publication; </w:t>
            </w:r>
            <w:r>
              <w:rPr>
                <w:iCs/>
                <w:sz w:val="18"/>
                <w:szCs w:val="18"/>
                <w:lang w:val="en-AE"/>
              </w:rPr>
              <w:t>Delivered</w:t>
            </w:r>
            <w:r w:rsidR="006C2BEB">
              <w:rPr>
                <w:iCs/>
                <w:sz w:val="18"/>
                <w:szCs w:val="18"/>
                <w:lang w:val="en-AE"/>
              </w:rPr>
              <w:t xml:space="preserve"> an oral presentation</w:t>
            </w:r>
            <w:r w:rsidR="00853283" w:rsidRPr="00AF0843">
              <w:rPr>
                <w:iCs/>
                <w:sz w:val="18"/>
                <w:szCs w:val="18"/>
                <w:lang w:val="en-AE"/>
              </w:rPr>
              <w:t xml:space="preserve"> at </w:t>
            </w:r>
            <w:r w:rsidR="00853283" w:rsidRPr="00AF0843">
              <w:rPr>
                <w:b/>
                <w:bCs/>
                <w:iCs/>
                <w:sz w:val="18"/>
                <w:szCs w:val="18"/>
                <w:lang w:val="en-AE"/>
              </w:rPr>
              <w:t>AI4X 2025, NUS</w:t>
            </w:r>
            <w:r>
              <w:rPr>
                <w:b/>
                <w:bCs/>
                <w:iCs/>
                <w:sz w:val="18"/>
                <w:szCs w:val="18"/>
                <w:lang w:val="en-AE"/>
              </w:rPr>
              <w:t xml:space="preserve"> </w:t>
            </w:r>
            <w:r w:rsidR="00AB6560" w:rsidRPr="00AB6560">
              <w:rPr>
                <w:iCs/>
                <w:sz w:val="18"/>
                <w:szCs w:val="18"/>
                <w:lang w:val="en-AE"/>
              </w:rPr>
              <w:t>c</w:t>
            </w:r>
            <w:r w:rsidRPr="00AB6560">
              <w:rPr>
                <w:iCs/>
                <w:sz w:val="18"/>
                <w:szCs w:val="18"/>
                <w:lang w:val="en-AE"/>
              </w:rPr>
              <w:t xml:space="preserve">onference </w:t>
            </w:r>
            <w:r w:rsidRPr="00E51A08">
              <w:rPr>
                <w:iCs/>
                <w:sz w:val="18"/>
                <w:szCs w:val="18"/>
                <w:lang w:val="en-AE"/>
              </w:rPr>
              <w:t>held in Singapore.</w:t>
            </w:r>
          </w:p>
        </w:tc>
      </w:tr>
      <w:tr w:rsidR="00A61ACD" w14:paraId="491E81A0" w14:textId="77777777" w:rsidTr="00A61023">
        <w:trPr>
          <w:trHeight w:val="416"/>
        </w:trPr>
        <w:tc>
          <w:tcPr>
            <w:tcW w:w="169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BFDFFB"/>
            <w:vAlign w:val="center"/>
          </w:tcPr>
          <w:p w14:paraId="172E47FA" w14:textId="13EBCBC3" w:rsidR="002E5BB4" w:rsidRPr="00BA3693" w:rsidRDefault="006F7014" w:rsidP="002E5BB4">
            <w:pPr>
              <w:ind w:left="123" w:right="113"/>
              <w:jc w:val="center"/>
              <w:rPr>
                <w:b/>
                <w:bCs/>
                <w:sz w:val="18"/>
                <w:szCs w:val="18"/>
              </w:rPr>
            </w:pPr>
            <w:r w:rsidRPr="00853283">
              <w:t>YRF</w:t>
            </w:r>
            <w:r>
              <w:rPr>
                <w:sz w:val="18"/>
                <w:szCs w:val="18"/>
              </w:rPr>
              <w:t>,</w:t>
            </w:r>
          </w:p>
          <w:p w14:paraId="3714D3C4" w14:textId="03A06817" w:rsidR="00A61ACD" w:rsidRPr="00BA3693" w:rsidRDefault="002E5BB4" w:rsidP="002E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i/>
                <w:sz w:val="17"/>
                <w:szCs w:val="17"/>
              </w:rPr>
            </w:pPr>
            <w:r>
              <w:rPr>
                <w:i/>
                <w:sz w:val="20"/>
                <w:szCs w:val="20"/>
              </w:rPr>
              <w:t xml:space="preserve">    </w:t>
            </w:r>
            <w:r w:rsidRPr="00BA3693">
              <w:rPr>
                <w:b/>
                <w:bCs/>
                <w:i/>
                <w:sz w:val="17"/>
                <w:szCs w:val="17"/>
              </w:rPr>
              <w:t>Aug ’2</w:t>
            </w:r>
            <w:r>
              <w:rPr>
                <w:b/>
                <w:bCs/>
                <w:i/>
                <w:sz w:val="17"/>
                <w:szCs w:val="17"/>
              </w:rPr>
              <w:t>3</w:t>
            </w:r>
            <w:r w:rsidRPr="00BA3693">
              <w:rPr>
                <w:b/>
                <w:bCs/>
                <w:i/>
                <w:sz w:val="17"/>
                <w:szCs w:val="17"/>
              </w:rPr>
              <w:t xml:space="preserve">- </w:t>
            </w:r>
            <w:r>
              <w:rPr>
                <w:b/>
                <w:bCs/>
                <w:i/>
                <w:sz w:val="17"/>
                <w:szCs w:val="17"/>
              </w:rPr>
              <w:t>Aug</w:t>
            </w:r>
            <w:r w:rsidRPr="00BA3693">
              <w:rPr>
                <w:b/>
                <w:bCs/>
                <w:i/>
                <w:sz w:val="17"/>
                <w:szCs w:val="17"/>
              </w:rPr>
              <w:t xml:space="preserve"> ‘2</w:t>
            </w:r>
            <w:r>
              <w:rPr>
                <w:b/>
                <w:bCs/>
                <w:i/>
                <w:sz w:val="17"/>
                <w:szCs w:val="17"/>
              </w:rPr>
              <w:t>4</w:t>
            </w:r>
          </w:p>
        </w:tc>
        <w:tc>
          <w:tcPr>
            <w:tcW w:w="10348" w:type="dxa"/>
            <w:gridSpan w:val="7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0CDA46" w14:textId="77777777" w:rsidR="00A61ACD" w:rsidRDefault="00A61ACD" w:rsidP="004E22C0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</w:p>
        </w:tc>
      </w:tr>
      <w:tr w:rsidR="00170CED" w14:paraId="65D0A2DB" w14:textId="77777777" w:rsidTr="00A61023">
        <w:trPr>
          <w:trHeight w:val="20"/>
        </w:trPr>
        <w:tc>
          <w:tcPr>
            <w:tcW w:w="1691" w:type="dxa"/>
            <w:gridSpan w:val="2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BFDFFB"/>
            <w:vAlign w:val="center"/>
          </w:tcPr>
          <w:p w14:paraId="2E8239ED" w14:textId="51C5FF70" w:rsidR="00A1430E" w:rsidRPr="00A1430E" w:rsidRDefault="000E667C" w:rsidP="00A1430E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n-AE"/>
              </w:rPr>
            </w:pPr>
            <w:r>
              <w:rPr>
                <w:lang w:val="en-AE"/>
              </w:rPr>
              <w:t xml:space="preserve"> </w:t>
            </w:r>
            <w:r w:rsidR="00A1430E" w:rsidRPr="00A1430E">
              <w:rPr>
                <w:lang w:val="en-AE"/>
              </w:rPr>
              <w:t>Research Intern</w:t>
            </w:r>
          </w:p>
          <w:p w14:paraId="54F5135E" w14:textId="77777777" w:rsidR="00A1430E" w:rsidRPr="00A1430E" w:rsidRDefault="00A1430E" w:rsidP="00A1430E">
            <w:pPr>
              <w:ind w:left="123"/>
              <w:jc w:val="center"/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AE"/>
              </w:rPr>
            </w:pPr>
            <w:r w:rsidRPr="00A1430E">
              <w:rPr>
                <w:i/>
                <w:iCs/>
              </w:rPr>
              <w:t>Adobe</w:t>
            </w:r>
          </w:p>
          <w:p w14:paraId="5549BA80" w14:textId="2DBB5EC1" w:rsidR="00170CED" w:rsidRPr="009F4054" w:rsidRDefault="00A1430E" w:rsidP="00A1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bCs/>
                <w:i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 w:val="17"/>
                <w:szCs w:val="17"/>
                <w:lang w:val="en-AE"/>
              </w:rPr>
              <w:t xml:space="preserve">May </w:t>
            </w:r>
            <w:r w:rsidRPr="00A1430E">
              <w:rPr>
                <w:rFonts w:asciiTheme="minorHAnsi" w:hAnsiTheme="minorHAnsi"/>
                <w:b/>
                <w:bCs/>
                <w:i/>
                <w:iCs/>
                <w:sz w:val="17"/>
                <w:szCs w:val="17"/>
                <w:lang w:val="en-AE"/>
              </w:rPr>
              <w:t>‘2</w:t>
            </w:r>
            <w:r w:rsidR="00D22D6B">
              <w:rPr>
                <w:rFonts w:asciiTheme="minorHAnsi" w:hAnsiTheme="minorHAnsi"/>
                <w:b/>
                <w:bCs/>
                <w:i/>
                <w:iCs/>
                <w:sz w:val="17"/>
                <w:szCs w:val="17"/>
                <w:lang w:val="en-AE"/>
              </w:rPr>
              <w:t>4</w:t>
            </w:r>
            <w:r w:rsidRPr="00A1430E">
              <w:rPr>
                <w:rFonts w:asciiTheme="minorHAnsi" w:hAnsiTheme="minorHAnsi"/>
                <w:b/>
                <w:bCs/>
                <w:i/>
                <w:iCs/>
                <w:sz w:val="17"/>
                <w:szCs w:val="17"/>
                <w:lang w:val="en-AE"/>
              </w:rPr>
              <w:t xml:space="preserve">- </w:t>
            </w:r>
            <w:r>
              <w:rPr>
                <w:rFonts w:asciiTheme="minorHAnsi" w:hAnsiTheme="minorHAnsi"/>
                <w:b/>
                <w:bCs/>
                <w:i/>
                <w:iCs/>
                <w:sz w:val="17"/>
                <w:szCs w:val="17"/>
                <w:lang w:val="en-AE"/>
              </w:rPr>
              <w:t>Aug ‘2</w:t>
            </w:r>
            <w:r w:rsidR="00D22D6B">
              <w:rPr>
                <w:rFonts w:asciiTheme="minorHAnsi" w:hAnsiTheme="minorHAnsi"/>
                <w:b/>
                <w:bCs/>
                <w:i/>
                <w:iCs/>
                <w:sz w:val="17"/>
                <w:szCs w:val="17"/>
                <w:lang w:val="en-AE"/>
              </w:rPr>
              <w:t>4</w:t>
            </w:r>
          </w:p>
        </w:tc>
        <w:tc>
          <w:tcPr>
            <w:tcW w:w="10348" w:type="dxa"/>
            <w:gridSpan w:val="7"/>
            <w:tcBorders>
              <w:top w:val="single" w:sz="4" w:space="0" w:color="A6A6A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DFFB"/>
          </w:tcPr>
          <w:p w14:paraId="0884B2EB" w14:textId="44856E82" w:rsidR="00170CED" w:rsidRPr="00120723" w:rsidRDefault="00120723" w:rsidP="00900C41">
            <w:pPr>
              <w:jc w:val="center"/>
              <w:rPr>
                <w:rFonts w:asciiTheme="majorHAnsi" w:eastAsia="Cambria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120723">
              <w:rPr>
                <w:rFonts w:asciiTheme="majorHAnsi" w:eastAsia="Cambria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CoCoNO: Attention Contrast-and-Complete for Initial Noise Optimization in Text-to-Image Synthesis</w:t>
            </w:r>
          </w:p>
        </w:tc>
      </w:tr>
      <w:tr w:rsidR="00170CED" w14:paraId="70296920" w14:textId="77777777" w:rsidTr="00A61023">
        <w:trPr>
          <w:trHeight w:val="618"/>
        </w:trPr>
        <w:tc>
          <w:tcPr>
            <w:tcW w:w="169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9BCBEB"/>
            <w:vAlign w:val="center"/>
          </w:tcPr>
          <w:p w14:paraId="4FA59B07" w14:textId="77777777" w:rsidR="00170CED" w:rsidRDefault="00170CED" w:rsidP="007F5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0348" w:type="dxa"/>
            <w:gridSpan w:val="7"/>
            <w:tcBorders>
              <w:top w:val="single" w:sz="4" w:space="0" w:color="A6A6A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20ADD93" w14:textId="4C6FED44" w:rsidR="00120723" w:rsidRPr="00304501" w:rsidRDefault="00170CED" w:rsidP="001207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="00120723" w:rsidRPr="00120723">
              <w:t xml:space="preserve"> </w:t>
            </w:r>
            <w:r w:rsidR="00120723" w:rsidRPr="00304501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Developed </w:t>
            </w:r>
            <w:r w:rsidR="00120723" w:rsidRPr="003045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CoCoNO</w:t>
            </w:r>
            <w:r w:rsidR="00120723" w:rsidRPr="00304501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, a training-free noise optimization framework that enhances accurate representation of noun tokens </w:t>
            </w:r>
            <w:r w:rsidR="00ED014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by addressing issues </w:t>
            </w:r>
            <w:r w:rsidR="00ED014A" w:rsidRPr="00ED014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of </w:t>
            </w:r>
            <w:r w:rsidR="00ED014A" w:rsidRPr="00ED014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 xml:space="preserve">subject mixing and </w:t>
            </w:r>
            <w:r w:rsidR="00ED014A" w:rsidRPr="00ED014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neglect</w:t>
            </w:r>
            <w:r w:rsidR="00ED014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in</w:t>
            </w:r>
            <w:r w:rsidR="00ED014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="00120723" w:rsidRPr="00ED014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 xml:space="preserve">image synthesis </w:t>
            </w:r>
            <w:r w:rsidR="009C4AFF" w:rsidRPr="00ED014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using diffusion(DDPM) models</w:t>
            </w:r>
            <w:r w:rsidR="009C4AFF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="00ED014A">
              <w:rPr>
                <w:rFonts w:asciiTheme="majorHAnsi" w:eastAsia="Cambria" w:hAnsiTheme="majorHAnsi" w:cstheme="majorHAnsi"/>
                <w:sz w:val="18"/>
                <w:szCs w:val="18"/>
              </w:rPr>
              <w:t>via</w:t>
            </w:r>
            <w:r w:rsidR="00120723" w:rsidRPr="00304501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="009C4AFF" w:rsidRPr="00ED014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 xml:space="preserve">novel </w:t>
            </w:r>
            <w:r w:rsidR="00120723" w:rsidRPr="00ED014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attention contrast and completion losses.</w:t>
            </w:r>
          </w:p>
          <w:p w14:paraId="1EFA7234" w14:textId="2F19C58C" w:rsidR="002C6BB3" w:rsidRPr="00304501" w:rsidRDefault="002C6BB3" w:rsidP="001207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</w:pPr>
            <w:r w:rsidRPr="00304501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="008D225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Conducted a detailed study to demonstrate that the </w:t>
            </w:r>
            <w:r w:rsidR="008D2250" w:rsidRPr="00175856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attention maps from the initial denoising steps</w:t>
            </w:r>
            <w:r w:rsidR="008D225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can detect these issues and proposed </w:t>
            </w:r>
            <w:r w:rsidR="008D2250" w:rsidRPr="00175856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attention zones</w:t>
            </w:r>
            <w:r w:rsidR="008D225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that can help quantify misrepresentation </w:t>
            </w:r>
            <w:r w:rsidRPr="00304501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and formulated losses that </w:t>
            </w:r>
            <w:r w:rsidR="008D2250">
              <w:rPr>
                <w:rFonts w:asciiTheme="majorHAnsi" w:eastAsia="Cambria" w:hAnsiTheme="majorHAnsi" w:cstheme="majorHAnsi"/>
                <w:sz w:val="18"/>
                <w:szCs w:val="18"/>
              </w:rPr>
              <w:t>alleviate</w:t>
            </w:r>
            <w:r w:rsidRPr="00304501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th</w:t>
            </w:r>
            <w:r w:rsidR="008D2250">
              <w:rPr>
                <w:rFonts w:asciiTheme="majorHAnsi" w:eastAsia="Cambria" w:hAnsiTheme="majorHAnsi" w:cstheme="majorHAnsi"/>
                <w:sz w:val="18"/>
                <w:szCs w:val="18"/>
              </w:rPr>
              <w:t>ese issues</w:t>
            </w:r>
            <w:r w:rsidRPr="00304501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by optimizing initial latents</w:t>
            </w:r>
            <w:r w:rsidR="00304501">
              <w:rPr>
                <w:rFonts w:asciiTheme="majorHAnsi" w:eastAsia="Cambria" w:hAnsiTheme="majorHAnsi" w:cstheme="majorHAnsi"/>
                <w:sz w:val="18"/>
                <w:szCs w:val="18"/>
              </w:rPr>
              <w:t>.</w:t>
            </w:r>
          </w:p>
          <w:p w14:paraId="45E2FFD5" w14:textId="5757800A" w:rsidR="00120723" w:rsidRPr="00304501" w:rsidRDefault="00120723" w:rsidP="001207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</w:pPr>
            <w:r w:rsidRP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Achieved </w:t>
            </w:r>
            <w:r w:rsidRPr="003045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state-of-the-art</w:t>
            </w:r>
            <w:r w:rsidRP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performance on Stable Diffusion v2.1 benchmarks</w:t>
            </w:r>
            <w:r w:rsidR="00AB00FB" w:rsidRP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: </w:t>
            </w:r>
            <w:r w:rsidR="002C6BB3" w:rsidRPr="003045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76%</w:t>
            </w:r>
            <w:r w:rsidR="002C6BB3" w:rsidRP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on VQAScore and </w:t>
            </w:r>
            <w:r w:rsidR="002C6BB3" w:rsidRPr="003045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80%</w:t>
            </w:r>
            <w:r w:rsidR="002C6BB3" w:rsidRP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on CLIP-TT across various benchmarking datasets, GenAI bench, T2I-Compbench.</w:t>
            </w:r>
            <w:r w:rsidR="00FC3592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Used </w:t>
            </w:r>
            <w:r w:rsidR="00FC3592" w:rsidRPr="008D2250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Grounded-SAM</w:t>
            </w:r>
            <w:r w:rsidR="00FC3592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to prove further that </w:t>
            </w:r>
            <w:proofErr w:type="spellStart"/>
            <w:r w:rsidR="00FC3592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>CoCoNO</w:t>
            </w:r>
            <w:proofErr w:type="spellEnd"/>
            <w:r w:rsidR="00FC3592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improves noun representation.</w:t>
            </w:r>
          </w:p>
          <w:p w14:paraId="1F39316A" w14:textId="59A64D18" w:rsidR="0084686B" w:rsidRPr="005F2406" w:rsidRDefault="00120723" w:rsidP="005F240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eastAsia="Cambria" w:hAnsi="Cambria" w:cs="Cambria"/>
                <w:sz w:val="18"/>
                <w:szCs w:val="18"/>
                <w:lang w:val="en-AE"/>
              </w:rPr>
            </w:pPr>
            <w:r w:rsidRP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</w:t>
            </w:r>
            <w:r w:rsidR="003045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First</w:t>
            </w:r>
            <w:r w:rsidRPr="003045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 xml:space="preserve"> author</w:t>
            </w:r>
            <w:r w:rsidRP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of a p</w:t>
            </w:r>
            <w:r w:rsid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>ublication</w:t>
            </w:r>
            <w:r w:rsidRP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accepted at </w:t>
            </w:r>
            <w:r w:rsidRPr="003045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ACM</w:t>
            </w:r>
            <w:r w:rsidR="003045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 xml:space="preserve"> </w:t>
            </w:r>
            <w:r w:rsidRPr="003045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M</w:t>
            </w:r>
            <w:r w:rsidR="003045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ultimedia</w:t>
            </w:r>
            <w:r w:rsidRPr="003045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 xml:space="preserve"> 2025 (A*</w:t>
            </w:r>
            <w:r w:rsidR="006D216F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 xml:space="preserve"> conference</w:t>
            </w:r>
            <w:r w:rsidRPr="003045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)</w:t>
            </w:r>
            <w:r w:rsidRP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and </w:t>
            </w:r>
            <w:r w:rsidRPr="00304501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US patent</w:t>
            </w:r>
            <w:r w:rsidRP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</w:t>
            </w:r>
            <w:r w:rsid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>granted</w:t>
            </w:r>
            <w:r w:rsidRP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for the method</w:t>
            </w:r>
            <w:r w:rsid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formulated.</w:t>
            </w:r>
          </w:p>
        </w:tc>
      </w:tr>
      <w:tr w:rsidR="00B86BBD" w14:paraId="054FA9F7" w14:textId="77777777" w:rsidTr="00A61023">
        <w:trPr>
          <w:trHeight w:val="262"/>
        </w:trPr>
        <w:tc>
          <w:tcPr>
            <w:tcW w:w="12039" w:type="dxa"/>
            <w:gridSpan w:val="9"/>
            <w:tcBorders>
              <w:left w:val="single" w:sz="8" w:space="0" w:color="000000"/>
              <w:right w:val="single" w:sz="8" w:space="0" w:color="000000"/>
            </w:tcBorders>
            <w:shd w:val="clear" w:color="auto" w:fill="9BCBEB"/>
            <w:vAlign w:val="center"/>
          </w:tcPr>
          <w:p w14:paraId="039BA683" w14:textId="77A8C3F6" w:rsidR="00B86BBD" w:rsidRPr="001B14FA" w:rsidRDefault="00B86BBD" w:rsidP="001B14FA">
            <w:pPr>
              <w:pStyle w:val="ListParagraph"/>
              <w:ind w:left="170"/>
              <w:jc w:val="center"/>
              <w:rPr>
                <w:rFonts w:ascii="Cambria" w:eastAsia="Cambria" w:hAnsi="Cambria" w:cs="Cambria"/>
                <w:b/>
                <w:bCs/>
                <w:sz w:val="18"/>
                <w:szCs w:val="18"/>
              </w:rPr>
            </w:pPr>
            <w:r w:rsidRPr="001B14FA"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PROJECTS</w:t>
            </w:r>
          </w:p>
        </w:tc>
      </w:tr>
      <w:tr w:rsidR="00C937EA" w14:paraId="2D43A13B" w14:textId="77777777" w:rsidTr="00A61023">
        <w:trPr>
          <w:trHeight w:val="343"/>
        </w:trPr>
        <w:tc>
          <w:tcPr>
            <w:tcW w:w="1691" w:type="dxa"/>
            <w:gridSpan w:val="2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9BCBEB"/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 w14:paraId="70756B43" w14:textId="544B65B0" w:rsidR="00C937EA" w:rsidRPr="009849E7" w:rsidRDefault="00C937EA" w:rsidP="0061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proofErr w:type="spellStart"/>
            <w:r w:rsidRPr="009849E7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MLOps</w:t>
            </w:r>
            <w:proofErr w:type="spellEnd"/>
          </w:p>
        </w:tc>
        <w:tc>
          <w:tcPr>
            <w:tcW w:w="10348" w:type="dxa"/>
            <w:gridSpan w:val="7"/>
            <w:tcBorders>
              <w:top w:val="single" w:sz="4" w:space="0" w:color="A6A6A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63A0DCCD" w14:textId="5657D0DF" w:rsidR="00C937EA" w:rsidRPr="005C4C95" w:rsidRDefault="0022469A" w:rsidP="0022469A">
            <w:pPr>
              <w:pStyle w:val="ListParagraph"/>
              <w:numPr>
                <w:ilvl w:val="0"/>
                <w:numId w:val="16"/>
              </w:numPr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</w:pPr>
            <w:r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 </w:t>
            </w:r>
            <w:r w:rsidR="00C937EA" w:rsidRPr="005C4C95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>Built a</w:t>
            </w:r>
            <w:r w:rsidR="00C937EA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</w:t>
            </w:r>
            <w:proofErr w:type="spellStart"/>
            <w:r w:rsidR="00C937EA" w:rsidRPr="00B2303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dockerized</w:t>
            </w:r>
            <w:proofErr w:type="spellEnd"/>
            <w:r w:rsidR="00C937EA" w:rsidRPr="00B2303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 xml:space="preserve"> AI application</w:t>
            </w:r>
            <w:r w:rsidR="00C937EA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for cricket fantasy score prediction</w:t>
            </w:r>
            <w:r w:rsidR="00C937EA" w:rsidRPr="005C4C95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with </w:t>
            </w:r>
            <w:r w:rsidR="00C937EA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data in </w:t>
            </w:r>
            <w:r w:rsidR="00C937EA" w:rsidRPr="00B2303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PostgreSQL</w:t>
            </w:r>
            <w:r w:rsidR="00C937EA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, </w:t>
            </w:r>
            <w:r w:rsidR="00C937EA" w:rsidRPr="00B2303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Apache airflow</w:t>
            </w:r>
            <w:r w:rsidR="00C937EA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for managing the CI/CD, </w:t>
            </w:r>
            <w:r w:rsidR="00C937EA" w:rsidRPr="00B2303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DVC</w:t>
            </w:r>
            <w:r w:rsidR="00C937EA" w:rsidRPr="005C4C95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for pipeline</w:t>
            </w:r>
            <w:r w:rsidR="00C937EA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and model </w:t>
            </w:r>
            <w:r w:rsidR="00C937EA" w:rsidRPr="005C4C95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versioning, </w:t>
            </w:r>
            <w:r w:rsidR="00C937EA" w:rsidRPr="00B2303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MLflow</w:t>
            </w:r>
            <w:r w:rsidR="00C937EA" w:rsidRPr="005C4C95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for experiment tracking, </w:t>
            </w:r>
            <w:r w:rsidR="00C937EA" w:rsidRPr="00B2303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Prometheus</w:t>
            </w:r>
            <w:r w:rsidR="00C937EA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for monitoring and </w:t>
            </w:r>
            <w:r w:rsidR="00C937EA" w:rsidRPr="00B2303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  <w:lang w:val="en-AE"/>
              </w:rPr>
              <w:t>Grafana</w:t>
            </w:r>
            <w:r w:rsidR="00C937EA" w:rsidRPr="005C4C95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for visualization</w:t>
            </w:r>
            <w:r w:rsidR="00C937EA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>.</w:t>
            </w:r>
          </w:p>
        </w:tc>
      </w:tr>
      <w:tr w:rsidR="00C937EA" w14:paraId="56E7BD19" w14:textId="77777777" w:rsidTr="00A61023">
        <w:trPr>
          <w:trHeight w:val="266"/>
        </w:trPr>
        <w:tc>
          <w:tcPr>
            <w:tcW w:w="169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9BCBEB"/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 w14:paraId="33CF154F" w14:textId="77777777" w:rsidR="00C937EA" w:rsidRPr="009849E7" w:rsidRDefault="00C937EA" w:rsidP="0061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0348" w:type="dxa"/>
            <w:gridSpan w:val="7"/>
            <w:tcBorders>
              <w:top w:val="single" w:sz="4" w:space="0" w:color="A6A6A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2A714819" w14:textId="3BEA4CCE" w:rsidR="00C937EA" w:rsidRPr="0022469A" w:rsidRDefault="00C937EA" w:rsidP="0022469A">
            <w:pPr>
              <w:pStyle w:val="ListParagraph"/>
              <w:numPr>
                <w:ilvl w:val="0"/>
                <w:numId w:val="16"/>
              </w:numPr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="0022469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Pr="00C937EA">
              <w:rPr>
                <w:rFonts w:asciiTheme="majorHAnsi" w:eastAsia="Cambria" w:hAnsiTheme="majorHAnsi" w:cstheme="majorHAnsi"/>
                <w:sz w:val="18"/>
                <w:szCs w:val="18"/>
              </w:rPr>
              <w:t>Developed an automated image</w:t>
            </w:r>
            <w:r w:rsidR="0022469A">
              <w:rPr>
                <w:rFonts w:asciiTheme="majorHAnsi" w:eastAsia="Cambria" w:hAnsiTheme="majorHAnsi" w:cstheme="majorHAnsi"/>
                <w:sz w:val="18"/>
                <w:szCs w:val="18"/>
              </w:rPr>
              <w:t>-</w:t>
            </w:r>
            <w:r w:rsidRPr="00C937E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caption pipeline 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by </w:t>
            </w:r>
            <w:r w:rsidRPr="00C937EA">
              <w:rPr>
                <w:rFonts w:asciiTheme="majorHAnsi" w:eastAsia="Cambria" w:hAnsiTheme="majorHAnsi" w:cstheme="majorHAnsi"/>
                <w:sz w:val="18"/>
                <w:szCs w:val="18"/>
              </w:rPr>
              <w:t>scraping Google News using Python (</w:t>
            </w:r>
            <w:proofErr w:type="spellStart"/>
            <w:r w:rsidRPr="0022469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BeautifulSoup</w:t>
            </w:r>
            <w:proofErr w:type="spellEnd"/>
            <w:r w:rsidRPr="0022469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, Selenium</w:t>
            </w:r>
            <w:r w:rsidRPr="00C937E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) and </w:t>
            </w:r>
            <w:r w:rsidRPr="0022469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PostgreSQL</w:t>
            </w:r>
            <w:r w:rsidRPr="00C937E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with de-duplication</w:t>
            </w:r>
            <w:r w:rsidR="0022469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, </w:t>
            </w:r>
            <w:r w:rsidRPr="00C937EA">
              <w:rPr>
                <w:rFonts w:asciiTheme="majorHAnsi" w:eastAsia="Cambria" w:hAnsiTheme="majorHAnsi" w:cstheme="majorHAnsi"/>
                <w:sz w:val="18"/>
                <w:szCs w:val="18"/>
              </w:rPr>
              <w:t>scheduling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Pr="00C937E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with </w:t>
            </w:r>
            <w:r w:rsidRPr="0022469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Apache Airflow</w:t>
            </w:r>
            <w:r w:rsidRPr="00C937E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Pr="0022469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DAGs</w:t>
            </w:r>
            <w:r w:rsidRPr="00C937E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for orchestration, lazy-loading, and email alerts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via </w:t>
            </w:r>
            <w:r w:rsidRPr="0022469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SMTP</w:t>
            </w:r>
            <w:r w:rsidR="0022469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and a </w:t>
            </w:r>
            <w:r w:rsidR="0022469A" w:rsidRPr="0022469A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UI</w:t>
            </w:r>
            <w:r w:rsidR="0022469A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for visualization.</w:t>
            </w:r>
          </w:p>
        </w:tc>
      </w:tr>
      <w:tr w:rsidR="00D11827" w14:paraId="25FAE148" w14:textId="77777777" w:rsidTr="00A61023">
        <w:trPr>
          <w:trHeight w:val="266"/>
        </w:trPr>
        <w:tc>
          <w:tcPr>
            <w:tcW w:w="1691" w:type="dxa"/>
            <w:gridSpan w:val="2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9BCBEB"/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 w14:paraId="649A90A7" w14:textId="29FECA2B" w:rsidR="00D11827" w:rsidRPr="009849E7" w:rsidRDefault="00D11827" w:rsidP="0061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 w:rsidRPr="009849E7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Computer Vision</w:t>
            </w:r>
          </w:p>
        </w:tc>
        <w:tc>
          <w:tcPr>
            <w:tcW w:w="10348" w:type="dxa"/>
            <w:gridSpan w:val="7"/>
            <w:tcBorders>
              <w:top w:val="single" w:sz="4" w:space="0" w:color="A6A6A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18AC530D" w14:textId="63BA5389" w:rsidR="00D11827" w:rsidRDefault="00D11827" w:rsidP="006135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4113B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Secured </w:t>
            </w:r>
            <w:r w:rsidRPr="004113B0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3rd place</w:t>
            </w:r>
            <w:r w:rsidRPr="004113B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among 47 </w:t>
            </w:r>
            <w:r w:rsidRPr="004113B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in a SPAD Depth Estimation Kaggle competition, 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>exploring</w:t>
            </w:r>
            <w:r w:rsidRPr="004113B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>model</w:t>
            </w:r>
            <w:r w:rsidRPr="004113B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architectures and denoising strategies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>.</w:t>
            </w:r>
          </w:p>
        </w:tc>
      </w:tr>
      <w:tr w:rsidR="00D11827" w14:paraId="428364CC" w14:textId="77777777" w:rsidTr="00A61023">
        <w:trPr>
          <w:trHeight w:val="225"/>
        </w:trPr>
        <w:tc>
          <w:tcPr>
            <w:tcW w:w="169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9BCBEB"/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 w14:paraId="65373027" w14:textId="77777777" w:rsidR="00D11827" w:rsidRPr="009849E7" w:rsidRDefault="00D11827" w:rsidP="0061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0348" w:type="dxa"/>
            <w:gridSpan w:val="7"/>
            <w:tcBorders>
              <w:top w:val="single" w:sz="4" w:space="0" w:color="A6A6A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113F3FE8" w14:textId="538DEFF3" w:rsidR="00D11827" w:rsidRPr="00D11827" w:rsidRDefault="00D11827" w:rsidP="006135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="002E05EE" w:rsidRPr="002E05EE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Fine</w:t>
            </w:r>
            <w:r w:rsidR="002E05EE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-</w:t>
            </w:r>
            <w:r w:rsidR="002E05EE" w:rsidRPr="002E05EE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tuned</w:t>
            </w:r>
            <w:r w:rsidR="002E05EE" w:rsidRPr="002E05EE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="002E05EE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pre-trained </w:t>
            </w:r>
            <w:r w:rsidR="002E05EE" w:rsidRPr="002E05EE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VGG16 with multiscale side-outputs on the BSDS500 dataset, achieving </w:t>
            </w:r>
            <w:r w:rsidR="002E05EE">
              <w:rPr>
                <w:rFonts w:asciiTheme="majorHAnsi" w:eastAsia="Cambria" w:hAnsiTheme="majorHAnsi" w:cstheme="majorHAnsi"/>
                <w:sz w:val="18"/>
                <w:szCs w:val="18"/>
              </w:rPr>
              <w:t>state-of-the-art</w:t>
            </w:r>
            <w:r w:rsidR="002E05EE" w:rsidRPr="002E05EE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 xml:space="preserve"> edge detection</w:t>
            </w:r>
            <w:r w:rsidR="002E05EE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.</w:t>
            </w:r>
          </w:p>
        </w:tc>
      </w:tr>
      <w:tr w:rsidR="009C4AFF" w14:paraId="018D7A91" w14:textId="77777777" w:rsidTr="00A61023">
        <w:trPr>
          <w:trHeight w:val="343"/>
        </w:trPr>
        <w:tc>
          <w:tcPr>
            <w:tcW w:w="1691" w:type="dxa"/>
            <w:gridSpan w:val="2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9BCBEB"/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 w14:paraId="61BC3B13" w14:textId="6718B046" w:rsidR="009C4AFF" w:rsidRPr="009849E7" w:rsidRDefault="009C4AFF" w:rsidP="0061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 w:rsidRPr="009849E7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Deep Learning</w:t>
            </w:r>
          </w:p>
        </w:tc>
        <w:tc>
          <w:tcPr>
            <w:tcW w:w="10348" w:type="dxa"/>
            <w:gridSpan w:val="7"/>
            <w:tcBorders>
              <w:top w:val="single" w:sz="4" w:space="0" w:color="A6A6A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0D333BE5" w14:textId="424D5D17" w:rsidR="009C4AFF" w:rsidRPr="00393956" w:rsidRDefault="009C4AFF" w:rsidP="006135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393956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Implemented </w:t>
            </w:r>
            <w:r w:rsidRPr="00393956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RNN, LSTM, and GRU-based seq2seq models</w:t>
            </w:r>
            <w:r w:rsidRPr="00393956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with and without </w:t>
            </w:r>
            <w:r w:rsidRPr="00393956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attention</w:t>
            </w:r>
            <w:r w:rsidRPr="00393956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for transliteration on the </w:t>
            </w:r>
            <w:r w:rsidRPr="00393956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Dakshina dataset</w:t>
            </w:r>
            <w:r w:rsidRPr="00393956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, performing hyperparameter sweeps with </w:t>
            </w:r>
            <w:r w:rsidRPr="00393956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Weights &amp; Biases</w:t>
            </w:r>
            <w:r w:rsidRPr="00393956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, and visualizing </w:t>
            </w:r>
            <w:r w:rsidRPr="00393956">
              <w:rPr>
                <w:rFonts w:asciiTheme="majorHAnsi" w:eastAsia="Cambria" w:hAnsiTheme="majorHAnsi" w:cstheme="majorHAnsi"/>
                <w:b/>
                <w:bCs/>
                <w:sz w:val="18"/>
                <w:szCs w:val="18"/>
              </w:rPr>
              <w:t>attention heatmaps</w:t>
            </w:r>
            <w:r w:rsidRPr="00393956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to analyze model behavior.</w:t>
            </w:r>
          </w:p>
        </w:tc>
      </w:tr>
      <w:tr w:rsidR="009C4AFF" w14:paraId="5B72B7FC" w14:textId="77777777" w:rsidTr="00A61023">
        <w:trPr>
          <w:trHeight w:val="237"/>
        </w:trPr>
        <w:tc>
          <w:tcPr>
            <w:tcW w:w="169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9BCBEB"/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 w14:paraId="69ABF418" w14:textId="77777777" w:rsidR="009C4AFF" w:rsidRDefault="009C4AFF" w:rsidP="0061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0348" w:type="dxa"/>
            <w:gridSpan w:val="7"/>
            <w:tcBorders>
              <w:top w:val="single" w:sz="4" w:space="0" w:color="A6A6A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04C02C5E" w14:textId="625058FE" w:rsidR="009C4AFF" w:rsidRPr="00393956" w:rsidRDefault="00C117DD" w:rsidP="006135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Pr="00C117DD">
              <w:rPr>
                <w:rFonts w:asciiTheme="majorHAnsi" w:eastAsia="Cambria" w:hAnsiTheme="majorHAnsi" w:cstheme="majorHAnsi"/>
                <w:sz w:val="18"/>
                <w:szCs w:val="18"/>
              </w:rPr>
              <w:t>Implemented a feedforward neural network, backpropagation, and optimizers from scratch in NumPy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for classification on Fashion-MNIST</w:t>
            </w:r>
            <w:r w:rsidRPr="00C117DD">
              <w:rPr>
                <w:rFonts w:asciiTheme="majorHAnsi" w:eastAsia="Cambria" w:hAnsiTheme="majorHAnsi" w:cstheme="majorHAnsi"/>
                <w:sz w:val="18"/>
                <w:szCs w:val="18"/>
              </w:rPr>
              <w:t>.</w:t>
            </w:r>
          </w:p>
        </w:tc>
      </w:tr>
      <w:tr w:rsidR="009C4AFF" w14:paraId="49CAD928" w14:textId="77777777" w:rsidTr="00A61023">
        <w:trPr>
          <w:trHeight w:val="239"/>
        </w:trPr>
        <w:tc>
          <w:tcPr>
            <w:tcW w:w="169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9BCBEB"/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 w14:paraId="546F12D2" w14:textId="77777777" w:rsidR="009C4AFF" w:rsidRDefault="009C4AFF" w:rsidP="0061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0348" w:type="dxa"/>
            <w:gridSpan w:val="7"/>
            <w:tcBorders>
              <w:top w:val="single" w:sz="4" w:space="0" w:color="A6A6A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4431E92A" w14:textId="067E6639" w:rsidR="009C4AFF" w:rsidRPr="004B44B3" w:rsidRDefault="009C4AFF" w:rsidP="006135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="00034407" w:rsidRPr="00034407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Fine-tuned </w:t>
            </w:r>
            <w:r w:rsidR="00034407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pre-trained </w:t>
            </w:r>
            <w:r w:rsidR="00034407" w:rsidRPr="00034407">
              <w:rPr>
                <w:rFonts w:asciiTheme="majorHAnsi" w:eastAsia="Cambria" w:hAnsiTheme="majorHAnsi" w:cstheme="majorHAnsi"/>
                <w:sz w:val="18"/>
                <w:szCs w:val="18"/>
              </w:rPr>
              <w:t>GoogLeNet with layer freezing and dropout, showing gains over scratch</w:t>
            </w:r>
            <w:r w:rsidR="00034407">
              <w:rPr>
                <w:rFonts w:asciiTheme="majorHAnsi" w:eastAsia="Cambria" w:hAnsiTheme="majorHAnsi" w:cstheme="majorHAnsi"/>
                <w:sz w:val="18"/>
                <w:szCs w:val="18"/>
              </w:rPr>
              <w:t>-trained</w:t>
            </w:r>
            <w:r w:rsidR="00034407" w:rsidRPr="00034407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models via filter visualizations.</w:t>
            </w:r>
          </w:p>
        </w:tc>
      </w:tr>
      <w:tr w:rsidR="001F4476" w14:paraId="1AA0FB3F" w14:textId="77777777" w:rsidTr="00A61023">
        <w:trPr>
          <w:trHeight w:val="177"/>
        </w:trPr>
        <w:tc>
          <w:tcPr>
            <w:tcW w:w="1691" w:type="dxa"/>
            <w:gridSpan w:val="2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9BCBEB"/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 w14:paraId="2A31AFC4" w14:textId="203132F7" w:rsidR="001F4476" w:rsidRPr="003A5712" w:rsidRDefault="001F4476" w:rsidP="0061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 w:rsidRPr="003A5712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ML</w:t>
            </w:r>
            <w:r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 xml:space="preserve"> Foundations</w:t>
            </w:r>
          </w:p>
        </w:tc>
        <w:tc>
          <w:tcPr>
            <w:tcW w:w="10348" w:type="dxa"/>
            <w:gridSpan w:val="7"/>
            <w:tcBorders>
              <w:top w:val="single" w:sz="4" w:space="0" w:color="A6A6A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4F30B51D" w14:textId="54052070" w:rsidR="001F4476" w:rsidRPr="003A5712" w:rsidRDefault="001F4476" w:rsidP="006135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3A5712">
              <w:rPr>
                <w:rFonts w:asciiTheme="majorHAnsi" w:eastAsia="Cambria" w:hAnsiTheme="majorHAnsi" w:cstheme="majorHAnsi"/>
                <w:sz w:val="18"/>
                <w:szCs w:val="18"/>
              </w:rPr>
              <w:t>Implemented Lomb–Scargle periodogram for time series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analysis</w:t>
            </w:r>
            <w:r w:rsidRPr="003A5712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and compared its 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predictions </w:t>
            </w:r>
            <w:r w:rsidRPr="003A5712">
              <w:rPr>
                <w:rFonts w:asciiTheme="majorHAnsi" w:eastAsia="Cambria" w:hAnsiTheme="majorHAnsi" w:cstheme="majorHAnsi"/>
                <w:sz w:val="18"/>
                <w:szCs w:val="18"/>
              </w:rPr>
              <w:t>with ARIMA on Tesla stock price data.</w:t>
            </w:r>
          </w:p>
        </w:tc>
      </w:tr>
      <w:tr w:rsidR="001F4476" w14:paraId="6395A7E1" w14:textId="77777777" w:rsidTr="00A61023">
        <w:trPr>
          <w:trHeight w:val="177"/>
        </w:trPr>
        <w:tc>
          <w:tcPr>
            <w:tcW w:w="169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9BCBEB"/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 w14:paraId="60E0A6D4" w14:textId="77777777" w:rsidR="001F4476" w:rsidRPr="003A5712" w:rsidRDefault="001F4476" w:rsidP="0061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0348" w:type="dxa"/>
            <w:gridSpan w:val="7"/>
            <w:tcBorders>
              <w:top w:val="single" w:sz="4" w:space="0" w:color="A6A6A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256D0CED" w14:textId="073F598A" w:rsidR="001F4476" w:rsidRPr="009257D2" w:rsidRDefault="001F4476" w:rsidP="009257D2">
            <w:pPr>
              <w:pStyle w:val="ListParagraph"/>
              <w:numPr>
                <w:ilvl w:val="0"/>
                <w:numId w:val="16"/>
              </w:numPr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 w:rsidRPr="009257D2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Trained a scratch-built Naïve Bayes spam classifier, mitigating class imbalance via </w:t>
            </w:r>
            <w:proofErr w:type="spellStart"/>
            <w:r w:rsidRPr="009257D2">
              <w:rPr>
                <w:rFonts w:asciiTheme="majorHAnsi" w:eastAsia="Cambria" w:hAnsiTheme="majorHAnsi" w:cstheme="majorHAnsi"/>
                <w:sz w:val="18"/>
                <w:szCs w:val="18"/>
              </w:rPr>
              <w:t>upsampling</w:t>
            </w:r>
            <w:proofErr w:type="spellEnd"/>
            <w:r w:rsidRPr="009257D2">
              <w:rPr>
                <w:rFonts w:asciiTheme="majorHAnsi" w:eastAsia="Cambria" w:hAnsiTheme="majorHAnsi" w:cstheme="majorHAnsi"/>
                <w:sz w:val="18"/>
                <w:szCs w:val="18"/>
              </w:rPr>
              <w:t>, feature augmentation etc.</w:t>
            </w:r>
            <w:r w:rsidR="009257D2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scoring</w:t>
            </w:r>
            <w:r w:rsidRPr="009257D2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F1</w:t>
            </w:r>
            <w:r w:rsidR="009257D2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Pr="009257D2">
              <w:rPr>
                <w:rFonts w:asciiTheme="majorHAnsi" w:eastAsia="Cambria" w:hAnsiTheme="majorHAnsi" w:cstheme="majorHAnsi"/>
                <w:sz w:val="18"/>
                <w:szCs w:val="18"/>
              </w:rPr>
              <w:t>~0.85.</w:t>
            </w:r>
          </w:p>
        </w:tc>
      </w:tr>
      <w:tr w:rsidR="00011F70" w14:paraId="25F9389C" w14:textId="77777777" w:rsidTr="00A61023">
        <w:trPr>
          <w:trHeight w:val="177"/>
        </w:trPr>
        <w:tc>
          <w:tcPr>
            <w:tcW w:w="169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9BCBEB"/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 w14:paraId="065B7744" w14:textId="7BE56115" w:rsidR="00011F70" w:rsidRPr="003A5712" w:rsidRDefault="00011F70" w:rsidP="0061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 xml:space="preserve">Materials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modeling</w:t>
            </w:r>
            <w:proofErr w:type="spellEnd"/>
          </w:p>
        </w:tc>
        <w:tc>
          <w:tcPr>
            <w:tcW w:w="10348" w:type="dxa"/>
            <w:gridSpan w:val="7"/>
            <w:tcBorders>
              <w:top w:val="single" w:sz="4" w:space="0" w:color="A6A6A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7DFB1FA0" w14:textId="1B8B381A" w:rsidR="00011F70" w:rsidRPr="009257D2" w:rsidRDefault="00011F70" w:rsidP="009257D2">
            <w:pPr>
              <w:pStyle w:val="ListParagraph"/>
              <w:numPr>
                <w:ilvl w:val="0"/>
                <w:numId w:val="16"/>
              </w:numPr>
              <w:rPr>
                <w:rFonts w:asciiTheme="majorHAnsi" w:eastAsia="Cambria" w:hAnsiTheme="majorHAnsi" w:cstheme="majorHAnsi"/>
                <w:sz w:val="18"/>
                <w:szCs w:val="18"/>
              </w:rPr>
            </w:pP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</w:t>
            </w:r>
            <w:r w:rsidRPr="00011F70">
              <w:t xml:space="preserve"> </w:t>
            </w:r>
            <w:r w:rsidRPr="00011F7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Created </w:t>
            </w:r>
            <w:proofErr w:type="spellStart"/>
            <w:r w:rsidRPr="00011F70">
              <w:rPr>
                <w:rFonts w:asciiTheme="majorHAnsi" w:eastAsia="Cambria" w:hAnsiTheme="majorHAnsi" w:cstheme="majorHAnsi"/>
                <w:sz w:val="18"/>
                <w:szCs w:val="18"/>
              </w:rPr>
              <w:t>SageMath</w:t>
            </w:r>
            <w:proofErr w:type="spellEnd"/>
            <w:r w:rsidRPr="00011F70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interactives to understand the heat transfer equation as a teaching assistant for transport phenomena in materials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>.</w:t>
            </w:r>
          </w:p>
        </w:tc>
      </w:tr>
      <w:tr w:rsidR="00A746F7" w:rsidRPr="001F3021" w14:paraId="64D554FF" w14:textId="77777777" w:rsidTr="00A61023">
        <w:trPr>
          <w:trHeight w:val="113"/>
        </w:trPr>
        <w:tc>
          <w:tcPr>
            <w:tcW w:w="12039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95C8"/>
            <w:vAlign w:val="center"/>
          </w:tcPr>
          <w:p w14:paraId="105D42B8" w14:textId="19FF8C52" w:rsidR="00A746F7" w:rsidRPr="001F3021" w:rsidRDefault="00486C5A" w:rsidP="001F3021">
            <w:pPr>
              <w:spacing w:before="28"/>
              <w:ind w:left="180" w:hanging="195"/>
              <w:jc w:val="center"/>
              <w:rPr>
                <w:rFonts w:asciiTheme="minorHAnsi" w:hAnsiTheme="minorHAnsi"/>
                <w:b/>
              </w:rPr>
            </w:pPr>
            <w:r w:rsidRPr="00FE31C0">
              <w:rPr>
                <w:rFonts w:asciiTheme="minorHAnsi" w:hAnsiTheme="minorHAnsi"/>
                <w:b/>
                <w:color w:val="FFFFFF" w:themeColor="background1"/>
              </w:rPr>
              <w:t>EXTRA-CURRICULAR ACTIVITIES</w:t>
            </w:r>
          </w:p>
        </w:tc>
      </w:tr>
      <w:tr w:rsidR="003F389F" w14:paraId="262E30E9" w14:textId="77777777" w:rsidTr="00A61023">
        <w:trPr>
          <w:trHeight w:val="289"/>
        </w:trPr>
        <w:tc>
          <w:tcPr>
            <w:tcW w:w="169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BFDFFB"/>
            <w:vAlign w:val="center"/>
          </w:tcPr>
          <w:p w14:paraId="6CD8C114" w14:textId="348C6E3D" w:rsidR="003F389F" w:rsidRDefault="003F389F" w:rsidP="003F389F">
            <w:pPr>
              <w:ind w:left="123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</w:t>
            </w:r>
            <w:r w:rsidR="0029300E">
              <w:rPr>
                <w:i/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>IITM Cricket</w:t>
            </w:r>
          </w:p>
          <w:p w14:paraId="5274052A" w14:textId="40EE4F9D" w:rsidR="003F389F" w:rsidRPr="00CF3C29" w:rsidRDefault="003F389F" w:rsidP="003F389F">
            <w:pPr>
              <w:ind w:left="123"/>
              <w:jc w:val="center"/>
              <w:rPr>
                <w:b/>
                <w:bCs/>
                <w:i/>
                <w:iCs/>
                <w:sz w:val="17"/>
                <w:szCs w:val="17"/>
              </w:rPr>
            </w:pPr>
            <w:r w:rsidRPr="00CF3C29">
              <w:rPr>
                <w:b/>
                <w:bCs/>
                <w:i/>
                <w:iCs/>
                <w:sz w:val="17"/>
                <w:szCs w:val="17"/>
              </w:rPr>
              <w:t>May’ 22-Present</w:t>
            </w:r>
          </w:p>
        </w:tc>
        <w:tc>
          <w:tcPr>
            <w:tcW w:w="1034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3B928" w14:textId="46AA814E" w:rsidR="003F389F" w:rsidRPr="003F389F" w:rsidRDefault="003F389F" w:rsidP="003F389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>Represented IITM in cricket tournaments</w:t>
            </w:r>
            <w:r w:rsidR="00300C25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, </w:t>
            </w:r>
            <w:r w:rsidR="008F3BFE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notably </w:t>
            </w:r>
            <w:r w:rsidR="00300C25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winning runners up in the </w:t>
            </w:r>
            <w:proofErr w:type="spellStart"/>
            <w:r w:rsidR="00300C25">
              <w:rPr>
                <w:rFonts w:asciiTheme="majorHAnsi" w:eastAsia="Cambria" w:hAnsiTheme="majorHAnsi" w:cstheme="majorHAnsi"/>
                <w:sz w:val="18"/>
                <w:szCs w:val="18"/>
              </w:rPr>
              <w:t>Sanmar</w:t>
            </w:r>
            <w:proofErr w:type="spellEnd"/>
            <w:r w:rsidR="00300C25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inter college tournament </w:t>
            </w:r>
            <w:r w:rsidR="008F3BFE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in 2024 </w:t>
            </w:r>
            <w:r w:rsidR="00300C25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and </w:t>
            </w:r>
            <w:r w:rsidR="008F3BFE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was awarded </w:t>
            </w:r>
            <w:r w:rsidR="00300C25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the best bowler award. </w:t>
            </w:r>
            <w:r w:rsidR="008F3BFE">
              <w:rPr>
                <w:rFonts w:asciiTheme="majorHAnsi" w:eastAsia="Cambria" w:hAnsiTheme="majorHAnsi" w:cstheme="majorHAnsi"/>
                <w:sz w:val="18"/>
                <w:szCs w:val="18"/>
              </w:rPr>
              <w:t>W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as </w:t>
            </w:r>
            <w:r w:rsidR="008F3BFE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a 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part of the 16-member Inter-IIT </w:t>
            </w:r>
            <w:r w:rsidR="008F3BFE"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cricket 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>team in 2024.</w:t>
            </w:r>
          </w:p>
          <w:p w14:paraId="1E409673" w14:textId="5A63B2C8" w:rsidR="003F389F" w:rsidRPr="00304501" w:rsidRDefault="003F389F" w:rsidP="003F389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</w:pP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Secured 3</w:t>
            </w:r>
            <w:r w:rsidRPr="003F389F">
              <w:rPr>
                <w:rFonts w:asciiTheme="majorHAnsi" w:eastAsia="Cambria" w:hAnsiTheme="majorHAnsi" w:cstheme="majorHAnsi"/>
                <w:sz w:val="18"/>
                <w:szCs w:val="18"/>
                <w:vertAlign w:val="superscript"/>
              </w:rPr>
              <w:t>rd</w:t>
            </w:r>
            <w:r>
              <w:rPr>
                <w:rFonts w:asciiTheme="majorHAnsi" w:eastAsia="Cambria" w:hAnsiTheme="majorHAnsi" w:cstheme="majorHAnsi"/>
                <w:sz w:val="18"/>
                <w:szCs w:val="18"/>
              </w:rPr>
              <w:t xml:space="preserve"> place among 16 hostels in the inter hostel tournament in 2025 and was the man of the tournament for all-round performance.</w:t>
            </w:r>
          </w:p>
          <w:p w14:paraId="3DE21AE2" w14:textId="5643148F" w:rsidR="003F389F" w:rsidRPr="0029300E" w:rsidRDefault="003F389F" w:rsidP="003F389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04501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</w:t>
            </w:r>
            <w:r w:rsidRPr="0029300E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>Was a member of the state under-19 cricket team in 2022</w:t>
            </w:r>
            <w:r w:rsidR="005C4C70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 xml:space="preserve"> in Dubai, won a runners up medal and </w:t>
            </w:r>
            <w:r w:rsidRPr="0029300E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>was awarded the best bowler in the state</w:t>
            </w:r>
            <w:r w:rsidR="0029300E">
              <w:rPr>
                <w:rFonts w:asciiTheme="majorHAnsi" w:eastAsia="Cambria" w:hAnsiTheme="majorHAnsi" w:cstheme="majorHAnsi"/>
                <w:sz w:val="18"/>
                <w:szCs w:val="18"/>
                <w:lang w:val="en-AE"/>
              </w:rPr>
              <w:t>.</w:t>
            </w:r>
          </w:p>
        </w:tc>
      </w:tr>
    </w:tbl>
    <w:p w14:paraId="12E84800" w14:textId="411C1C4F" w:rsidR="00A9650B" w:rsidRPr="00C774F2" w:rsidRDefault="00C774F2" w:rsidP="00E17739">
      <w:pPr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sz w:val="2"/>
          <w:szCs w:val="2"/>
        </w:rPr>
        <w:t xml:space="preserve">    </w:t>
      </w:r>
      <w:r>
        <w:rPr>
          <w:sz w:val="18"/>
          <w:szCs w:val="18"/>
        </w:rPr>
        <w:t xml:space="preserve">    </w:t>
      </w:r>
      <w:bookmarkStart w:id="0" w:name="_Hlk139270748"/>
      <w:r>
        <w:rPr>
          <w:i/>
          <w:iCs/>
          <w:sz w:val="18"/>
          <w:szCs w:val="18"/>
        </w:rPr>
        <w:t xml:space="preserve">*- All India Topper in </w:t>
      </w:r>
      <w:r w:rsidR="00597E4D">
        <w:rPr>
          <w:i/>
          <w:iCs/>
          <w:sz w:val="18"/>
          <w:szCs w:val="18"/>
        </w:rPr>
        <w:t xml:space="preserve">the </w:t>
      </w:r>
      <w:r>
        <w:rPr>
          <w:i/>
          <w:iCs/>
          <w:sz w:val="18"/>
          <w:szCs w:val="18"/>
        </w:rPr>
        <w:t xml:space="preserve">course offered </w:t>
      </w:r>
      <w:r w:rsidR="006D5DA6">
        <w:rPr>
          <w:i/>
          <w:iCs/>
          <w:sz w:val="18"/>
          <w:szCs w:val="18"/>
        </w:rPr>
        <w:t>by IIT Gandhinagar on</w:t>
      </w:r>
      <w:r>
        <w:rPr>
          <w:i/>
          <w:iCs/>
          <w:sz w:val="18"/>
          <w:szCs w:val="18"/>
        </w:rPr>
        <w:t xml:space="preserve"> NPTEL       **-Completed</w:t>
      </w:r>
      <w:r w:rsidR="00D83E61">
        <w:rPr>
          <w:i/>
          <w:iCs/>
          <w:sz w:val="18"/>
          <w:szCs w:val="18"/>
        </w:rPr>
        <w:t xml:space="preserve"> and graded ‘Elite’</w:t>
      </w:r>
      <w:r>
        <w:rPr>
          <w:i/>
          <w:iCs/>
          <w:sz w:val="18"/>
          <w:szCs w:val="18"/>
        </w:rPr>
        <w:t xml:space="preserve"> </w:t>
      </w:r>
      <w:r w:rsidR="00597E4D">
        <w:rPr>
          <w:i/>
          <w:iCs/>
          <w:sz w:val="18"/>
          <w:szCs w:val="18"/>
        </w:rPr>
        <w:t xml:space="preserve">in </w:t>
      </w:r>
      <w:r>
        <w:rPr>
          <w:i/>
          <w:iCs/>
          <w:sz w:val="18"/>
          <w:szCs w:val="18"/>
        </w:rPr>
        <w:t>the course offered by CMI on NPTEL</w:t>
      </w:r>
      <w:bookmarkEnd w:id="0"/>
    </w:p>
    <w:sectPr w:rsidR="00A9650B" w:rsidRPr="00C774F2" w:rsidSect="00B86D92">
      <w:footerReference w:type="default" r:id="rId17"/>
      <w:pgSz w:w="12240" w:h="15840"/>
      <w:pgMar w:top="0" w:right="57" w:bottom="57" w:left="57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BE9EF" w14:textId="77777777" w:rsidR="00A60E34" w:rsidRDefault="00A60E34">
      <w:pPr>
        <w:spacing w:after="0" w:line="240" w:lineRule="auto"/>
      </w:pPr>
      <w:r>
        <w:separator/>
      </w:r>
    </w:p>
  </w:endnote>
  <w:endnote w:type="continuationSeparator" w:id="0">
    <w:p w14:paraId="4BBD5DC8" w14:textId="77777777" w:rsidR="00A60E34" w:rsidRDefault="00A6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A7B19" w14:textId="77777777" w:rsidR="00A746F7" w:rsidRPr="00A32F7C" w:rsidRDefault="00A746F7">
    <w:pPr>
      <w:tabs>
        <w:tab w:val="left" w:pos="7125"/>
      </w:tabs>
      <w:spacing w:after="0" w:line="273" w:lineRule="auto"/>
      <w:ind w:right="-568"/>
      <w:jc w:val="both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53F45" w14:textId="77777777" w:rsidR="00A60E34" w:rsidRDefault="00A60E34">
      <w:pPr>
        <w:spacing w:after="0" w:line="240" w:lineRule="auto"/>
      </w:pPr>
      <w:r>
        <w:separator/>
      </w:r>
    </w:p>
  </w:footnote>
  <w:footnote w:type="continuationSeparator" w:id="0">
    <w:p w14:paraId="7CC9490D" w14:textId="77777777" w:rsidR="00A60E34" w:rsidRDefault="00A6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EB1"/>
    <w:multiLevelType w:val="hybridMultilevel"/>
    <w:tmpl w:val="FCBEBC8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A51A6"/>
    <w:multiLevelType w:val="hybridMultilevel"/>
    <w:tmpl w:val="B4F474AA"/>
    <w:lvl w:ilvl="0" w:tplc="C45C7E7E">
      <w:start w:val="1"/>
      <w:numFmt w:val="bullet"/>
      <w:suff w:val="nothing"/>
      <w:lvlText w:val=""/>
      <w:lvlJc w:val="left"/>
      <w:pPr>
        <w:ind w:left="170" w:hanging="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4A4D"/>
    <w:multiLevelType w:val="multilevel"/>
    <w:tmpl w:val="73EEE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665B8D"/>
    <w:multiLevelType w:val="hybridMultilevel"/>
    <w:tmpl w:val="EED2840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024AA"/>
    <w:multiLevelType w:val="hybridMultilevel"/>
    <w:tmpl w:val="8E84BFB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96621"/>
    <w:multiLevelType w:val="hybridMultilevel"/>
    <w:tmpl w:val="59AA4B9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73903"/>
    <w:multiLevelType w:val="hybridMultilevel"/>
    <w:tmpl w:val="7B609108"/>
    <w:lvl w:ilvl="0" w:tplc="4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3D2C7B0A"/>
    <w:multiLevelType w:val="hybridMultilevel"/>
    <w:tmpl w:val="C11CCB30"/>
    <w:lvl w:ilvl="0" w:tplc="6468638E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D504B"/>
    <w:multiLevelType w:val="hybridMultilevel"/>
    <w:tmpl w:val="33FCCC4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D1C82"/>
    <w:multiLevelType w:val="hybridMultilevel"/>
    <w:tmpl w:val="C87E307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12A53"/>
    <w:multiLevelType w:val="multilevel"/>
    <w:tmpl w:val="D8DAC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5BA0C77"/>
    <w:multiLevelType w:val="hybridMultilevel"/>
    <w:tmpl w:val="0AD0113E"/>
    <w:lvl w:ilvl="0" w:tplc="DA884F2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47E81"/>
    <w:multiLevelType w:val="multilevel"/>
    <w:tmpl w:val="EB6294CC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Garamond" w:eastAsia="Garamond" w:hAnsi="Garamond" w:cs="Garamond"/>
        <w:sz w:val="18"/>
        <w:szCs w:val="18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DF3043B"/>
    <w:multiLevelType w:val="hybridMultilevel"/>
    <w:tmpl w:val="4C18AA2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528E4"/>
    <w:multiLevelType w:val="hybridMultilevel"/>
    <w:tmpl w:val="BAF8670A"/>
    <w:lvl w:ilvl="0" w:tplc="2CEE058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8704B"/>
    <w:multiLevelType w:val="hybridMultilevel"/>
    <w:tmpl w:val="F4200324"/>
    <w:lvl w:ilvl="0" w:tplc="629C8AE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61B97"/>
    <w:multiLevelType w:val="hybridMultilevel"/>
    <w:tmpl w:val="5DFC118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8247C"/>
    <w:multiLevelType w:val="multilevel"/>
    <w:tmpl w:val="A0DA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483937">
    <w:abstractNumId w:val="12"/>
  </w:num>
  <w:num w:numId="2" w16cid:durableId="430050913">
    <w:abstractNumId w:val="10"/>
  </w:num>
  <w:num w:numId="3" w16cid:durableId="1553495621">
    <w:abstractNumId w:val="16"/>
  </w:num>
  <w:num w:numId="4" w16cid:durableId="2068214854">
    <w:abstractNumId w:val="15"/>
  </w:num>
  <w:num w:numId="5" w16cid:durableId="728580606">
    <w:abstractNumId w:val="14"/>
  </w:num>
  <w:num w:numId="6" w16cid:durableId="1560558004">
    <w:abstractNumId w:val="9"/>
  </w:num>
  <w:num w:numId="7" w16cid:durableId="48387999">
    <w:abstractNumId w:val="13"/>
  </w:num>
  <w:num w:numId="8" w16cid:durableId="1599823817">
    <w:abstractNumId w:val="3"/>
  </w:num>
  <w:num w:numId="9" w16cid:durableId="403991954">
    <w:abstractNumId w:val="8"/>
  </w:num>
  <w:num w:numId="10" w16cid:durableId="802697120">
    <w:abstractNumId w:val="4"/>
  </w:num>
  <w:num w:numId="11" w16cid:durableId="1333292947">
    <w:abstractNumId w:val="5"/>
  </w:num>
  <w:num w:numId="12" w16cid:durableId="1008944198">
    <w:abstractNumId w:val="2"/>
  </w:num>
  <w:num w:numId="13" w16cid:durableId="591898">
    <w:abstractNumId w:val="0"/>
  </w:num>
  <w:num w:numId="14" w16cid:durableId="55781824">
    <w:abstractNumId w:val="11"/>
  </w:num>
  <w:num w:numId="15" w16cid:durableId="2046059394">
    <w:abstractNumId w:val="7"/>
  </w:num>
  <w:num w:numId="16" w16cid:durableId="478426986">
    <w:abstractNumId w:val="1"/>
  </w:num>
  <w:num w:numId="17" w16cid:durableId="586116834">
    <w:abstractNumId w:val="6"/>
  </w:num>
  <w:num w:numId="18" w16cid:durableId="19276847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F7"/>
    <w:rsid w:val="000000F2"/>
    <w:rsid w:val="000021B4"/>
    <w:rsid w:val="00002E53"/>
    <w:rsid w:val="0000374C"/>
    <w:rsid w:val="000042AF"/>
    <w:rsid w:val="000100D1"/>
    <w:rsid w:val="00010C4D"/>
    <w:rsid w:val="00011F70"/>
    <w:rsid w:val="00024714"/>
    <w:rsid w:val="00033AD3"/>
    <w:rsid w:val="00034237"/>
    <w:rsid w:val="00034407"/>
    <w:rsid w:val="00037798"/>
    <w:rsid w:val="00037A6F"/>
    <w:rsid w:val="00040927"/>
    <w:rsid w:val="00043B71"/>
    <w:rsid w:val="000453AB"/>
    <w:rsid w:val="00046AB1"/>
    <w:rsid w:val="000601F2"/>
    <w:rsid w:val="0006797C"/>
    <w:rsid w:val="00072C98"/>
    <w:rsid w:val="00073EF2"/>
    <w:rsid w:val="000A04CE"/>
    <w:rsid w:val="000A30A9"/>
    <w:rsid w:val="000C2BEA"/>
    <w:rsid w:val="000E47D9"/>
    <w:rsid w:val="000E667C"/>
    <w:rsid w:val="000E7D45"/>
    <w:rsid w:val="00102979"/>
    <w:rsid w:val="00120723"/>
    <w:rsid w:val="001321F5"/>
    <w:rsid w:val="0013418D"/>
    <w:rsid w:val="00135E3A"/>
    <w:rsid w:val="00137EC5"/>
    <w:rsid w:val="001560EA"/>
    <w:rsid w:val="001610AF"/>
    <w:rsid w:val="00165F07"/>
    <w:rsid w:val="00170CED"/>
    <w:rsid w:val="00174BC7"/>
    <w:rsid w:val="00175856"/>
    <w:rsid w:val="00182E39"/>
    <w:rsid w:val="00186F1C"/>
    <w:rsid w:val="001A6EA4"/>
    <w:rsid w:val="001B14FA"/>
    <w:rsid w:val="001C59EF"/>
    <w:rsid w:val="001D0554"/>
    <w:rsid w:val="001E70B9"/>
    <w:rsid w:val="001F3021"/>
    <w:rsid w:val="001F4476"/>
    <w:rsid w:val="00212D03"/>
    <w:rsid w:val="002154B1"/>
    <w:rsid w:val="0021674D"/>
    <w:rsid w:val="00217EAD"/>
    <w:rsid w:val="0022026C"/>
    <w:rsid w:val="0022469A"/>
    <w:rsid w:val="00226741"/>
    <w:rsid w:val="002361E8"/>
    <w:rsid w:val="00244E64"/>
    <w:rsid w:val="00260BCD"/>
    <w:rsid w:val="0026719A"/>
    <w:rsid w:val="00281C9C"/>
    <w:rsid w:val="0029076A"/>
    <w:rsid w:val="0029300E"/>
    <w:rsid w:val="002B15FA"/>
    <w:rsid w:val="002B715A"/>
    <w:rsid w:val="002C35AC"/>
    <w:rsid w:val="002C49F6"/>
    <w:rsid w:val="002C5D2E"/>
    <w:rsid w:val="002C6BB3"/>
    <w:rsid w:val="002D02D6"/>
    <w:rsid w:val="002D11A8"/>
    <w:rsid w:val="002E05EE"/>
    <w:rsid w:val="002E3245"/>
    <w:rsid w:val="002E57D6"/>
    <w:rsid w:val="002E5BB4"/>
    <w:rsid w:val="002F3D0F"/>
    <w:rsid w:val="00300C25"/>
    <w:rsid w:val="00304501"/>
    <w:rsid w:val="00307900"/>
    <w:rsid w:val="003146E1"/>
    <w:rsid w:val="00317AA6"/>
    <w:rsid w:val="00322996"/>
    <w:rsid w:val="00323B29"/>
    <w:rsid w:val="00325646"/>
    <w:rsid w:val="003333EB"/>
    <w:rsid w:val="00344C7C"/>
    <w:rsid w:val="0034781A"/>
    <w:rsid w:val="00383643"/>
    <w:rsid w:val="00393956"/>
    <w:rsid w:val="003A3FF3"/>
    <w:rsid w:val="003A5712"/>
    <w:rsid w:val="003A672A"/>
    <w:rsid w:val="003A7AF0"/>
    <w:rsid w:val="003B753A"/>
    <w:rsid w:val="003B7F22"/>
    <w:rsid w:val="003C4417"/>
    <w:rsid w:val="003D02D9"/>
    <w:rsid w:val="003D352F"/>
    <w:rsid w:val="003D4E5A"/>
    <w:rsid w:val="003F0AB7"/>
    <w:rsid w:val="003F389F"/>
    <w:rsid w:val="004113B0"/>
    <w:rsid w:val="00432B96"/>
    <w:rsid w:val="0043382A"/>
    <w:rsid w:val="00440935"/>
    <w:rsid w:val="00440AF3"/>
    <w:rsid w:val="004415D0"/>
    <w:rsid w:val="00445ECB"/>
    <w:rsid w:val="00470F64"/>
    <w:rsid w:val="00472EA1"/>
    <w:rsid w:val="0048402E"/>
    <w:rsid w:val="00485AC4"/>
    <w:rsid w:val="00486C5A"/>
    <w:rsid w:val="00491F57"/>
    <w:rsid w:val="004956DA"/>
    <w:rsid w:val="004970EF"/>
    <w:rsid w:val="004A015E"/>
    <w:rsid w:val="004A2AAC"/>
    <w:rsid w:val="004A315C"/>
    <w:rsid w:val="004B44B3"/>
    <w:rsid w:val="004B7498"/>
    <w:rsid w:val="004E22C0"/>
    <w:rsid w:val="00524755"/>
    <w:rsid w:val="005315F4"/>
    <w:rsid w:val="00534E0B"/>
    <w:rsid w:val="00563679"/>
    <w:rsid w:val="00563933"/>
    <w:rsid w:val="005654D3"/>
    <w:rsid w:val="005724D0"/>
    <w:rsid w:val="00577DEA"/>
    <w:rsid w:val="005836D0"/>
    <w:rsid w:val="00586EE5"/>
    <w:rsid w:val="00597E4D"/>
    <w:rsid w:val="005A08FB"/>
    <w:rsid w:val="005A17A3"/>
    <w:rsid w:val="005A3245"/>
    <w:rsid w:val="005B452D"/>
    <w:rsid w:val="005B6D0A"/>
    <w:rsid w:val="005C31F2"/>
    <w:rsid w:val="005C4C70"/>
    <w:rsid w:val="005C4C95"/>
    <w:rsid w:val="005C5358"/>
    <w:rsid w:val="005D110C"/>
    <w:rsid w:val="005D1EA0"/>
    <w:rsid w:val="005F0C38"/>
    <w:rsid w:val="005F0DC5"/>
    <w:rsid w:val="005F2406"/>
    <w:rsid w:val="006012E8"/>
    <w:rsid w:val="00604657"/>
    <w:rsid w:val="00604679"/>
    <w:rsid w:val="00612AD3"/>
    <w:rsid w:val="00613536"/>
    <w:rsid w:val="006169F3"/>
    <w:rsid w:val="0062331E"/>
    <w:rsid w:val="00623753"/>
    <w:rsid w:val="006307D2"/>
    <w:rsid w:val="006334B1"/>
    <w:rsid w:val="00666939"/>
    <w:rsid w:val="00674763"/>
    <w:rsid w:val="0068603E"/>
    <w:rsid w:val="0068605D"/>
    <w:rsid w:val="0068740A"/>
    <w:rsid w:val="006978D4"/>
    <w:rsid w:val="006A3043"/>
    <w:rsid w:val="006A3729"/>
    <w:rsid w:val="006B36AD"/>
    <w:rsid w:val="006C2BEB"/>
    <w:rsid w:val="006D10B5"/>
    <w:rsid w:val="006D216F"/>
    <w:rsid w:val="006D56BF"/>
    <w:rsid w:val="006D5DA6"/>
    <w:rsid w:val="006E6CD0"/>
    <w:rsid w:val="006E6FE8"/>
    <w:rsid w:val="006F7014"/>
    <w:rsid w:val="00703AEF"/>
    <w:rsid w:val="007045D5"/>
    <w:rsid w:val="007078B8"/>
    <w:rsid w:val="00714AD6"/>
    <w:rsid w:val="00720EA8"/>
    <w:rsid w:val="0072626D"/>
    <w:rsid w:val="00731FC6"/>
    <w:rsid w:val="00732E1F"/>
    <w:rsid w:val="007431BB"/>
    <w:rsid w:val="00756935"/>
    <w:rsid w:val="007575D2"/>
    <w:rsid w:val="007759B4"/>
    <w:rsid w:val="00791CBA"/>
    <w:rsid w:val="007A3811"/>
    <w:rsid w:val="007B4E68"/>
    <w:rsid w:val="007C5BB2"/>
    <w:rsid w:val="007C5ED8"/>
    <w:rsid w:val="007D2CF4"/>
    <w:rsid w:val="007D3AF0"/>
    <w:rsid w:val="007E2570"/>
    <w:rsid w:val="007F516B"/>
    <w:rsid w:val="008078A5"/>
    <w:rsid w:val="00824296"/>
    <w:rsid w:val="00835AEC"/>
    <w:rsid w:val="00841750"/>
    <w:rsid w:val="0084686B"/>
    <w:rsid w:val="00847D1B"/>
    <w:rsid w:val="008505B2"/>
    <w:rsid w:val="008512C3"/>
    <w:rsid w:val="00853283"/>
    <w:rsid w:val="00854A08"/>
    <w:rsid w:val="0085792A"/>
    <w:rsid w:val="00861EF5"/>
    <w:rsid w:val="00873F23"/>
    <w:rsid w:val="00875095"/>
    <w:rsid w:val="008847E1"/>
    <w:rsid w:val="008A3794"/>
    <w:rsid w:val="008B1301"/>
    <w:rsid w:val="008D2250"/>
    <w:rsid w:val="008D7AC7"/>
    <w:rsid w:val="008F3BFE"/>
    <w:rsid w:val="00900A01"/>
    <w:rsid w:val="00900C41"/>
    <w:rsid w:val="00902476"/>
    <w:rsid w:val="00904944"/>
    <w:rsid w:val="00910671"/>
    <w:rsid w:val="009206B6"/>
    <w:rsid w:val="00921CCA"/>
    <w:rsid w:val="009257D2"/>
    <w:rsid w:val="00935A9B"/>
    <w:rsid w:val="009447CF"/>
    <w:rsid w:val="009505ED"/>
    <w:rsid w:val="00951337"/>
    <w:rsid w:val="00954E6E"/>
    <w:rsid w:val="00957A2F"/>
    <w:rsid w:val="00972164"/>
    <w:rsid w:val="00973FE3"/>
    <w:rsid w:val="00974440"/>
    <w:rsid w:val="00984642"/>
    <w:rsid w:val="009849E7"/>
    <w:rsid w:val="009C44AD"/>
    <w:rsid w:val="009C4AFF"/>
    <w:rsid w:val="009D05CB"/>
    <w:rsid w:val="009E6023"/>
    <w:rsid w:val="009E6674"/>
    <w:rsid w:val="009F4054"/>
    <w:rsid w:val="00A11AEB"/>
    <w:rsid w:val="00A1430E"/>
    <w:rsid w:val="00A20BDA"/>
    <w:rsid w:val="00A20EF8"/>
    <w:rsid w:val="00A22CA1"/>
    <w:rsid w:val="00A234CD"/>
    <w:rsid w:val="00A250AC"/>
    <w:rsid w:val="00A316C6"/>
    <w:rsid w:val="00A32F7C"/>
    <w:rsid w:val="00A34610"/>
    <w:rsid w:val="00A36790"/>
    <w:rsid w:val="00A41684"/>
    <w:rsid w:val="00A443FF"/>
    <w:rsid w:val="00A45A2C"/>
    <w:rsid w:val="00A46696"/>
    <w:rsid w:val="00A564D9"/>
    <w:rsid w:val="00A60E34"/>
    <w:rsid w:val="00A61023"/>
    <w:rsid w:val="00A61ACD"/>
    <w:rsid w:val="00A676FC"/>
    <w:rsid w:val="00A746F7"/>
    <w:rsid w:val="00A77149"/>
    <w:rsid w:val="00A80106"/>
    <w:rsid w:val="00A9650B"/>
    <w:rsid w:val="00AA6137"/>
    <w:rsid w:val="00AB00FB"/>
    <w:rsid w:val="00AB6560"/>
    <w:rsid w:val="00AC3F09"/>
    <w:rsid w:val="00AC4D22"/>
    <w:rsid w:val="00AE388E"/>
    <w:rsid w:val="00AE3A4C"/>
    <w:rsid w:val="00AE5060"/>
    <w:rsid w:val="00AF0843"/>
    <w:rsid w:val="00B10EA0"/>
    <w:rsid w:val="00B20C36"/>
    <w:rsid w:val="00B2303A"/>
    <w:rsid w:val="00B27B4B"/>
    <w:rsid w:val="00B317E2"/>
    <w:rsid w:val="00B36417"/>
    <w:rsid w:val="00B36DD6"/>
    <w:rsid w:val="00B40489"/>
    <w:rsid w:val="00B5031C"/>
    <w:rsid w:val="00B551B1"/>
    <w:rsid w:val="00B814AE"/>
    <w:rsid w:val="00B86BBD"/>
    <w:rsid w:val="00B86D92"/>
    <w:rsid w:val="00B97DCA"/>
    <w:rsid w:val="00BA1962"/>
    <w:rsid w:val="00BA3693"/>
    <w:rsid w:val="00BA619F"/>
    <w:rsid w:val="00BA636F"/>
    <w:rsid w:val="00BB06EB"/>
    <w:rsid w:val="00BC4E0E"/>
    <w:rsid w:val="00BE27BB"/>
    <w:rsid w:val="00BE586B"/>
    <w:rsid w:val="00C10E22"/>
    <w:rsid w:val="00C117DD"/>
    <w:rsid w:val="00C135CA"/>
    <w:rsid w:val="00C40568"/>
    <w:rsid w:val="00C40D0E"/>
    <w:rsid w:val="00C46D05"/>
    <w:rsid w:val="00C50DB1"/>
    <w:rsid w:val="00C61AE3"/>
    <w:rsid w:val="00C67E39"/>
    <w:rsid w:val="00C774F2"/>
    <w:rsid w:val="00C80CED"/>
    <w:rsid w:val="00C817B0"/>
    <w:rsid w:val="00C83127"/>
    <w:rsid w:val="00C937EA"/>
    <w:rsid w:val="00CB7E39"/>
    <w:rsid w:val="00CC7DC6"/>
    <w:rsid w:val="00CD476F"/>
    <w:rsid w:val="00CE255F"/>
    <w:rsid w:val="00CE61BE"/>
    <w:rsid w:val="00CF30C5"/>
    <w:rsid w:val="00CF3C29"/>
    <w:rsid w:val="00CF586F"/>
    <w:rsid w:val="00CF67AB"/>
    <w:rsid w:val="00D006A6"/>
    <w:rsid w:val="00D0233F"/>
    <w:rsid w:val="00D06AD1"/>
    <w:rsid w:val="00D11827"/>
    <w:rsid w:val="00D14359"/>
    <w:rsid w:val="00D22CA6"/>
    <w:rsid w:val="00D22D6B"/>
    <w:rsid w:val="00D2315A"/>
    <w:rsid w:val="00D30A85"/>
    <w:rsid w:val="00D46C23"/>
    <w:rsid w:val="00D5438A"/>
    <w:rsid w:val="00D559C7"/>
    <w:rsid w:val="00D627F6"/>
    <w:rsid w:val="00D6508A"/>
    <w:rsid w:val="00D70A47"/>
    <w:rsid w:val="00D727F9"/>
    <w:rsid w:val="00D76263"/>
    <w:rsid w:val="00D83E61"/>
    <w:rsid w:val="00D85231"/>
    <w:rsid w:val="00D86715"/>
    <w:rsid w:val="00D91C68"/>
    <w:rsid w:val="00D92C53"/>
    <w:rsid w:val="00DA4BE2"/>
    <w:rsid w:val="00DB5DE7"/>
    <w:rsid w:val="00DC62AC"/>
    <w:rsid w:val="00E022C4"/>
    <w:rsid w:val="00E04D43"/>
    <w:rsid w:val="00E1239D"/>
    <w:rsid w:val="00E17739"/>
    <w:rsid w:val="00E2514A"/>
    <w:rsid w:val="00E3707F"/>
    <w:rsid w:val="00E41BC6"/>
    <w:rsid w:val="00E51A08"/>
    <w:rsid w:val="00E830D6"/>
    <w:rsid w:val="00E8533A"/>
    <w:rsid w:val="00E87643"/>
    <w:rsid w:val="00EA2B5F"/>
    <w:rsid w:val="00EA3417"/>
    <w:rsid w:val="00EB24AD"/>
    <w:rsid w:val="00ED014A"/>
    <w:rsid w:val="00ED2663"/>
    <w:rsid w:val="00ED6189"/>
    <w:rsid w:val="00EF5422"/>
    <w:rsid w:val="00EF6DC4"/>
    <w:rsid w:val="00EF72D0"/>
    <w:rsid w:val="00F00E9B"/>
    <w:rsid w:val="00F1591A"/>
    <w:rsid w:val="00F21974"/>
    <w:rsid w:val="00F41055"/>
    <w:rsid w:val="00F41864"/>
    <w:rsid w:val="00F472D5"/>
    <w:rsid w:val="00F5223B"/>
    <w:rsid w:val="00F81DA1"/>
    <w:rsid w:val="00FB5F03"/>
    <w:rsid w:val="00FC3592"/>
    <w:rsid w:val="00FC7F85"/>
    <w:rsid w:val="00FE1534"/>
    <w:rsid w:val="00F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449D8"/>
  <w15:docId w15:val="{19051C40-5FAA-4BA0-A4B2-185C813D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A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69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57" w:type="dxa"/>
        <w:right w:w="28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57" w:type="dxa"/>
        <w:right w:w="28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57" w:type="dxa"/>
        <w:right w:w="28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57" w:type="dxa"/>
        <w:right w:w="2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57" w:type="dxa"/>
        <w:right w:w="2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57" w:type="dxa"/>
        <w:right w:w="2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57" w:type="dxa"/>
        <w:right w:w="28" w:type="dxa"/>
      </w:tblCellMar>
    </w:tblPr>
  </w:style>
  <w:style w:type="paragraph" w:styleId="ListParagraph">
    <w:name w:val="List Paragraph"/>
    <w:basedOn w:val="Normal"/>
    <w:uiPriority w:val="34"/>
    <w:qFormat/>
    <w:rsid w:val="00612AD3"/>
    <w:pPr>
      <w:ind w:left="720"/>
      <w:contextualSpacing/>
    </w:pPr>
  </w:style>
  <w:style w:type="table" w:styleId="TableGrid">
    <w:name w:val="Table Grid"/>
    <w:basedOn w:val="TableNormal"/>
    <w:uiPriority w:val="39"/>
    <w:rsid w:val="00D62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B15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F5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16B"/>
  </w:style>
  <w:style w:type="paragraph" w:styleId="Footer">
    <w:name w:val="footer"/>
    <w:basedOn w:val="Normal"/>
    <w:link w:val="FooterChar"/>
    <w:uiPriority w:val="99"/>
    <w:unhideWhenUsed/>
    <w:rsid w:val="007F5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6B"/>
  </w:style>
  <w:style w:type="character" w:styleId="Hyperlink">
    <w:name w:val="Hyperlink"/>
    <w:basedOn w:val="DefaultParagraphFont"/>
    <w:uiPriority w:val="99"/>
    <w:unhideWhenUsed/>
    <w:rsid w:val="00EF6D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C9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07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UwbZwrYISHZtQbMLgB3tofDS8m8-ENLW/view?usp=drive_link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yQyak6s5SaLfUTky_ptJS1H0V7Dx4ctb/view?usp=drive_link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nAuj2gGejc4YA8lmNV9qhmBuTRo9zX-q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1O2ZOaORAkrSsPgkKuIGBhXSmfitA02jJ/view?usp=drive_link" TargetMode="External"/><Relationship Id="rId10" Type="http://schemas.openxmlformats.org/officeDocument/2006/relationships/hyperlink" Target="https://www.linkedin.com/in/aravindan-kamatchi-sundaram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file/d/1IXDlDGx2XnCiktq0-x7wBSaJHrGJRDZ0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3Ye1VzhfXC1i6fdfZ6cOFrtsw==">CgMxLjA4AHIhMThjcDMxbGhDbDAxSFExM2hqQ0REaW1OVUItNFJkSU9l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2728C1-E826-4A05-BAE4-3F947F7C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 K Sundaram</dc:creator>
  <cp:keywords/>
  <dc:description/>
  <cp:lastModifiedBy>Aravindan K Sundaram</cp:lastModifiedBy>
  <cp:revision>2</cp:revision>
  <cp:lastPrinted>2023-07-03T07:36:00Z</cp:lastPrinted>
  <dcterms:created xsi:type="dcterms:W3CDTF">2025-08-16T14:09:00Z</dcterms:created>
  <dcterms:modified xsi:type="dcterms:W3CDTF">2025-08-16T14:09:00Z</dcterms:modified>
</cp:coreProperties>
</file>