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4D0" w:rsidRDefault="00C8558D">
      <w:pPr>
        <w:spacing w:after="120"/>
        <w:jc w:val="center"/>
      </w:pPr>
      <w:r>
        <w:rPr>
          <w:b/>
          <w:sz w:val="56"/>
        </w:rPr>
        <w:t xml:space="preserve">Job Market Skill Demand </w:t>
      </w:r>
      <w:proofErr w:type="spellStart"/>
      <w:r>
        <w:rPr>
          <w:b/>
          <w:sz w:val="56"/>
        </w:rPr>
        <w:t>Analyzer</w:t>
      </w:r>
      <w:proofErr w:type="spellEnd"/>
    </w:p>
    <w:p w:rsidR="00A934D0" w:rsidRDefault="00C8558D">
      <w:pPr>
        <w:spacing w:after="80"/>
        <w:jc w:val="center"/>
      </w:pPr>
      <w:r>
        <w:rPr>
          <w:color w:val="57606A"/>
          <w:sz w:val="26"/>
        </w:rPr>
        <w:t>IBM Data Analytics with AI — Internship Project Report</w:t>
      </w:r>
    </w:p>
    <w:p w:rsidR="00A934D0" w:rsidRDefault="00C8558D">
      <w:pPr>
        <w:spacing w:after="480"/>
        <w:jc w:val="center"/>
      </w:pPr>
      <w:r>
        <w:rPr>
          <w:color w:val="57606A"/>
        </w:rPr>
        <w:t xml:space="preserve">Dataset: Data Analyst Job Postings — </w:t>
      </w:r>
      <w:proofErr w:type="spellStart"/>
      <w:r>
        <w:rPr>
          <w:color w:val="57606A"/>
        </w:rPr>
        <w:t>Kaggle</w:t>
      </w:r>
      <w:proofErr w:type="spellEnd"/>
      <w:r>
        <w:rPr>
          <w:color w:val="57606A"/>
        </w:rPr>
        <w:t xml:space="preserve"> (</w:t>
      </w:r>
      <w:proofErr w:type="spellStart"/>
      <w:r>
        <w:rPr>
          <w:color w:val="57606A"/>
        </w:rPr>
        <w:t>asaniczka</w:t>
      </w:r>
      <w:proofErr w:type="spellEnd"/>
      <w:r>
        <w:rPr>
          <w:color w:val="57606A"/>
        </w:rPr>
        <w:t>), December 2023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1. Introduction</w:t>
      </w:r>
    </w:p>
    <w:p w:rsidR="00A934D0" w:rsidRDefault="00C8558D" w:rsidP="007D45EF">
      <w:pPr>
        <w:spacing w:after="160"/>
        <w:jc w:val="both"/>
      </w:pPr>
      <w:r>
        <w:t xml:space="preserve">The data analytics job market has grown rapidly, yet entry-level candidates often struggle to identify which skills are genuinely in demand. Job descriptions vary widely — some list over thirty tools, while others list just a handful. Without a systematic </w:t>
      </w:r>
      <w:r>
        <w:t>analysis across a large number of real postings, it is difficult to separate high-value skills from noise.</w:t>
      </w:r>
    </w:p>
    <w:p w:rsidR="00A934D0" w:rsidRDefault="00C8558D" w:rsidP="007D45EF">
      <w:pPr>
        <w:spacing w:after="160"/>
        <w:jc w:val="both"/>
      </w:pPr>
      <w:r>
        <w:t xml:space="preserve">This project addresses that gap by </w:t>
      </w:r>
      <w:proofErr w:type="spellStart"/>
      <w:r>
        <w:t>analyzing</w:t>
      </w:r>
      <w:proofErr w:type="spellEnd"/>
      <w:r>
        <w:t xml:space="preserve"> 12,894 real LinkedIn job postings for Data Analyst and related roles, scraped across the United States, </w:t>
      </w:r>
      <w:r>
        <w:t>United Kingdom, Canada, and Australia. The analysis extracts, normalizes, and ranks individual skills, then uses IBM watsonx.ai to generate a plain-language summary and a targeted recommendation for fresher job seekers.</w:t>
      </w:r>
    </w:p>
    <w:p w:rsidR="00A934D0" w:rsidRDefault="00C8558D" w:rsidP="007D45EF">
      <w:pPr>
        <w:spacing w:after="160"/>
        <w:jc w:val="both"/>
      </w:pPr>
      <w:r>
        <w:t>The project is particularly relevant</w:t>
      </w:r>
      <w:r>
        <w:t xml:space="preserve"> from a personal standpoint: as a fresher Data Analyst actively job hunting, the insights produced are directly actionable, grounding the analysis in real career stakes rather than academic exercise.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2. Objective</w:t>
      </w:r>
    </w:p>
    <w:p w:rsidR="00A934D0" w:rsidRDefault="00C8558D" w:rsidP="007D45EF">
      <w:pPr>
        <w:spacing w:after="120"/>
        <w:jc w:val="both"/>
      </w:pPr>
      <w:r>
        <w:t>The primary objectives of this project are:</w:t>
      </w:r>
    </w:p>
    <w:p w:rsidR="00A934D0" w:rsidRDefault="00C8558D" w:rsidP="007D45EF">
      <w:pPr>
        <w:numPr>
          <w:ilvl w:val="0"/>
          <w:numId w:val="1"/>
        </w:numPr>
        <w:spacing w:after="80"/>
        <w:jc w:val="both"/>
      </w:pPr>
      <w:r>
        <w:t>To identify the most in-demand skills for Data Analyst roles based on real job postings.</w:t>
      </w:r>
    </w:p>
    <w:p w:rsidR="00A934D0" w:rsidRDefault="00C8558D" w:rsidP="007D45EF">
      <w:pPr>
        <w:numPr>
          <w:ilvl w:val="0"/>
          <w:numId w:val="1"/>
        </w:numPr>
        <w:spacing w:after="80"/>
        <w:jc w:val="both"/>
      </w:pPr>
      <w:r>
        <w:t>To break down skill demand by job level (Associate vs. Mid-Senior), work arrangement (Onsite, Hybrid, Remote), and geography (US, UK, Canada, Australia).</w:t>
      </w:r>
    </w:p>
    <w:p w:rsidR="00A934D0" w:rsidRDefault="00C8558D" w:rsidP="007D45EF">
      <w:pPr>
        <w:numPr>
          <w:ilvl w:val="0"/>
          <w:numId w:val="1"/>
        </w:numPr>
        <w:spacing w:after="80"/>
        <w:jc w:val="both"/>
      </w:pPr>
      <w:r>
        <w:t xml:space="preserve">To leverage </w:t>
      </w:r>
      <w:r>
        <w:t>IBM watsonx.ai to generate a natural-language narrative summary of findings and a personalized skill-gap recommendation for a fresher job seeker.</w:t>
      </w:r>
    </w:p>
    <w:p w:rsidR="00A934D0" w:rsidRDefault="00C8558D" w:rsidP="007D45EF">
      <w:pPr>
        <w:numPr>
          <w:ilvl w:val="0"/>
          <w:numId w:val="1"/>
        </w:numPr>
        <w:spacing w:after="160"/>
        <w:jc w:val="both"/>
      </w:pPr>
      <w:r>
        <w:t xml:space="preserve">To present findings through clean, professional visualizations </w:t>
      </w:r>
      <w:proofErr w:type="gramStart"/>
      <w:r>
        <w:t>that make</w:t>
      </w:r>
      <w:proofErr w:type="gramEnd"/>
      <w:r>
        <w:t xml:space="preserve"> insights immediately interpretable.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3</w:t>
      </w:r>
      <w:r>
        <w:rPr>
          <w:b/>
          <w:sz w:val="36"/>
        </w:rPr>
        <w:t>. Dataset Description</w:t>
      </w:r>
    </w:p>
    <w:p w:rsidR="00A934D0" w:rsidRDefault="00C8558D" w:rsidP="007D45EF">
      <w:pPr>
        <w:spacing w:after="160"/>
        <w:jc w:val="both"/>
      </w:pPr>
      <w:r>
        <w:t xml:space="preserve">The dataset used in this project is the "Data Analyst Job Postings" dataset published on </w:t>
      </w:r>
      <w:proofErr w:type="spellStart"/>
      <w:r>
        <w:t>Kaggle</w:t>
      </w:r>
      <w:proofErr w:type="spellEnd"/>
      <w:r>
        <w:t xml:space="preserve"> by </w:t>
      </w:r>
      <w:proofErr w:type="spellStart"/>
      <w:r>
        <w:t>asaniczka</w:t>
      </w:r>
      <w:proofErr w:type="spellEnd"/>
      <w:r>
        <w:t xml:space="preserve"> (https://www.kaggle.com/datasets/asaniczka/data-analyst-job-postings). It contains job postings scraped from LinkedIn on Dece</w:t>
      </w:r>
      <w:r>
        <w:t>mber 20, 2023.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3.1 Dataset Attributes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3467"/>
        <w:gridCol w:w="3106"/>
      </w:tblGrid>
      <w:tr w:rsidR="00A934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Column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Description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Sample Value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job_title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Job posting title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Data Analyst - SQL, Tableau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company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Employer name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Zortech</w:t>
            </w:r>
            <w:proofErr w:type="spellEnd"/>
            <w:r>
              <w:t xml:space="preserve"> Solutions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job_location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City and country of the role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Chicago, IL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job_link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LinkedIn URL for the posting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https://linkedin.com/...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lastRenderedPageBreak/>
              <w:t>first_seen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Date the posting was scraped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2023-12-20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7D45EF" w:rsidP="007D45EF">
            <w:pPr>
              <w:jc w:val="both"/>
            </w:pPr>
            <w:proofErr w:type="spellStart"/>
            <w:r>
              <w:t>search_city</w:t>
            </w:r>
            <w:proofErr w:type="spellEnd"/>
            <w:r w:rsidR="00C8558D">
              <w:t xml:space="preserve">/ </w:t>
            </w:r>
            <w:proofErr w:type="spellStart"/>
            <w:r w:rsidR="00C8558D">
              <w:t>search_country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Location used in the search query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Chicago / United States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job level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Seniority of the role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Associate / Mid senior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job_t</w:t>
            </w:r>
            <w:r>
              <w:t>ype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Work arrangement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Onsite / Hybrid / Remote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job_summary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Full job description text (scraped)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Free text, up to several paragraphs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job_skills</w:t>
            </w:r>
            <w:proofErr w:type="spellEnd"/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Comma-separated skill list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SQL, Tableau, Python, Excel</w:t>
            </w:r>
          </w:p>
        </w:tc>
      </w:tr>
      <w:tr w:rsidR="00A934D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934D0" w:rsidRDefault="00C8558D" w:rsidP="007D45EF">
            <w:pPr>
              <w:jc w:val="both"/>
            </w:pPr>
            <w:proofErr w:type="spellStart"/>
            <w:r>
              <w:t>skills_flagged</w:t>
            </w:r>
            <w:proofErr w:type="spellEnd"/>
            <w:r>
              <w:t xml:space="preserve"> (engineered)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Boolean flag for malformed skill entries</w:t>
            </w:r>
          </w:p>
        </w:tc>
        <w:tc>
          <w:tcPr>
            <w:tcW w:w="0" w:type="auto"/>
          </w:tcPr>
          <w:p w:rsidR="00A934D0" w:rsidRDefault="00C8558D" w:rsidP="007D45EF">
            <w:pPr>
              <w:jc w:val="both"/>
            </w:pPr>
            <w:r>
              <w:t>True / False</w:t>
            </w:r>
          </w:p>
        </w:tc>
      </w:tr>
    </w:tbl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3.2 Key Characteristics</w:t>
      </w:r>
    </w:p>
    <w:p w:rsidR="00A934D0" w:rsidRDefault="00C8558D" w:rsidP="007D45EF">
      <w:pPr>
        <w:spacing w:after="160"/>
        <w:jc w:val="both"/>
      </w:pPr>
      <w:r>
        <w:t xml:space="preserve">Raw row count: 12,894 postings across four countries. After removing 449 duplicate rows, 43 rows where both </w:t>
      </w:r>
      <w:proofErr w:type="spellStart"/>
      <w:r>
        <w:t>job_summary</w:t>
      </w:r>
      <w:proofErr w:type="spellEnd"/>
      <w:r>
        <w:t xml:space="preserve"> and </w:t>
      </w:r>
      <w:proofErr w:type="spellStart"/>
      <w:r>
        <w:t>job_skills</w:t>
      </w:r>
      <w:proofErr w:type="spellEnd"/>
      <w:r>
        <w:t xml:space="preserve"> were null, and flagging 10 malformed skill</w:t>
      </w:r>
      <w:r>
        <w:t xml:space="preserve"> entries, the cleaned dataset contains approximately 12,407 usable rows. The dataset is a single-day snapshot — all rows share </w:t>
      </w:r>
      <w:proofErr w:type="spellStart"/>
      <w:r>
        <w:t>first_seen</w:t>
      </w:r>
      <w:proofErr w:type="spellEnd"/>
      <w:r>
        <w:t xml:space="preserve"> = 2023-12-20 — so time-series trend analysis is not applicable.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4. Methodology</w:t>
      </w:r>
    </w:p>
    <w:p w:rsidR="00A934D0" w:rsidRDefault="00C8558D" w:rsidP="007D45EF">
      <w:pPr>
        <w:spacing w:after="160"/>
        <w:jc w:val="both"/>
      </w:pPr>
      <w:r>
        <w:t xml:space="preserve">The project is structured as a single </w:t>
      </w:r>
      <w:proofErr w:type="spellStart"/>
      <w:r>
        <w:t>J</w:t>
      </w:r>
      <w:r>
        <w:t>upyter</w:t>
      </w:r>
      <w:proofErr w:type="spellEnd"/>
      <w:r>
        <w:t xml:space="preserve"> Notebook (</w:t>
      </w:r>
      <w:proofErr w:type="spellStart"/>
      <w:r>
        <w:t>Preethi_job_market_skill_analyzer.ipynb</w:t>
      </w:r>
      <w:proofErr w:type="spellEnd"/>
      <w:r>
        <w:t>) divided into four sequential sections.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4.1 Data Cleaning</w:t>
      </w:r>
    </w:p>
    <w:p w:rsidR="00A934D0" w:rsidRDefault="00C8558D" w:rsidP="007D45EF">
      <w:pPr>
        <w:spacing w:after="120"/>
        <w:jc w:val="both"/>
      </w:pPr>
      <w:r>
        <w:t>Five data quality issues were identified and resolved:</w:t>
      </w:r>
    </w:p>
    <w:p w:rsidR="00A934D0" w:rsidRDefault="00C8558D" w:rsidP="007D45EF">
      <w:pPr>
        <w:numPr>
          <w:ilvl w:val="0"/>
          <w:numId w:val="2"/>
        </w:numPr>
        <w:spacing w:after="80"/>
        <w:jc w:val="both"/>
      </w:pPr>
      <w:r>
        <w:t xml:space="preserve">Duplicate rows: 449 rows sharing the same </w:t>
      </w:r>
      <w:proofErr w:type="spellStart"/>
      <w:r>
        <w:t>job_title</w:t>
      </w:r>
      <w:proofErr w:type="spellEnd"/>
      <w:r>
        <w:t xml:space="preserve">, company, and </w:t>
      </w:r>
      <w:proofErr w:type="spellStart"/>
      <w:r>
        <w:t>job_location</w:t>
      </w:r>
      <w:proofErr w:type="spellEnd"/>
      <w:r>
        <w:t xml:space="preserve"> were removed using pandas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).</w:t>
      </w:r>
    </w:p>
    <w:p w:rsidR="00A934D0" w:rsidRDefault="00C8558D" w:rsidP="007D45EF">
      <w:pPr>
        <w:numPr>
          <w:ilvl w:val="0"/>
          <w:numId w:val="2"/>
        </w:numPr>
        <w:spacing w:after="80"/>
        <w:jc w:val="both"/>
      </w:pPr>
      <w:r>
        <w:t>LinkedIn UI boilerplate: The text "Show more / Show less" was appended to 12,832 job summaries during scraping. A regex substitution</w:t>
      </w:r>
      <w:r>
        <w:t xml:space="preserve"> stripped this </w:t>
      </w:r>
      <w:proofErr w:type="spellStart"/>
      <w:r>
        <w:t>artifact</w:t>
      </w:r>
      <w:proofErr w:type="spellEnd"/>
      <w:r>
        <w:t xml:space="preserve"> from all affected rows.</w:t>
      </w:r>
    </w:p>
    <w:p w:rsidR="00A934D0" w:rsidRDefault="00C8558D" w:rsidP="007D45EF">
      <w:pPr>
        <w:numPr>
          <w:ilvl w:val="0"/>
          <w:numId w:val="2"/>
        </w:numPr>
        <w:spacing w:after="80"/>
        <w:jc w:val="both"/>
      </w:pPr>
      <w:r>
        <w:t xml:space="preserve">Null handling: 43 rows with null </w:t>
      </w:r>
      <w:proofErr w:type="spellStart"/>
      <w:r>
        <w:t>job_summary</w:t>
      </w:r>
      <w:proofErr w:type="spellEnd"/>
      <w:r>
        <w:t xml:space="preserve"> and 189 rows with null </w:t>
      </w:r>
      <w:proofErr w:type="spellStart"/>
      <w:r>
        <w:t>job_skills</w:t>
      </w:r>
      <w:proofErr w:type="spellEnd"/>
      <w:r>
        <w:t xml:space="preserve"> were identified. The 43 rows where both fields were null were dropped. Rows where at least one field contained data were retained</w:t>
      </w:r>
      <w:r>
        <w:t>.</w:t>
      </w:r>
    </w:p>
    <w:p w:rsidR="00A934D0" w:rsidRDefault="00C8558D" w:rsidP="007D45EF">
      <w:pPr>
        <w:numPr>
          <w:ilvl w:val="0"/>
          <w:numId w:val="2"/>
        </w:numPr>
        <w:spacing w:after="80"/>
        <w:jc w:val="both"/>
      </w:pPr>
      <w:r>
        <w:t>Column renaming: 'job level' (with a space) was renamed to '</w:t>
      </w:r>
      <w:proofErr w:type="spellStart"/>
      <w:r>
        <w:t>job_level</w:t>
      </w:r>
      <w:proofErr w:type="spellEnd"/>
      <w:r>
        <w:t>' for consistency and attribute-style access.</w:t>
      </w:r>
    </w:p>
    <w:p w:rsidR="00A934D0" w:rsidRDefault="00C8558D" w:rsidP="007D45EF">
      <w:pPr>
        <w:numPr>
          <w:ilvl w:val="0"/>
          <w:numId w:val="2"/>
        </w:numPr>
        <w:spacing w:after="160"/>
        <w:jc w:val="both"/>
      </w:pPr>
      <w:r>
        <w:t xml:space="preserve">Malformed skill flags: 10 </w:t>
      </w:r>
      <w:proofErr w:type="spellStart"/>
      <w:r>
        <w:t>job_skills</w:t>
      </w:r>
      <w:proofErr w:type="spellEnd"/>
      <w:r>
        <w:t xml:space="preserve"> entries containing LLM extraction-failure messages, company names, or job titles instead of skills wer</w:t>
      </w:r>
      <w:r>
        <w:t xml:space="preserve">e flagged with a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skills_flagged</w:t>
      </w:r>
      <w:proofErr w:type="spellEnd"/>
      <w:r>
        <w:t xml:space="preserve"> column and excluded from skill rankings.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4.2 Skill Extraction and Analysis</w:t>
      </w:r>
    </w:p>
    <w:p w:rsidR="00A934D0" w:rsidRDefault="00C8558D" w:rsidP="007D45EF">
      <w:pPr>
        <w:spacing w:after="160"/>
        <w:jc w:val="both"/>
      </w:pPr>
      <w:r>
        <w:t xml:space="preserve">Skills are stored as comma-separated strings in the </w:t>
      </w:r>
      <w:proofErr w:type="spellStart"/>
      <w:r>
        <w:t>job_skills</w:t>
      </w:r>
      <w:proofErr w:type="spellEnd"/>
      <w:r>
        <w:t xml:space="preserve"> column. Each entry was split on commas, and individual skill tokens were norma</w:t>
      </w:r>
      <w:r>
        <w:t xml:space="preserve">lized (lowercased, whitespace stripped) to merge case variants such as "Data analysis" and "Data Analysis" into a single canonical token. A Python Counter object tallied total frequency across all clean postings. Breakdowns by </w:t>
      </w:r>
      <w:proofErr w:type="spellStart"/>
      <w:r>
        <w:t>job_level</w:t>
      </w:r>
      <w:proofErr w:type="spellEnd"/>
      <w:r>
        <w:t xml:space="preserve">, </w:t>
      </w:r>
      <w:proofErr w:type="spellStart"/>
      <w:r>
        <w:t>job_type</w:t>
      </w:r>
      <w:proofErr w:type="spellEnd"/>
      <w:r>
        <w:t xml:space="preserve">, and </w:t>
      </w:r>
      <w:proofErr w:type="spellStart"/>
      <w:r>
        <w:t>sear</w:t>
      </w:r>
      <w:r>
        <w:t>ch_country</w:t>
      </w:r>
      <w:proofErr w:type="spellEnd"/>
      <w:r>
        <w:t xml:space="preserve"> were produced by filtering the dataset before extraction.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lastRenderedPageBreak/>
        <w:t>4.3 Visualization</w:t>
      </w:r>
    </w:p>
    <w:p w:rsidR="00A934D0" w:rsidRDefault="007D45EF" w:rsidP="007D45EF">
      <w:pPr>
        <w:spacing w:after="160"/>
        <w:jc w:val="both"/>
      </w:pPr>
      <w:r>
        <w:t>Five</w:t>
      </w:r>
      <w:r w:rsidR="00C8558D">
        <w:t xml:space="preserve"> charts were generated using </w:t>
      </w:r>
      <w:proofErr w:type="spellStart"/>
      <w:r w:rsidR="00C8558D">
        <w:t>matplotlib</w:t>
      </w:r>
      <w:proofErr w:type="spellEnd"/>
      <w:r w:rsidR="00C8558D">
        <w:t xml:space="preserve"> and </w:t>
      </w:r>
      <w:proofErr w:type="spellStart"/>
      <w:r w:rsidR="00C8558D">
        <w:t>seaborn</w:t>
      </w:r>
      <w:proofErr w:type="spellEnd"/>
      <w:r w:rsidR="00C8558D">
        <w:t xml:space="preserve"> with a consistent IBM-aligned </w:t>
      </w:r>
      <w:proofErr w:type="spellStart"/>
      <w:r w:rsidR="00C8558D">
        <w:t>color</w:t>
      </w:r>
      <w:proofErr w:type="spellEnd"/>
      <w:r w:rsidR="00C8558D">
        <w:t xml:space="preserve"> scheme (accent blue #3b82d4, secondary purple</w:t>
      </w:r>
      <w:r>
        <w:t xml:space="preserve"> #7c5cd8, green #22a06b).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5. AI Component Explanation</w:t>
      </w:r>
    </w:p>
    <w:p w:rsidR="00A934D0" w:rsidRDefault="00C8558D" w:rsidP="007D45EF">
      <w:pPr>
        <w:spacing w:after="160"/>
        <w:jc w:val="both"/>
      </w:pPr>
      <w:r>
        <w:t>The AI layer uses IBM watsonx.ai to transform the statistical findings into human-readable narrative text — bridging the gap between raw numbers and actionable insight.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5.1 Model a</w:t>
      </w:r>
      <w:r>
        <w:rPr>
          <w:b/>
          <w:sz w:val="28"/>
        </w:rPr>
        <w:t>nd API</w:t>
      </w:r>
    </w:p>
    <w:p w:rsidR="00A934D0" w:rsidRDefault="00C8558D" w:rsidP="007D45EF">
      <w:pPr>
        <w:spacing w:after="160"/>
        <w:jc w:val="both"/>
      </w:pPr>
      <w:r>
        <w:t>The IBM Granite model (</w:t>
      </w:r>
      <w:proofErr w:type="spellStart"/>
      <w:r>
        <w:t>ibm</w:t>
      </w:r>
      <w:proofErr w:type="spellEnd"/>
      <w:r>
        <w:t xml:space="preserve">/granite-13b-instruct-v2) is called via the </w:t>
      </w:r>
      <w:proofErr w:type="spellStart"/>
      <w:r>
        <w:t>ibm-watsonx-ai</w:t>
      </w:r>
      <w:proofErr w:type="spellEnd"/>
      <w:r>
        <w:t xml:space="preserve"> Python SDK. Configuration parameters: MAX_NEW_TOKENS = 600, TEMPERATURE = 0.7, REPETITION_PENALTY = 1.1. The model was chosen for its strong instruction-following c</w:t>
      </w:r>
      <w:r>
        <w:t>apability and IBM's enterprise-grade data privacy commitments.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5.2 Prompt Design</w:t>
      </w:r>
    </w:p>
    <w:p w:rsidR="00A934D0" w:rsidRDefault="00C8558D" w:rsidP="007D45EF">
      <w:pPr>
        <w:spacing w:after="160"/>
        <w:jc w:val="both"/>
      </w:pPr>
      <w:r>
        <w:t xml:space="preserve">A structured prompt is assembled programmatically from the live analysis results — top 10 skills with counts, top 5 skills for each job level, and dataset context. The prompt </w:t>
      </w:r>
      <w:r>
        <w:t>requests two outputs: (1) a 3–4 sentence narrative summary of the top skills and their significance, and (2) a 4–5 sentence skill-gap recommendation paragraph addressed directly to a fresher Data Analyst job seeker.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 xml:space="preserve">5.3 </w:t>
      </w:r>
      <w:proofErr w:type="spellStart"/>
      <w:r>
        <w:rPr>
          <w:b/>
          <w:sz w:val="28"/>
        </w:rPr>
        <w:t>Fallback</w:t>
      </w:r>
      <w:proofErr w:type="spellEnd"/>
      <w:r>
        <w:rPr>
          <w:b/>
          <w:sz w:val="28"/>
        </w:rPr>
        <w:t xml:space="preserve"> Design</w:t>
      </w:r>
    </w:p>
    <w:p w:rsidR="00A934D0" w:rsidRDefault="00C8558D" w:rsidP="007D45EF">
      <w:pPr>
        <w:spacing w:after="160"/>
        <w:jc w:val="both"/>
      </w:pPr>
      <w:r>
        <w:t>If WATSONX_API_KEY o</w:t>
      </w:r>
      <w:r>
        <w:t xml:space="preserve">r WATSONX_PROJECT_ID are not set, the notebook does not fail. Instead, it generates an equivalent </w:t>
      </w:r>
      <w:proofErr w:type="spellStart"/>
      <w:r>
        <w:t>fallback</w:t>
      </w:r>
      <w:proofErr w:type="spellEnd"/>
      <w:r>
        <w:t xml:space="preserve"> summary by interpolating live </w:t>
      </w:r>
      <w:proofErr w:type="spellStart"/>
      <w:r>
        <w:t>skill_series</w:t>
      </w:r>
      <w:proofErr w:type="spellEnd"/>
      <w:r>
        <w:t xml:space="preserve"> values directly into pre-written template strings. This ensures the notebook always produces correct, up-t</w:t>
      </w:r>
      <w:r>
        <w:t xml:space="preserve">o-date output regardless of API availability — the </w:t>
      </w:r>
      <w:proofErr w:type="spellStart"/>
      <w:r>
        <w:t>fallback</w:t>
      </w:r>
      <w:proofErr w:type="spellEnd"/>
      <w:r>
        <w:t xml:space="preserve"> text is data-driven, not hardcoded.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6. Results and Insights</w:t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6.1 Top Skills Overall (Chart 1 — Horizontal Bar)</w:t>
      </w:r>
    </w:p>
    <w:p w:rsidR="00A934D0" w:rsidRDefault="00C8558D" w:rsidP="007D45EF">
      <w:pPr>
        <w:spacing w:after="160"/>
        <w:jc w:val="both"/>
      </w:pPr>
      <w:r>
        <w:t>Data Analysis leads with 4,540 mentions across cleaned postings, followed by SQL (4,14</w:t>
      </w:r>
      <w:r>
        <w:t xml:space="preserve">3), Project Management, Communication, and Data Visualization. Tableau, Excel, Power BI, and Python round out the top ten. The dominance of visualization tools (Tableau, Excel, </w:t>
      </w:r>
      <w:proofErr w:type="gramStart"/>
      <w:r>
        <w:t>Power</w:t>
      </w:r>
      <w:proofErr w:type="gramEnd"/>
      <w:r>
        <w:t xml:space="preserve"> BI appearing in four of the top ten positions) confirms that dashboards a</w:t>
      </w:r>
      <w:r>
        <w:t>nd reporting are the primary deliverables employers hire analysts to produce. The presence of Communication in the top three is notable — soft skills are explicitly listed requirements, not background assumptions.</w:t>
      </w:r>
    </w:p>
    <w:p w:rsidR="007D45EF" w:rsidRDefault="007D45EF" w:rsidP="007D45EF">
      <w:pPr>
        <w:spacing w:after="160"/>
        <w:jc w:val="both"/>
      </w:pPr>
      <w:r>
        <w:rPr>
          <w:noProof/>
        </w:rPr>
        <w:lastRenderedPageBreak/>
        <w:drawing>
          <wp:inline distT="0" distB="0" distL="0" distR="0" wp14:anchorId="2E8E6EA6" wp14:editId="29379133">
            <wp:extent cx="5402580" cy="3780442"/>
            <wp:effectExtent l="0" t="0" r="7620" b="0"/>
            <wp:docPr id="1" name="Picture 1" descr="C:\Users\Admin\OneDrive\Documents\IBM Project\chart1_top20_skil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ocuments\IBM Project\chart1_top20_skill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7" cy="378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6.2 Posting Split by Job Level (Chart 1b —</w:t>
      </w:r>
      <w:r>
        <w:rPr>
          <w:b/>
          <w:sz w:val="28"/>
        </w:rPr>
        <w:t xml:space="preserve"> Donut)</w:t>
      </w:r>
    </w:p>
    <w:p w:rsidR="00A934D0" w:rsidRDefault="00C8558D" w:rsidP="007D45EF">
      <w:pPr>
        <w:spacing w:after="160"/>
        <w:jc w:val="both"/>
      </w:pPr>
      <w:r>
        <w:t>Mid-Senior postings account for approximately 75% of all listings (9,321), with Associate postings comprising the remaining 25% (3,086). This distribution is important context for job seekers: while the absolute number of Associate roles is smaller</w:t>
      </w:r>
      <w:r>
        <w:t>, the skill gap between the two levels is narrower than expected — SQL, Data Analysis, and Communication are top-ranked at both levels.</w:t>
      </w:r>
    </w:p>
    <w:p w:rsidR="00C8558D" w:rsidRDefault="007D45EF" w:rsidP="00C8558D">
      <w:pPr>
        <w:spacing w:after="160"/>
        <w:jc w:val="both"/>
      </w:pPr>
      <w:r>
        <w:t xml:space="preserve">                                       </w:t>
      </w:r>
      <w:r>
        <w:rPr>
          <w:noProof/>
        </w:rPr>
        <w:drawing>
          <wp:inline distT="0" distB="0" distL="0" distR="0" wp14:anchorId="41995B2E" wp14:editId="334BD784">
            <wp:extent cx="3627120" cy="3740729"/>
            <wp:effectExtent l="0" t="0" r="0" b="0"/>
            <wp:docPr id="2" name="Picture 2" descr="C:\Users\Admin\OneDrive\Documents\IBM Project\chart1b_level_don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ocuments\IBM Project\chart1b_level_don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455" cy="37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4D0" w:rsidRDefault="00C8558D" w:rsidP="00C8558D">
      <w:pPr>
        <w:spacing w:after="160"/>
        <w:jc w:val="both"/>
      </w:pPr>
      <w:r>
        <w:rPr>
          <w:b/>
          <w:sz w:val="28"/>
        </w:rPr>
        <w:lastRenderedPageBreak/>
        <w:t>6.3 Skills by Job Level (Chart 2 — Grouped Bar)</w:t>
      </w:r>
    </w:p>
    <w:p w:rsidR="00A934D0" w:rsidRDefault="00C8558D" w:rsidP="007D45EF">
      <w:pPr>
        <w:spacing w:after="160"/>
        <w:jc w:val="both"/>
      </w:pPr>
      <w:r>
        <w:t>Associate-level roles show higher relative emphasis on Excel and SQL, re</w:t>
      </w:r>
      <w:r>
        <w:t xml:space="preserve">flecting hands-on data handling tasks. Mid-Senior roles show elevated demand for Python, project management, and business intelligence tools, reflecting the expectation of autonomous analysis and stakeholder communication. </w:t>
      </w:r>
      <w:proofErr w:type="gramStart"/>
      <w:r>
        <w:t>A fresher targeting Associate rol</w:t>
      </w:r>
      <w:r>
        <w:t>es</w:t>
      </w:r>
      <w:proofErr w:type="gramEnd"/>
      <w:r>
        <w:t xml:space="preserve"> should prioritize the Excel + SQL + Tableau stack before investing heavily in Python or BI architecture skills.</w:t>
      </w:r>
    </w:p>
    <w:p w:rsidR="007D45EF" w:rsidRDefault="007D45EF" w:rsidP="007D45EF">
      <w:pPr>
        <w:spacing w:after="160"/>
        <w:jc w:val="both"/>
      </w:pPr>
      <w:r>
        <w:rPr>
          <w:noProof/>
        </w:rPr>
        <w:drawing>
          <wp:inline distT="0" distB="0" distL="0" distR="0" wp14:anchorId="3E423095" wp14:editId="0C4E8C83">
            <wp:extent cx="5638800" cy="2586096"/>
            <wp:effectExtent l="0" t="0" r="0" b="5080"/>
            <wp:docPr id="3" name="Picture 3" descr="C:\Users\Admin\OneDrive\Documents\IBM Project\chart2_skills_by_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ocuments\IBM Project\chart2_skills_by_leve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48" cy="258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t>6.4 Skills by Job Type (Chart 3 — Grouped Bar)</w:t>
      </w:r>
    </w:p>
    <w:p w:rsidR="00A934D0" w:rsidRDefault="00C8558D" w:rsidP="007D45EF">
      <w:pPr>
        <w:spacing w:after="160"/>
        <w:jc w:val="both"/>
      </w:pPr>
      <w:r>
        <w:t>The top skills are remarkably consistent across Onsite, Hybrid, and Remote work arrangements — SQL, Data Analysis, Communication, and Tableau appear in the top five for all three. Remote roles show a slightly higher emphasis on Communication and Python, li</w:t>
      </w:r>
      <w:r>
        <w:t>kely reflecting the need for clear written communication and self-sufficient scripting in distributed teams. This consistency is good news for job seekers: the same skill stack is relevant regardless of work arrangement preference.</w:t>
      </w:r>
    </w:p>
    <w:p w:rsidR="007D45EF" w:rsidRDefault="007D45EF" w:rsidP="007D45EF">
      <w:pPr>
        <w:spacing w:after="160"/>
        <w:jc w:val="both"/>
      </w:pPr>
      <w:r>
        <w:rPr>
          <w:noProof/>
        </w:rPr>
        <w:drawing>
          <wp:inline distT="0" distB="0" distL="0" distR="0" wp14:anchorId="3C7142E6" wp14:editId="60204C11">
            <wp:extent cx="5868448" cy="2484120"/>
            <wp:effectExtent l="0" t="0" r="0" b="0"/>
            <wp:docPr id="4" name="Picture 4" descr="C:\Users\Admin\OneDrive\Documents\IBM Project\chart3_skills_by_job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Documents\IBM Project\chart3_skills_by_jobtyp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45" cy="248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5EF" w:rsidRDefault="007D45EF" w:rsidP="007D45EF">
      <w:pPr>
        <w:spacing w:after="160"/>
        <w:jc w:val="both"/>
      </w:pPr>
    </w:p>
    <w:p w:rsidR="007D45EF" w:rsidRDefault="007D45EF" w:rsidP="007D45EF">
      <w:pPr>
        <w:spacing w:after="160"/>
        <w:jc w:val="both"/>
      </w:pPr>
    </w:p>
    <w:p w:rsidR="00C8558D" w:rsidRDefault="00C8558D" w:rsidP="007D45EF">
      <w:pPr>
        <w:spacing w:before="200" w:after="120"/>
        <w:jc w:val="both"/>
      </w:pPr>
    </w:p>
    <w:p w:rsidR="00A934D0" w:rsidRDefault="00C8558D" w:rsidP="007D45EF">
      <w:pPr>
        <w:spacing w:before="200" w:after="120"/>
        <w:jc w:val="both"/>
      </w:pPr>
      <w:r>
        <w:rPr>
          <w:b/>
          <w:sz w:val="28"/>
        </w:rPr>
        <w:lastRenderedPageBreak/>
        <w:t>6.5 Posting Volume by Co</w:t>
      </w:r>
      <w:r>
        <w:rPr>
          <w:b/>
          <w:sz w:val="28"/>
        </w:rPr>
        <w:t>untry and Work Type (Chart 4 — Stacked Bar)</w:t>
      </w:r>
    </w:p>
    <w:p w:rsidR="00A934D0" w:rsidRDefault="00C8558D" w:rsidP="007D45EF">
      <w:pPr>
        <w:spacing w:after="160"/>
        <w:jc w:val="both"/>
      </w:pPr>
      <w:r>
        <w:t>The United States dominates with 9,971 postings (~80% of total), followed by the United Kingdom (1,187), Canada (876), and Australia (445). Hybrid work arrangements are prominent in the US and UK, while Onsite ro</w:t>
      </w:r>
      <w:r>
        <w:t>les are proportionally higher in Canada and Australia. For job seekers targeting remote work, the US market offers the largest absolute number of Remote postings.</w:t>
      </w:r>
    </w:p>
    <w:p w:rsidR="007D45EF" w:rsidRDefault="007D45EF" w:rsidP="007D45EF">
      <w:pPr>
        <w:spacing w:after="160"/>
        <w:jc w:val="both"/>
      </w:pPr>
      <w:bookmarkStart w:id="0" w:name="_GoBack"/>
      <w:r>
        <w:rPr>
          <w:noProof/>
        </w:rPr>
        <w:drawing>
          <wp:inline distT="0" distB="0" distL="0" distR="0" wp14:anchorId="52131233" wp14:editId="40AE0931">
            <wp:extent cx="5673122" cy="3154680"/>
            <wp:effectExtent l="0" t="0" r="3810" b="7620"/>
            <wp:docPr id="5" name="Picture 5" descr="C:\Users\Admin\OneDrive\Documents\IBM Project\chart4_volume_country_job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Documents\IBM Project\chart4_volume_country_jobtyp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96" cy="315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7. Conclusion</w:t>
      </w:r>
    </w:p>
    <w:p w:rsidR="00A934D0" w:rsidRDefault="00C8558D" w:rsidP="007D45EF">
      <w:pPr>
        <w:spacing w:after="160"/>
        <w:jc w:val="both"/>
      </w:pPr>
      <w:r>
        <w:t>This project successfully demonstrates the end-to-end application of data analy</w:t>
      </w:r>
      <w:r>
        <w:t xml:space="preserve">tics and AI to a real-world career problem. By </w:t>
      </w:r>
      <w:proofErr w:type="spellStart"/>
      <w:r>
        <w:t>analyzing</w:t>
      </w:r>
      <w:proofErr w:type="spellEnd"/>
      <w:r>
        <w:t xml:space="preserve"> nearly 12,500 cleaned job postings, a clear, evidence-based picture of skill demand emerges: SQL and Data Analysis are universal requirements; visualization tools (Tableau, Excel, </w:t>
      </w:r>
      <w:proofErr w:type="gramStart"/>
      <w:r>
        <w:t>Power</w:t>
      </w:r>
      <w:proofErr w:type="gramEnd"/>
      <w:r>
        <w:t xml:space="preserve"> BI) are the p</w:t>
      </w:r>
      <w:r>
        <w:t>rimary deliverables; and Communication is a first-class skill, not an afterthought.</w:t>
      </w:r>
    </w:p>
    <w:p w:rsidR="00A934D0" w:rsidRDefault="00C8558D" w:rsidP="007D45EF">
      <w:pPr>
        <w:spacing w:after="160"/>
        <w:jc w:val="both"/>
      </w:pPr>
      <w:r>
        <w:t xml:space="preserve">The integration of IBM watsonx.ai adds a layer of interpretability that raw statistics alone cannot provide — transforming frequency tables into actionable guidance that a </w:t>
      </w:r>
      <w:r>
        <w:t xml:space="preserve">fresher job seeker can act on immediately. The graceful </w:t>
      </w:r>
      <w:proofErr w:type="spellStart"/>
      <w:r>
        <w:t>fallback</w:t>
      </w:r>
      <w:proofErr w:type="spellEnd"/>
      <w:r>
        <w:t xml:space="preserve"> design ensures the AI layer never becomes a single point of failure.</w:t>
      </w:r>
    </w:p>
    <w:p w:rsidR="00A934D0" w:rsidRDefault="00C8558D" w:rsidP="007D45EF">
      <w:pPr>
        <w:spacing w:after="160"/>
        <w:jc w:val="both"/>
      </w:pPr>
      <w:r>
        <w:t>The project also demonstrates good data engineering practice: transparent cleaning steps with before/after summaries, norm</w:t>
      </w:r>
      <w:r>
        <w:t>alized skill extraction, and dynamic outputs that will not go stale if the underlying data changes.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8. Future Scope</w:t>
      </w:r>
    </w:p>
    <w:p w:rsidR="00A934D0" w:rsidRDefault="00C8558D" w:rsidP="007D45EF">
      <w:pPr>
        <w:spacing w:after="120"/>
        <w:jc w:val="both"/>
      </w:pPr>
      <w:r>
        <w:t>Several directions would significantly extend the value of this analysis:</w:t>
      </w:r>
    </w:p>
    <w:p w:rsidR="00A934D0" w:rsidRDefault="00C8558D" w:rsidP="007D45EF">
      <w:pPr>
        <w:numPr>
          <w:ilvl w:val="0"/>
          <w:numId w:val="3"/>
        </w:numPr>
        <w:spacing w:after="80"/>
        <w:jc w:val="both"/>
      </w:pPr>
      <w:r>
        <w:t xml:space="preserve">Time-series analysis: Collecting postings over multiple months would enable trend detection — identifying which skills are rising, plateauing, or declining in demand. A weekly or monthly scrape pipeline using the same </w:t>
      </w:r>
      <w:proofErr w:type="spellStart"/>
      <w:r>
        <w:t>Kaggle</w:t>
      </w:r>
      <w:proofErr w:type="spellEnd"/>
      <w:r>
        <w:t xml:space="preserve"> dataset structure would make th</w:t>
      </w:r>
      <w:r>
        <w:t>is feasible.</w:t>
      </w:r>
    </w:p>
    <w:p w:rsidR="00A934D0" w:rsidRDefault="00C8558D" w:rsidP="007D45EF">
      <w:pPr>
        <w:numPr>
          <w:ilvl w:val="0"/>
          <w:numId w:val="3"/>
        </w:numPr>
        <w:spacing w:after="80"/>
        <w:jc w:val="both"/>
      </w:pPr>
      <w:r>
        <w:lastRenderedPageBreak/>
        <w:t>Salary correlation: Many job postings include salary ranges. Mapping skill demand against compensation bands would answer a follow-up question: which skills command the highest salary premium?</w:t>
      </w:r>
    </w:p>
    <w:p w:rsidR="00A934D0" w:rsidRDefault="00C8558D" w:rsidP="007D45EF">
      <w:pPr>
        <w:numPr>
          <w:ilvl w:val="0"/>
          <w:numId w:val="3"/>
        </w:numPr>
        <w:spacing w:after="80"/>
        <w:jc w:val="both"/>
      </w:pPr>
      <w:r>
        <w:t xml:space="preserve">NLP on job summaries: The </w:t>
      </w:r>
      <w:proofErr w:type="spellStart"/>
      <w:r>
        <w:t>job_summary</w:t>
      </w:r>
      <w:proofErr w:type="spellEnd"/>
      <w:r>
        <w:t xml:space="preserve"> column conta</w:t>
      </w:r>
      <w:r>
        <w:t>ins rich free-text. Applying topic modelling (LDA) or sentence transformers to cluster role descriptions could reveal sub-categories within "Data Analyst" — e.g. Marketing Analyst vs. Financial Analyst vs. Operations Analyst — each with distinct skill prof</w:t>
      </w:r>
      <w:r>
        <w:t>iles.</w:t>
      </w:r>
    </w:p>
    <w:p w:rsidR="00A934D0" w:rsidRDefault="00C8558D" w:rsidP="007D45EF">
      <w:pPr>
        <w:numPr>
          <w:ilvl w:val="0"/>
          <w:numId w:val="3"/>
        </w:numPr>
        <w:spacing w:after="80"/>
        <w:jc w:val="both"/>
      </w:pPr>
      <w:r>
        <w:t xml:space="preserve">Interactive dashboard: Converting the static </w:t>
      </w:r>
      <w:proofErr w:type="spellStart"/>
      <w:r>
        <w:t>matplotlib</w:t>
      </w:r>
      <w:proofErr w:type="spellEnd"/>
      <w:r>
        <w:t xml:space="preserve"> charts into an interactive </w:t>
      </w:r>
      <w:proofErr w:type="spellStart"/>
      <w:r>
        <w:t>Plotly</w:t>
      </w:r>
      <w:proofErr w:type="spellEnd"/>
      <w:r>
        <w:t xml:space="preserve"> or </w:t>
      </w:r>
      <w:proofErr w:type="spellStart"/>
      <w:r>
        <w:t>Streamlit</w:t>
      </w:r>
      <w:proofErr w:type="spellEnd"/>
      <w:r>
        <w:t xml:space="preserve"> dashboard would allow hiring managers and job seekers to filter by country, job level, or date range dynamically.</w:t>
      </w:r>
    </w:p>
    <w:p w:rsidR="00A934D0" w:rsidRDefault="00C8558D" w:rsidP="007D45EF">
      <w:pPr>
        <w:numPr>
          <w:ilvl w:val="0"/>
          <w:numId w:val="3"/>
        </w:numPr>
        <w:spacing w:after="160"/>
        <w:jc w:val="both"/>
      </w:pPr>
      <w:r>
        <w:t>Expanded AI integration: Fine-tun</w:t>
      </w:r>
      <w:r>
        <w:t>ing or prompting the IBM Granite model with more detailed findings (e.g. salary data, company size) could generate richer, role-specific career roadmaps rather than a single universal recommendation.</w:t>
      </w:r>
    </w:p>
    <w:p w:rsidR="00A934D0" w:rsidRDefault="00C8558D" w:rsidP="007D45EF">
      <w:pPr>
        <w:spacing w:before="320" w:after="160"/>
        <w:jc w:val="both"/>
      </w:pPr>
      <w:r>
        <w:rPr>
          <w:b/>
          <w:sz w:val="36"/>
        </w:rPr>
        <w:t>References</w:t>
      </w:r>
    </w:p>
    <w:p w:rsidR="00A934D0" w:rsidRDefault="00C8558D" w:rsidP="007D45EF">
      <w:pPr>
        <w:numPr>
          <w:ilvl w:val="0"/>
          <w:numId w:val="4"/>
        </w:numPr>
        <w:spacing w:after="80"/>
        <w:jc w:val="both"/>
      </w:pPr>
      <w:proofErr w:type="spellStart"/>
      <w:proofErr w:type="gramStart"/>
      <w:r>
        <w:t>asaniczka</w:t>
      </w:r>
      <w:proofErr w:type="spellEnd"/>
      <w:proofErr w:type="gramEnd"/>
      <w:r>
        <w:t xml:space="preserve">. (2023). Data Analyst Job Postings </w:t>
      </w:r>
      <w:r>
        <w:t xml:space="preserve">[Dataset]. </w:t>
      </w:r>
      <w:proofErr w:type="spellStart"/>
      <w:r>
        <w:t>Kaggle</w:t>
      </w:r>
      <w:proofErr w:type="spellEnd"/>
      <w:r>
        <w:t>. https://www.kaggle.com/datasets/asaniczka/data-analyst-job-postings</w:t>
      </w:r>
    </w:p>
    <w:p w:rsidR="00A934D0" w:rsidRDefault="00C8558D" w:rsidP="007D45EF">
      <w:pPr>
        <w:numPr>
          <w:ilvl w:val="0"/>
          <w:numId w:val="4"/>
        </w:numPr>
        <w:spacing w:after="80"/>
        <w:jc w:val="both"/>
      </w:pPr>
      <w:r>
        <w:t>IBM watsonx.ai Documentation. IBM Granite Foundation Models. https://www.ibm.com/products/watsonx-ai</w:t>
      </w:r>
    </w:p>
    <w:p w:rsidR="00A934D0" w:rsidRDefault="00C8558D" w:rsidP="007D45EF">
      <w:pPr>
        <w:numPr>
          <w:ilvl w:val="0"/>
          <w:numId w:val="4"/>
        </w:numPr>
        <w:spacing w:after="80"/>
        <w:jc w:val="both"/>
      </w:pPr>
      <w:proofErr w:type="gramStart"/>
      <w:r>
        <w:t>pandas</w:t>
      </w:r>
      <w:proofErr w:type="gramEnd"/>
      <w:r>
        <w:t xml:space="preserve"> Documentation. https://pandas.pydata.org/docs/</w:t>
      </w:r>
    </w:p>
    <w:p w:rsidR="00A934D0" w:rsidRDefault="00C8558D" w:rsidP="007D45EF">
      <w:pPr>
        <w:numPr>
          <w:ilvl w:val="0"/>
          <w:numId w:val="4"/>
        </w:numPr>
        <w:spacing w:after="80"/>
        <w:jc w:val="both"/>
      </w:pPr>
      <w:proofErr w:type="spellStart"/>
      <w:proofErr w:type="gramStart"/>
      <w:r>
        <w:t>matplotlib</w:t>
      </w:r>
      <w:proofErr w:type="spellEnd"/>
      <w:proofErr w:type="gramEnd"/>
      <w:r>
        <w:t xml:space="preserve"> Doc</w:t>
      </w:r>
      <w:r>
        <w:t>umentation. https://matplotlib.org/stable/contents.html</w:t>
      </w:r>
    </w:p>
    <w:sectPr w:rsidR="00A934D0" w:rsidSect="007D45EF">
      <w:pgSz w:w="11906" w:h="16838"/>
      <w:pgMar w:top="1440" w:right="1416" w:bottom="144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97FBD"/>
    <w:multiLevelType w:val="hybridMultilevel"/>
    <w:tmpl w:val="ABBCB692"/>
    <w:lvl w:ilvl="0" w:tplc="8D0C75DA">
      <w:start w:val="1"/>
      <w:numFmt w:val="bullet"/>
      <w:lvlText w:val="•"/>
      <w:lvlJc w:val="left"/>
      <w:pPr>
        <w:ind w:left="720" w:hanging="360"/>
      </w:pPr>
    </w:lvl>
    <w:lvl w:ilvl="1" w:tplc="C41AB516">
      <w:start w:val="1"/>
      <w:numFmt w:val="bullet"/>
      <w:lvlText w:val="◦"/>
      <w:lvlJc w:val="left"/>
      <w:pPr>
        <w:ind w:left="1440" w:hanging="360"/>
      </w:pPr>
    </w:lvl>
    <w:lvl w:ilvl="2" w:tplc="A08CC3FC">
      <w:start w:val="1"/>
      <w:numFmt w:val="bullet"/>
      <w:lvlText w:val="▪"/>
      <w:lvlJc w:val="left"/>
      <w:pPr>
        <w:ind w:left="2160" w:hanging="360"/>
      </w:pPr>
    </w:lvl>
    <w:lvl w:ilvl="3" w:tplc="20C45A3E">
      <w:start w:val="1"/>
      <w:numFmt w:val="bullet"/>
      <w:lvlText w:val="•"/>
      <w:lvlJc w:val="left"/>
      <w:pPr>
        <w:ind w:left="2880" w:hanging="360"/>
      </w:pPr>
    </w:lvl>
    <w:lvl w:ilvl="4" w:tplc="71E84EFE">
      <w:start w:val="1"/>
      <w:numFmt w:val="bullet"/>
      <w:lvlText w:val="◦"/>
      <w:lvlJc w:val="left"/>
      <w:pPr>
        <w:ind w:left="3600" w:hanging="360"/>
      </w:pPr>
    </w:lvl>
    <w:lvl w:ilvl="5" w:tplc="B4862942">
      <w:start w:val="1"/>
      <w:numFmt w:val="bullet"/>
      <w:lvlText w:val="▪"/>
      <w:lvlJc w:val="left"/>
      <w:pPr>
        <w:ind w:left="4320" w:hanging="360"/>
      </w:pPr>
    </w:lvl>
    <w:lvl w:ilvl="6" w:tplc="2028E336">
      <w:start w:val="1"/>
      <w:numFmt w:val="bullet"/>
      <w:lvlText w:val="•"/>
      <w:lvlJc w:val="left"/>
      <w:pPr>
        <w:ind w:left="5040" w:hanging="360"/>
      </w:pPr>
    </w:lvl>
    <w:lvl w:ilvl="7" w:tplc="4E7AEBF0">
      <w:start w:val="1"/>
      <w:numFmt w:val="bullet"/>
      <w:lvlText w:val="◦"/>
      <w:lvlJc w:val="left"/>
      <w:pPr>
        <w:ind w:left="5760" w:hanging="360"/>
      </w:pPr>
    </w:lvl>
    <w:lvl w:ilvl="8" w:tplc="11507CE4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5F8110E5"/>
    <w:multiLevelType w:val="hybridMultilevel"/>
    <w:tmpl w:val="CB806EE0"/>
    <w:lvl w:ilvl="0" w:tplc="26722F82">
      <w:start w:val="1"/>
      <w:numFmt w:val="bullet"/>
      <w:lvlText w:val="•"/>
      <w:lvlJc w:val="left"/>
      <w:pPr>
        <w:ind w:left="720" w:hanging="360"/>
      </w:pPr>
    </w:lvl>
    <w:lvl w:ilvl="1" w:tplc="D90AE854">
      <w:start w:val="1"/>
      <w:numFmt w:val="bullet"/>
      <w:lvlText w:val="◦"/>
      <w:lvlJc w:val="left"/>
      <w:pPr>
        <w:ind w:left="1440" w:hanging="360"/>
      </w:pPr>
    </w:lvl>
    <w:lvl w:ilvl="2" w:tplc="75F46E12">
      <w:start w:val="1"/>
      <w:numFmt w:val="bullet"/>
      <w:lvlText w:val="▪"/>
      <w:lvlJc w:val="left"/>
      <w:pPr>
        <w:ind w:left="2160" w:hanging="360"/>
      </w:pPr>
    </w:lvl>
    <w:lvl w:ilvl="3" w:tplc="0AC6A1B8">
      <w:start w:val="1"/>
      <w:numFmt w:val="bullet"/>
      <w:lvlText w:val="•"/>
      <w:lvlJc w:val="left"/>
      <w:pPr>
        <w:ind w:left="2880" w:hanging="360"/>
      </w:pPr>
    </w:lvl>
    <w:lvl w:ilvl="4" w:tplc="8CB47DB6">
      <w:start w:val="1"/>
      <w:numFmt w:val="bullet"/>
      <w:lvlText w:val="◦"/>
      <w:lvlJc w:val="left"/>
      <w:pPr>
        <w:ind w:left="3600" w:hanging="360"/>
      </w:pPr>
    </w:lvl>
    <w:lvl w:ilvl="5" w:tplc="11A0885E">
      <w:start w:val="1"/>
      <w:numFmt w:val="bullet"/>
      <w:lvlText w:val="▪"/>
      <w:lvlJc w:val="left"/>
      <w:pPr>
        <w:ind w:left="4320" w:hanging="360"/>
      </w:pPr>
    </w:lvl>
    <w:lvl w:ilvl="6" w:tplc="EAB6D9A0">
      <w:start w:val="1"/>
      <w:numFmt w:val="bullet"/>
      <w:lvlText w:val="•"/>
      <w:lvlJc w:val="left"/>
      <w:pPr>
        <w:ind w:left="5040" w:hanging="360"/>
      </w:pPr>
    </w:lvl>
    <w:lvl w:ilvl="7" w:tplc="53569D3A">
      <w:start w:val="1"/>
      <w:numFmt w:val="bullet"/>
      <w:lvlText w:val="◦"/>
      <w:lvlJc w:val="left"/>
      <w:pPr>
        <w:ind w:left="5760" w:hanging="360"/>
      </w:pPr>
    </w:lvl>
    <w:lvl w:ilvl="8" w:tplc="3E9C68B8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703915F7"/>
    <w:multiLevelType w:val="hybridMultilevel"/>
    <w:tmpl w:val="C25CC084"/>
    <w:lvl w:ilvl="0" w:tplc="1E6687C2">
      <w:start w:val="1"/>
      <w:numFmt w:val="bullet"/>
      <w:lvlText w:val="•"/>
      <w:lvlJc w:val="left"/>
      <w:pPr>
        <w:ind w:left="720" w:hanging="360"/>
      </w:pPr>
    </w:lvl>
    <w:lvl w:ilvl="1" w:tplc="A8BE0E7C">
      <w:start w:val="1"/>
      <w:numFmt w:val="bullet"/>
      <w:lvlText w:val="◦"/>
      <w:lvlJc w:val="left"/>
      <w:pPr>
        <w:ind w:left="1440" w:hanging="360"/>
      </w:pPr>
    </w:lvl>
    <w:lvl w:ilvl="2" w:tplc="0D16481E">
      <w:start w:val="1"/>
      <w:numFmt w:val="bullet"/>
      <w:lvlText w:val="▪"/>
      <w:lvlJc w:val="left"/>
      <w:pPr>
        <w:ind w:left="2160" w:hanging="360"/>
      </w:pPr>
    </w:lvl>
    <w:lvl w:ilvl="3" w:tplc="2F4025A8">
      <w:start w:val="1"/>
      <w:numFmt w:val="bullet"/>
      <w:lvlText w:val="•"/>
      <w:lvlJc w:val="left"/>
      <w:pPr>
        <w:ind w:left="2880" w:hanging="360"/>
      </w:pPr>
    </w:lvl>
    <w:lvl w:ilvl="4" w:tplc="E93C2272">
      <w:start w:val="1"/>
      <w:numFmt w:val="bullet"/>
      <w:lvlText w:val="◦"/>
      <w:lvlJc w:val="left"/>
      <w:pPr>
        <w:ind w:left="3600" w:hanging="360"/>
      </w:pPr>
    </w:lvl>
    <w:lvl w:ilvl="5" w:tplc="BC24571A">
      <w:start w:val="1"/>
      <w:numFmt w:val="bullet"/>
      <w:lvlText w:val="▪"/>
      <w:lvlJc w:val="left"/>
      <w:pPr>
        <w:ind w:left="4320" w:hanging="360"/>
      </w:pPr>
    </w:lvl>
    <w:lvl w:ilvl="6" w:tplc="E58A8DD0">
      <w:start w:val="1"/>
      <w:numFmt w:val="bullet"/>
      <w:lvlText w:val="•"/>
      <w:lvlJc w:val="left"/>
      <w:pPr>
        <w:ind w:left="5040" w:hanging="360"/>
      </w:pPr>
    </w:lvl>
    <w:lvl w:ilvl="7" w:tplc="D7267ED6">
      <w:start w:val="1"/>
      <w:numFmt w:val="bullet"/>
      <w:lvlText w:val="◦"/>
      <w:lvlJc w:val="left"/>
      <w:pPr>
        <w:ind w:left="5760" w:hanging="360"/>
      </w:pPr>
    </w:lvl>
    <w:lvl w:ilvl="8" w:tplc="412E0DBA">
      <w:start w:val="1"/>
      <w:numFmt w:val="bullet"/>
      <w:lvlText w:val="▪"/>
      <w:lvlJc w:val="left"/>
      <w:pPr>
        <w:ind w:left="6480" w:hanging="360"/>
      </w:pPr>
    </w:lvl>
  </w:abstractNum>
  <w:abstractNum w:abstractNumId="3">
    <w:nsid w:val="7A01432D"/>
    <w:multiLevelType w:val="hybridMultilevel"/>
    <w:tmpl w:val="9D1808B6"/>
    <w:lvl w:ilvl="0" w:tplc="79C894D6">
      <w:start w:val="1"/>
      <w:numFmt w:val="bullet"/>
      <w:lvlText w:val="•"/>
      <w:lvlJc w:val="left"/>
      <w:pPr>
        <w:ind w:left="720" w:hanging="360"/>
      </w:pPr>
    </w:lvl>
    <w:lvl w:ilvl="1" w:tplc="5E14AE58">
      <w:start w:val="1"/>
      <w:numFmt w:val="bullet"/>
      <w:lvlText w:val="◦"/>
      <w:lvlJc w:val="left"/>
      <w:pPr>
        <w:ind w:left="1440" w:hanging="360"/>
      </w:pPr>
    </w:lvl>
    <w:lvl w:ilvl="2" w:tplc="08F86DEC">
      <w:start w:val="1"/>
      <w:numFmt w:val="bullet"/>
      <w:lvlText w:val="▪"/>
      <w:lvlJc w:val="left"/>
      <w:pPr>
        <w:ind w:left="2160" w:hanging="360"/>
      </w:pPr>
    </w:lvl>
    <w:lvl w:ilvl="3" w:tplc="9594E89C">
      <w:start w:val="1"/>
      <w:numFmt w:val="bullet"/>
      <w:lvlText w:val="•"/>
      <w:lvlJc w:val="left"/>
      <w:pPr>
        <w:ind w:left="2880" w:hanging="360"/>
      </w:pPr>
    </w:lvl>
    <w:lvl w:ilvl="4" w:tplc="27A43350">
      <w:start w:val="1"/>
      <w:numFmt w:val="bullet"/>
      <w:lvlText w:val="◦"/>
      <w:lvlJc w:val="left"/>
      <w:pPr>
        <w:ind w:left="3600" w:hanging="360"/>
      </w:pPr>
    </w:lvl>
    <w:lvl w:ilvl="5" w:tplc="E7DEDB22">
      <w:start w:val="1"/>
      <w:numFmt w:val="bullet"/>
      <w:lvlText w:val="▪"/>
      <w:lvlJc w:val="left"/>
      <w:pPr>
        <w:ind w:left="4320" w:hanging="360"/>
      </w:pPr>
    </w:lvl>
    <w:lvl w:ilvl="6" w:tplc="6598D272">
      <w:start w:val="1"/>
      <w:numFmt w:val="bullet"/>
      <w:lvlText w:val="•"/>
      <w:lvlJc w:val="left"/>
      <w:pPr>
        <w:ind w:left="5040" w:hanging="360"/>
      </w:pPr>
    </w:lvl>
    <w:lvl w:ilvl="7" w:tplc="EA5C8414">
      <w:start w:val="1"/>
      <w:numFmt w:val="bullet"/>
      <w:lvlText w:val="◦"/>
      <w:lvlJc w:val="left"/>
      <w:pPr>
        <w:ind w:left="5760" w:hanging="360"/>
      </w:pPr>
    </w:lvl>
    <w:lvl w:ilvl="8" w:tplc="757442F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4D0"/>
    <w:rsid w:val="007D45EF"/>
    <w:rsid w:val="00A934D0"/>
    <w:rsid w:val="00C8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5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5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Admin</cp:lastModifiedBy>
  <cp:revision>2</cp:revision>
  <dcterms:created xsi:type="dcterms:W3CDTF">2026-09-20T13:33:00Z</dcterms:created>
  <dcterms:modified xsi:type="dcterms:W3CDTF">2026-09-20T13:52:00Z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2026-09-20T13:33:39Z</vt:lpwstr>
  </property>
</Properties>
</file>