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4E994" w14:textId="0BD4FF61" w:rsidR="000159FB" w:rsidRDefault="00FC002F" w:rsidP="00FC002F">
      <w:pPr>
        <w:pStyle w:val="ListParagraph"/>
        <w:numPr>
          <w:ilvl w:val="0"/>
          <w:numId w:val="1"/>
        </w:numPr>
      </w:pPr>
      <w:r w:rsidRPr="00FC002F">
        <w:t>Given the provided data, what are three conclusions we can draw about Kickstarter campaigns?</w:t>
      </w:r>
    </w:p>
    <w:p w14:paraId="7A1ED4C2" w14:textId="4D8DBFB1" w:rsidR="00FC002F" w:rsidRDefault="00FC002F" w:rsidP="00FC002F">
      <w:pPr>
        <w:pStyle w:val="ListParagraph"/>
      </w:pPr>
    </w:p>
    <w:p w14:paraId="38A84011" w14:textId="316DC06A" w:rsidR="00B056F2" w:rsidRDefault="00A90685" w:rsidP="00FE5EA5">
      <w:pPr>
        <w:pStyle w:val="ListParagraph"/>
      </w:pPr>
      <w:r>
        <w:t xml:space="preserve">Conclusion </w:t>
      </w:r>
      <w:proofErr w:type="gramStart"/>
      <w:r>
        <w:t>1 :</w:t>
      </w:r>
      <w:proofErr w:type="gramEnd"/>
      <w:r>
        <w:t xml:space="preserve"> The </w:t>
      </w:r>
      <w:r w:rsidR="00D777C3">
        <w:t xml:space="preserve">success of a </w:t>
      </w:r>
      <w:r w:rsidR="006A04ED">
        <w:t xml:space="preserve">project depends </w:t>
      </w:r>
      <w:r w:rsidR="001B125F">
        <w:t xml:space="preserve">not only </w:t>
      </w:r>
      <w:r w:rsidR="006A04ED">
        <w:t xml:space="preserve">on the </w:t>
      </w:r>
      <w:r w:rsidR="002470BD">
        <w:t xml:space="preserve">number of backers </w:t>
      </w:r>
      <w:r w:rsidR="001B125F">
        <w:t xml:space="preserve">but </w:t>
      </w:r>
      <w:r w:rsidR="006E1B52">
        <w:t>on other factors as well.</w:t>
      </w:r>
      <w:r w:rsidR="00FE5EA5">
        <w:t xml:space="preserve"> </w:t>
      </w:r>
      <w:r w:rsidR="00B056F2">
        <w:t xml:space="preserve">For example, there are projects that had only one </w:t>
      </w:r>
      <w:r w:rsidR="00521307">
        <w:t>backer that have been successful</w:t>
      </w:r>
      <w:r w:rsidR="002215A2">
        <w:t>. Yet, there</w:t>
      </w:r>
      <w:r w:rsidR="004916A4">
        <w:t xml:space="preserve"> </w:t>
      </w:r>
      <w:r w:rsidR="00E06085">
        <w:t>are</w:t>
      </w:r>
      <w:r w:rsidR="001B125F">
        <w:t xml:space="preserve"> projects with many backers not successful.</w:t>
      </w:r>
    </w:p>
    <w:p w14:paraId="7287915C" w14:textId="55E078A5" w:rsidR="00D06C0E" w:rsidRDefault="00D06C0E" w:rsidP="00FC002F">
      <w:pPr>
        <w:pStyle w:val="ListParagraph"/>
      </w:pPr>
    </w:p>
    <w:p w14:paraId="1F814675" w14:textId="4940FCED" w:rsidR="00D06C0E" w:rsidRDefault="00842741" w:rsidP="00FC002F">
      <w:pPr>
        <w:pStyle w:val="ListParagraph"/>
      </w:pPr>
      <w:r>
        <w:rPr>
          <w:noProof/>
        </w:rPr>
        <w:drawing>
          <wp:inline distT="0" distB="0" distL="0" distR="0" wp14:anchorId="27A252FE" wp14:editId="28AB2897">
            <wp:extent cx="55911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086" r="5930" b="7640"/>
                    <a:stretch/>
                  </pic:blipFill>
                  <pic:spPr bwMode="auto">
                    <a:xfrm>
                      <a:off x="0" y="0"/>
                      <a:ext cx="55911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3E24B" w14:textId="2A7D3B0D" w:rsidR="000F116E" w:rsidRDefault="000F116E" w:rsidP="00FC002F">
      <w:pPr>
        <w:pStyle w:val="ListParagraph"/>
      </w:pPr>
    </w:p>
    <w:p w14:paraId="618324E7" w14:textId="1E736A00" w:rsidR="00095BAE" w:rsidRDefault="00360526" w:rsidP="00F22D61">
      <w:pPr>
        <w:pStyle w:val="ListParagraph"/>
      </w:pPr>
      <w:r>
        <w:rPr>
          <w:noProof/>
        </w:rPr>
        <w:drawing>
          <wp:inline distT="0" distB="0" distL="0" distR="0" wp14:anchorId="34BB0DBA" wp14:editId="763290CC">
            <wp:extent cx="55721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800" r="6250" b="14481"/>
                    <a:stretch/>
                  </pic:blipFill>
                  <pic:spPr bwMode="auto">
                    <a:xfrm>
                      <a:off x="0" y="0"/>
                      <a:ext cx="55721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6449C" w14:textId="077300DF" w:rsidR="00F22D61" w:rsidRDefault="00F22D61" w:rsidP="00F22D61">
      <w:pPr>
        <w:pStyle w:val="ListParagraph"/>
      </w:pPr>
    </w:p>
    <w:p w14:paraId="61F52993" w14:textId="1548DFF2" w:rsidR="00F22D61" w:rsidRDefault="00F22D61" w:rsidP="00F22D61">
      <w:pPr>
        <w:pStyle w:val="ListParagraph"/>
      </w:pPr>
    </w:p>
    <w:p w14:paraId="27C3FDD7" w14:textId="075ABE33" w:rsidR="00F22D61" w:rsidRDefault="00F22D61" w:rsidP="00F22D61">
      <w:pPr>
        <w:pStyle w:val="ListParagraph"/>
      </w:pPr>
      <w:r>
        <w:t>Conclusion 2:</w:t>
      </w:r>
    </w:p>
    <w:p w14:paraId="3F3F4CB2" w14:textId="7A6E1BE8" w:rsidR="007F57AB" w:rsidRDefault="007F57AB" w:rsidP="00F22D61">
      <w:pPr>
        <w:pStyle w:val="ListParagraph"/>
      </w:pPr>
    </w:p>
    <w:p w14:paraId="6D318BEA" w14:textId="5AF9D2D6" w:rsidR="007F57AB" w:rsidRDefault="00F04A24" w:rsidP="00F22D61">
      <w:pPr>
        <w:pStyle w:val="ListParagraph"/>
      </w:pPr>
      <w:r>
        <w:t>The “Theat</w:t>
      </w:r>
      <w:r w:rsidR="00811713">
        <w:t xml:space="preserve">re” category had the maximum number of </w:t>
      </w:r>
      <w:r w:rsidR="003E295B">
        <w:t>projects that were successful, failed and live category.</w:t>
      </w:r>
    </w:p>
    <w:p w14:paraId="3D1A3FFF" w14:textId="3315F4D3" w:rsidR="006D567E" w:rsidRDefault="006D567E" w:rsidP="00F22D61">
      <w:pPr>
        <w:pStyle w:val="ListParagraph"/>
      </w:pPr>
    </w:p>
    <w:p w14:paraId="6C5E1EA9" w14:textId="768903F0" w:rsidR="006D567E" w:rsidRDefault="006D567E" w:rsidP="00F22D61">
      <w:pPr>
        <w:pStyle w:val="ListParagraph"/>
      </w:pPr>
      <w:r>
        <w:rPr>
          <w:noProof/>
        </w:rPr>
        <w:lastRenderedPageBreak/>
        <w:drawing>
          <wp:inline distT="0" distB="0" distL="0" distR="0" wp14:anchorId="74F1A510" wp14:editId="75563C6A">
            <wp:extent cx="462915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27AACC0-A714-413A-A7A6-D23CFFDA06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68F3DF" w14:textId="326051DB" w:rsidR="006605E3" w:rsidRDefault="006605E3" w:rsidP="00F22D61">
      <w:pPr>
        <w:pStyle w:val="ListParagraph"/>
      </w:pPr>
    </w:p>
    <w:p w14:paraId="34311FF8" w14:textId="5BA4312A" w:rsidR="006605E3" w:rsidRDefault="006605E3" w:rsidP="00F22D61">
      <w:pPr>
        <w:pStyle w:val="ListParagraph"/>
      </w:pPr>
    </w:p>
    <w:p w14:paraId="44FF0611" w14:textId="14BD794F" w:rsidR="006605E3" w:rsidRDefault="006605E3" w:rsidP="00F22D61">
      <w:pPr>
        <w:pStyle w:val="ListParagraph"/>
      </w:pPr>
      <w:r>
        <w:t xml:space="preserve">Conclusion 3: </w:t>
      </w:r>
      <w:r w:rsidR="00162F63">
        <w:t xml:space="preserve"> The country</w:t>
      </w:r>
      <w:r w:rsidR="00A21E22">
        <w:t xml:space="preserve"> “US” has the maximum number of projects successful, failed, live and canceled in comparison to other countries.</w:t>
      </w:r>
    </w:p>
    <w:p w14:paraId="43E3761C" w14:textId="0836E2AC" w:rsidR="00710652" w:rsidRDefault="00710652" w:rsidP="00F22D61">
      <w:pPr>
        <w:pStyle w:val="ListParagraph"/>
      </w:pPr>
    </w:p>
    <w:p w14:paraId="3CA29370" w14:textId="08361BF9" w:rsidR="00710652" w:rsidRDefault="00710652" w:rsidP="00F22D61">
      <w:pPr>
        <w:pStyle w:val="ListParagraph"/>
      </w:pPr>
      <w:r>
        <w:rPr>
          <w:noProof/>
        </w:rPr>
        <w:drawing>
          <wp:inline distT="0" distB="0" distL="0" distR="0" wp14:anchorId="5562FA5B" wp14:editId="512B6227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A8370F2-9571-4CE9-AC4E-35E6A394F3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DBCBAB" w14:textId="7121190A" w:rsidR="00266066" w:rsidRDefault="00266066" w:rsidP="00F22D61">
      <w:pPr>
        <w:pStyle w:val="ListParagraph"/>
      </w:pPr>
    </w:p>
    <w:p w14:paraId="1DCA7E22" w14:textId="7C55AE99" w:rsidR="00266066" w:rsidRDefault="00266066" w:rsidP="00F22D61">
      <w:pPr>
        <w:pStyle w:val="ListParagraph"/>
      </w:pPr>
    </w:p>
    <w:p w14:paraId="7E181206" w14:textId="1CD6EE33" w:rsidR="00266066" w:rsidRDefault="00266066" w:rsidP="00266066">
      <w:pPr>
        <w:pStyle w:val="ListParagraph"/>
        <w:numPr>
          <w:ilvl w:val="0"/>
          <w:numId w:val="1"/>
        </w:numPr>
      </w:pPr>
      <w:r>
        <w:t>What are some of the limitations of the dataset?</w:t>
      </w:r>
    </w:p>
    <w:p w14:paraId="61E9640A" w14:textId="77777777" w:rsidR="00E605DB" w:rsidRDefault="00057A46" w:rsidP="00E605DB">
      <w:pPr>
        <w:pStyle w:val="ListParagraph"/>
        <w:numPr>
          <w:ilvl w:val="0"/>
          <w:numId w:val="2"/>
        </w:numPr>
      </w:pPr>
      <w:r>
        <w:t xml:space="preserve">The dataset doesn’t </w:t>
      </w:r>
      <w:r w:rsidR="001414CD">
        <w:t>give information on region wise statistics in each country</w:t>
      </w:r>
      <w:r w:rsidR="006A22C6">
        <w:t xml:space="preserve">. </w:t>
      </w:r>
    </w:p>
    <w:p w14:paraId="7AB05130" w14:textId="61221FE2" w:rsidR="006A22C6" w:rsidRDefault="006A22C6" w:rsidP="00E605DB">
      <w:pPr>
        <w:pStyle w:val="ListParagraph"/>
        <w:numPr>
          <w:ilvl w:val="0"/>
          <w:numId w:val="2"/>
        </w:numPr>
      </w:pPr>
      <w:r>
        <w:t xml:space="preserve">It also </w:t>
      </w:r>
      <w:r w:rsidR="00290488">
        <w:t>doesn’t give any information on the inco</w:t>
      </w:r>
      <w:r w:rsidR="00161176">
        <w:t xml:space="preserve">me of people who contributed </w:t>
      </w:r>
      <w:r w:rsidR="004E7790">
        <w:t xml:space="preserve">to a project </w:t>
      </w:r>
      <w:r w:rsidR="003D1977">
        <w:t xml:space="preserve">as it will help in finding out </w:t>
      </w:r>
      <w:r w:rsidR="004D7757">
        <w:t>if a failed project is due to not people contributing to it or because of people not being able to contribute even if the wanted due to low salary.</w:t>
      </w:r>
    </w:p>
    <w:p w14:paraId="752E08A6" w14:textId="6DBABBDE" w:rsidR="00D52C54" w:rsidRDefault="00D52C54" w:rsidP="00144ACA"/>
    <w:p w14:paraId="2FC63893" w14:textId="77777777" w:rsidR="00D36BF9" w:rsidRDefault="00D36BF9" w:rsidP="00144ACA"/>
    <w:p w14:paraId="0B2A047B" w14:textId="53FDA20E" w:rsidR="00144ACA" w:rsidRDefault="00144ACA" w:rsidP="00144ACA">
      <w:pPr>
        <w:pStyle w:val="ListParagraph"/>
        <w:numPr>
          <w:ilvl w:val="0"/>
          <w:numId w:val="1"/>
        </w:numPr>
      </w:pPr>
      <w:r w:rsidRPr="00144ACA">
        <w:t>What are some other possible tables and/or graphs that we could create?</w:t>
      </w:r>
    </w:p>
    <w:p w14:paraId="379E6E63" w14:textId="4CC3D0DB" w:rsidR="00144ACA" w:rsidRDefault="00144ACA" w:rsidP="00144ACA">
      <w:pPr>
        <w:pStyle w:val="ListParagraph"/>
      </w:pPr>
    </w:p>
    <w:p w14:paraId="385DDF93" w14:textId="77777777" w:rsidR="001D1A15" w:rsidRDefault="00630FC9" w:rsidP="00144ACA">
      <w:pPr>
        <w:pStyle w:val="ListParagraph"/>
      </w:pPr>
      <w:r>
        <w:t xml:space="preserve">Some graphs that we can create </w:t>
      </w:r>
      <w:proofErr w:type="gramStart"/>
      <w:r>
        <w:t xml:space="preserve">are </w:t>
      </w:r>
      <w:r w:rsidR="00BE6113">
        <w:t>:</w:t>
      </w:r>
      <w:proofErr w:type="gramEnd"/>
      <w:r w:rsidR="00BE6113">
        <w:t xml:space="preserve"> </w:t>
      </w:r>
    </w:p>
    <w:p w14:paraId="0F302E70" w14:textId="6E01065C" w:rsidR="00402360" w:rsidRDefault="009A08BD" w:rsidP="001D1A15">
      <w:pPr>
        <w:pStyle w:val="ListParagraph"/>
        <w:numPr>
          <w:ilvl w:val="0"/>
          <w:numId w:val="3"/>
        </w:numPr>
      </w:pPr>
      <w:r>
        <w:t xml:space="preserve">Number of </w:t>
      </w:r>
      <w:r w:rsidR="002120F6">
        <w:t>projects Vs Country</w:t>
      </w:r>
    </w:p>
    <w:p w14:paraId="6D7E11F3" w14:textId="45660AF3" w:rsidR="002120F6" w:rsidRDefault="006438F4" w:rsidP="001D1A15">
      <w:pPr>
        <w:pStyle w:val="ListParagraph"/>
        <w:numPr>
          <w:ilvl w:val="0"/>
          <w:numId w:val="3"/>
        </w:numPr>
      </w:pPr>
      <w:r>
        <w:t xml:space="preserve">Number of </w:t>
      </w:r>
      <w:r w:rsidR="00E40354">
        <w:t xml:space="preserve">projects </w:t>
      </w:r>
      <w:r w:rsidR="00A41034">
        <w:t xml:space="preserve">Vs </w:t>
      </w:r>
      <w:r w:rsidR="008078BD">
        <w:t>state</w:t>
      </w:r>
    </w:p>
    <w:p w14:paraId="7CC8EAC6" w14:textId="0697FCBF" w:rsidR="001D1A15" w:rsidRDefault="00A41034" w:rsidP="003E599C">
      <w:pPr>
        <w:pStyle w:val="ListParagraph"/>
        <w:numPr>
          <w:ilvl w:val="0"/>
          <w:numId w:val="3"/>
        </w:numPr>
      </w:pPr>
      <w:r>
        <w:t xml:space="preserve">Number </w:t>
      </w:r>
      <w:r w:rsidR="00EC77FD">
        <w:t>of projects V</w:t>
      </w:r>
      <w:r w:rsidR="001713BB">
        <w:t>s Year</w:t>
      </w:r>
    </w:p>
    <w:p w14:paraId="0FC7CFBB" w14:textId="77777777" w:rsidR="001713BB" w:rsidRDefault="001713BB" w:rsidP="00B97E98">
      <w:pPr>
        <w:pStyle w:val="ListParagraph"/>
        <w:ind w:left="1440"/>
      </w:pPr>
      <w:bookmarkStart w:id="0" w:name="_GoBack"/>
      <w:bookmarkEnd w:id="0"/>
    </w:p>
    <w:sectPr w:rsidR="0017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187"/>
    <w:multiLevelType w:val="hybridMultilevel"/>
    <w:tmpl w:val="5866D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AF5B4D"/>
    <w:multiLevelType w:val="hybridMultilevel"/>
    <w:tmpl w:val="CCD0F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C274C5"/>
    <w:multiLevelType w:val="hybridMultilevel"/>
    <w:tmpl w:val="FE54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FB"/>
    <w:rsid w:val="000159FB"/>
    <w:rsid w:val="00055D0D"/>
    <w:rsid w:val="00057A46"/>
    <w:rsid w:val="00095BAE"/>
    <w:rsid w:val="000F116E"/>
    <w:rsid w:val="001414CD"/>
    <w:rsid w:val="00144ACA"/>
    <w:rsid w:val="00161176"/>
    <w:rsid w:val="00162F63"/>
    <w:rsid w:val="001713BB"/>
    <w:rsid w:val="001B125F"/>
    <w:rsid w:val="001D1A15"/>
    <w:rsid w:val="001D71CD"/>
    <w:rsid w:val="002120F6"/>
    <w:rsid w:val="002215A2"/>
    <w:rsid w:val="00227999"/>
    <w:rsid w:val="002470BD"/>
    <w:rsid w:val="00266066"/>
    <w:rsid w:val="00290488"/>
    <w:rsid w:val="00360526"/>
    <w:rsid w:val="003D1977"/>
    <w:rsid w:val="003E295B"/>
    <w:rsid w:val="00402360"/>
    <w:rsid w:val="004526FA"/>
    <w:rsid w:val="004916A4"/>
    <w:rsid w:val="004D7757"/>
    <w:rsid w:val="004E7790"/>
    <w:rsid w:val="00521307"/>
    <w:rsid w:val="005B2D0C"/>
    <w:rsid w:val="00630FC9"/>
    <w:rsid w:val="006438F4"/>
    <w:rsid w:val="006605E3"/>
    <w:rsid w:val="006A04ED"/>
    <w:rsid w:val="006A22C6"/>
    <w:rsid w:val="006D567E"/>
    <w:rsid w:val="006D6DB3"/>
    <w:rsid w:val="006E1B52"/>
    <w:rsid w:val="00710652"/>
    <w:rsid w:val="007F57AB"/>
    <w:rsid w:val="008078BD"/>
    <w:rsid w:val="00811713"/>
    <w:rsid w:val="00842741"/>
    <w:rsid w:val="009062B4"/>
    <w:rsid w:val="009A08BD"/>
    <w:rsid w:val="009B3851"/>
    <w:rsid w:val="00A21E22"/>
    <w:rsid w:val="00A41034"/>
    <w:rsid w:val="00A90685"/>
    <w:rsid w:val="00AB7AC8"/>
    <w:rsid w:val="00B056F2"/>
    <w:rsid w:val="00B82CEF"/>
    <w:rsid w:val="00B97E98"/>
    <w:rsid w:val="00BE6113"/>
    <w:rsid w:val="00D06C0E"/>
    <w:rsid w:val="00D36BF9"/>
    <w:rsid w:val="00D52C54"/>
    <w:rsid w:val="00D777C3"/>
    <w:rsid w:val="00E06085"/>
    <w:rsid w:val="00E40354"/>
    <w:rsid w:val="00E605DB"/>
    <w:rsid w:val="00EC15FA"/>
    <w:rsid w:val="00EC77FD"/>
    <w:rsid w:val="00F04A24"/>
    <w:rsid w:val="00F22D61"/>
    <w:rsid w:val="00FA0697"/>
    <w:rsid w:val="00FC002F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3603"/>
  <w15:chartTrackingRefBased/>
  <w15:docId w15:val="{23C09DB0-C727-4D6C-A08B-097FA4DB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0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71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1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1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1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1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1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46983de60ea4fbf/Desktop/Boot%20%20camp/01-Excel/02-Homework/01-Excel/Instruction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46983de60ea4fbf/Desktop/Boot%20%20camp/01-Excel/02-Homework/01-Excel/Instructions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[StarterBook.xlsx]Sheet1!PivotTable7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Category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Sheet1!$B$5:$B$13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D8-4783-9085-A783B0664133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Sheet1!$C$5:$C$13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D8-4783-9085-A783B0664133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Sheet1!$D$5:$D$13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D8-4783-9085-A783B0664133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Sheet1!$E$5:$E$13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7D8-4783-9085-A783B06641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2589624"/>
        <c:axId val="422587656"/>
      </c:barChart>
      <c:catAx>
        <c:axId val="422589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587656"/>
        <c:crosses val="autoZero"/>
        <c:auto val="1"/>
        <c:lblAlgn val="ctr"/>
        <c:lblOffset val="100"/>
        <c:noMultiLvlLbl val="0"/>
      </c:catAx>
      <c:valAx>
        <c:axId val="422587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589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[StarterBook.xlsx]Sheet3!PivotTable15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Sheet3!$A$4:$A$25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Sheet3!$B$4:$B$25</c:f>
              <c:numCache>
                <c:formatCode>General</c:formatCode>
                <c:ptCount val="21"/>
                <c:pt idx="0">
                  <c:v>6</c:v>
                </c:pt>
                <c:pt idx="1">
                  <c:v>74</c:v>
                </c:pt>
                <c:pt idx="2">
                  <c:v>2</c:v>
                </c:pt>
                <c:pt idx="3">
                  <c:v>146</c:v>
                </c:pt>
                <c:pt idx="4">
                  <c:v>6</c:v>
                </c:pt>
                <c:pt idx="5">
                  <c:v>53</c:v>
                </c:pt>
                <c:pt idx="6">
                  <c:v>14</c:v>
                </c:pt>
                <c:pt idx="7">
                  <c:v>21</c:v>
                </c:pt>
                <c:pt idx="8">
                  <c:v>27</c:v>
                </c:pt>
                <c:pt idx="9">
                  <c:v>604</c:v>
                </c:pt>
                <c:pt idx="10">
                  <c:v>3</c:v>
                </c:pt>
                <c:pt idx="11">
                  <c:v>15</c:v>
                </c:pt>
                <c:pt idx="12">
                  <c:v>29</c:v>
                </c:pt>
                <c:pt idx="13">
                  <c:v>2</c:v>
                </c:pt>
                <c:pt idx="14">
                  <c:v>12</c:v>
                </c:pt>
                <c:pt idx="15">
                  <c:v>21</c:v>
                </c:pt>
                <c:pt idx="16">
                  <c:v>7</c:v>
                </c:pt>
                <c:pt idx="17">
                  <c:v>12</c:v>
                </c:pt>
                <c:pt idx="18">
                  <c:v>21</c:v>
                </c:pt>
                <c:pt idx="19">
                  <c:v>1</c:v>
                </c:pt>
                <c:pt idx="20">
                  <c:v>3038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FB-41F9-A785-809A8BEF05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3868952"/>
        <c:axId val="663863376"/>
      </c:barChart>
      <c:catAx>
        <c:axId val="663868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863376"/>
        <c:crosses val="autoZero"/>
        <c:auto val="1"/>
        <c:lblAlgn val="ctr"/>
        <c:lblOffset val="100"/>
        <c:noMultiLvlLbl val="0"/>
      </c:catAx>
      <c:valAx>
        <c:axId val="66386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Project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868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PS</dc:creator>
  <cp:keywords/>
  <dc:description/>
  <cp:lastModifiedBy>Lekha PS</cp:lastModifiedBy>
  <cp:revision>68</cp:revision>
  <dcterms:created xsi:type="dcterms:W3CDTF">2020-03-07T00:54:00Z</dcterms:created>
  <dcterms:modified xsi:type="dcterms:W3CDTF">2020-03-07T21:29:00Z</dcterms:modified>
</cp:coreProperties>
</file>