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A19" w:rsidRDefault="001D6AFB">
      <w:pPr>
        <w:rPr>
          <w:rFonts w:ascii="Times New Roman" w:hAnsi="Times New Roman" w:cs="Times New Roman"/>
          <w:sz w:val="32"/>
          <w:szCs w:val="32"/>
        </w:rPr>
      </w:pPr>
      <w:r w:rsidRPr="001D6AFB">
        <w:rPr>
          <w:rFonts w:ascii="Times New Roman" w:hAnsi="Times New Roman" w:cs="Times New Roman"/>
          <w:sz w:val="32"/>
          <w:szCs w:val="32"/>
        </w:rPr>
        <w:t xml:space="preserve">Submission 7 </w:t>
      </w:r>
      <w:proofErr w:type="gramStart"/>
      <w:r w:rsidRPr="001D6AFB">
        <w:rPr>
          <w:rFonts w:ascii="Times New Roman" w:hAnsi="Times New Roman" w:cs="Times New Roman"/>
          <w:sz w:val="32"/>
          <w:szCs w:val="32"/>
        </w:rPr>
        <w:t>-  AI</w:t>
      </w:r>
      <w:proofErr w:type="gramEnd"/>
      <w:r w:rsidRPr="001D6AFB">
        <w:rPr>
          <w:rFonts w:ascii="Times New Roman" w:hAnsi="Times New Roman" w:cs="Times New Roman"/>
          <w:sz w:val="32"/>
          <w:szCs w:val="32"/>
        </w:rPr>
        <w:t xml:space="preserve"> Career </w:t>
      </w:r>
      <w:proofErr w:type="spellStart"/>
      <w:r w:rsidRPr="001D6AFB">
        <w:rPr>
          <w:rFonts w:ascii="Times New Roman" w:hAnsi="Times New Roman" w:cs="Times New Roman"/>
          <w:sz w:val="32"/>
          <w:szCs w:val="32"/>
        </w:rPr>
        <w:t>Chatbot</w:t>
      </w:r>
      <w:proofErr w:type="spellEnd"/>
    </w:p>
    <w:p w:rsidR="001D6AFB" w:rsidRPr="001D6AFB" w:rsidRDefault="001D6AFB">
      <w:pPr>
        <w:rPr>
          <w:rFonts w:ascii="Times New Roman" w:hAnsi="Times New Roman" w:cs="Times New Roman"/>
          <w:sz w:val="28"/>
          <w:szCs w:val="28"/>
        </w:rPr>
      </w:pPr>
    </w:p>
    <w:p w:rsidR="001D6AFB" w:rsidRDefault="001D6AFB" w:rsidP="001D6AF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</w:t>
      </w:r>
      <w:r w:rsidRPr="001D6AFB">
        <w:rPr>
          <w:rFonts w:ascii="Times New Roman" w:hAnsi="Times New Roman" w:cs="Times New Roman"/>
          <w:sz w:val="28"/>
          <w:szCs w:val="28"/>
        </w:rPr>
        <w:t>Career</w:t>
      </w:r>
      <w:proofErr w:type="gramEnd"/>
      <w:r w:rsidRPr="001D6AFB">
        <w:rPr>
          <w:rFonts w:ascii="Times New Roman" w:hAnsi="Times New Roman" w:cs="Times New Roman"/>
          <w:sz w:val="28"/>
          <w:szCs w:val="28"/>
        </w:rPr>
        <w:t xml:space="preserve"> Guidance Assistant</w:t>
      </w:r>
    </w:p>
    <w:p w:rsidR="001D6AFB" w:rsidRPr="001D6AFB" w:rsidRDefault="001D6AFB" w:rsidP="001D6AFB">
      <w:pPr>
        <w:rPr>
          <w:rFonts w:ascii="Times New Roman" w:hAnsi="Times New Roman" w:cs="Times New Roman"/>
          <w:sz w:val="24"/>
          <w:szCs w:val="24"/>
        </w:rPr>
      </w:pPr>
      <w:r w:rsidRPr="001D6AFB">
        <w:rPr>
          <w:rFonts w:ascii="Times New Roman" w:hAnsi="Times New Roman" w:cs="Times New Roman"/>
          <w:sz w:val="24"/>
          <w:szCs w:val="24"/>
        </w:rPr>
        <w:t xml:space="preserve">The AI Career </w:t>
      </w:r>
      <w:proofErr w:type="spellStart"/>
      <w:r w:rsidRPr="001D6AFB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1D6AFB">
        <w:rPr>
          <w:rFonts w:ascii="Times New Roman" w:hAnsi="Times New Roman" w:cs="Times New Roman"/>
          <w:sz w:val="24"/>
          <w:szCs w:val="24"/>
        </w:rPr>
        <w:t xml:space="preserve"> acts as a career guidance assistant that provides personalized guidance </w:t>
      </w:r>
      <w:proofErr w:type="gramStart"/>
      <w:r w:rsidRPr="001D6AFB">
        <w:rPr>
          <w:rFonts w:ascii="Times New Roman" w:hAnsi="Times New Roman" w:cs="Times New Roman"/>
          <w:sz w:val="24"/>
          <w:szCs w:val="24"/>
        </w:rPr>
        <w:t>for  career</w:t>
      </w:r>
      <w:proofErr w:type="gramEnd"/>
      <w:r w:rsidRPr="001D6AFB">
        <w:rPr>
          <w:rFonts w:ascii="Times New Roman" w:hAnsi="Times New Roman" w:cs="Times New Roman"/>
          <w:sz w:val="24"/>
          <w:szCs w:val="24"/>
        </w:rPr>
        <w:t>-related queries, learning guidance, and career development.</w:t>
      </w:r>
    </w:p>
    <w:p w:rsidR="001D6AFB" w:rsidRDefault="001D6AFB" w:rsidP="001D6AFB"/>
    <w:p w:rsidR="001D6AFB" w:rsidRDefault="001D6AFB" w:rsidP="001D6AFB">
      <w:pPr>
        <w:pStyle w:val="pdq2pgselectionanchorcontainer"/>
        <w:rPr>
          <w:rStyle w:val="Strong"/>
          <w:b w:val="0"/>
          <w:sz w:val="28"/>
          <w:szCs w:val="28"/>
        </w:rPr>
      </w:pPr>
      <w:r w:rsidRPr="001D6AFB">
        <w:rPr>
          <w:rStyle w:val="Strong"/>
          <w:b w:val="0"/>
          <w:sz w:val="28"/>
          <w:szCs w:val="28"/>
        </w:rPr>
        <w:t>2. Interview Preparation Feature</w:t>
      </w:r>
    </w:p>
    <w:p w:rsidR="001D6AFB" w:rsidRDefault="001D6AFB" w:rsidP="00C01DAD">
      <w:pPr>
        <w:pStyle w:val="pdq2pgselectionanchorcontainer"/>
      </w:pPr>
      <w:r>
        <w:t xml:space="preserve">The </w:t>
      </w:r>
      <w:proofErr w:type="spellStart"/>
      <w:r>
        <w:t>chatbot</w:t>
      </w:r>
      <w:proofErr w:type="spellEnd"/>
      <w:r>
        <w:t xml:space="preserve"> helps students prepare for interviews by providing interview tips, common interview questions, and guidance to improve their interview performance.</w:t>
      </w:r>
    </w:p>
    <w:p w:rsidR="00C01DAD" w:rsidRDefault="00C01DAD" w:rsidP="00C01DAD">
      <w:pPr>
        <w:pStyle w:val="pdq2pgselectionanchorcontainer"/>
      </w:pPr>
    </w:p>
    <w:p w:rsidR="00C01DAD" w:rsidRDefault="00C01DAD" w:rsidP="00C01DAD">
      <w:pPr>
        <w:pStyle w:val="pdq2pgselectionanchorcontainer"/>
      </w:pPr>
    </w:p>
    <w:p w:rsidR="00C01DAD" w:rsidRDefault="00C01DAD" w:rsidP="00C01DAD">
      <w:pPr>
        <w:pStyle w:val="pdq2pgselectionanchorcontainer"/>
      </w:pPr>
    </w:p>
    <w:p w:rsidR="00C01DAD" w:rsidRDefault="00C01DAD" w:rsidP="00C01DAD">
      <w:pPr>
        <w:pStyle w:val="pdq2pgselectionanchorcontainer"/>
      </w:pPr>
    </w:p>
    <w:p w:rsidR="00C01DAD" w:rsidRDefault="00C01DAD" w:rsidP="00C01DAD">
      <w:pPr>
        <w:pStyle w:val="pdq2pgselectionanchorcontainer"/>
      </w:pPr>
    </w:p>
    <w:p w:rsidR="00C01DAD" w:rsidRDefault="00C01DAD" w:rsidP="00C01DAD">
      <w:pPr>
        <w:pStyle w:val="pdq2pgselectionanchorcontainer"/>
      </w:pPr>
    </w:p>
    <w:p w:rsidR="00C01DAD" w:rsidRDefault="00C01DAD" w:rsidP="00C01DAD">
      <w:pPr>
        <w:pStyle w:val="pdq2pgselectionanchorcontainer"/>
      </w:pPr>
    </w:p>
    <w:p w:rsidR="00C01DAD" w:rsidRPr="00C01DAD" w:rsidRDefault="00C01DAD" w:rsidP="00C01DAD">
      <w:pPr>
        <w:pStyle w:val="pdq2pgselectionanchorcontainer"/>
      </w:pPr>
      <w:bookmarkStart w:id="0" w:name="_GoBack"/>
      <w:bookmarkEnd w:id="0"/>
    </w:p>
    <w:p w:rsidR="00C01DAD" w:rsidRDefault="00DE4E86" w:rsidP="001D6A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7885" cy="260032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career chatbot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86" w:rsidRPr="001D6AFB" w:rsidRDefault="00DE4E86" w:rsidP="001D6A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748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career chatbot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FB" w:rsidRPr="001D6AFB" w:rsidRDefault="001D6AFB" w:rsidP="001D6AFB">
      <w:pPr>
        <w:rPr>
          <w:rFonts w:ascii="Times New Roman" w:hAnsi="Times New Roman" w:cs="Times New Roman"/>
          <w:sz w:val="28"/>
          <w:szCs w:val="28"/>
        </w:rPr>
      </w:pPr>
    </w:p>
    <w:sectPr w:rsidR="001D6AFB" w:rsidRPr="001D6AFB" w:rsidSect="001D6AFB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EE6B00"/>
    <w:multiLevelType w:val="hybridMultilevel"/>
    <w:tmpl w:val="760AC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FF1"/>
    <w:rsid w:val="001D6AFB"/>
    <w:rsid w:val="002E4FF1"/>
    <w:rsid w:val="00B72A19"/>
    <w:rsid w:val="00C01DAD"/>
    <w:rsid w:val="00DE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AF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D6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A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AF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D6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6AF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E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8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2026-09-07T23:12:00Z</dcterms:created>
  <dcterms:modified xsi:type="dcterms:W3CDTF">2026-09-07T23:46:00Z</dcterms:modified>
</cp:coreProperties>
</file>