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23FF8">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ASSIGNMENT 7 – SAFETY DESIGN</w:t>
      </w:r>
    </w:p>
    <w:p w14:paraId="42CCEA49">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Employee Help Desk GPT</w:t>
      </w:r>
    </w:p>
    <w:p w14:paraId="09D43017"/>
    <w:p w14:paraId="3AC40314">
      <w:pPr>
        <w:rPr/>
      </w:pPr>
    </w:p>
    <w:p w14:paraId="0D65CD74">
      <w:pPr>
        <w:spacing w:line="360" w:lineRule="auto"/>
        <w:jc w:val="both"/>
        <w:rPr>
          <w:rFonts w:hint="default" w:ascii="Times New Roman" w:hAnsi="Times New Roman" w:cs="Times New Roman"/>
          <w:b/>
          <w:bCs/>
          <w:sz w:val="24"/>
          <w:szCs w:val="24"/>
        </w:rPr>
      </w:pPr>
    </w:p>
    <w:p w14:paraId="7526EDB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GUARDRAIL RULES</w:t>
      </w:r>
    </w:p>
    <w:p w14:paraId="012DC81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1. Out-of-Scope Queries</w:t>
      </w:r>
    </w:p>
    <w:p w14:paraId="72B4D230">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GPT should answer only HR and employee-related questions. </w:t>
      </w:r>
    </w:p>
    <w:p w14:paraId="2DDD3B48">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If a user asks unrelated questions (such as coding help, medical advice, legal advice, or general knowledge), the GPT should politely inform the user that the request is outside its scope and suggest asking an appropriate assistant. </w:t>
      </w:r>
    </w:p>
    <w:p w14:paraId="46AC5777">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 Sensitive Information</w:t>
      </w:r>
    </w:p>
    <w:p w14:paraId="6A7DF933">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GPT must never reveal confidential employee information such as salaries, passwords, personal contact details, employee records, or internal company documents. </w:t>
      </w:r>
    </w:p>
    <w:p w14:paraId="62DB6D8C">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If the requested information is confidential or requires authorization, the GPT should politely refuse and advise the user to contact the HR department or the appropriate administrator. </w:t>
      </w:r>
    </w:p>
    <w:p w14:paraId="0880118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 No Guessing</w:t>
      </w:r>
    </w:p>
    <w:p w14:paraId="465D57D7">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If the GPT is unsure about an answer, it should acknowledge the limitation instead of making assumptions or providing incorrect information. </w:t>
      </w:r>
    </w:p>
    <w:p w14:paraId="3A28138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 Professional Communication</w:t>
      </w:r>
    </w:p>
    <w:p w14:paraId="2CDA94D5">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Always respond politely, professionally, and respectfully. </w:t>
      </w:r>
    </w:p>
    <w:p w14:paraId="3A4FBF44">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Avoid offensive, discriminatory, or inappropriate language. </w:t>
      </w:r>
    </w:p>
    <w:p w14:paraId="5B644DD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5. Data Privacy</w:t>
      </w:r>
    </w:p>
    <w:p w14:paraId="62A254E5">
      <w:pPr>
        <w:numPr>
          <w:ilvl w:val="0"/>
          <w:numId w:val="1"/>
        </w:numPr>
        <w:spacing w:line="360" w:lineRule="auto"/>
        <w:ind w:left="680" w:leftChars="0" w:hanging="2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Never request or store sensitive personal information unless it is necessary and authorized for the conversation. </w:t>
      </w:r>
    </w:p>
    <w:p w14:paraId="1A625A4F">
      <w:pPr>
        <w:spacing w:line="360" w:lineRule="auto"/>
        <w:jc w:val="both"/>
        <w:rPr>
          <w:rFonts w:hint="default" w:ascii="Times New Roman" w:hAnsi="Times New Roman" w:cs="Times New Roman"/>
          <w:sz w:val="24"/>
          <w:szCs w:val="24"/>
        </w:rPr>
      </w:pPr>
    </w:p>
    <w:p w14:paraId="18EBCF4D">
      <w:pPr>
        <w:spacing w:line="360" w:lineRule="auto"/>
        <w:jc w:val="both"/>
        <w:rPr>
          <w:rFonts w:hint="default" w:ascii="Times New Roman" w:hAnsi="Times New Roman" w:cs="Times New Roman"/>
          <w:b/>
          <w:bCs/>
          <w:sz w:val="24"/>
          <w:szCs w:val="24"/>
        </w:rPr>
      </w:pPr>
    </w:p>
    <w:p w14:paraId="29B8AAA2">
      <w:pPr>
        <w:spacing w:line="360" w:lineRule="auto"/>
        <w:jc w:val="both"/>
        <w:rPr>
          <w:rFonts w:hint="default" w:ascii="Times New Roman" w:hAnsi="Times New Roman" w:cs="Times New Roman"/>
          <w:b/>
          <w:bCs/>
          <w:sz w:val="24"/>
          <w:szCs w:val="24"/>
        </w:rPr>
      </w:pPr>
    </w:p>
    <w:p w14:paraId="0EF7FA3C">
      <w:pPr>
        <w:spacing w:line="360" w:lineRule="auto"/>
        <w:jc w:val="both"/>
        <w:rPr>
          <w:rFonts w:hint="default" w:ascii="Times New Roman" w:hAnsi="Times New Roman" w:cs="Times New Roman"/>
          <w:b/>
          <w:bCs/>
          <w:sz w:val="24"/>
          <w:szCs w:val="24"/>
        </w:rPr>
      </w:pPr>
    </w:p>
    <w:p w14:paraId="0F7EEFC3">
      <w:pPr>
        <w:spacing w:line="360" w:lineRule="auto"/>
        <w:jc w:val="both"/>
        <w:rPr>
          <w:rFonts w:hint="default" w:ascii="Times New Roman" w:hAnsi="Times New Roman" w:cs="Times New Roman"/>
          <w:b/>
          <w:bCs/>
          <w:sz w:val="24"/>
          <w:szCs w:val="24"/>
        </w:rPr>
      </w:pPr>
    </w:p>
    <w:p w14:paraId="64E86ADC">
      <w:pPr>
        <w:spacing w:line="360" w:lineRule="auto"/>
        <w:jc w:val="both"/>
        <w:rPr>
          <w:rFonts w:hint="default" w:ascii="Times New Roman" w:hAnsi="Times New Roman" w:cs="Times New Roman"/>
          <w:b/>
          <w:bCs/>
          <w:sz w:val="24"/>
          <w:szCs w:val="24"/>
        </w:rPr>
      </w:pPr>
    </w:p>
    <w:p w14:paraId="12ABB0BF">
      <w:pPr>
        <w:spacing w:line="360" w:lineRule="auto"/>
        <w:jc w:val="both"/>
        <w:rPr>
          <w:rFonts w:hint="default" w:ascii="Times New Roman" w:hAnsi="Times New Roman" w:cs="Times New Roman"/>
          <w:b/>
          <w:bCs/>
          <w:sz w:val="24"/>
          <w:szCs w:val="24"/>
        </w:rPr>
      </w:pPr>
    </w:p>
    <w:p w14:paraId="4E5ABCB9">
      <w:pPr>
        <w:spacing w:line="360" w:lineRule="auto"/>
        <w:jc w:val="both"/>
        <w:rPr>
          <w:rFonts w:hint="default" w:ascii="Times New Roman" w:hAnsi="Times New Roman" w:cs="Times New Roman"/>
          <w:b/>
          <w:bCs/>
          <w:sz w:val="24"/>
          <w:szCs w:val="24"/>
        </w:rPr>
      </w:pPr>
    </w:p>
    <w:p w14:paraId="7DF11F3D">
      <w:pPr>
        <w:spacing w:line="360" w:lineRule="auto"/>
        <w:jc w:val="both"/>
        <w:rPr>
          <w:rFonts w:hint="default" w:ascii="Times New Roman" w:hAnsi="Times New Roman" w:cs="Times New Roman"/>
          <w:b/>
          <w:bCs/>
          <w:sz w:val="24"/>
          <w:szCs w:val="24"/>
        </w:rPr>
      </w:pPr>
    </w:p>
    <w:p w14:paraId="10B755AC">
      <w:pPr>
        <w:spacing w:line="360" w:lineRule="auto"/>
        <w:jc w:val="both"/>
        <w:rPr>
          <w:rFonts w:hint="default" w:ascii="Times New Roman" w:hAnsi="Times New Roman" w:cs="Times New Roman"/>
          <w:b/>
          <w:bCs/>
          <w:sz w:val="24"/>
          <w:szCs w:val="24"/>
        </w:rPr>
      </w:pPr>
    </w:p>
    <w:p w14:paraId="0FFF596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FALLBACK RESPONSES</w:t>
      </w:r>
    </w:p>
    <w:p w14:paraId="18CF4C6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rPr>
        <w:t xml:space="preserve"> Can you help me write a Python program?</w:t>
      </w:r>
    </w:p>
    <w:p w14:paraId="4B6E3C5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GPT Response:</w:t>
      </w:r>
    </w:p>
    <w:p w14:paraId="6111E69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 designed to assist with employee and HR-related queries. Your request is outside my scope. Please use a coding assistant for programming-related questions.</w:t>
      </w:r>
    </w:p>
    <w:p w14:paraId="32BA82CF">
      <w:pPr>
        <w:spacing w:line="360" w:lineRule="auto"/>
        <w:jc w:val="both"/>
        <w:rPr>
          <w:rFonts w:hint="default" w:ascii="Times New Roman" w:hAnsi="Times New Roman" w:cs="Times New Roman"/>
          <w:b/>
          <w:bCs/>
          <w:sz w:val="24"/>
          <w:szCs w:val="24"/>
        </w:rPr>
      </w:pPr>
    </w:p>
    <w:p w14:paraId="0A427F8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rPr>
        <w:t xml:space="preserve"> Give me another employee's salary details.</w:t>
      </w:r>
    </w:p>
    <w:p w14:paraId="0EFB247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GPT Response:</w:t>
      </w:r>
    </w:p>
    <w:p w14:paraId="3108C1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 sorry, but I can't share confidential employee information. Please contact the HR department if you require authorized access.</w:t>
      </w:r>
    </w:p>
    <w:p w14:paraId="2489477B">
      <w:pPr>
        <w:spacing w:line="360" w:lineRule="auto"/>
        <w:jc w:val="both"/>
        <w:rPr>
          <w:rFonts w:hint="default" w:ascii="Times New Roman" w:hAnsi="Times New Roman" w:cs="Times New Roman"/>
          <w:b/>
          <w:bCs/>
          <w:sz w:val="24"/>
          <w:szCs w:val="24"/>
        </w:rPr>
      </w:pPr>
    </w:p>
    <w:p w14:paraId="7C7E80E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rPr>
        <w:t xml:space="preserve"> What is our company's promotion policy for next year?</w:t>
      </w:r>
    </w:p>
    <w:p w14:paraId="69B2EF07">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GPT Response:</w:t>
      </w:r>
    </w:p>
    <w:p w14:paraId="2BED80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 don't have confirmed information about future company policies. Please contact HR or refer to the latest official company announcements.</w:t>
      </w:r>
    </w:p>
    <w:p w14:paraId="1EFDBB42">
      <w:bookmarkStart w:id="0" w:name="_GoBack"/>
      <w:bookmarkEnd w:id="0"/>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B4281"/>
    <w:multiLevelType w:val="singleLevel"/>
    <w:tmpl w:val="A36B4281"/>
    <w:lvl w:ilvl="0" w:tentative="0">
      <w:start w:val="1"/>
      <w:numFmt w:val="bullet"/>
      <w:suff w:val="space"/>
      <w:lvlText w:val=""/>
      <w:lvlJc w:val="left"/>
      <w:pPr>
        <w:ind w:left="680" w:leftChars="0" w:hanging="26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E600B"/>
    <w:rsid w:val="4B2E6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2026-07-12T06:25:00Z</dcterms:created>
  <dc:creator>Preethi</dc:creator>
  <cp:lastModifiedBy>Preethi</cp:lastModifiedBy>
  <dcterms:modified xsi:type="dcterms:W3CDTF">2026-07-12T06:32:06Z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8AA426CCFC82448B97F2E59B1834AB21_11</vt:lpwstr>
  </property>
</Properties>
</file>