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4FAC3" w14:textId="34637FE0" w:rsidR="00233C13" w:rsidRPr="00233C13" w:rsidRDefault="00233C13" w:rsidP="00233C13">
      <w:pPr>
        <w:rPr>
          <w:b/>
          <w:bCs/>
          <w:sz w:val="32"/>
          <w:szCs w:val="32"/>
          <w:lang w:val="en-US"/>
        </w:rPr>
      </w:pPr>
      <w:r w:rsidRPr="00233C13">
        <w:rPr>
          <w:b/>
          <w:bCs/>
          <w:sz w:val="32"/>
          <w:szCs w:val="32"/>
          <w:lang w:val="en-US"/>
        </w:rPr>
        <w:t>5. Comparison Table</w:t>
      </w:r>
      <w:r w:rsidR="008F65F7">
        <w:rPr>
          <w:b/>
          <w:bCs/>
          <w:sz w:val="32"/>
          <w:szCs w:val="32"/>
          <w:lang w:val="en-US"/>
        </w:rPr>
        <w:t>:</w:t>
      </w:r>
    </w:p>
    <w:tbl>
      <w:tblPr>
        <w:tblW w:w="7361" w:type="dxa"/>
        <w:tblLook w:val="04A0" w:firstRow="1" w:lastRow="0" w:firstColumn="1" w:lastColumn="0" w:noHBand="0" w:noVBand="1"/>
      </w:tblPr>
      <w:tblGrid>
        <w:gridCol w:w="2966"/>
        <w:gridCol w:w="1558"/>
        <w:gridCol w:w="1057"/>
        <w:gridCol w:w="1780"/>
      </w:tblGrid>
      <w:tr w:rsidR="008D0F11" w:rsidRPr="008D0F11" w14:paraId="2E7A5658" w14:textId="77777777" w:rsidTr="00BF7D36">
        <w:trPr>
          <w:trHeight w:val="300"/>
        </w:trPr>
        <w:tc>
          <w:tcPr>
            <w:tcW w:w="29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BE76CD8" w14:textId="77777777" w:rsidR="008D0F11" w:rsidRPr="008D0F11" w:rsidRDefault="008D0F11" w:rsidP="008D0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0F11">
              <w:rPr>
                <w:rFonts w:ascii="Calibri" w:eastAsia="Times New Roman" w:hAnsi="Calibri" w:cs="Calibri"/>
                <w:b/>
                <w:bCs/>
                <w:color w:val="000000" w:themeColor="text1" w:themeShade="BF"/>
                <w:kern w:val="0"/>
                <w:sz w:val="24"/>
                <w:szCs w:val="24"/>
                <w:lang w:val="en-US" w:eastAsia="en-IN"/>
                <w14:ligatures w14:val="none"/>
              </w:rPr>
              <w:t>Metric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38477F19" w14:textId="77777777" w:rsidR="008D0F11" w:rsidRPr="008D0F11" w:rsidRDefault="008D0F11" w:rsidP="008D0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0F11">
              <w:rPr>
                <w:rFonts w:ascii="Calibri" w:eastAsia="Times New Roman" w:hAnsi="Calibri" w:cs="Calibri"/>
                <w:b/>
                <w:bCs/>
                <w:color w:val="000000" w:themeColor="text1" w:themeShade="BF"/>
                <w:kern w:val="0"/>
                <w:sz w:val="24"/>
                <w:szCs w:val="24"/>
                <w:lang w:val="en-US" w:eastAsia="en-IN"/>
                <w14:ligatures w14:val="none"/>
              </w:rPr>
              <w:t>ANN</w:t>
            </w:r>
          </w:p>
        </w:tc>
        <w:tc>
          <w:tcPr>
            <w:tcW w:w="105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29E3B9C0" w14:textId="77777777" w:rsidR="008D0F11" w:rsidRPr="008D0F11" w:rsidRDefault="008D0F11" w:rsidP="008D0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0F11">
              <w:rPr>
                <w:rFonts w:ascii="Calibri" w:eastAsia="Times New Roman" w:hAnsi="Calibri" w:cs="Calibri"/>
                <w:b/>
                <w:bCs/>
                <w:color w:val="000000" w:themeColor="text1" w:themeShade="BF"/>
                <w:kern w:val="0"/>
                <w:sz w:val="24"/>
                <w:szCs w:val="24"/>
                <w:lang w:val="en-US" w:eastAsia="en-IN"/>
                <w14:ligatures w14:val="none"/>
              </w:rPr>
              <w:t>SVM</w:t>
            </w:r>
          </w:p>
        </w:tc>
        <w:tc>
          <w:tcPr>
            <w:tcW w:w="17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59C229" w14:textId="77777777" w:rsidR="008D0F11" w:rsidRPr="008D0F11" w:rsidRDefault="008D0F11" w:rsidP="008D0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0F11">
              <w:rPr>
                <w:rFonts w:ascii="Calibri" w:eastAsia="Times New Roman" w:hAnsi="Calibri" w:cs="Calibri"/>
                <w:b/>
                <w:bCs/>
                <w:color w:val="000000" w:themeColor="text1" w:themeShade="BF"/>
                <w:kern w:val="0"/>
                <w:sz w:val="24"/>
                <w:szCs w:val="24"/>
                <w:lang w:val="en-US" w:eastAsia="en-IN"/>
                <w14:ligatures w14:val="none"/>
              </w:rPr>
              <w:t>Decision Tree</w:t>
            </w:r>
          </w:p>
        </w:tc>
      </w:tr>
      <w:tr w:rsidR="008D0F11" w:rsidRPr="008D0F11" w14:paraId="51D5D4FF" w14:textId="77777777" w:rsidTr="00BF7D36">
        <w:trPr>
          <w:trHeight w:val="288"/>
        </w:trPr>
        <w:tc>
          <w:tcPr>
            <w:tcW w:w="296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C0C0C0"/>
            <w:vAlign w:val="center"/>
            <w:hideMark/>
          </w:tcPr>
          <w:p w14:paraId="264F3155" w14:textId="77777777" w:rsidR="008D0F11" w:rsidRPr="008D0F11" w:rsidRDefault="008D0F11" w:rsidP="00BF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0F11">
              <w:rPr>
                <w:rFonts w:ascii="Calibri" w:eastAsia="Times New Roman" w:hAnsi="Calibri" w:cs="Calibri"/>
                <w:b/>
                <w:bCs/>
                <w:color w:val="000000" w:themeColor="text1" w:themeShade="BF"/>
                <w:kern w:val="0"/>
                <w:sz w:val="24"/>
                <w:szCs w:val="24"/>
                <w:lang w:val="en-US" w:eastAsia="en-IN"/>
                <w14:ligatures w14:val="none"/>
              </w:rPr>
              <w:t>True Positive (TP)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vAlign w:val="center"/>
            <w:hideMark/>
          </w:tcPr>
          <w:p w14:paraId="472448AB" w14:textId="77777777" w:rsidR="008D0F11" w:rsidRPr="008D0F11" w:rsidRDefault="008D0F11" w:rsidP="008D0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0F11"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val="en-US" w:eastAsia="en-IN"/>
                <w14:ligatures w14:val="none"/>
              </w:rPr>
              <w:t>41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vAlign w:val="center"/>
            <w:hideMark/>
          </w:tcPr>
          <w:p w14:paraId="5604AA34" w14:textId="77777777" w:rsidR="008D0F11" w:rsidRPr="008D0F11" w:rsidRDefault="008D0F11" w:rsidP="008D0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0F11"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val="en-US" w:eastAsia="en-IN"/>
                <w14:ligatures w14:val="none"/>
              </w:rPr>
              <w:t>39</w:t>
            </w:r>
          </w:p>
        </w:tc>
        <w:tc>
          <w:tcPr>
            <w:tcW w:w="178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0C025DD1" w14:textId="77777777" w:rsidR="008D0F11" w:rsidRPr="008D0F11" w:rsidRDefault="008D0F11" w:rsidP="008D0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0F11"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val="en-US" w:eastAsia="en-IN"/>
                <w14:ligatures w14:val="none"/>
              </w:rPr>
              <w:t>38</w:t>
            </w:r>
          </w:p>
        </w:tc>
      </w:tr>
      <w:tr w:rsidR="008D0F11" w:rsidRPr="008D0F11" w14:paraId="7808AE20" w14:textId="77777777" w:rsidTr="00BF7D36">
        <w:trPr>
          <w:trHeight w:val="288"/>
        </w:trPr>
        <w:tc>
          <w:tcPr>
            <w:tcW w:w="2967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3590BB6" w14:textId="4EEEBD33" w:rsidR="008D0F11" w:rsidRPr="008D0F11" w:rsidRDefault="008D0F11" w:rsidP="00BF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0F11">
              <w:rPr>
                <w:rFonts w:ascii="Calibri" w:eastAsia="Times New Roman" w:hAnsi="Calibri" w:cs="Calibri"/>
                <w:b/>
                <w:bCs/>
                <w:color w:val="000000" w:themeColor="text1" w:themeShade="BF"/>
                <w:kern w:val="0"/>
                <w:sz w:val="24"/>
                <w:szCs w:val="24"/>
                <w:lang w:val="en-US" w:eastAsia="en-IN"/>
                <w14:ligatures w14:val="none"/>
              </w:rPr>
              <w:t>True</w:t>
            </w:r>
            <w:r w:rsidR="00BF7D36" w:rsidRPr="008F65F7">
              <w:rPr>
                <w:rFonts w:ascii="Calibri" w:eastAsia="Times New Roman" w:hAnsi="Calibri" w:cs="Calibri"/>
                <w:b/>
                <w:bCs/>
                <w:color w:val="000000" w:themeColor="text1" w:themeShade="BF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</w:t>
            </w:r>
            <w:r w:rsidRPr="008D0F11">
              <w:rPr>
                <w:rFonts w:ascii="Calibri" w:eastAsia="Times New Roman" w:hAnsi="Calibri" w:cs="Calibri"/>
                <w:b/>
                <w:bCs/>
                <w:color w:val="000000" w:themeColor="text1" w:themeShade="BF"/>
                <w:kern w:val="0"/>
                <w:sz w:val="24"/>
                <w:szCs w:val="24"/>
                <w:lang w:val="en-US" w:eastAsia="en-IN"/>
                <w14:ligatures w14:val="none"/>
              </w:rPr>
              <w:t>Negative</w:t>
            </w:r>
            <w:r w:rsidR="00BF7D36" w:rsidRPr="008F65F7">
              <w:rPr>
                <w:rFonts w:ascii="Calibri" w:eastAsia="Times New Roman" w:hAnsi="Calibri" w:cs="Calibri"/>
                <w:b/>
                <w:bCs/>
                <w:color w:val="000000" w:themeColor="text1" w:themeShade="BF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</w:t>
            </w:r>
            <w:r w:rsidRPr="008D0F11">
              <w:rPr>
                <w:rFonts w:ascii="Calibri" w:eastAsia="Times New Roman" w:hAnsi="Calibri" w:cs="Calibri"/>
                <w:b/>
                <w:bCs/>
                <w:color w:val="000000" w:themeColor="text1" w:themeShade="BF"/>
                <w:kern w:val="0"/>
                <w:sz w:val="24"/>
                <w:szCs w:val="24"/>
                <w:lang w:val="en-US" w:eastAsia="en-IN"/>
                <w14:ligatures w14:val="none"/>
              </w:rPr>
              <w:t>(TN)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230D1F" w14:textId="77777777" w:rsidR="008D0F11" w:rsidRPr="008D0F11" w:rsidRDefault="008D0F11" w:rsidP="008D0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0F11"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val="en-US" w:eastAsia="en-IN"/>
                <w14:ligatures w14:val="none"/>
              </w:rPr>
              <w:t>72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BB4D75" w14:textId="77777777" w:rsidR="008D0F11" w:rsidRPr="008D0F11" w:rsidRDefault="008D0F11" w:rsidP="008D0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0F11"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val="en-US" w:eastAsia="en-IN"/>
                <w14:ligatures w14:val="none"/>
              </w:rPr>
              <w:t>72</w:t>
            </w:r>
          </w:p>
        </w:tc>
        <w:tc>
          <w:tcPr>
            <w:tcW w:w="1781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5974A42" w14:textId="77777777" w:rsidR="008D0F11" w:rsidRPr="008D0F11" w:rsidRDefault="008D0F11" w:rsidP="008D0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0F11"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val="en-US" w:eastAsia="en-IN"/>
                <w14:ligatures w14:val="none"/>
              </w:rPr>
              <w:t>68</w:t>
            </w:r>
          </w:p>
        </w:tc>
      </w:tr>
      <w:tr w:rsidR="008D0F11" w:rsidRPr="008D0F11" w14:paraId="0D67813E" w14:textId="77777777" w:rsidTr="00BF7D36">
        <w:trPr>
          <w:trHeight w:val="288"/>
        </w:trPr>
        <w:tc>
          <w:tcPr>
            <w:tcW w:w="296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C0C0C0"/>
            <w:vAlign w:val="center"/>
            <w:hideMark/>
          </w:tcPr>
          <w:p w14:paraId="000CEDE7" w14:textId="77777777" w:rsidR="008D0F11" w:rsidRPr="008D0F11" w:rsidRDefault="008D0F11" w:rsidP="00BF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0F11">
              <w:rPr>
                <w:rFonts w:ascii="Calibri" w:eastAsia="Times New Roman" w:hAnsi="Calibri" w:cs="Calibri"/>
                <w:b/>
                <w:bCs/>
                <w:color w:val="000000" w:themeColor="text1" w:themeShade="BF"/>
                <w:kern w:val="0"/>
                <w:sz w:val="24"/>
                <w:szCs w:val="24"/>
                <w:lang w:val="en-US" w:eastAsia="en-IN"/>
                <w14:ligatures w14:val="none"/>
              </w:rPr>
              <w:t>False Positive (FP)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vAlign w:val="center"/>
            <w:hideMark/>
          </w:tcPr>
          <w:p w14:paraId="0B0F562B" w14:textId="77777777" w:rsidR="008D0F11" w:rsidRPr="008D0F11" w:rsidRDefault="008D0F11" w:rsidP="008D0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0F11"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val="en-US" w:eastAsia="en-IN"/>
                <w14:ligatures w14:val="none"/>
              </w:rPr>
              <w:t>0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vAlign w:val="center"/>
            <w:hideMark/>
          </w:tcPr>
          <w:p w14:paraId="66695948" w14:textId="77777777" w:rsidR="008D0F11" w:rsidRPr="008D0F11" w:rsidRDefault="008D0F11" w:rsidP="008D0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0F11"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val="en-US" w:eastAsia="en-IN"/>
                <w14:ligatures w14:val="none"/>
              </w:rPr>
              <w:t>0</w:t>
            </w:r>
          </w:p>
        </w:tc>
        <w:tc>
          <w:tcPr>
            <w:tcW w:w="178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72930659" w14:textId="77777777" w:rsidR="008D0F11" w:rsidRPr="008D0F11" w:rsidRDefault="008D0F11" w:rsidP="008D0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0F11"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val="en-US" w:eastAsia="en-IN"/>
                <w14:ligatures w14:val="none"/>
              </w:rPr>
              <w:t>4</w:t>
            </w:r>
          </w:p>
        </w:tc>
      </w:tr>
      <w:tr w:rsidR="008D0F11" w:rsidRPr="008D0F11" w14:paraId="3EB19B53" w14:textId="77777777" w:rsidTr="00BF7D36">
        <w:trPr>
          <w:trHeight w:val="288"/>
        </w:trPr>
        <w:tc>
          <w:tcPr>
            <w:tcW w:w="2967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6D5D335" w14:textId="37DD2D23" w:rsidR="008D0F11" w:rsidRPr="008D0F11" w:rsidRDefault="008D0F11" w:rsidP="00BF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0F11">
              <w:rPr>
                <w:rFonts w:ascii="Calibri" w:eastAsia="Times New Roman" w:hAnsi="Calibri" w:cs="Calibri"/>
                <w:b/>
                <w:bCs/>
                <w:color w:val="000000" w:themeColor="text1" w:themeShade="BF"/>
                <w:kern w:val="0"/>
                <w:sz w:val="24"/>
                <w:szCs w:val="24"/>
                <w:lang w:val="en-US" w:eastAsia="en-IN"/>
                <w14:ligatures w14:val="none"/>
              </w:rPr>
              <w:t>False Negative</w:t>
            </w:r>
            <w:r w:rsidR="00BF7D36" w:rsidRPr="008F65F7">
              <w:rPr>
                <w:rFonts w:ascii="Calibri" w:eastAsia="Times New Roman" w:hAnsi="Calibri" w:cs="Calibri"/>
                <w:b/>
                <w:bCs/>
                <w:color w:val="000000" w:themeColor="text1" w:themeShade="BF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</w:t>
            </w:r>
            <w:r w:rsidRPr="008D0F11">
              <w:rPr>
                <w:rFonts w:ascii="Calibri" w:eastAsia="Times New Roman" w:hAnsi="Calibri" w:cs="Calibri"/>
                <w:b/>
                <w:bCs/>
                <w:color w:val="000000" w:themeColor="text1" w:themeShade="BF"/>
                <w:kern w:val="0"/>
                <w:sz w:val="24"/>
                <w:szCs w:val="24"/>
                <w:lang w:val="en-US" w:eastAsia="en-IN"/>
                <w14:ligatures w14:val="none"/>
              </w:rPr>
              <w:t>(FN)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146E1F" w14:textId="77777777" w:rsidR="008D0F11" w:rsidRPr="008D0F11" w:rsidRDefault="008D0F11" w:rsidP="008D0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0F11"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val="en-US" w:eastAsia="en-IN"/>
                <w14:ligatures w14:val="none"/>
              </w:rPr>
              <w:t>1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D17B3E" w14:textId="77777777" w:rsidR="008D0F11" w:rsidRPr="008D0F11" w:rsidRDefault="008D0F11" w:rsidP="008D0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0F11"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val="en-US" w:eastAsia="en-IN"/>
                <w14:ligatures w14:val="none"/>
              </w:rPr>
              <w:t>3</w:t>
            </w:r>
          </w:p>
        </w:tc>
        <w:tc>
          <w:tcPr>
            <w:tcW w:w="1781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571ED83" w14:textId="77777777" w:rsidR="008D0F11" w:rsidRPr="008D0F11" w:rsidRDefault="008D0F11" w:rsidP="008D0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0F11"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val="en-US" w:eastAsia="en-IN"/>
                <w14:ligatures w14:val="none"/>
              </w:rPr>
              <w:t>4</w:t>
            </w:r>
          </w:p>
        </w:tc>
      </w:tr>
      <w:tr w:rsidR="008D0F11" w:rsidRPr="008D0F11" w14:paraId="2647324F" w14:textId="77777777" w:rsidTr="00BF7D36">
        <w:trPr>
          <w:trHeight w:val="288"/>
        </w:trPr>
        <w:tc>
          <w:tcPr>
            <w:tcW w:w="296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C0C0C0"/>
            <w:vAlign w:val="center"/>
            <w:hideMark/>
          </w:tcPr>
          <w:p w14:paraId="3EA085BC" w14:textId="77777777" w:rsidR="008D0F11" w:rsidRPr="008D0F11" w:rsidRDefault="008D0F11" w:rsidP="00BF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0F11">
              <w:rPr>
                <w:rFonts w:ascii="Calibri" w:eastAsia="Times New Roman" w:hAnsi="Calibri" w:cs="Calibri"/>
                <w:b/>
                <w:bCs/>
                <w:color w:val="000000" w:themeColor="text1" w:themeShade="BF"/>
                <w:kern w:val="0"/>
                <w:sz w:val="24"/>
                <w:szCs w:val="24"/>
                <w:lang w:val="en-US" w:eastAsia="en-IN"/>
                <w14:ligatures w14:val="none"/>
              </w:rPr>
              <w:t>Accuracy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vAlign w:val="center"/>
            <w:hideMark/>
          </w:tcPr>
          <w:p w14:paraId="2F375B2F" w14:textId="77777777" w:rsidR="008D0F11" w:rsidRPr="008D0F11" w:rsidRDefault="008D0F11" w:rsidP="008D0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0F11"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IN"/>
                <w14:ligatures w14:val="none"/>
              </w:rPr>
              <w:t>99.12%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vAlign w:val="center"/>
            <w:hideMark/>
          </w:tcPr>
          <w:p w14:paraId="79B1E466" w14:textId="77777777" w:rsidR="008D0F11" w:rsidRPr="008D0F11" w:rsidRDefault="008D0F11" w:rsidP="008D0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0F11"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IN"/>
                <w14:ligatures w14:val="none"/>
              </w:rPr>
              <w:t>97.37%</w:t>
            </w:r>
          </w:p>
        </w:tc>
        <w:tc>
          <w:tcPr>
            <w:tcW w:w="178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38942473" w14:textId="77777777" w:rsidR="008D0F11" w:rsidRPr="008D0F11" w:rsidRDefault="008D0F11" w:rsidP="008D0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0F11"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IN"/>
                <w14:ligatures w14:val="none"/>
              </w:rPr>
              <w:t>92.98%</w:t>
            </w:r>
          </w:p>
        </w:tc>
      </w:tr>
      <w:tr w:rsidR="008D0F11" w:rsidRPr="008D0F11" w14:paraId="4587D56D" w14:textId="77777777" w:rsidTr="00BF7D36">
        <w:trPr>
          <w:trHeight w:val="288"/>
        </w:trPr>
        <w:tc>
          <w:tcPr>
            <w:tcW w:w="2967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461D512" w14:textId="77777777" w:rsidR="008D0F11" w:rsidRPr="008D0F11" w:rsidRDefault="008D0F11" w:rsidP="00BF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0F11">
              <w:rPr>
                <w:rFonts w:ascii="Calibri" w:eastAsia="Times New Roman" w:hAnsi="Calibri" w:cs="Calibri"/>
                <w:b/>
                <w:bCs/>
                <w:color w:val="000000" w:themeColor="text1" w:themeShade="BF"/>
                <w:kern w:val="0"/>
                <w:sz w:val="24"/>
                <w:szCs w:val="24"/>
                <w:lang w:val="en-US" w:eastAsia="en-IN"/>
                <w14:ligatures w14:val="none"/>
              </w:rPr>
              <w:t>Precision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37DB40" w14:textId="77777777" w:rsidR="008D0F11" w:rsidRPr="008D0F11" w:rsidRDefault="008D0F11" w:rsidP="008D0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0F11"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IN"/>
                <w14:ligatures w14:val="none"/>
              </w:rPr>
              <w:t>100.00%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E2D335" w14:textId="77777777" w:rsidR="008D0F11" w:rsidRPr="008D0F11" w:rsidRDefault="008D0F11" w:rsidP="008D0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0F11"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IN"/>
                <w14:ligatures w14:val="none"/>
              </w:rPr>
              <w:t>100.00%</w:t>
            </w:r>
          </w:p>
        </w:tc>
        <w:tc>
          <w:tcPr>
            <w:tcW w:w="1781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5CD717E" w14:textId="77777777" w:rsidR="008D0F11" w:rsidRPr="008D0F11" w:rsidRDefault="008D0F11" w:rsidP="008D0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0F11"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IN"/>
                <w14:ligatures w14:val="none"/>
              </w:rPr>
              <w:t>90.48%</w:t>
            </w:r>
          </w:p>
        </w:tc>
      </w:tr>
      <w:tr w:rsidR="008D0F11" w:rsidRPr="008D0F11" w14:paraId="0768AB5C" w14:textId="77777777" w:rsidTr="00BF7D36">
        <w:trPr>
          <w:trHeight w:val="288"/>
        </w:trPr>
        <w:tc>
          <w:tcPr>
            <w:tcW w:w="296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C0C0C0"/>
            <w:vAlign w:val="center"/>
            <w:hideMark/>
          </w:tcPr>
          <w:p w14:paraId="07138A99" w14:textId="77777777" w:rsidR="008D0F11" w:rsidRPr="008D0F11" w:rsidRDefault="008D0F11" w:rsidP="00BF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0F11">
              <w:rPr>
                <w:rFonts w:ascii="Calibri" w:eastAsia="Times New Roman" w:hAnsi="Calibri" w:cs="Calibri"/>
                <w:b/>
                <w:bCs/>
                <w:color w:val="000000" w:themeColor="text1" w:themeShade="BF"/>
                <w:kern w:val="0"/>
                <w:sz w:val="24"/>
                <w:szCs w:val="24"/>
                <w:lang w:val="en-US" w:eastAsia="en-IN"/>
                <w14:ligatures w14:val="none"/>
              </w:rPr>
              <w:t>Specificity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13B8B473" w14:textId="77777777" w:rsidR="008D0F11" w:rsidRPr="008D0F11" w:rsidRDefault="008D0F11" w:rsidP="008D0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0F11"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IN"/>
                <w14:ligatures w14:val="none"/>
              </w:rPr>
              <w:t>100.00%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2FEF6157" w14:textId="77777777" w:rsidR="008D0F11" w:rsidRPr="008D0F11" w:rsidRDefault="008D0F11" w:rsidP="008D0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0F11"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IN"/>
                <w14:ligatures w14:val="none"/>
              </w:rPr>
              <w:t>100.00%</w:t>
            </w:r>
          </w:p>
        </w:tc>
        <w:tc>
          <w:tcPr>
            <w:tcW w:w="178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0D761DFA" w14:textId="77777777" w:rsidR="008D0F11" w:rsidRPr="008D0F11" w:rsidRDefault="008D0F11" w:rsidP="008D0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0F11"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IN"/>
                <w14:ligatures w14:val="none"/>
              </w:rPr>
              <w:t>94.44%</w:t>
            </w:r>
          </w:p>
        </w:tc>
      </w:tr>
      <w:tr w:rsidR="008D0F11" w:rsidRPr="008D0F11" w14:paraId="4C460E48" w14:textId="77777777" w:rsidTr="00BF7D36">
        <w:trPr>
          <w:trHeight w:val="300"/>
        </w:trPr>
        <w:tc>
          <w:tcPr>
            <w:tcW w:w="296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58289FD" w14:textId="3B1968DD" w:rsidR="008D0F11" w:rsidRPr="008D0F11" w:rsidRDefault="008D0F11" w:rsidP="00BF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0F11">
              <w:rPr>
                <w:rFonts w:ascii="Calibri" w:eastAsia="Times New Roman" w:hAnsi="Calibri" w:cs="Calibri"/>
                <w:b/>
                <w:bCs/>
                <w:color w:val="000000" w:themeColor="text1" w:themeShade="BF"/>
                <w:kern w:val="0"/>
                <w:sz w:val="24"/>
                <w:szCs w:val="24"/>
                <w:lang w:val="en-US" w:eastAsia="en-IN"/>
                <w14:ligatures w14:val="none"/>
              </w:rPr>
              <w:t>Sensitivity</w:t>
            </w:r>
            <w:r w:rsidR="00BF7D36" w:rsidRPr="008F65F7">
              <w:rPr>
                <w:rFonts w:ascii="Calibri" w:eastAsia="Times New Roman" w:hAnsi="Calibri" w:cs="Calibri"/>
                <w:b/>
                <w:bCs/>
                <w:color w:val="000000" w:themeColor="text1" w:themeShade="BF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</w:t>
            </w:r>
            <w:r w:rsidRPr="008D0F11">
              <w:rPr>
                <w:rFonts w:ascii="Calibri" w:eastAsia="Times New Roman" w:hAnsi="Calibri" w:cs="Calibri"/>
                <w:b/>
                <w:bCs/>
                <w:color w:val="000000" w:themeColor="text1" w:themeShade="BF"/>
                <w:kern w:val="0"/>
                <w:sz w:val="24"/>
                <w:szCs w:val="24"/>
                <w:lang w:val="en-US" w:eastAsia="en-IN"/>
                <w14:ligatures w14:val="none"/>
              </w:rPr>
              <w:t>(Recall)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BF49724" w14:textId="77777777" w:rsidR="008D0F11" w:rsidRPr="008D0F11" w:rsidRDefault="008D0F11" w:rsidP="008D0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0F11"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IN"/>
                <w14:ligatures w14:val="none"/>
              </w:rPr>
              <w:t>97.62%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4156E697" w14:textId="77777777" w:rsidR="008D0F11" w:rsidRPr="008D0F11" w:rsidRDefault="008D0F11" w:rsidP="008D0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0F11"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IN"/>
                <w14:ligatures w14:val="none"/>
              </w:rPr>
              <w:t>92.86%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D916A2" w14:textId="77777777" w:rsidR="008D0F11" w:rsidRPr="008D0F11" w:rsidRDefault="008D0F11" w:rsidP="008D0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0F11">
              <w:rPr>
                <w:rFonts w:ascii="Calibri" w:eastAsia="Times New Roman" w:hAnsi="Calibri" w:cs="Calibri"/>
                <w:color w:val="0070C0"/>
                <w:kern w:val="0"/>
                <w:sz w:val="24"/>
                <w:szCs w:val="24"/>
                <w:lang w:eastAsia="en-IN"/>
                <w14:ligatures w14:val="none"/>
              </w:rPr>
              <w:t>90.48%</w:t>
            </w:r>
          </w:p>
        </w:tc>
      </w:tr>
    </w:tbl>
    <w:p w14:paraId="49DFF0F2" w14:textId="08344D45" w:rsidR="00233C13" w:rsidRPr="00233C13" w:rsidRDefault="00233C13" w:rsidP="00233C13">
      <w:pPr>
        <w:rPr>
          <w:lang w:val="en-US"/>
        </w:rPr>
      </w:pPr>
      <w:r w:rsidRPr="00233C13">
        <w:rPr>
          <w:sz w:val="24"/>
          <w:szCs w:val="24"/>
          <w:lang w:val="en-US"/>
        </w:rPr>
        <w:t xml:space="preserve">For malignant = positive: FN = malignant predicted benign; FP = benign predicted malignant. </w:t>
      </w:r>
      <w:r w:rsidRPr="00233C13">
        <w:rPr>
          <w:lang w:val="en-US"/>
        </w:rPr>
        <w:t>Specificity = TN / (TN + FP)</w:t>
      </w:r>
    </w:p>
    <w:p w14:paraId="6D162F1D" w14:textId="77777777" w:rsidR="00B9646D" w:rsidRDefault="00B9646D"/>
    <w:p w14:paraId="0E37F96E" w14:textId="1468BC57" w:rsidR="00065F76" w:rsidRPr="008F65F7" w:rsidRDefault="00341FAB">
      <w:pPr>
        <w:rPr>
          <w:b/>
          <w:bCs/>
          <w:color w:val="0070C0"/>
          <w:sz w:val="24"/>
          <w:szCs w:val="24"/>
          <w:u w:val="single"/>
        </w:rPr>
      </w:pPr>
      <w:r w:rsidRPr="008F65F7">
        <w:rPr>
          <w:b/>
          <w:bCs/>
          <w:color w:val="0070C0"/>
          <w:sz w:val="24"/>
          <w:szCs w:val="24"/>
          <w:u w:val="single"/>
        </w:rPr>
        <w:t>Conclusion</w:t>
      </w:r>
      <w:r w:rsidR="00065F76" w:rsidRPr="008F65F7">
        <w:rPr>
          <w:b/>
          <w:bCs/>
          <w:color w:val="0070C0"/>
          <w:sz w:val="24"/>
          <w:szCs w:val="24"/>
          <w:u w:val="single"/>
        </w:rPr>
        <w:t xml:space="preserve"> from the Comparison Table:</w:t>
      </w:r>
    </w:p>
    <w:p w14:paraId="1CCA6B97" w14:textId="217E8819" w:rsidR="00765C20" w:rsidRPr="008F65F7" w:rsidRDefault="00341FAB">
      <w:pPr>
        <w:rPr>
          <w:color w:val="0070C0"/>
          <w:sz w:val="24"/>
          <w:szCs w:val="24"/>
        </w:rPr>
      </w:pPr>
      <w:r w:rsidRPr="008F65F7">
        <w:rPr>
          <w:color w:val="0070C0"/>
          <w:sz w:val="24"/>
          <w:szCs w:val="24"/>
        </w:rPr>
        <w:t>From the test output, ANN model came out to be the most accurate having achieved 99.12% accuracy, then SVM with 97.37%, and finally Decision Tree with 92.98% accuracy. ANN model classified 113 out of 114 test cases correctly, with only 1 false negative case. SVM has 3 false negatives, and Decision Tree has 4 false positives and 4 false negatives. Generally, ANN came out to be the best model in terms of accuracy, precision, specificity, and sensitivity for this test split.</w:t>
      </w:r>
    </w:p>
    <w:sectPr w:rsidR="00765C20" w:rsidRPr="008F65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B28"/>
    <w:rsid w:val="00065F76"/>
    <w:rsid w:val="00172B62"/>
    <w:rsid w:val="001A1B28"/>
    <w:rsid w:val="00233C13"/>
    <w:rsid w:val="00341FAB"/>
    <w:rsid w:val="0035142D"/>
    <w:rsid w:val="00470427"/>
    <w:rsid w:val="004B38D2"/>
    <w:rsid w:val="00636F98"/>
    <w:rsid w:val="006508BD"/>
    <w:rsid w:val="006B4D1A"/>
    <w:rsid w:val="00765C20"/>
    <w:rsid w:val="008D0F11"/>
    <w:rsid w:val="008F65F7"/>
    <w:rsid w:val="0095210E"/>
    <w:rsid w:val="00964BC1"/>
    <w:rsid w:val="00B04D3B"/>
    <w:rsid w:val="00B9646D"/>
    <w:rsid w:val="00BF7D36"/>
    <w:rsid w:val="00CF1391"/>
    <w:rsid w:val="00D11B56"/>
    <w:rsid w:val="00D36B68"/>
    <w:rsid w:val="00E37751"/>
    <w:rsid w:val="00E53E80"/>
    <w:rsid w:val="00F86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F58F5"/>
  <w15:chartTrackingRefBased/>
  <w15:docId w15:val="{EB602930-E488-41C5-8BC1-743D520DE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B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B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B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B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B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B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B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B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B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B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B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B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B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B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B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B28"/>
    <w:rPr>
      <w:b/>
      <w:bCs/>
      <w:smallCaps/>
      <w:color w:val="2F5496" w:themeColor="accent1" w:themeShade="BF"/>
      <w:spacing w:val="5"/>
    </w:rPr>
  </w:style>
  <w:style w:type="table" w:styleId="LightShading">
    <w:name w:val="Light Shading"/>
    <w:basedOn w:val="TableNormal"/>
    <w:uiPriority w:val="60"/>
    <w:semiHidden/>
    <w:unhideWhenUsed/>
    <w:rsid w:val="00233C13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Yadav</dc:creator>
  <cp:keywords/>
  <dc:description/>
  <cp:lastModifiedBy>Arvind Yadav</cp:lastModifiedBy>
  <cp:revision>20</cp:revision>
  <dcterms:created xsi:type="dcterms:W3CDTF">2026-10-26T19:34:00Z</dcterms:created>
  <dcterms:modified xsi:type="dcterms:W3CDTF">2026-10-26T19:52:00Z</dcterms:modified>
</cp:coreProperties>
</file>