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35AF0" w14:textId="02B4C869" w:rsidR="008D31AE" w:rsidRPr="00A74D63" w:rsidRDefault="00C209E4" w:rsidP="00C209E4">
      <w:pPr>
        <w:pStyle w:val="Heading1"/>
        <w:rPr>
          <w:sz w:val="36"/>
          <w:szCs w:val="36"/>
        </w:rPr>
      </w:pPr>
      <w:r w:rsidRPr="00A74D63">
        <w:rPr>
          <w:sz w:val="36"/>
          <w:szCs w:val="36"/>
        </w:rPr>
        <w:t xml:space="preserve">Introduction </w:t>
      </w:r>
    </w:p>
    <w:p w14:paraId="11BD44BE" w14:textId="75CE4D85" w:rsidR="00C209E4" w:rsidRPr="00A74D63" w:rsidRDefault="00C209E4" w:rsidP="00C209E4">
      <w:pPr>
        <w:jc w:val="both"/>
        <w:rPr>
          <w:sz w:val="24"/>
          <w:szCs w:val="24"/>
        </w:rPr>
      </w:pPr>
      <w:r w:rsidRPr="00A74D63">
        <w:rPr>
          <w:sz w:val="24"/>
          <w:szCs w:val="24"/>
        </w:rPr>
        <w:t xml:space="preserve">The purpose of this Funnel Analysis Report is to </w:t>
      </w:r>
      <w:r w:rsidR="00950F38" w:rsidRPr="00A74D63">
        <w:rPr>
          <w:sz w:val="24"/>
          <w:szCs w:val="24"/>
        </w:rPr>
        <w:t>analyse</w:t>
      </w:r>
      <w:r w:rsidRPr="00A74D63">
        <w:rPr>
          <w:sz w:val="24"/>
          <w:szCs w:val="24"/>
        </w:rPr>
        <w:t xml:space="preserve"> the fluctuations in order volumes on specific dates compared to the same day last week. This report aims to identify the sources of traffic that contributed </w:t>
      </w:r>
      <w:r w:rsidR="00834D97" w:rsidRPr="00A74D63">
        <w:rPr>
          <w:sz w:val="24"/>
          <w:szCs w:val="24"/>
        </w:rPr>
        <w:t>to these fluctuations and examine the impact on overall and stage-specific conversion rates. The insights gathered will help in understanding customer behaviour</w:t>
      </w:r>
      <w:r w:rsidR="00950F38" w:rsidRPr="00A74D63">
        <w:rPr>
          <w:sz w:val="24"/>
          <w:szCs w:val="24"/>
        </w:rPr>
        <w:t xml:space="preserve"> </w:t>
      </w:r>
      <w:r w:rsidR="00834D97" w:rsidRPr="00A74D63">
        <w:rPr>
          <w:sz w:val="24"/>
          <w:szCs w:val="24"/>
        </w:rPr>
        <w:t xml:space="preserve">and optimizing future marketing strategies.  </w:t>
      </w:r>
    </w:p>
    <w:p w14:paraId="4EFA4BAC" w14:textId="6D10EF90" w:rsidR="00C209E4" w:rsidRDefault="00950F38" w:rsidP="00C209E4">
      <w:pPr>
        <w:pStyle w:val="Heading1"/>
        <w:rPr>
          <w:sz w:val="36"/>
          <w:szCs w:val="36"/>
        </w:rPr>
      </w:pPr>
      <w:r w:rsidRPr="00A74D63">
        <w:rPr>
          <w:sz w:val="36"/>
          <w:szCs w:val="36"/>
        </w:rPr>
        <w:t>Synopsis</w:t>
      </w:r>
    </w:p>
    <w:p w14:paraId="566E6492" w14:textId="381572B1" w:rsidR="00A74D63" w:rsidRPr="00463BC1" w:rsidRDefault="00463BC1" w:rsidP="00A74D63">
      <w:pPr>
        <w:rPr>
          <w:sz w:val="24"/>
          <w:szCs w:val="24"/>
        </w:rPr>
      </w:pPr>
      <w:r w:rsidRPr="00463BC1">
        <w:rPr>
          <w:sz w:val="24"/>
          <w:szCs w:val="24"/>
        </w:rPr>
        <w:t>This report provides a comprehensive overview of order changes for specific dates. Below are the key findings:</w:t>
      </w:r>
    </w:p>
    <w:p w14:paraId="5B843A69" w14:textId="16B8D426" w:rsidR="001D4E36" w:rsidRPr="00A74D63" w:rsidRDefault="001D4E36" w:rsidP="001D4E36">
      <w:pPr>
        <w:pStyle w:val="ListParagraph"/>
        <w:numPr>
          <w:ilvl w:val="0"/>
          <w:numId w:val="1"/>
        </w:numPr>
        <w:rPr>
          <w:sz w:val="24"/>
          <w:szCs w:val="24"/>
        </w:rPr>
      </w:pPr>
      <w:r w:rsidRPr="00A74D63">
        <w:rPr>
          <w:sz w:val="24"/>
          <w:szCs w:val="24"/>
        </w:rPr>
        <w:t xml:space="preserve">There are </w:t>
      </w:r>
      <w:r w:rsidRPr="000C525B">
        <w:rPr>
          <w:b/>
          <w:bCs/>
          <w:sz w:val="24"/>
          <w:szCs w:val="24"/>
        </w:rPr>
        <w:t>37 Days</w:t>
      </w:r>
      <w:r w:rsidRPr="00A74D63">
        <w:rPr>
          <w:sz w:val="24"/>
          <w:szCs w:val="24"/>
        </w:rPr>
        <w:t xml:space="preserve"> with more than a 20% deviation out of 366 days in the year, which accounts for 10.1%</w:t>
      </w:r>
      <w:r w:rsidR="00A74D63" w:rsidRPr="00A74D63">
        <w:rPr>
          <w:sz w:val="24"/>
          <w:szCs w:val="24"/>
        </w:rPr>
        <w:t xml:space="preserve"> </w:t>
      </w:r>
      <w:r w:rsidRPr="00A74D63">
        <w:rPr>
          <w:sz w:val="24"/>
          <w:szCs w:val="24"/>
        </w:rPr>
        <w:t>of the entire year.</w:t>
      </w:r>
    </w:p>
    <w:p w14:paraId="0E37AEAF" w14:textId="463993B1" w:rsidR="001D4E36" w:rsidRPr="00A74D63" w:rsidRDefault="001D4E36" w:rsidP="001D4E36">
      <w:pPr>
        <w:pStyle w:val="ListParagraph"/>
        <w:numPr>
          <w:ilvl w:val="0"/>
          <w:numId w:val="1"/>
        </w:numPr>
        <w:rPr>
          <w:sz w:val="24"/>
          <w:szCs w:val="24"/>
        </w:rPr>
      </w:pPr>
      <w:r w:rsidRPr="00A74D63">
        <w:rPr>
          <w:sz w:val="24"/>
          <w:szCs w:val="24"/>
        </w:rPr>
        <w:t xml:space="preserve">The month with the </w:t>
      </w:r>
      <w:r w:rsidRPr="000C525B">
        <w:rPr>
          <w:b/>
          <w:bCs/>
          <w:sz w:val="24"/>
          <w:szCs w:val="24"/>
        </w:rPr>
        <w:t>highest</w:t>
      </w:r>
      <w:r w:rsidRPr="00A74D63">
        <w:rPr>
          <w:sz w:val="24"/>
          <w:szCs w:val="24"/>
        </w:rPr>
        <w:t xml:space="preserve"> number of</w:t>
      </w:r>
      <w:r w:rsidR="00373CCF">
        <w:rPr>
          <w:sz w:val="24"/>
          <w:szCs w:val="24"/>
        </w:rPr>
        <w:t xml:space="preserve"> </w:t>
      </w:r>
      <w:r w:rsidR="00373CCF" w:rsidRPr="00373CCF">
        <w:rPr>
          <w:sz w:val="24"/>
          <w:szCs w:val="24"/>
        </w:rPr>
        <w:t>±20%</w:t>
      </w:r>
      <w:r w:rsidR="00373CCF">
        <w:rPr>
          <w:sz w:val="24"/>
          <w:szCs w:val="24"/>
        </w:rPr>
        <w:t xml:space="preserve"> </w:t>
      </w:r>
      <w:r w:rsidR="00A74D63" w:rsidRPr="00A74D63">
        <w:rPr>
          <w:sz w:val="24"/>
          <w:szCs w:val="24"/>
        </w:rPr>
        <w:t xml:space="preserve">deviations is </w:t>
      </w:r>
      <w:r w:rsidR="00A74D63" w:rsidRPr="000C525B">
        <w:rPr>
          <w:b/>
          <w:bCs/>
          <w:sz w:val="24"/>
          <w:szCs w:val="24"/>
        </w:rPr>
        <w:t>April</w:t>
      </w:r>
      <w:r w:rsidR="00A74D63" w:rsidRPr="00A74D63">
        <w:rPr>
          <w:sz w:val="24"/>
          <w:szCs w:val="24"/>
        </w:rPr>
        <w:t xml:space="preserve">, while </w:t>
      </w:r>
      <w:r w:rsidR="00A74D63" w:rsidRPr="000C525B">
        <w:rPr>
          <w:b/>
          <w:bCs/>
          <w:sz w:val="24"/>
          <w:szCs w:val="24"/>
        </w:rPr>
        <w:t>May</w:t>
      </w:r>
      <w:r w:rsidR="00A74D63" w:rsidRPr="00A74D63">
        <w:rPr>
          <w:sz w:val="24"/>
          <w:szCs w:val="24"/>
        </w:rPr>
        <w:t xml:space="preserve"> has </w:t>
      </w:r>
      <w:r w:rsidR="00A74D63" w:rsidRPr="000C525B">
        <w:rPr>
          <w:b/>
          <w:bCs/>
          <w:sz w:val="24"/>
          <w:szCs w:val="24"/>
        </w:rPr>
        <w:t>lowest</w:t>
      </w:r>
      <w:r w:rsidR="00A74D63" w:rsidRPr="00A74D63">
        <w:rPr>
          <w:sz w:val="24"/>
          <w:szCs w:val="24"/>
        </w:rPr>
        <w:t>(zero).</w:t>
      </w:r>
    </w:p>
    <w:p w14:paraId="3B86AE1F" w14:textId="74F06AAE" w:rsidR="00A74D63" w:rsidRPr="00A74D63" w:rsidRDefault="00A74D63" w:rsidP="001D4E36">
      <w:pPr>
        <w:pStyle w:val="ListParagraph"/>
        <w:numPr>
          <w:ilvl w:val="0"/>
          <w:numId w:val="1"/>
        </w:numPr>
        <w:rPr>
          <w:sz w:val="24"/>
          <w:szCs w:val="24"/>
        </w:rPr>
      </w:pPr>
      <w:r w:rsidRPr="00A74D63">
        <w:rPr>
          <w:sz w:val="24"/>
          <w:szCs w:val="24"/>
        </w:rPr>
        <w:t xml:space="preserve">When looking at the trendline of </w:t>
      </w:r>
      <w:r w:rsidR="00373CCF" w:rsidRPr="00373CCF">
        <w:rPr>
          <w:sz w:val="24"/>
          <w:szCs w:val="24"/>
        </w:rPr>
        <w:t>±</w:t>
      </w:r>
      <w:r w:rsidR="00373CCF">
        <w:rPr>
          <w:sz w:val="24"/>
          <w:szCs w:val="24"/>
        </w:rPr>
        <w:t xml:space="preserve"> </w:t>
      </w:r>
      <w:r w:rsidR="00373CCF" w:rsidRPr="00373CCF">
        <w:rPr>
          <w:sz w:val="24"/>
          <w:szCs w:val="24"/>
        </w:rPr>
        <w:t>20%</w:t>
      </w:r>
      <w:r w:rsidR="00373CCF">
        <w:rPr>
          <w:sz w:val="24"/>
          <w:szCs w:val="24"/>
        </w:rPr>
        <w:t xml:space="preserve"> </w:t>
      </w:r>
      <w:r w:rsidRPr="00A74D63">
        <w:rPr>
          <w:sz w:val="24"/>
          <w:szCs w:val="24"/>
        </w:rPr>
        <w:t xml:space="preserve">deviations from January to December, it shows a </w:t>
      </w:r>
      <w:r w:rsidRPr="000C525B">
        <w:rPr>
          <w:b/>
          <w:bCs/>
          <w:sz w:val="24"/>
          <w:szCs w:val="24"/>
        </w:rPr>
        <w:t>downward trend (linear)</w:t>
      </w:r>
      <w:r w:rsidRPr="00A74D63">
        <w:rPr>
          <w:sz w:val="24"/>
          <w:szCs w:val="24"/>
        </w:rPr>
        <w:t>.</w:t>
      </w:r>
    </w:p>
    <w:p w14:paraId="41644089" w14:textId="526D4645" w:rsidR="00A74D63" w:rsidRDefault="00A74D63" w:rsidP="001D4E36">
      <w:pPr>
        <w:pStyle w:val="ListParagraph"/>
        <w:numPr>
          <w:ilvl w:val="0"/>
          <w:numId w:val="1"/>
        </w:numPr>
        <w:rPr>
          <w:sz w:val="24"/>
          <w:szCs w:val="24"/>
        </w:rPr>
      </w:pPr>
      <w:r w:rsidRPr="000C525B">
        <w:rPr>
          <w:b/>
          <w:bCs/>
          <w:sz w:val="24"/>
          <w:szCs w:val="24"/>
        </w:rPr>
        <w:t>Approximately 59.5%</w:t>
      </w:r>
      <w:r w:rsidRPr="00A74D63">
        <w:rPr>
          <w:sz w:val="24"/>
          <w:szCs w:val="24"/>
        </w:rPr>
        <w:t xml:space="preserve"> of the deviations occurred within the </w:t>
      </w:r>
      <w:r w:rsidRPr="000C525B">
        <w:rPr>
          <w:b/>
          <w:bCs/>
          <w:sz w:val="24"/>
          <w:szCs w:val="24"/>
        </w:rPr>
        <w:t>first 4 months</w:t>
      </w:r>
      <w:r w:rsidRPr="00A74D63">
        <w:rPr>
          <w:sz w:val="24"/>
          <w:szCs w:val="24"/>
        </w:rPr>
        <w:t xml:space="preserve"> of the year. There are </w:t>
      </w:r>
      <w:r w:rsidRPr="000C525B">
        <w:rPr>
          <w:b/>
          <w:bCs/>
          <w:sz w:val="24"/>
          <w:szCs w:val="24"/>
        </w:rPr>
        <w:t>no unusual</w:t>
      </w:r>
      <w:r w:rsidRPr="00A74D63">
        <w:rPr>
          <w:sz w:val="24"/>
          <w:szCs w:val="24"/>
        </w:rPr>
        <w:t xml:space="preserve"> deviations in </w:t>
      </w:r>
      <w:r w:rsidRPr="000C525B">
        <w:rPr>
          <w:b/>
          <w:bCs/>
          <w:sz w:val="24"/>
          <w:szCs w:val="24"/>
        </w:rPr>
        <w:t>May</w:t>
      </w:r>
      <w:r w:rsidRPr="00A74D63">
        <w:rPr>
          <w:sz w:val="24"/>
          <w:szCs w:val="24"/>
        </w:rPr>
        <w:t>. Apart from November with the 3 deviations from June to December there are just 2 deviation counts per month.</w:t>
      </w:r>
    </w:p>
    <w:p w14:paraId="4B13DFE5" w14:textId="1D4AF2CD" w:rsidR="00096F84" w:rsidRPr="00096F84" w:rsidRDefault="00096F84" w:rsidP="00096F84">
      <w:pPr>
        <w:ind w:left="360"/>
        <w:rPr>
          <w:sz w:val="24"/>
          <w:szCs w:val="24"/>
        </w:rPr>
      </w:pPr>
      <w:r>
        <w:rPr>
          <w:noProof/>
        </w:rPr>
        <w:drawing>
          <wp:inline distT="0" distB="0" distL="0" distR="0" wp14:anchorId="5F515725" wp14:editId="04DCEBEE">
            <wp:extent cx="5731510" cy="2590800"/>
            <wp:effectExtent l="0" t="0" r="2540" b="0"/>
            <wp:docPr id="84539014" name="Chart 1">
              <a:extLst xmlns:a="http://schemas.openxmlformats.org/drawingml/2006/main">
                <a:ext uri="{FF2B5EF4-FFF2-40B4-BE49-F238E27FC236}">
                  <a16:creationId xmlns:a16="http://schemas.microsoft.com/office/drawing/2014/main" id="{F30137C5-332A-2915-D91C-334187AD5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81B7D4" w14:textId="77777777" w:rsidR="00950F38" w:rsidRDefault="00950F38" w:rsidP="00950F38"/>
    <w:p w14:paraId="0F4C9B42" w14:textId="77777777" w:rsidR="002F17E7" w:rsidRDefault="002F17E7" w:rsidP="00950F38"/>
    <w:p w14:paraId="05292C9B" w14:textId="77777777" w:rsidR="002F17E7" w:rsidRDefault="002F17E7" w:rsidP="00950F38"/>
    <w:p w14:paraId="1557BD1F" w14:textId="77777777" w:rsidR="002F17E7" w:rsidRDefault="002F17E7" w:rsidP="00950F38"/>
    <w:p w14:paraId="12455B0E" w14:textId="77777777" w:rsidR="002F17E7" w:rsidRDefault="002F17E7" w:rsidP="00950F38"/>
    <w:p w14:paraId="248051C8" w14:textId="77777777" w:rsidR="003B54F7" w:rsidRDefault="003B54F7" w:rsidP="00950F38"/>
    <w:tbl>
      <w:tblPr>
        <w:tblStyle w:val="TableGrid"/>
        <w:tblW w:w="9634" w:type="dxa"/>
        <w:tblLook w:val="04A0" w:firstRow="1" w:lastRow="0" w:firstColumn="1" w:lastColumn="0" w:noHBand="0" w:noVBand="1"/>
      </w:tblPr>
      <w:tblGrid>
        <w:gridCol w:w="605"/>
        <w:gridCol w:w="1278"/>
        <w:gridCol w:w="2028"/>
        <w:gridCol w:w="5723"/>
      </w:tblGrid>
      <w:tr w:rsidR="005772AD" w14:paraId="2A451933" w14:textId="77777777" w:rsidTr="00A41416">
        <w:tc>
          <w:tcPr>
            <w:tcW w:w="0" w:type="auto"/>
          </w:tcPr>
          <w:p w14:paraId="7EA2C5AA" w14:textId="1D0C6C6B" w:rsidR="003B54F7" w:rsidRDefault="003B54F7" w:rsidP="00950F38">
            <w:r>
              <w:lastRenderedPageBreak/>
              <w:t>S.no</w:t>
            </w:r>
          </w:p>
        </w:tc>
        <w:tc>
          <w:tcPr>
            <w:tcW w:w="0" w:type="auto"/>
          </w:tcPr>
          <w:p w14:paraId="4585F814" w14:textId="32007C4A" w:rsidR="003B54F7" w:rsidRDefault="003B54F7" w:rsidP="00950F38">
            <w:r>
              <w:t>Date</w:t>
            </w:r>
          </w:p>
        </w:tc>
        <w:tc>
          <w:tcPr>
            <w:tcW w:w="2051" w:type="dxa"/>
          </w:tcPr>
          <w:p w14:paraId="3F8AF1B4" w14:textId="54907F2C" w:rsidR="003B54F7" w:rsidRDefault="003B54F7" w:rsidP="00950F38">
            <w:r>
              <w:t xml:space="preserve">Deviation in Orders </w:t>
            </w:r>
          </w:p>
        </w:tc>
        <w:tc>
          <w:tcPr>
            <w:tcW w:w="5811" w:type="dxa"/>
          </w:tcPr>
          <w:p w14:paraId="50676972" w14:textId="38F1068A" w:rsidR="003B54F7" w:rsidRDefault="003B54F7" w:rsidP="00950F38">
            <w:r>
              <w:t>Reason of Deviation</w:t>
            </w:r>
          </w:p>
        </w:tc>
      </w:tr>
      <w:tr w:rsidR="005772AD" w14:paraId="29BAB102" w14:textId="77777777" w:rsidTr="00A41416">
        <w:tc>
          <w:tcPr>
            <w:tcW w:w="0" w:type="auto"/>
          </w:tcPr>
          <w:p w14:paraId="37E48AC0" w14:textId="0DE87EBC" w:rsidR="003B54F7" w:rsidRDefault="003B54F7" w:rsidP="00950F38">
            <w:r>
              <w:t>1.</w:t>
            </w:r>
          </w:p>
        </w:tc>
        <w:tc>
          <w:tcPr>
            <w:tcW w:w="0" w:type="auto"/>
          </w:tcPr>
          <w:p w14:paraId="55ABBDB1" w14:textId="675C0563" w:rsidR="003B54F7" w:rsidRDefault="003B54F7" w:rsidP="00950F38">
            <w:r>
              <w:t>1/10/2019</w:t>
            </w:r>
          </w:p>
        </w:tc>
        <w:tc>
          <w:tcPr>
            <w:tcW w:w="2051" w:type="dxa"/>
          </w:tcPr>
          <w:p w14:paraId="38991641" w14:textId="7B739CC4" w:rsidR="003B54F7" w:rsidRDefault="003B54F7" w:rsidP="00950F38">
            <w:r>
              <w:t>45% (Negative)</w:t>
            </w:r>
          </w:p>
        </w:tc>
        <w:tc>
          <w:tcPr>
            <w:tcW w:w="5811" w:type="dxa"/>
          </w:tcPr>
          <w:p w14:paraId="1D05D97B" w14:textId="77777777" w:rsidR="003B54F7" w:rsidRDefault="003B54F7" w:rsidP="000A16C7">
            <w:pPr>
              <w:pStyle w:val="ListParagraph"/>
              <w:numPr>
                <w:ilvl w:val="0"/>
                <w:numId w:val="3"/>
              </w:numPr>
              <w:jc w:val="both"/>
            </w:pPr>
            <w:r>
              <w:t xml:space="preserve">Drop of 49%in overall traffic in which Facebook, YouTube, and Twitter </w:t>
            </w:r>
            <w:r w:rsidR="000A16C7">
              <w:t>play</w:t>
            </w:r>
            <w:r>
              <w:t xml:space="preserve"> the major</w:t>
            </w:r>
            <w:r w:rsidR="000A16C7">
              <w:t xml:space="preserve"> role with 95%,49%, and 49% drop in traffic but other sources show 15% better traffic than last week.</w:t>
            </w:r>
          </w:p>
          <w:p w14:paraId="726DB7E3" w14:textId="77777777" w:rsidR="000A16C7" w:rsidRDefault="000A16C7" w:rsidP="000A16C7">
            <w:pPr>
              <w:pStyle w:val="ListParagraph"/>
              <w:numPr>
                <w:ilvl w:val="0"/>
                <w:numId w:val="3"/>
              </w:numPr>
              <w:jc w:val="both"/>
            </w:pPr>
            <w:r>
              <w:t>But Overall conversion hike of 7% in which L2M, M2O, C2P,</w:t>
            </w:r>
            <w:r w:rsidR="005772AD">
              <w:t xml:space="preserve"> and </w:t>
            </w:r>
            <w:r>
              <w:t xml:space="preserve">P2O individually </w:t>
            </w:r>
            <w:r w:rsidR="005772AD">
              <w:t xml:space="preserve">shows </w:t>
            </w:r>
            <w:r>
              <w:t xml:space="preserve">hike of 3%, 1%, 2%, </w:t>
            </w:r>
            <w:r w:rsidR="005772AD">
              <w:t xml:space="preserve">and </w:t>
            </w:r>
            <w:r>
              <w:t xml:space="preserve">1% as compared to last week due to </w:t>
            </w:r>
            <w:r w:rsidR="005772AD">
              <w:t>7.8% increment of Average cost for two and decline of 2.1% in payment success rate as compared to last week and 6.9% increase in out-of-stock items.</w:t>
            </w:r>
          </w:p>
          <w:p w14:paraId="0140FC1B" w14:textId="77777777" w:rsidR="005772AD" w:rsidRDefault="005772AD" w:rsidP="005772AD">
            <w:pPr>
              <w:jc w:val="both"/>
            </w:pPr>
          </w:p>
          <w:p w14:paraId="6B44065D" w14:textId="39E6164C" w:rsidR="005772AD" w:rsidRPr="005772AD" w:rsidRDefault="005772AD" w:rsidP="005772AD">
            <w:pPr>
              <w:jc w:val="both"/>
              <w:rPr>
                <w:b/>
                <w:bCs/>
              </w:rPr>
            </w:pPr>
            <w:r w:rsidRPr="005772AD">
              <w:rPr>
                <w:b/>
                <w:bCs/>
              </w:rPr>
              <w:t>Hypothesis: The main factor of order drop is drop in online traffic and certain factors have some minor effects like drop in Payment success rate, an increase in out-of-stock items, etc.</w:t>
            </w:r>
          </w:p>
          <w:p w14:paraId="63F7851E" w14:textId="12F56583" w:rsidR="005772AD" w:rsidRDefault="005772AD" w:rsidP="005772AD">
            <w:pPr>
              <w:jc w:val="both"/>
            </w:pPr>
            <w:r>
              <w:t xml:space="preserve">  </w:t>
            </w:r>
          </w:p>
        </w:tc>
      </w:tr>
      <w:tr w:rsidR="005772AD" w14:paraId="3A9412D5" w14:textId="77777777" w:rsidTr="00A41416">
        <w:tc>
          <w:tcPr>
            <w:tcW w:w="0" w:type="auto"/>
          </w:tcPr>
          <w:p w14:paraId="7A255CC9" w14:textId="58F4E702" w:rsidR="003B54F7" w:rsidRDefault="005772AD" w:rsidP="00950F38">
            <w:r>
              <w:t xml:space="preserve">2. </w:t>
            </w:r>
          </w:p>
        </w:tc>
        <w:tc>
          <w:tcPr>
            <w:tcW w:w="0" w:type="auto"/>
          </w:tcPr>
          <w:p w14:paraId="06657AAB" w14:textId="2573A17A" w:rsidR="003B54F7" w:rsidRDefault="00A41416" w:rsidP="00950F38">
            <w:r>
              <w:t>1/17/2019</w:t>
            </w:r>
          </w:p>
        </w:tc>
        <w:tc>
          <w:tcPr>
            <w:tcW w:w="2051" w:type="dxa"/>
          </w:tcPr>
          <w:p w14:paraId="7E1F981B" w14:textId="262CF0B8" w:rsidR="003B54F7" w:rsidRDefault="00A41416" w:rsidP="00950F38">
            <w:r>
              <w:t>106% (Positive)</w:t>
            </w:r>
          </w:p>
        </w:tc>
        <w:tc>
          <w:tcPr>
            <w:tcW w:w="5811" w:type="dxa"/>
          </w:tcPr>
          <w:p w14:paraId="73EF8CA5" w14:textId="1B704F6E" w:rsidR="003B54F7" w:rsidRDefault="00A41416" w:rsidP="00A41416">
            <w:pPr>
              <w:pStyle w:val="ListParagraph"/>
              <w:numPr>
                <w:ilvl w:val="0"/>
                <w:numId w:val="4"/>
              </w:numPr>
            </w:pPr>
            <w:r>
              <w:t>There is increase in overall traffic by 110% due to exponential hike of 1980% in Facebook Traffic but there is 6% decline in traffic from others source as compared to last week.</w:t>
            </w:r>
          </w:p>
          <w:p w14:paraId="564AA63E" w14:textId="044107F2" w:rsidR="002A6881" w:rsidRDefault="00A41416" w:rsidP="00A41416">
            <w:pPr>
              <w:pStyle w:val="ListParagraph"/>
              <w:numPr>
                <w:ilvl w:val="0"/>
                <w:numId w:val="4"/>
              </w:numPr>
            </w:pPr>
            <w:r>
              <w:t xml:space="preserve">There is drop of conversion in L2M, M2C, </w:t>
            </w:r>
            <w:r w:rsidR="002A6881">
              <w:t xml:space="preserve">and </w:t>
            </w:r>
            <w:r>
              <w:t>C2P by 2%,1%,</w:t>
            </w:r>
            <w:r w:rsidR="002A6881">
              <w:t xml:space="preserve"> and </w:t>
            </w:r>
            <w:r>
              <w:t xml:space="preserve">1% as compared to last week even after </w:t>
            </w:r>
            <w:r w:rsidR="002A6881">
              <w:t xml:space="preserve">the </w:t>
            </w:r>
            <w:r>
              <w:t xml:space="preserve">increase in traffic, data shows even 1% hike in Restaurant </w:t>
            </w:r>
            <w:r w:rsidR="002A6881">
              <w:t xml:space="preserve">serves which is Approximately 3600, 3% hike in payment success rate, 13.6% and 3.7% drop in Avg. packing and delivery charges and cost for two </w:t>
            </w:r>
            <w:r w:rsidR="00A042E0">
              <w:t>is also dropped</w:t>
            </w:r>
            <w:r w:rsidR="002A6881">
              <w:t xml:space="preserve"> by 8.5% as compared to last week.</w:t>
            </w:r>
          </w:p>
          <w:p w14:paraId="2D324341" w14:textId="77777777" w:rsidR="002A6881" w:rsidRDefault="002A6881" w:rsidP="002A6881">
            <w:pPr>
              <w:ind w:left="360"/>
            </w:pPr>
          </w:p>
          <w:p w14:paraId="5F707C7A" w14:textId="0E4507EA" w:rsidR="00A41416" w:rsidRPr="002A6881" w:rsidRDefault="002A6881" w:rsidP="002A6881">
            <w:pPr>
              <w:rPr>
                <w:b/>
                <w:bCs/>
              </w:rPr>
            </w:pPr>
            <w:r w:rsidRPr="002A6881">
              <w:rPr>
                <w:b/>
                <w:bCs/>
              </w:rPr>
              <w:t xml:space="preserve">Hypothesis: Facebook is the major contributor </w:t>
            </w:r>
            <w:r w:rsidR="000C5E9E">
              <w:rPr>
                <w:b/>
                <w:bCs/>
              </w:rPr>
              <w:t>of</w:t>
            </w:r>
            <w:r w:rsidRPr="002A6881">
              <w:rPr>
                <w:b/>
                <w:bCs/>
              </w:rPr>
              <w:t xml:space="preserve"> </w:t>
            </w:r>
            <w:r w:rsidR="000C5E9E">
              <w:rPr>
                <w:b/>
                <w:bCs/>
              </w:rPr>
              <w:t xml:space="preserve">the </w:t>
            </w:r>
            <w:r w:rsidRPr="002A6881">
              <w:rPr>
                <w:b/>
                <w:bCs/>
              </w:rPr>
              <w:t>overall hike in orders.</w:t>
            </w:r>
          </w:p>
          <w:p w14:paraId="1D1B4789" w14:textId="2164805F" w:rsidR="002A6881" w:rsidRDefault="002A6881" w:rsidP="002A6881"/>
        </w:tc>
      </w:tr>
      <w:tr w:rsidR="005772AD" w14:paraId="0DE9E99D" w14:textId="77777777" w:rsidTr="00A41416">
        <w:tc>
          <w:tcPr>
            <w:tcW w:w="0" w:type="auto"/>
          </w:tcPr>
          <w:p w14:paraId="5DA35AD5" w14:textId="4B8C26A3" w:rsidR="003B54F7" w:rsidRDefault="002F2B7F" w:rsidP="00950F38">
            <w:r>
              <w:t>3.</w:t>
            </w:r>
          </w:p>
        </w:tc>
        <w:tc>
          <w:tcPr>
            <w:tcW w:w="0" w:type="auto"/>
          </w:tcPr>
          <w:p w14:paraId="5EE074F8" w14:textId="69A1A366" w:rsidR="003B54F7" w:rsidRDefault="002F2B7F" w:rsidP="00950F38">
            <w:r>
              <w:t>1/21/2019</w:t>
            </w:r>
          </w:p>
        </w:tc>
        <w:tc>
          <w:tcPr>
            <w:tcW w:w="2051" w:type="dxa"/>
          </w:tcPr>
          <w:p w14:paraId="63F434E5" w14:textId="1E88BC5F" w:rsidR="003B54F7" w:rsidRDefault="002F2B7F" w:rsidP="00950F38">
            <w:r>
              <w:t>23% (Positive)</w:t>
            </w:r>
          </w:p>
        </w:tc>
        <w:tc>
          <w:tcPr>
            <w:tcW w:w="5811" w:type="dxa"/>
          </w:tcPr>
          <w:p w14:paraId="2D4D39CE" w14:textId="77777777" w:rsidR="003B54F7" w:rsidRDefault="002F2B7F" w:rsidP="002F2B7F">
            <w:pPr>
              <w:pStyle w:val="ListParagraph"/>
              <w:numPr>
                <w:ilvl w:val="0"/>
                <w:numId w:val="5"/>
              </w:numPr>
            </w:pPr>
            <w:r>
              <w:t>Traffic increased by 5% in all 4 sources.</w:t>
            </w:r>
          </w:p>
          <w:p w14:paraId="6BED195B" w14:textId="77777777" w:rsidR="002F2B7F" w:rsidRDefault="003B501D" w:rsidP="002F2B7F">
            <w:pPr>
              <w:pStyle w:val="ListParagraph"/>
              <w:numPr>
                <w:ilvl w:val="0"/>
                <w:numId w:val="5"/>
              </w:numPr>
            </w:pPr>
            <w:r>
              <w:t>P2O declined 2% as compared to last week.</w:t>
            </w:r>
          </w:p>
          <w:p w14:paraId="6DC0A432" w14:textId="34468B3D" w:rsidR="003B501D" w:rsidRDefault="003B501D" w:rsidP="002F2B7F">
            <w:pPr>
              <w:pStyle w:val="ListParagraph"/>
              <w:numPr>
                <w:ilvl w:val="0"/>
                <w:numId w:val="5"/>
              </w:numPr>
            </w:pPr>
            <w:r>
              <w:t xml:space="preserve">As per the supporting data, </w:t>
            </w:r>
            <w:r w:rsidR="00DA2D6E">
              <w:t xml:space="preserve">the </w:t>
            </w:r>
            <w:r>
              <w:t>success rate of Payment decreased by 2%, Av</w:t>
            </w:r>
            <w:r w:rsidR="00F06EAC">
              <w:t>erage</w:t>
            </w:r>
            <w:r>
              <w:t xml:space="preserve"> discount is same as last week, </w:t>
            </w:r>
            <w:r w:rsidR="00F06EAC">
              <w:t xml:space="preserve">and Average </w:t>
            </w:r>
            <w:r>
              <w:t>delivery charges increased by 11.1% as compared to last week.</w:t>
            </w:r>
          </w:p>
          <w:p w14:paraId="5A085135" w14:textId="77777777" w:rsidR="003B501D" w:rsidRDefault="003B501D" w:rsidP="003B501D"/>
          <w:p w14:paraId="09FFA357" w14:textId="77777777" w:rsidR="003B501D" w:rsidRDefault="003B501D" w:rsidP="003B501D">
            <w:pPr>
              <w:rPr>
                <w:b/>
                <w:bCs/>
              </w:rPr>
            </w:pPr>
            <w:r w:rsidRPr="003B501D">
              <w:rPr>
                <w:b/>
                <w:bCs/>
              </w:rPr>
              <w:t>Hypothesis: Overall increased traffic brings the conversion but increased delivery charges declined the Success rate of Payment.</w:t>
            </w:r>
          </w:p>
          <w:p w14:paraId="2A9E1720" w14:textId="1DD7AF4F" w:rsidR="00F06EAC" w:rsidRPr="003B501D" w:rsidRDefault="00F06EAC" w:rsidP="003B501D">
            <w:pPr>
              <w:rPr>
                <w:b/>
                <w:bCs/>
              </w:rPr>
            </w:pPr>
          </w:p>
        </w:tc>
      </w:tr>
      <w:tr w:rsidR="005772AD" w14:paraId="5D6210DB" w14:textId="77777777" w:rsidTr="00A41416">
        <w:tc>
          <w:tcPr>
            <w:tcW w:w="0" w:type="auto"/>
          </w:tcPr>
          <w:p w14:paraId="61B3EE58" w14:textId="56C52DD3" w:rsidR="003B54F7" w:rsidRDefault="003B501D" w:rsidP="00950F38">
            <w:r>
              <w:t>4.</w:t>
            </w:r>
          </w:p>
        </w:tc>
        <w:tc>
          <w:tcPr>
            <w:tcW w:w="0" w:type="auto"/>
          </w:tcPr>
          <w:p w14:paraId="4ECB9CA8" w14:textId="015BCD00" w:rsidR="003B54F7" w:rsidRDefault="003B501D" w:rsidP="00950F38">
            <w:r>
              <w:t>1/22/2019</w:t>
            </w:r>
          </w:p>
        </w:tc>
        <w:tc>
          <w:tcPr>
            <w:tcW w:w="2051" w:type="dxa"/>
          </w:tcPr>
          <w:p w14:paraId="7445A814" w14:textId="11BC180E" w:rsidR="003B54F7" w:rsidRDefault="003B501D" w:rsidP="00950F38">
            <w:r>
              <w:t>85% (Positive)</w:t>
            </w:r>
          </w:p>
        </w:tc>
        <w:tc>
          <w:tcPr>
            <w:tcW w:w="5811" w:type="dxa"/>
          </w:tcPr>
          <w:p w14:paraId="170F81ED" w14:textId="77777777" w:rsidR="003B54F7" w:rsidRDefault="00A11FAB" w:rsidP="00A11FAB">
            <w:pPr>
              <w:pStyle w:val="ListParagraph"/>
              <w:numPr>
                <w:ilvl w:val="0"/>
                <w:numId w:val="7"/>
              </w:numPr>
            </w:pPr>
            <w:r>
              <w:t>Some Fluctuations in traffic sources, traffic from Twitter increased by 747%, Facebook by 77%. Traffic from YouTube and other sources decreased by 65% and 60%</w:t>
            </w:r>
            <w:r w:rsidR="00577AFE">
              <w:t>.</w:t>
            </w:r>
          </w:p>
          <w:p w14:paraId="48A458D2" w14:textId="43240B7D" w:rsidR="00577AFE" w:rsidRDefault="00577AFE" w:rsidP="00A11FAB">
            <w:pPr>
              <w:pStyle w:val="ListParagraph"/>
              <w:numPr>
                <w:ilvl w:val="0"/>
                <w:numId w:val="7"/>
              </w:numPr>
            </w:pPr>
            <w:r>
              <w:t>The conversion is 5% better than last week. There is drop in M2C and C2P by 5% and 2% due to the count of Restaurants decreased by 24196.</w:t>
            </w:r>
          </w:p>
          <w:p w14:paraId="0DEF4738" w14:textId="77777777" w:rsidR="00577AFE" w:rsidRDefault="00577AFE" w:rsidP="00A11FAB">
            <w:pPr>
              <w:pStyle w:val="ListParagraph"/>
              <w:numPr>
                <w:ilvl w:val="0"/>
                <w:numId w:val="7"/>
              </w:numPr>
            </w:pPr>
            <w:r>
              <w:lastRenderedPageBreak/>
              <w:t xml:space="preserve">There are some conditions that are in favor of M2C, C2P conversion </w:t>
            </w:r>
            <w:r w:rsidR="004D4789">
              <w:t>i.e.</w:t>
            </w:r>
            <w:r>
              <w:t xml:space="preserve"> Average discount increased by 1%, Out-of-stock </w:t>
            </w:r>
            <w:r w:rsidR="004D4789">
              <w:t>items</w:t>
            </w:r>
            <w:r>
              <w:t xml:space="preserve"> drop by 8.5%, Average packaging charges and delivery charges decreased by 10.5% and 3.5%</w:t>
            </w:r>
            <w:r w:rsidR="004D4789">
              <w:t>. Due to this success ratio of P2O increased by 3%  as compared to last week.</w:t>
            </w:r>
          </w:p>
          <w:p w14:paraId="6C88568C" w14:textId="77777777" w:rsidR="004D4789" w:rsidRDefault="004D4789" w:rsidP="004D4789"/>
          <w:p w14:paraId="439832F7" w14:textId="77777777" w:rsidR="004D4789" w:rsidRDefault="004D4789" w:rsidP="004D4789">
            <w:pPr>
              <w:jc w:val="both"/>
              <w:rPr>
                <w:b/>
                <w:bCs/>
              </w:rPr>
            </w:pPr>
            <w:r w:rsidRPr="004D4789">
              <w:rPr>
                <w:b/>
                <w:bCs/>
              </w:rPr>
              <w:t xml:space="preserve">Hypothesis: Traffic from </w:t>
            </w:r>
            <w:r>
              <w:rPr>
                <w:b/>
                <w:bCs/>
              </w:rPr>
              <w:t>Twitter</w:t>
            </w:r>
            <w:r w:rsidRPr="004D4789">
              <w:rPr>
                <w:b/>
                <w:bCs/>
              </w:rPr>
              <w:t xml:space="preserve"> is the main factor of increased traffic which leads to 85% better conversion, customer </w:t>
            </w:r>
            <w:r>
              <w:rPr>
                <w:b/>
                <w:bCs/>
              </w:rPr>
              <w:t xml:space="preserve">are </w:t>
            </w:r>
            <w:r w:rsidRPr="004D4789">
              <w:rPr>
                <w:b/>
                <w:bCs/>
              </w:rPr>
              <w:t xml:space="preserve">not able to find their </w:t>
            </w:r>
            <w:r w:rsidR="003B06A8">
              <w:rPr>
                <w:b/>
                <w:bCs/>
              </w:rPr>
              <w:t>favourite</w:t>
            </w:r>
            <w:r w:rsidRPr="004D4789">
              <w:rPr>
                <w:b/>
                <w:bCs/>
              </w:rPr>
              <w:t xml:space="preserve"> restaurant which leads to discard the process in between. </w:t>
            </w:r>
          </w:p>
          <w:p w14:paraId="2F4DF94F" w14:textId="2297566A" w:rsidR="003B06A8" w:rsidRPr="004D4789" w:rsidRDefault="003B06A8" w:rsidP="004D4789">
            <w:pPr>
              <w:jc w:val="both"/>
              <w:rPr>
                <w:b/>
                <w:bCs/>
              </w:rPr>
            </w:pPr>
          </w:p>
        </w:tc>
      </w:tr>
      <w:tr w:rsidR="005772AD" w14:paraId="6455EB95" w14:textId="77777777" w:rsidTr="00A41416">
        <w:tc>
          <w:tcPr>
            <w:tcW w:w="0" w:type="auto"/>
          </w:tcPr>
          <w:p w14:paraId="162D9480" w14:textId="1EDC3035" w:rsidR="003B54F7" w:rsidRDefault="003B06A8" w:rsidP="00950F38">
            <w:r>
              <w:lastRenderedPageBreak/>
              <w:t>5.</w:t>
            </w:r>
          </w:p>
        </w:tc>
        <w:tc>
          <w:tcPr>
            <w:tcW w:w="0" w:type="auto"/>
          </w:tcPr>
          <w:p w14:paraId="6DA6BE66" w14:textId="7EB171E0" w:rsidR="003B54F7" w:rsidRDefault="003B06A8" w:rsidP="00950F38">
            <w:r>
              <w:t>1/29/2019</w:t>
            </w:r>
          </w:p>
        </w:tc>
        <w:tc>
          <w:tcPr>
            <w:tcW w:w="2051" w:type="dxa"/>
          </w:tcPr>
          <w:p w14:paraId="30E34F55" w14:textId="76228DB8" w:rsidR="003B54F7" w:rsidRDefault="003B06A8" w:rsidP="00950F38">
            <w:r>
              <w:t>72% (Negative)</w:t>
            </w:r>
          </w:p>
        </w:tc>
        <w:tc>
          <w:tcPr>
            <w:tcW w:w="5811" w:type="dxa"/>
          </w:tcPr>
          <w:p w14:paraId="46C80C0D" w14:textId="2016B931" w:rsidR="003B54F7" w:rsidRDefault="00376379" w:rsidP="00376379">
            <w:pPr>
              <w:pStyle w:val="ListParagraph"/>
              <w:numPr>
                <w:ilvl w:val="0"/>
                <w:numId w:val="9"/>
              </w:numPr>
            </w:pPr>
            <w:r>
              <w:t xml:space="preserve">Drop of 40% in overall traffic in which </w:t>
            </w:r>
            <w:r w:rsidR="00357F0E">
              <w:t>Facebook</w:t>
            </w:r>
            <w:r w:rsidR="00351C8A">
              <w:t xml:space="preserve"> and </w:t>
            </w:r>
            <w:r w:rsidR="00357F0E">
              <w:t>T</w:t>
            </w:r>
            <w:r w:rsidR="00351C8A">
              <w:t>witter</w:t>
            </w:r>
            <w:r w:rsidR="00357F0E">
              <w:t xml:space="preserve"> play the major role with 40% and 88%  drop in traffic but YouTube and </w:t>
            </w:r>
            <w:r w:rsidR="004A3938">
              <w:t>other</w:t>
            </w:r>
            <w:r w:rsidR="00357F0E">
              <w:t xml:space="preserve"> sources </w:t>
            </w:r>
            <w:r w:rsidR="004A3938">
              <w:t>show</w:t>
            </w:r>
            <w:r w:rsidR="00357F0E">
              <w:t xml:space="preserve"> 198% and 166% better traffic than last week.</w:t>
            </w:r>
          </w:p>
          <w:p w14:paraId="2BC77E52" w14:textId="6513B5F8" w:rsidR="00357F0E" w:rsidRDefault="004A3938" w:rsidP="00376379">
            <w:pPr>
              <w:pStyle w:val="ListParagraph"/>
              <w:numPr>
                <w:ilvl w:val="0"/>
                <w:numId w:val="9"/>
              </w:numPr>
            </w:pPr>
            <w:r>
              <w:t xml:space="preserve">52% less overall conversion than last week. There is </w:t>
            </w:r>
            <w:r w:rsidR="0057343B">
              <w:t xml:space="preserve">a </w:t>
            </w:r>
            <w:r>
              <w:t>55% decline in L2M and 5% decline in P2O.</w:t>
            </w:r>
          </w:p>
          <w:p w14:paraId="69D10B00" w14:textId="6ECA61B8" w:rsidR="004A3938" w:rsidRDefault="0057343B" w:rsidP="00376379">
            <w:pPr>
              <w:pStyle w:val="ListParagraph"/>
              <w:numPr>
                <w:ilvl w:val="0"/>
                <w:numId w:val="9"/>
              </w:numPr>
            </w:pPr>
            <w:r>
              <w:t>A</w:t>
            </w:r>
            <w:r w:rsidR="004A3938">
              <w:t xml:space="preserve">s per the supporting data there is a massive drop in active restaurant count serving on </w:t>
            </w:r>
            <w:r w:rsidR="004B7133">
              <w:t xml:space="preserve">the </w:t>
            </w:r>
            <w:r w:rsidR="004A3938">
              <w:t xml:space="preserve">platform by 28%(108238) as </w:t>
            </w:r>
            <w:r w:rsidR="004B7133">
              <w:t>compared</w:t>
            </w:r>
            <w:r w:rsidR="004A3938">
              <w:t xml:space="preserve"> to last week </w:t>
            </w:r>
            <w:r w:rsidR="004B7133">
              <w:t xml:space="preserve">and the average </w:t>
            </w:r>
            <w:r>
              <w:t>discount decreased by 5.56%, Average Packing charges increased by 29.4% leading to 5% drop in P2O.</w:t>
            </w:r>
          </w:p>
          <w:p w14:paraId="62CE7926" w14:textId="77777777" w:rsidR="0057343B" w:rsidRDefault="0057343B" w:rsidP="0057343B"/>
          <w:p w14:paraId="26239471" w14:textId="77777777" w:rsidR="0057343B" w:rsidRDefault="0057343B" w:rsidP="0057343B">
            <w:pPr>
              <w:rPr>
                <w:b/>
                <w:bCs/>
              </w:rPr>
            </w:pPr>
            <w:r w:rsidRPr="0057343B">
              <w:rPr>
                <w:b/>
                <w:bCs/>
              </w:rPr>
              <w:t>Hypothesis: Decline of traffic and active restaurants on application directly affects the conversion and decrease in Out-of-stock items per restaurant by 36.4%, decrease in Average delivery charges by 10.7% manages success rate of payments is same as last week.</w:t>
            </w:r>
          </w:p>
          <w:p w14:paraId="1B674886" w14:textId="19C7B452" w:rsidR="0057343B" w:rsidRPr="0057343B" w:rsidRDefault="0057343B" w:rsidP="0057343B">
            <w:pPr>
              <w:rPr>
                <w:b/>
                <w:bCs/>
              </w:rPr>
            </w:pPr>
          </w:p>
        </w:tc>
      </w:tr>
      <w:tr w:rsidR="005772AD" w14:paraId="001AB8E6" w14:textId="77777777" w:rsidTr="00A41416">
        <w:tc>
          <w:tcPr>
            <w:tcW w:w="0" w:type="auto"/>
          </w:tcPr>
          <w:p w14:paraId="4F3BA817" w14:textId="603AB037" w:rsidR="003B54F7" w:rsidRDefault="0057343B" w:rsidP="00950F38">
            <w:r>
              <w:t>6.</w:t>
            </w:r>
          </w:p>
        </w:tc>
        <w:tc>
          <w:tcPr>
            <w:tcW w:w="0" w:type="auto"/>
          </w:tcPr>
          <w:p w14:paraId="3EAC68F3" w14:textId="41BF9048" w:rsidR="003B54F7" w:rsidRDefault="006562FE" w:rsidP="00950F38">
            <w:r>
              <w:t>1/31/2019</w:t>
            </w:r>
          </w:p>
        </w:tc>
        <w:tc>
          <w:tcPr>
            <w:tcW w:w="2051" w:type="dxa"/>
          </w:tcPr>
          <w:p w14:paraId="77431002" w14:textId="1B63ABBB" w:rsidR="003B54F7" w:rsidRDefault="006562FE" w:rsidP="00950F38">
            <w:r>
              <w:t>20% (Positive)</w:t>
            </w:r>
          </w:p>
        </w:tc>
        <w:tc>
          <w:tcPr>
            <w:tcW w:w="5811" w:type="dxa"/>
          </w:tcPr>
          <w:p w14:paraId="64306CF9" w14:textId="70450117" w:rsidR="003B54F7" w:rsidRDefault="006562FE" w:rsidP="006562FE">
            <w:pPr>
              <w:pStyle w:val="ListParagraph"/>
              <w:numPr>
                <w:ilvl w:val="0"/>
                <w:numId w:val="10"/>
              </w:numPr>
              <w:jc w:val="both"/>
            </w:pPr>
            <w:r>
              <w:t>Traffic across all sources increased by 1%,5.9% hike in Average discount, Average Packing charges, and delivery charges decreased by 5.2% and 16.6%, and Average cost for two decreased by 7.6% Hence conversion change is 19% better than last week.</w:t>
            </w:r>
          </w:p>
          <w:p w14:paraId="7C72380D" w14:textId="77777777" w:rsidR="006562FE" w:rsidRDefault="006562FE" w:rsidP="006562FE">
            <w:pPr>
              <w:pStyle w:val="ListParagraph"/>
              <w:numPr>
                <w:ilvl w:val="0"/>
                <w:numId w:val="10"/>
              </w:numPr>
              <w:jc w:val="both"/>
            </w:pPr>
            <w:r>
              <w:t>There is a 3% decline which is 10995 in counts of restaurants. Out-of-stock items increased by 12% as compared to last week. Hence, there is a 1% of declination in the C2P flow of traffic.</w:t>
            </w:r>
          </w:p>
          <w:p w14:paraId="24448E19" w14:textId="77777777" w:rsidR="006562FE" w:rsidRDefault="006562FE" w:rsidP="006562FE">
            <w:pPr>
              <w:jc w:val="both"/>
            </w:pPr>
          </w:p>
          <w:p w14:paraId="62CA25D8" w14:textId="2E550AF6" w:rsidR="006562FE" w:rsidRDefault="006562FE" w:rsidP="006562FE">
            <w:pPr>
              <w:jc w:val="both"/>
            </w:pPr>
          </w:p>
        </w:tc>
      </w:tr>
      <w:tr w:rsidR="005772AD" w14:paraId="34F87EB0" w14:textId="77777777" w:rsidTr="00A41416">
        <w:tc>
          <w:tcPr>
            <w:tcW w:w="0" w:type="auto"/>
          </w:tcPr>
          <w:p w14:paraId="1C33F279" w14:textId="25B73393" w:rsidR="003B54F7" w:rsidRDefault="00E80F7B" w:rsidP="00950F38">
            <w:r>
              <w:t>7.</w:t>
            </w:r>
          </w:p>
        </w:tc>
        <w:tc>
          <w:tcPr>
            <w:tcW w:w="0" w:type="auto"/>
          </w:tcPr>
          <w:p w14:paraId="0FE9D82A" w14:textId="6065EC92" w:rsidR="003B54F7" w:rsidRDefault="00E80F7B" w:rsidP="00950F38">
            <w:r>
              <w:t>2/5/2019</w:t>
            </w:r>
          </w:p>
        </w:tc>
        <w:tc>
          <w:tcPr>
            <w:tcW w:w="2051" w:type="dxa"/>
          </w:tcPr>
          <w:p w14:paraId="19167AB5" w14:textId="426B721F" w:rsidR="003B54F7" w:rsidRDefault="00E80F7B" w:rsidP="00950F38">
            <w:r>
              <w:t>115% (Positive)</w:t>
            </w:r>
          </w:p>
        </w:tc>
        <w:tc>
          <w:tcPr>
            <w:tcW w:w="5811" w:type="dxa"/>
          </w:tcPr>
          <w:p w14:paraId="73D825B6" w14:textId="66D8431A" w:rsidR="00E80F7B" w:rsidRDefault="00E80F7B" w:rsidP="00E80F7B">
            <w:pPr>
              <w:pStyle w:val="ListParagraph"/>
              <w:numPr>
                <w:ilvl w:val="0"/>
                <w:numId w:val="11"/>
              </w:numPr>
              <w:jc w:val="both"/>
            </w:pPr>
            <w:r>
              <w:t>Surprisingly flow of traffic is same as last week.</w:t>
            </w:r>
          </w:p>
          <w:p w14:paraId="0A675E91" w14:textId="77777777" w:rsidR="003B54F7" w:rsidRDefault="00E80F7B" w:rsidP="00E80F7B">
            <w:pPr>
              <w:pStyle w:val="ListParagraph"/>
              <w:numPr>
                <w:ilvl w:val="0"/>
                <w:numId w:val="11"/>
              </w:numPr>
              <w:jc w:val="both"/>
            </w:pPr>
            <w:r>
              <w:t>The count of restaurants increased by 49% which is 134205 more restaurants as compared to last week. Hence, the conversion is also increased by 115%.</w:t>
            </w:r>
          </w:p>
          <w:p w14:paraId="172567D0" w14:textId="77777777" w:rsidR="00E80F7B" w:rsidRDefault="00E80F7B" w:rsidP="00E80F7B">
            <w:pPr>
              <w:pStyle w:val="ListParagraph"/>
              <w:numPr>
                <w:ilvl w:val="0"/>
                <w:numId w:val="11"/>
              </w:numPr>
              <w:jc w:val="both"/>
            </w:pPr>
            <w:r>
              <w:t>Traffic flow in L2M increased by 123% where M2C and C2P decreased by 3% and 2% due to Delivery charges increased by 12%.</w:t>
            </w:r>
          </w:p>
          <w:p w14:paraId="1024A7BB" w14:textId="77777777" w:rsidR="00655A85" w:rsidRDefault="00655A85" w:rsidP="00655A85">
            <w:pPr>
              <w:jc w:val="both"/>
            </w:pPr>
          </w:p>
          <w:p w14:paraId="2303CD50" w14:textId="6568682E" w:rsidR="00655A85" w:rsidRDefault="00655A85" w:rsidP="00655A85">
            <w:pPr>
              <w:jc w:val="both"/>
            </w:pPr>
            <w:r w:rsidRPr="001D6B96">
              <w:rPr>
                <w:b/>
                <w:bCs/>
              </w:rPr>
              <w:lastRenderedPageBreak/>
              <w:t>Let’s take an example: If the active restaurant is 10 and out-of-stock items per restaurant is 31 the total out-of-stock items are 310 and if we double the no. of active restaurants by 20 and</w:t>
            </w:r>
            <w:r>
              <w:t xml:space="preserve"> </w:t>
            </w:r>
            <w:r w:rsidR="006B3F4A" w:rsidRPr="001D6B96">
              <w:rPr>
                <w:b/>
                <w:bCs/>
              </w:rPr>
              <w:t>decrease</w:t>
            </w:r>
            <w:r w:rsidRPr="001D6B96">
              <w:rPr>
                <w:b/>
                <w:bCs/>
              </w:rPr>
              <w:t xml:space="preserve"> the out</w:t>
            </w:r>
            <w:r w:rsidR="006B3F4A" w:rsidRPr="001D6B96">
              <w:rPr>
                <w:b/>
                <w:bCs/>
              </w:rPr>
              <w:t>-of-stock items to 30 then now 600 items are out of stock on application. (This is the reason of the drop in M2C).</w:t>
            </w:r>
            <w:r w:rsidR="006B3F4A">
              <w:t xml:space="preserve"> </w:t>
            </w:r>
          </w:p>
          <w:p w14:paraId="0E6E351E" w14:textId="371D301E" w:rsidR="00655A85" w:rsidRDefault="00655A85" w:rsidP="00655A85">
            <w:pPr>
              <w:jc w:val="both"/>
            </w:pPr>
          </w:p>
        </w:tc>
      </w:tr>
      <w:tr w:rsidR="005772AD" w14:paraId="5BAABBC1" w14:textId="77777777" w:rsidTr="00A41416">
        <w:tc>
          <w:tcPr>
            <w:tcW w:w="0" w:type="auto"/>
          </w:tcPr>
          <w:p w14:paraId="3C210805" w14:textId="033B7CE6" w:rsidR="003B54F7" w:rsidRDefault="001D6B96" w:rsidP="00950F38">
            <w:r>
              <w:lastRenderedPageBreak/>
              <w:t>8.</w:t>
            </w:r>
          </w:p>
        </w:tc>
        <w:tc>
          <w:tcPr>
            <w:tcW w:w="0" w:type="auto"/>
          </w:tcPr>
          <w:p w14:paraId="5A3D78BD" w14:textId="0D6BC47C" w:rsidR="003B54F7" w:rsidRDefault="001D6B96" w:rsidP="00950F38">
            <w:r>
              <w:t>2/19/2019</w:t>
            </w:r>
          </w:p>
        </w:tc>
        <w:tc>
          <w:tcPr>
            <w:tcW w:w="2051" w:type="dxa"/>
          </w:tcPr>
          <w:p w14:paraId="034DCB19" w14:textId="6D35F94D" w:rsidR="003B54F7" w:rsidRDefault="001D6B96" w:rsidP="00950F38">
            <w:r>
              <w:t>56% (Negative)</w:t>
            </w:r>
          </w:p>
        </w:tc>
        <w:tc>
          <w:tcPr>
            <w:tcW w:w="5811" w:type="dxa"/>
          </w:tcPr>
          <w:p w14:paraId="5E8C53AA" w14:textId="48728A2F" w:rsidR="003B54F7" w:rsidRDefault="001D6B96" w:rsidP="001D6B96">
            <w:pPr>
              <w:pStyle w:val="ListParagraph"/>
              <w:numPr>
                <w:ilvl w:val="0"/>
                <w:numId w:val="12"/>
              </w:numPr>
            </w:pPr>
            <w:r>
              <w:t>There is a 4% decrease in traffic from all 4 sources as compare to last week.</w:t>
            </w:r>
          </w:p>
          <w:p w14:paraId="1F670954" w14:textId="4EDDAB77" w:rsidR="001D6B96" w:rsidRDefault="001D6B96" w:rsidP="001D6B96">
            <w:pPr>
              <w:pStyle w:val="ListParagraph"/>
              <w:numPr>
                <w:ilvl w:val="0"/>
                <w:numId w:val="12"/>
              </w:numPr>
            </w:pPr>
            <w:r>
              <w:t>54% drop in conversion due to an increase in Average Packing and Delivery charge by 11.7% and 16% as compared to last week.</w:t>
            </w:r>
          </w:p>
          <w:p w14:paraId="74BC2DFD" w14:textId="77777777" w:rsidR="001D6B96" w:rsidRDefault="001D6B96" w:rsidP="001D6B96">
            <w:pPr>
              <w:pStyle w:val="ListParagraph"/>
              <w:numPr>
                <w:ilvl w:val="0"/>
                <w:numId w:val="12"/>
              </w:numPr>
            </w:pPr>
            <w:r>
              <w:t xml:space="preserve">There is a drop </w:t>
            </w:r>
            <w:r w:rsidR="009B425F">
              <w:t xml:space="preserve">of </w:t>
            </w:r>
            <w:r>
              <w:t>57% in M2C conversion due to there is a drop of 7.68% in total out-of-stock items on application as compared to last week.</w:t>
            </w:r>
          </w:p>
          <w:p w14:paraId="5A7528CA" w14:textId="6D1DA7F2" w:rsidR="009B425F" w:rsidRDefault="009B425F" w:rsidP="009B425F"/>
        </w:tc>
      </w:tr>
      <w:tr w:rsidR="005772AD" w14:paraId="1F3A836C" w14:textId="77777777" w:rsidTr="00A41416">
        <w:tc>
          <w:tcPr>
            <w:tcW w:w="0" w:type="auto"/>
          </w:tcPr>
          <w:p w14:paraId="3FF1BAF2" w14:textId="1853A962" w:rsidR="003B54F7" w:rsidRDefault="009B425F" w:rsidP="00950F38">
            <w:r>
              <w:t>9.</w:t>
            </w:r>
          </w:p>
        </w:tc>
        <w:tc>
          <w:tcPr>
            <w:tcW w:w="0" w:type="auto"/>
          </w:tcPr>
          <w:p w14:paraId="379DBBF8" w14:textId="57B6F5A0" w:rsidR="003B54F7" w:rsidRDefault="009B425F" w:rsidP="00950F38">
            <w:r>
              <w:t>2/26/2019</w:t>
            </w:r>
          </w:p>
        </w:tc>
        <w:tc>
          <w:tcPr>
            <w:tcW w:w="2051" w:type="dxa"/>
          </w:tcPr>
          <w:p w14:paraId="3940DBB5" w14:textId="507F5273" w:rsidR="003B54F7" w:rsidRDefault="009B425F" w:rsidP="00950F38">
            <w:r>
              <w:t>120% (Positive)</w:t>
            </w:r>
          </w:p>
        </w:tc>
        <w:tc>
          <w:tcPr>
            <w:tcW w:w="5811" w:type="dxa"/>
          </w:tcPr>
          <w:p w14:paraId="3D55CCFA" w14:textId="1FA5586E" w:rsidR="003B54F7" w:rsidRDefault="009B425F" w:rsidP="009B425F">
            <w:pPr>
              <w:pStyle w:val="ListParagraph"/>
              <w:numPr>
                <w:ilvl w:val="0"/>
                <w:numId w:val="13"/>
              </w:numPr>
            </w:pPr>
            <w:r>
              <w:t>There is a 2% hike in all traffic sources.</w:t>
            </w:r>
          </w:p>
          <w:p w14:paraId="0CA170D7" w14:textId="77777777" w:rsidR="009B425F" w:rsidRDefault="009B425F" w:rsidP="009B425F">
            <w:pPr>
              <w:pStyle w:val="ListParagraph"/>
              <w:numPr>
                <w:ilvl w:val="0"/>
                <w:numId w:val="13"/>
              </w:numPr>
            </w:pPr>
            <w:r>
              <w:t>116% hike in overall conversion, specifically a 145% hike in M2C due to an increase in Average images per restaurant by 14.2% and 5.8% of decrease in out of cart items as compared to last week.</w:t>
            </w:r>
          </w:p>
          <w:p w14:paraId="51CA5B79" w14:textId="77777777" w:rsidR="009B425F" w:rsidRDefault="009B425F" w:rsidP="009B425F">
            <w:pPr>
              <w:pStyle w:val="ListParagraph"/>
              <w:numPr>
                <w:ilvl w:val="0"/>
                <w:numId w:val="13"/>
              </w:numPr>
            </w:pPr>
            <w:r>
              <w:t>There is minor drop of 5%, 3% and 5% in L2M, C2P and P2O as well.</w:t>
            </w:r>
          </w:p>
          <w:p w14:paraId="54B84502" w14:textId="77777777" w:rsidR="009B425F" w:rsidRDefault="009B425F" w:rsidP="009B425F"/>
          <w:p w14:paraId="0AD65DEE" w14:textId="3DE75DE3" w:rsidR="009B425F" w:rsidRPr="009B425F" w:rsidRDefault="009B425F" w:rsidP="009B425F">
            <w:pPr>
              <w:rPr>
                <w:b/>
                <w:bCs/>
              </w:rPr>
            </w:pPr>
            <w:r w:rsidRPr="009B425F">
              <w:rPr>
                <w:b/>
                <w:bCs/>
              </w:rPr>
              <w:t xml:space="preserve">Hypothesis: The major factor of positive deviation 56% drop </w:t>
            </w:r>
            <w:r w:rsidR="003A0812">
              <w:rPr>
                <w:b/>
                <w:bCs/>
              </w:rPr>
              <w:t>in</w:t>
            </w:r>
            <w:r w:rsidRPr="009B425F">
              <w:rPr>
                <w:b/>
                <w:bCs/>
              </w:rPr>
              <w:t xml:space="preserve"> business last week.</w:t>
            </w:r>
          </w:p>
          <w:p w14:paraId="08397497" w14:textId="0A80D0C9" w:rsidR="009B425F" w:rsidRDefault="009B425F" w:rsidP="009B425F">
            <w:r>
              <w:t xml:space="preserve"> </w:t>
            </w:r>
          </w:p>
        </w:tc>
      </w:tr>
      <w:tr w:rsidR="005772AD" w14:paraId="70C075D9" w14:textId="77777777" w:rsidTr="00A41416">
        <w:tc>
          <w:tcPr>
            <w:tcW w:w="0" w:type="auto"/>
          </w:tcPr>
          <w:p w14:paraId="22D0936A" w14:textId="62CE43B6" w:rsidR="003B54F7" w:rsidRDefault="009B425F" w:rsidP="00950F38">
            <w:r>
              <w:t>10.</w:t>
            </w:r>
          </w:p>
        </w:tc>
        <w:tc>
          <w:tcPr>
            <w:tcW w:w="0" w:type="auto"/>
          </w:tcPr>
          <w:p w14:paraId="36B4006E" w14:textId="7F34BEBA" w:rsidR="003B54F7" w:rsidRDefault="003A0812" w:rsidP="00950F38">
            <w:r>
              <w:t>2/28/2019</w:t>
            </w:r>
          </w:p>
        </w:tc>
        <w:tc>
          <w:tcPr>
            <w:tcW w:w="2051" w:type="dxa"/>
          </w:tcPr>
          <w:p w14:paraId="32815B45" w14:textId="4B52B455" w:rsidR="003B54F7" w:rsidRDefault="003A0812" w:rsidP="00950F38">
            <w:r>
              <w:t>22% (Positive)</w:t>
            </w:r>
          </w:p>
        </w:tc>
        <w:tc>
          <w:tcPr>
            <w:tcW w:w="5811" w:type="dxa"/>
          </w:tcPr>
          <w:p w14:paraId="0F960385" w14:textId="77777777" w:rsidR="003B54F7" w:rsidRDefault="00396797" w:rsidP="003A0812">
            <w:pPr>
              <w:pStyle w:val="ListParagraph"/>
              <w:numPr>
                <w:ilvl w:val="0"/>
                <w:numId w:val="14"/>
              </w:numPr>
            </w:pPr>
            <w:r>
              <w:t>There is an 8% hike in all sources of traffic.</w:t>
            </w:r>
          </w:p>
          <w:p w14:paraId="695A31A8" w14:textId="7A6CBD58" w:rsidR="00C37D3E" w:rsidRDefault="00396797" w:rsidP="003A0812">
            <w:pPr>
              <w:pStyle w:val="ListParagraph"/>
              <w:numPr>
                <w:ilvl w:val="0"/>
                <w:numId w:val="14"/>
              </w:numPr>
            </w:pPr>
            <w:r>
              <w:t xml:space="preserve">13% hike in overall conversion </w:t>
            </w:r>
            <w:r w:rsidR="00C37D3E">
              <w:t xml:space="preserve">in </w:t>
            </w:r>
            <w:r>
              <w:t xml:space="preserve">which there is </w:t>
            </w:r>
            <w:r w:rsidR="00C37D3E">
              <w:t xml:space="preserve">a </w:t>
            </w:r>
            <w:r>
              <w:t xml:space="preserve">6%, 3%, and 7% hike in L2M, M2C, and P2O conversion due to </w:t>
            </w:r>
            <w:r w:rsidR="00C37D3E">
              <w:t xml:space="preserve">a </w:t>
            </w:r>
            <w:r>
              <w:t>2% increase in restaurant</w:t>
            </w:r>
            <w:r w:rsidR="00C37D3E">
              <w:t xml:space="preserve"> count which is 9267, 14.7% decrease in out of cart items, 5% increase in Average discount, 3.8% drop in average delivery charges, 5.5% increase in Average images per restaurant as compared to last week.</w:t>
            </w:r>
          </w:p>
          <w:p w14:paraId="1CE1FC6F" w14:textId="2B95D11C" w:rsidR="00396797" w:rsidRDefault="00C37D3E" w:rsidP="00C37D3E">
            <w:pPr>
              <w:pStyle w:val="ListParagraph"/>
              <w:numPr>
                <w:ilvl w:val="0"/>
                <w:numId w:val="14"/>
              </w:numPr>
            </w:pPr>
            <w:r>
              <w:t xml:space="preserve">There is </w:t>
            </w:r>
            <w:r w:rsidR="00D84A54">
              <w:t xml:space="preserve">a </w:t>
            </w:r>
            <w:r>
              <w:t>4% drop in C2P due to packaging charges is same even after there is hike in traffic but there is 3% drop in delivery charges as compare to last week.</w:t>
            </w:r>
          </w:p>
          <w:p w14:paraId="279741B5" w14:textId="482A6A79" w:rsidR="00C37D3E" w:rsidRDefault="00C37D3E" w:rsidP="00C37D3E">
            <w:pPr>
              <w:pStyle w:val="ListParagraph"/>
            </w:pPr>
          </w:p>
        </w:tc>
      </w:tr>
      <w:tr w:rsidR="005772AD" w14:paraId="0E4B19D1" w14:textId="77777777" w:rsidTr="00A41416">
        <w:tc>
          <w:tcPr>
            <w:tcW w:w="0" w:type="auto"/>
          </w:tcPr>
          <w:p w14:paraId="2275EF68" w14:textId="1A854A99" w:rsidR="003B54F7" w:rsidRDefault="00C37D3E" w:rsidP="00950F38">
            <w:r>
              <w:t>11.</w:t>
            </w:r>
          </w:p>
        </w:tc>
        <w:tc>
          <w:tcPr>
            <w:tcW w:w="0" w:type="auto"/>
          </w:tcPr>
          <w:p w14:paraId="216E4013" w14:textId="675AE6D2" w:rsidR="003B54F7" w:rsidRDefault="00D84A54" w:rsidP="00950F38">
            <w:r>
              <w:t>3/2/2019</w:t>
            </w:r>
          </w:p>
        </w:tc>
        <w:tc>
          <w:tcPr>
            <w:tcW w:w="2051" w:type="dxa"/>
          </w:tcPr>
          <w:p w14:paraId="1D9CE3D5" w14:textId="37F78C0F" w:rsidR="003B54F7" w:rsidRDefault="00D84A54" w:rsidP="00950F38">
            <w:r>
              <w:t>38% (Negative)</w:t>
            </w:r>
          </w:p>
        </w:tc>
        <w:tc>
          <w:tcPr>
            <w:tcW w:w="5811" w:type="dxa"/>
          </w:tcPr>
          <w:p w14:paraId="323D7F2B" w14:textId="68DE3012" w:rsidR="003B54F7" w:rsidRDefault="00F75F9D" w:rsidP="00F75F9D">
            <w:pPr>
              <w:pStyle w:val="ListParagraph"/>
              <w:numPr>
                <w:ilvl w:val="0"/>
                <w:numId w:val="15"/>
              </w:numPr>
            </w:pPr>
            <w:r>
              <w:t>There is an 8% hike in all sources of traffic, even after that conversion is 42% declined and C2P conversion dropped by 49%.</w:t>
            </w:r>
          </w:p>
          <w:p w14:paraId="2D5F8D90" w14:textId="77777777" w:rsidR="00F75F9D" w:rsidRDefault="00F75F9D" w:rsidP="00F75F9D">
            <w:pPr>
              <w:pStyle w:val="ListParagraph"/>
              <w:numPr>
                <w:ilvl w:val="0"/>
                <w:numId w:val="15"/>
              </w:numPr>
            </w:pPr>
            <w:r>
              <w:t>There are multiple reasons for this decline, firstly there is a decline of 1.58% in restaurant count which is nearly 5820, 12.75% increase in total items which are out-of-stock as compare to last week. One major contributor is Delivery charges increased by 100% and lastly, the Average order for two increased by approximately 11%.</w:t>
            </w:r>
          </w:p>
          <w:p w14:paraId="560ACCE6" w14:textId="77777777" w:rsidR="00F75F9D" w:rsidRPr="00F75F9D" w:rsidRDefault="00F75F9D" w:rsidP="00F75F9D">
            <w:pPr>
              <w:rPr>
                <w:b/>
                <w:bCs/>
              </w:rPr>
            </w:pPr>
          </w:p>
          <w:p w14:paraId="56E5EC9A" w14:textId="5D3352A5" w:rsidR="00F75F9D" w:rsidRPr="00F75F9D" w:rsidRDefault="00F75F9D" w:rsidP="00F75F9D">
            <w:pPr>
              <w:rPr>
                <w:b/>
                <w:bCs/>
              </w:rPr>
            </w:pPr>
            <w:r w:rsidRPr="00F75F9D">
              <w:rPr>
                <w:b/>
                <w:bCs/>
              </w:rPr>
              <w:lastRenderedPageBreak/>
              <w:t xml:space="preserve">Hypothesis: There is a drop in sales because of an increase in delivery charges and a hike in out-of-stock items. It happens </w:t>
            </w:r>
            <w:r>
              <w:rPr>
                <w:b/>
                <w:bCs/>
              </w:rPr>
              <w:t>mainly</w:t>
            </w:r>
            <w:r w:rsidRPr="00F75F9D">
              <w:rPr>
                <w:b/>
                <w:bCs/>
              </w:rPr>
              <w:t xml:space="preserve"> in unexpected weather conditions.</w:t>
            </w:r>
          </w:p>
          <w:p w14:paraId="26DD2E6F" w14:textId="6A031DAA" w:rsidR="00F75F9D" w:rsidRDefault="00F75F9D" w:rsidP="00F75F9D"/>
        </w:tc>
      </w:tr>
      <w:tr w:rsidR="005772AD" w14:paraId="2A894D72" w14:textId="77777777" w:rsidTr="00A41416">
        <w:tc>
          <w:tcPr>
            <w:tcW w:w="0" w:type="auto"/>
          </w:tcPr>
          <w:p w14:paraId="722A10F5" w14:textId="22CD7C51" w:rsidR="003B54F7" w:rsidRDefault="00F264D6" w:rsidP="00950F38">
            <w:r>
              <w:lastRenderedPageBreak/>
              <w:t>12.</w:t>
            </w:r>
          </w:p>
        </w:tc>
        <w:tc>
          <w:tcPr>
            <w:tcW w:w="0" w:type="auto"/>
          </w:tcPr>
          <w:p w14:paraId="52D98362" w14:textId="5C42EDD1" w:rsidR="003B54F7" w:rsidRDefault="00F264D6" w:rsidP="00950F38">
            <w:r>
              <w:t>3/9/2019</w:t>
            </w:r>
          </w:p>
        </w:tc>
        <w:tc>
          <w:tcPr>
            <w:tcW w:w="2051" w:type="dxa"/>
          </w:tcPr>
          <w:p w14:paraId="7D923485" w14:textId="5CFE04F6" w:rsidR="003B54F7" w:rsidRDefault="00F264D6" w:rsidP="00950F38">
            <w:r>
              <w:t>102% (Positive)</w:t>
            </w:r>
          </w:p>
        </w:tc>
        <w:tc>
          <w:tcPr>
            <w:tcW w:w="5811" w:type="dxa"/>
          </w:tcPr>
          <w:p w14:paraId="57694404" w14:textId="5ABB971F" w:rsidR="003B54F7" w:rsidRDefault="00A21A64" w:rsidP="000A26EA">
            <w:pPr>
              <w:pStyle w:val="ListParagraph"/>
              <w:numPr>
                <w:ilvl w:val="0"/>
                <w:numId w:val="17"/>
              </w:numPr>
              <w:jc w:val="both"/>
            </w:pPr>
            <w:r>
              <w:t>The flow of traffic is same as last week i.e. 0%.</w:t>
            </w:r>
          </w:p>
          <w:p w14:paraId="04B34643" w14:textId="1E14946C" w:rsidR="000A26EA" w:rsidRDefault="000A26EA" w:rsidP="000A26EA">
            <w:pPr>
              <w:pStyle w:val="ListParagraph"/>
              <w:numPr>
                <w:ilvl w:val="0"/>
                <w:numId w:val="17"/>
              </w:numPr>
              <w:jc w:val="both"/>
            </w:pPr>
            <w:r>
              <w:t>There is a 102% hike in overall conversion and a 112% increase in C2P. A 38% drop last week significantly contributed to this rise. The main reason for the C2P hike is a 50% reduction in delivery fees compared to last week.</w:t>
            </w:r>
          </w:p>
          <w:p w14:paraId="6CF5BE10" w14:textId="53732DDC" w:rsidR="00A21A64" w:rsidRDefault="00274EA1" w:rsidP="000A26EA">
            <w:pPr>
              <w:pStyle w:val="ListParagraph"/>
              <w:numPr>
                <w:ilvl w:val="0"/>
                <w:numId w:val="17"/>
              </w:numPr>
              <w:jc w:val="both"/>
            </w:pPr>
            <w:r w:rsidRPr="000A26EA">
              <w:rPr>
                <w:rFonts w:ascii="Segoe UI" w:hAnsi="Segoe UI" w:cs="Segoe UI"/>
                <w:color w:val="0D0D0D"/>
                <w:shd w:val="clear" w:color="auto" w:fill="FFFFFF"/>
              </w:rPr>
              <w:t>Drops of 1% in L2M, 1% in M2C, and 3% in P2O are due to a 5.5% reduction in average discounts, a 16.7% rise in packing charges, and a 22.5% decrease in the number of images per restaurant, affecting customer purchase decisions.</w:t>
            </w:r>
          </w:p>
        </w:tc>
      </w:tr>
      <w:tr w:rsidR="005772AD" w14:paraId="18D2EE2F" w14:textId="77777777" w:rsidTr="00A41416">
        <w:tc>
          <w:tcPr>
            <w:tcW w:w="0" w:type="auto"/>
          </w:tcPr>
          <w:p w14:paraId="706CDBF6" w14:textId="4F917374" w:rsidR="003B54F7" w:rsidRDefault="00023D7E" w:rsidP="00950F38">
            <w:r>
              <w:t>13.</w:t>
            </w:r>
          </w:p>
        </w:tc>
        <w:tc>
          <w:tcPr>
            <w:tcW w:w="0" w:type="auto"/>
          </w:tcPr>
          <w:p w14:paraId="1B3F6C7F" w14:textId="06529D0C" w:rsidR="003B54F7" w:rsidRDefault="00023D7E" w:rsidP="00950F38">
            <w:r>
              <w:t>3/19/2019</w:t>
            </w:r>
          </w:p>
        </w:tc>
        <w:tc>
          <w:tcPr>
            <w:tcW w:w="2051" w:type="dxa"/>
          </w:tcPr>
          <w:p w14:paraId="6B320EFD" w14:textId="445C95C9" w:rsidR="003B54F7" w:rsidRDefault="00023D7E" w:rsidP="00950F38">
            <w:r>
              <w:t>46% (Negative)</w:t>
            </w:r>
          </w:p>
        </w:tc>
        <w:tc>
          <w:tcPr>
            <w:tcW w:w="5811" w:type="dxa"/>
          </w:tcPr>
          <w:p w14:paraId="731703BF" w14:textId="788F00E5" w:rsidR="00BA3FCA" w:rsidRDefault="00BA3FCA" w:rsidP="00BA3FCA">
            <w:pPr>
              <w:pStyle w:val="ListParagraph"/>
              <w:numPr>
                <w:ilvl w:val="0"/>
                <w:numId w:val="21"/>
              </w:numPr>
              <w:jc w:val="both"/>
            </w:pPr>
            <w:r>
              <w:t>There is a 2% hike in all sources of traffic.</w:t>
            </w:r>
          </w:p>
          <w:p w14:paraId="3C6DB479" w14:textId="77777777" w:rsidR="00BA3FCA" w:rsidRDefault="00BA3FCA" w:rsidP="00BA3FCA">
            <w:pPr>
              <w:pStyle w:val="ListParagraph"/>
              <w:numPr>
                <w:ilvl w:val="0"/>
                <w:numId w:val="21"/>
              </w:numPr>
              <w:jc w:val="both"/>
            </w:pPr>
            <w:r>
              <w:t>Conversion has dropped by 47% and P2O by 53% due to a 28.57% decrease in success rate of payment and a 5.26% increase in average packaging charges compared to last week.</w:t>
            </w:r>
          </w:p>
          <w:p w14:paraId="0C9DE04C" w14:textId="377C4880" w:rsidR="00BA3FCA" w:rsidRDefault="00BA3FCA" w:rsidP="00BA3FCA"/>
          <w:p w14:paraId="3F6759C3" w14:textId="77777777" w:rsidR="00BA3FCA" w:rsidRPr="00BA3FCA" w:rsidRDefault="00BA3FCA" w:rsidP="00BA3FCA">
            <w:pPr>
              <w:jc w:val="both"/>
              <w:rPr>
                <w:b/>
                <w:bCs/>
              </w:rPr>
            </w:pPr>
            <w:r w:rsidRPr="00BA3FCA">
              <w:rPr>
                <w:b/>
                <w:bCs/>
              </w:rPr>
              <w:t>Hypothesis: A high payment failure rate significantly impacts order conversion. This is due to technical issues with UPI, wallets, payment gateways, and disruptions like internet, electricity, or bank server failures in certain cities.</w:t>
            </w:r>
          </w:p>
          <w:p w14:paraId="7A75EB5B" w14:textId="1FB27896" w:rsidR="00BA3FCA" w:rsidRDefault="00BA3FCA" w:rsidP="00BA3FCA"/>
        </w:tc>
      </w:tr>
      <w:tr w:rsidR="005772AD" w14:paraId="7307E141" w14:textId="77777777" w:rsidTr="00A41416">
        <w:tc>
          <w:tcPr>
            <w:tcW w:w="0" w:type="auto"/>
          </w:tcPr>
          <w:p w14:paraId="6F0838BE" w14:textId="33C68D66" w:rsidR="003B54F7" w:rsidRDefault="00BA3FCA" w:rsidP="00950F38">
            <w:r>
              <w:t>14.</w:t>
            </w:r>
          </w:p>
        </w:tc>
        <w:tc>
          <w:tcPr>
            <w:tcW w:w="0" w:type="auto"/>
          </w:tcPr>
          <w:p w14:paraId="2975CFA7" w14:textId="6B09F773" w:rsidR="003B54F7" w:rsidRDefault="000807EE" w:rsidP="00950F38">
            <w:r>
              <w:t>3/24/2019</w:t>
            </w:r>
          </w:p>
        </w:tc>
        <w:tc>
          <w:tcPr>
            <w:tcW w:w="2051" w:type="dxa"/>
          </w:tcPr>
          <w:p w14:paraId="27AC129C" w14:textId="49918273" w:rsidR="003B54F7" w:rsidRDefault="000807EE" w:rsidP="00950F38">
            <w:r>
              <w:t>22% (Positive)</w:t>
            </w:r>
          </w:p>
        </w:tc>
        <w:tc>
          <w:tcPr>
            <w:tcW w:w="5811" w:type="dxa"/>
          </w:tcPr>
          <w:p w14:paraId="1A7045DF" w14:textId="5A55B308" w:rsidR="00A26BC6" w:rsidRDefault="007368E9" w:rsidP="00A26BC6">
            <w:pPr>
              <w:pStyle w:val="ListParagraph"/>
              <w:numPr>
                <w:ilvl w:val="0"/>
                <w:numId w:val="22"/>
              </w:numPr>
              <w:jc w:val="both"/>
            </w:pPr>
            <w:r>
              <w:t>There is a 6% hike in all sources of traffic.</w:t>
            </w:r>
          </w:p>
          <w:p w14:paraId="72255028" w14:textId="4B592C44" w:rsidR="00A26BC6" w:rsidRDefault="00A26BC6" w:rsidP="00A26BC6">
            <w:pPr>
              <w:pStyle w:val="ListParagraph"/>
              <w:numPr>
                <w:ilvl w:val="0"/>
                <w:numId w:val="22"/>
              </w:numPr>
            </w:pPr>
            <w:r>
              <w:t>Overall conversion increased by 15%, with L2M up 2%, M2C up 5%, C2P up 2%, and P2O up 5% compared to last week.</w:t>
            </w:r>
          </w:p>
          <w:p w14:paraId="0F52B574" w14:textId="28175CCD" w:rsidR="00A26BC6" w:rsidRDefault="00A26BC6" w:rsidP="00A26BC6">
            <w:pPr>
              <w:pStyle w:val="ListParagraph"/>
              <w:numPr>
                <w:ilvl w:val="0"/>
                <w:numId w:val="22"/>
              </w:numPr>
            </w:pPr>
            <w:r>
              <w:t>Positive factors that affect the order conversion include a 2% increase (6550 more active restaurants), a 9% drop in average packing charges, a 10.3% drop in delivery charges, an 8.3% decrease in the average cost for two, and a 17.6% increase in dish images per restaurant compared to last week.</w:t>
            </w:r>
          </w:p>
        </w:tc>
      </w:tr>
      <w:tr w:rsidR="005772AD" w14:paraId="4356C9FE" w14:textId="77777777" w:rsidTr="00A41416">
        <w:tc>
          <w:tcPr>
            <w:tcW w:w="0" w:type="auto"/>
          </w:tcPr>
          <w:p w14:paraId="10596AB6" w14:textId="749B620E" w:rsidR="003B54F7" w:rsidRDefault="006D7ABE" w:rsidP="00950F38">
            <w:r>
              <w:t>15.</w:t>
            </w:r>
          </w:p>
        </w:tc>
        <w:tc>
          <w:tcPr>
            <w:tcW w:w="0" w:type="auto"/>
          </w:tcPr>
          <w:p w14:paraId="515F7167" w14:textId="0E13F6EC" w:rsidR="003B54F7" w:rsidRDefault="006D7ABE" w:rsidP="00950F38">
            <w:r>
              <w:t>3/26/2019</w:t>
            </w:r>
          </w:p>
        </w:tc>
        <w:tc>
          <w:tcPr>
            <w:tcW w:w="2051" w:type="dxa"/>
          </w:tcPr>
          <w:p w14:paraId="558E597A" w14:textId="2CBAE612" w:rsidR="003B54F7" w:rsidRDefault="006D7ABE" w:rsidP="00950F38">
            <w:r>
              <w:t>78% (Positive)</w:t>
            </w:r>
          </w:p>
        </w:tc>
        <w:tc>
          <w:tcPr>
            <w:tcW w:w="5811" w:type="dxa"/>
          </w:tcPr>
          <w:p w14:paraId="499BB740" w14:textId="4D091C6C" w:rsidR="00FA168B" w:rsidRDefault="00FA168B" w:rsidP="00FA168B">
            <w:pPr>
              <w:pStyle w:val="ListParagraph"/>
              <w:numPr>
                <w:ilvl w:val="0"/>
                <w:numId w:val="23"/>
              </w:numPr>
              <w:jc w:val="both"/>
            </w:pPr>
            <w:r>
              <w:t>There is a 5% decline in all sources of traffic.</w:t>
            </w:r>
          </w:p>
          <w:p w14:paraId="20EA975F" w14:textId="1FCCEB9D" w:rsidR="00FA168B" w:rsidRDefault="00FA168B" w:rsidP="00FA168B">
            <w:pPr>
              <w:pStyle w:val="ListParagraph"/>
              <w:numPr>
                <w:ilvl w:val="0"/>
                <w:numId w:val="23"/>
              </w:numPr>
              <w:jc w:val="both"/>
            </w:pPr>
            <w:r>
              <w:t>Overall conversion is 83% higher than last week, with a 121% increase in P2O conversion, due to a 65% drop in payment success rate on 3/19/2019.</w:t>
            </w:r>
          </w:p>
          <w:p w14:paraId="510B8E16" w14:textId="62BDDB2C" w:rsidR="00FA168B" w:rsidRDefault="00FA168B" w:rsidP="00FA168B">
            <w:pPr>
              <w:pStyle w:val="ListParagraph"/>
              <w:numPr>
                <w:ilvl w:val="0"/>
                <w:numId w:val="23"/>
              </w:numPr>
              <w:jc w:val="both"/>
            </w:pPr>
            <w:r>
              <w:t>L2M, M2C, and C2P conversions have dropped by 7%, 5%, and 5%, respectively, due to a roughly 10% increase in out-of-stock items and a 10.5% decrease in average discounts compared to last week.</w:t>
            </w:r>
          </w:p>
        </w:tc>
      </w:tr>
      <w:tr w:rsidR="005772AD" w14:paraId="766D5E2A" w14:textId="77777777" w:rsidTr="00A41416">
        <w:tc>
          <w:tcPr>
            <w:tcW w:w="0" w:type="auto"/>
          </w:tcPr>
          <w:p w14:paraId="738FF39B" w14:textId="4BBB2556" w:rsidR="003B54F7" w:rsidRDefault="00FA168B" w:rsidP="00950F38">
            <w:r>
              <w:t>16.</w:t>
            </w:r>
          </w:p>
        </w:tc>
        <w:tc>
          <w:tcPr>
            <w:tcW w:w="0" w:type="auto"/>
          </w:tcPr>
          <w:p w14:paraId="74817572" w14:textId="14629FD2" w:rsidR="003B54F7" w:rsidRDefault="00FA168B" w:rsidP="00950F38">
            <w:r>
              <w:t>4/4/2019</w:t>
            </w:r>
          </w:p>
        </w:tc>
        <w:tc>
          <w:tcPr>
            <w:tcW w:w="2051" w:type="dxa"/>
          </w:tcPr>
          <w:p w14:paraId="2583853C" w14:textId="4EBAD2C7" w:rsidR="003B54F7" w:rsidRDefault="00FA168B" w:rsidP="00950F38">
            <w:r>
              <w:t>52% (Negative)</w:t>
            </w:r>
          </w:p>
        </w:tc>
        <w:tc>
          <w:tcPr>
            <w:tcW w:w="5811" w:type="dxa"/>
          </w:tcPr>
          <w:p w14:paraId="312E88FA" w14:textId="4EFC147B" w:rsidR="00FA168B" w:rsidRDefault="00FA168B" w:rsidP="00FA168B">
            <w:pPr>
              <w:pStyle w:val="ListParagraph"/>
              <w:numPr>
                <w:ilvl w:val="0"/>
                <w:numId w:val="24"/>
              </w:numPr>
              <w:jc w:val="both"/>
            </w:pPr>
            <w:r>
              <w:t>There is a 3% hike in all sources of traffic.</w:t>
            </w:r>
          </w:p>
          <w:p w14:paraId="30B5B435" w14:textId="77777777" w:rsidR="003B54F7" w:rsidRDefault="00FA168B" w:rsidP="00FA168B">
            <w:pPr>
              <w:pStyle w:val="ListParagraph"/>
              <w:numPr>
                <w:ilvl w:val="0"/>
                <w:numId w:val="24"/>
              </w:numPr>
            </w:pPr>
            <w:r>
              <w:t>The overall conversion rate dropped by 53%</w:t>
            </w:r>
            <w:r w:rsidR="001E5600">
              <w:t xml:space="preserve">, </w:t>
            </w:r>
            <w:r>
              <w:t>M2C, C2P, and P2O conversions have declined by 49%, 8%, and 8%, respectively</w:t>
            </w:r>
            <w:r w:rsidR="001E5600">
              <w:t xml:space="preserve"> as compared to last week</w:t>
            </w:r>
            <w:r>
              <w:t xml:space="preserve"> due to a 41% decrease in average discounts, a 16.6% </w:t>
            </w:r>
            <w:r>
              <w:lastRenderedPageBreak/>
              <w:t>increase in average packing charges, and a roughly 1% drop in payment success rate.</w:t>
            </w:r>
          </w:p>
          <w:p w14:paraId="419B1B26" w14:textId="616E67F2" w:rsidR="00E859B4" w:rsidRDefault="00E859B4" w:rsidP="00E859B4">
            <w:pPr>
              <w:ind w:left="360"/>
            </w:pPr>
          </w:p>
        </w:tc>
      </w:tr>
      <w:tr w:rsidR="005772AD" w14:paraId="1E62A491" w14:textId="77777777" w:rsidTr="00A41416">
        <w:tc>
          <w:tcPr>
            <w:tcW w:w="0" w:type="auto"/>
          </w:tcPr>
          <w:p w14:paraId="5CC25789" w14:textId="67E5AB00" w:rsidR="003B54F7" w:rsidRDefault="00E859B4" w:rsidP="00950F38">
            <w:r>
              <w:lastRenderedPageBreak/>
              <w:t>17.</w:t>
            </w:r>
          </w:p>
        </w:tc>
        <w:tc>
          <w:tcPr>
            <w:tcW w:w="0" w:type="auto"/>
          </w:tcPr>
          <w:p w14:paraId="26A4FA5D" w14:textId="44679BC9" w:rsidR="003B54F7" w:rsidRDefault="00E859B4" w:rsidP="00950F38">
            <w:r>
              <w:t>4/11/2019</w:t>
            </w:r>
          </w:p>
        </w:tc>
        <w:tc>
          <w:tcPr>
            <w:tcW w:w="2051" w:type="dxa"/>
          </w:tcPr>
          <w:p w14:paraId="2225823A" w14:textId="47A2BE5B" w:rsidR="003B54F7" w:rsidRDefault="00E859B4" w:rsidP="00950F38">
            <w:r>
              <w:t>92% (Positive)</w:t>
            </w:r>
          </w:p>
        </w:tc>
        <w:tc>
          <w:tcPr>
            <w:tcW w:w="5811" w:type="dxa"/>
          </w:tcPr>
          <w:p w14:paraId="0CF3A361" w14:textId="7F437F19" w:rsidR="00E859B4" w:rsidRDefault="00E859B4" w:rsidP="00E859B4">
            <w:pPr>
              <w:pStyle w:val="ListParagraph"/>
              <w:numPr>
                <w:ilvl w:val="0"/>
                <w:numId w:val="29"/>
              </w:numPr>
              <w:jc w:val="both"/>
            </w:pPr>
            <w:r>
              <w:t>There is a 7% drop in all sources of traffic, and L2M decreased by 6%, due to a 3% reduction in active restaurants on the app</w:t>
            </w:r>
            <w:r w:rsidR="002A0C49">
              <w:t>lication</w:t>
            </w:r>
            <w:r>
              <w:t>, which is approximately 11,691 fewer compared to last week.</w:t>
            </w:r>
          </w:p>
          <w:p w14:paraId="379F445E" w14:textId="49353F75" w:rsidR="00E859B4" w:rsidRDefault="00E859B4" w:rsidP="00E859B4">
            <w:pPr>
              <w:pStyle w:val="ListParagraph"/>
              <w:numPr>
                <w:ilvl w:val="0"/>
                <w:numId w:val="29"/>
              </w:numPr>
              <w:jc w:val="both"/>
            </w:pPr>
            <w:r>
              <w:t>Overall Conversion is 107% better than last week, there is</w:t>
            </w:r>
            <w:r w:rsidR="00047992">
              <w:t xml:space="preserve"> </w:t>
            </w:r>
            <w:r>
              <w:t>94%,</w:t>
            </w:r>
            <w:r w:rsidR="00047992">
              <w:t xml:space="preserve"> </w:t>
            </w:r>
            <w:r>
              <w:t>9%,</w:t>
            </w:r>
            <w:r w:rsidR="00047992">
              <w:t xml:space="preserve"> </w:t>
            </w:r>
            <w:r>
              <w:t>and 3% hike in M2C, C2P, P2O. This improvement is due to a 2.9% decrease in out-of-stock items, a 9.5% drop in average packing charges, a 13.8% drop in delivery charges, and an 80% increase in average discounts compared to last week.</w:t>
            </w:r>
          </w:p>
          <w:p w14:paraId="1401A6A4" w14:textId="79CF8611" w:rsidR="00E859B4" w:rsidRDefault="00E859B4" w:rsidP="00E859B4">
            <w:pPr>
              <w:pStyle w:val="ListParagraph"/>
            </w:pPr>
          </w:p>
        </w:tc>
      </w:tr>
      <w:tr w:rsidR="005772AD" w14:paraId="4C4A5499" w14:textId="77777777" w:rsidTr="00A41416">
        <w:tc>
          <w:tcPr>
            <w:tcW w:w="0" w:type="auto"/>
          </w:tcPr>
          <w:p w14:paraId="495010FD" w14:textId="6EDD8C25" w:rsidR="003B54F7" w:rsidRDefault="002A0C49" w:rsidP="00950F38">
            <w:r>
              <w:t>18.</w:t>
            </w:r>
          </w:p>
        </w:tc>
        <w:tc>
          <w:tcPr>
            <w:tcW w:w="0" w:type="auto"/>
          </w:tcPr>
          <w:p w14:paraId="1FA88A3C" w14:textId="6FCEF1FE" w:rsidR="003B54F7" w:rsidRDefault="002A0C49" w:rsidP="00950F38">
            <w:r>
              <w:t>4/12/2019</w:t>
            </w:r>
          </w:p>
        </w:tc>
        <w:tc>
          <w:tcPr>
            <w:tcW w:w="2051" w:type="dxa"/>
          </w:tcPr>
          <w:p w14:paraId="1FCBEED9" w14:textId="71542481" w:rsidR="003B54F7" w:rsidRDefault="002A0C49" w:rsidP="00950F38">
            <w:r>
              <w:t>27% (Negative)</w:t>
            </w:r>
          </w:p>
        </w:tc>
        <w:tc>
          <w:tcPr>
            <w:tcW w:w="5811" w:type="dxa"/>
          </w:tcPr>
          <w:p w14:paraId="3E00F98D" w14:textId="4EB4F24E" w:rsidR="002A0C49" w:rsidRPr="002A0C49" w:rsidRDefault="002A0C49" w:rsidP="002A0C49">
            <w:pPr>
              <w:pStyle w:val="ListParagraph"/>
              <w:numPr>
                <w:ilvl w:val="0"/>
                <w:numId w:val="30"/>
              </w:numPr>
              <w:jc w:val="both"/>
            </w:pPr>
            <w:r>
              <w:rPr>
                <w:rFonts w:ascii="Calibri" w:hAnsi="Calibri" w:cs="Calibri"/>
                <w:color w:val="000000"/>
              </w:rPr>
              <w:t xml:space="preserve">Overall Conversion is </w:t>
            </w:r>
            <w:r>
              <w:rPr>
                <w:rFonts w:ascii="Calibri" w:hAnsi="Calibri" w:cs="Calibri"/>
                <w:b/>
                <w:bCs/>
                <w:color w:val="000000"/>
              </w:rPr>
              <w:t>20%</w:t>
            </w:r>
            <w:r>
              <w:rPr>
                <w:rFonts w:ascii="Calibri" w:hAnsi="Calibri" w:cs="Calibri"/>
                <w:color w:val="000000"/>
              </w:rPr>
              <w:t xml:space="preserve"> lower than last week and there is a </w:t>
            </w:r>
            <w:r>
              <w:rPr>
                <w:rFonts w:ascii="Calibri" w:hAnsi="Calibri" w:cs="Calibri"/>
                <w:b/>
                <w:bCs/>
                <w:color w:val="000000"/>
              </w:rPr>
              <w:t>7%, 5%, 4%, and 4%</w:t>
            </w:r>
            <w:r>
              <w:rPr>
                <w:rFonts w:ascii="Calibri" w:hAnsi="Calibri" w:cs="Calibri"/>
                <w:color w:val="000000"/>
              </w:rPr>
              <w:t xml:space="preserve"> drop in L2M, M2C, C2P, and P2O.</w:t>
            </w:r>
          </w:p>
          <w:p w14:paraId="6D96C682" w14:textId="5F4FACF0" w:rsidR="003B54F7" w:rsidRDefault="002A0C49" w:rsidP="002A0C49">
            <w:pPr>
              <w:pStyle w:val="ListParagraph"/>
              <w:numPr>
                <w:ilvl w:val="0"/>
                <w:numId w:val="30"/>
              </w:numPr>
              <w:jc w:val="both"/>
            </w:pPr>
            <w:r>
              <w:rPr>
                <w:rFonts w:ascii="Calibri" w:hAnsi="Calibri" w:cs="Calibri"/>
                <w:color w:val="000000"/>
              </w:rPr>
              <w:t xml:space="preserve">There are certain factors responsible for this, </w:t>
            </w:r>
            <w:r w:rsidRPr="002A0C49">
              <w:rPr>
                <w:rFonts w:ascii="Calibri" w:hAnsi="Calibri" w:cs="Calibri"/>
                <w:color w:val="000000"/>
              </w:rPr>
              <w:t>traffic decreased by 9% from all four sources, average discounts dropped by 5.5%, and images of dishes per restaurant decreased by 11.1%. Average packing and delivery charges remained the same as last week.</w:t>
            </w:r>
            <w:r>
              <w:rPr>
                <w:rFonts w:ascii="Calibri" w:hAnsi="Calibri" w:cs="Calibri"/>
                <w:color w:val="000000"/>
              </w:rPr>
              <w:br/>
            </w:r>
          </w:p>
        </w:tc>
      </w:tr>
      <w:tr w:rsidR="005772AD" w14:paraId="22048739" w14:textId="77777777" w:rsidTr="00A41416">
        <w:tc>
          <w:tcPr>
            <w:tcW w:w="0" w:type="auto"/>
          </w:tcPr>
          <w:p w14:paraId="5A9C56A9" w14:textId="680C420E" w:rsidR="003B54F7" w:rsidRDefault="002F0F1D" w:rsidP="00950F38">
            <w:r>
              <w:t>19.</w:t>
            </w:r>
          </w:p>
        </w:tc>
        <w:tc>
          <w:tcPr>
            <w:tcW w:w="0" w:type="auto"/>
          </w:tcPr>
          <w:p w14:paraId="3AB56C82" w14:textId="02AC0854" w:rsidR="003B54F7" w:rsidRDefault="002F0F1D" w:rsidP="00950F38">
            <w:r>
              <w:t>4/14/2019</w:t>
            </w:r>
          </w:p>
        </w:tc>
        <w:tc>
          <w:tcPr>
            <w:tcW w:w="2051" w:type="dxa"/>
          </w:tcPr>
          <w:p w14:paraId="5D108C45" w14:textId="200D10D2" w:rsidR="003B54F7" w:rsidRDefault="002F0F1D" w:rsidP="00950F38">
            <w:r>
              <w:t>28% (Positive)</w:t>
            </w:r>
          </w:p>
        </w:tc>
        <w:tc>
          <w:tcPr>
            <w:tcW w:w="5811" w:type="dxa"/>
          </w:tcPr>
          <w:p w14:paraId="42309A71" w14:textId="41BEF832" w:rsidR="000706A6" w:rsidRDefault="000706A6" w:rsidP="00125E30">
            <w:pPr>
              <w:pStyle w:val="ListParagraph"/>
              <w:numPr>
                <w:ilvl w:val="0"/>
                <w:numId w:val="31"/>
              </w:numPr>
              <w:jc w:val="both"/>
            </w:pPr>
            <w:r w:rsidRPr="000706A6">
              <w:t xml:space="preserve">There </w:t>
            </w:r>
            <w:r>
              <w:t xml:space="preserve">is an </w:t>
            </w:r>
            <w:r w:rsidRPr="000706A6">
              <w:t>8% increase in traffic from all sources and a 9% improvement in overall conversion compared to last week. 12.9% increase in the average number of images per restaurant</w:t>
            </w:r>
            <w:r>
              <w:t xml:space="preserve"> as compare to last week.</w:t>
            </w:r>
          </w:p>
          <w:p w14:paraId="30132941" w14:textId="77777777" w:rsidR="003B54F7" w:rsidRDefault="000706A6" w:rsidP="00125E30">
            <w:pPr>
              <w:pStyle w:val="ListParagraph"/>
              <w:numPr>
                <w:ilvl w:val="0"/>
                <w:numId w:val="31"/>
              </w:numPr>
              <w:jc w:val="both"/>
            </w:pPr>
            <w:r>
              <w:t xml:space="preserve">There is a </w:t>
            </w:r>
            <w:r w:rsidRPr="000706A6">
              <w:t>4% increase in L2M conversion, a 3% increase in M2C conversion, a 4% increase in C2P conversion, and a 6% increase in P2O conversion compared to last week.</w:t>
            </w:r>
          </w:p>
          <w:p w14:paraId="5EE2131F" w14:textId="434D2423" w:rsidR="00125E30" w:rsidRDefault="00125E30" w:rsidP="00125E30">
            <w:pPr>
              <w:pStyle w:val="ListParagraph"/>
              <w:jc w:val="both"/>
            </w:pPr>
          </w:p>
        </w:tc>
      </w:tr>
      <w:tr w:rsidR="005772AD" w14:paraId="16A517BA" w14:textId="77777777" w:rsidTr="00A41416">
        <w:tc>
          <w:tcPr>
            <w:tcW w:w="0" w:type="auto"/>
          </w:tcPr>
          <w:p w14:paraId="22C44BF5" w14:textId="0D487D31" w:rsidR="003B54F7" w:rsidRDefault="00125E30" w:rsidP="00950F38">
            <w:r>
              <w:t>20.</w:t>
            </w:r>
          </w:p>
        </w:tc>
        <w:tc>
          <w:tcPr>
            <w:tcW w:w="0" w:type="auto"/>
          </w:tcPr>
          <w:p w14:paraId="5FA2BCF6" w14:textId="3C1557FA" w:rsidR="003B54F7" w:rsidRDefault="00125E30" w:rsidP="00950F38">
            <w:r>
              <w:t>4/18/2019</w:t>
            </w:r>
          </w:p>
        </w:tc>
        <w:tc>
          <w:tcPr>
            <w:tcW w:w="2051" w:type="dxa"/>
          </w:tcPr>
          <w:p w14:paraId="013803BC" w14:textId="0990CE7F" w:rsidR="003B54F7" w:rsidRDefault="00125E30" w:rsidP="00950F38">
            <w:r>
              <w:t>73% (Positive)</w:t>
            </w:r>
          </w:p>
        </w:tc>
        <w:tc>
          <w:tcPr>
            <w:tcW w:w="5811" w:type="dxa"/>
          </w:tcPr>
          <w:p w14:paraId="5BD483A0" w14:textId="77777777" w:rsidR="003B54F7" w:rsidRDefault="00125E30" w:rsidP="00125E30">
            <w:pPr>
              <w:pStyle w:val="ListParagraph"/>
              <w:numPr>
                <w:ilvl w:val="0"/>
                <w:numId w:val="32"/>
              </w:numPr>
              <w:jc w:val="both"/>
            </w:pPr>
            <w:r w:rsidRPr="00125E30">
              <w:t>T</w:t>
            </w:r>
            <w:r>
              <w:t xml:space="preserve">here is an 11% hike in traffic from all sources, </w:t>
            </w:r>
            <w:r w:rsidRPr="00125E30">
              <w:t xml:space="preserve">57% </w:t>
            </w:r>
            <w:r>
              <w:t xml:space="preserve">better overall </w:t>
            </w:r>
            <w:r w:rsidRPr="00125E30">
              <w:t>conversion</w:t>
            </w:r>
            <w:r>
              <w:t>,</w:t>
            </w:r>
            <w:r w:rsidRPr="00125E30">
              <w:t xml:space="preserve"> and a</w:t>
            </w:r>
            <w:r>
              <w:t xml:space="preserve"> </w:t>
            </w:r>
            <w:r w:rsidRPr="00125E30">
              <w:t xml:space="preserve">73% increase in M2C compared to last week. </w:t>
            </w:r>
            <w:r>
              <w:t xml:space="preserve">Due to certain factors which is a </w:t>
            </w:r>
            <w:r w:rsidRPr="00125E30">
              <w:t>9.8% decrease in out-of-stock items, a roughly 61% increase in average discounts, and approximately a 6% drop in the average cost for two compared to last week.</w:t>
            </w:r>
          </w:p>
          <w:p w14:paraId="48831A83" w14:textId="469F881C" w:rsidR="00125E30" w:rsidRDefault="00125E30" w:rsidP="00125E30">
            <w:pPr>
              <w:pStyle w:val="ListParagraph"/>
              <w:numPr>
                <w:ilvl w:val="0"/>
                <w:numId w:val="32"/>
              </w:numPr>
              <w:jc w:val="both"/>
            </w:pPr>
            <w:r w:rsidRPr="00125E30">
              <w:t>There</w:t>
            </w:r>
            <w:r>
              <w:t xml:space="preserve"> is a </w:t>
            </w:r>
            <w:r w:rsidRPr="00125E30">
              <w:t>4% drop in L2M, C2P, and P2O conversions, primarily due to a 1% decrease in active restaurant count (approximately 5472) and a 12% increase in delivery charges. Although the payment success rate remains the same as last wee</w:t>
            </w:r>
            <w:r w:rsidR="00B31427">
              <w:t xml:space="preserve">k, </w:t>
            </w:r>
            <w:r w:rsidRPr="00125E30">
              <w:t xml:space="preserve">the 11% increase in traffic has resulted in </w:t>
            </w:r>
            <w:r w:rsidR="00B31427">
              <w:t>a</w:t>
            </w:r>
            <w:r w:rsidRPr="00125E30">
              <w:t xml:space="preserve"> drop in P2O conversions.</w:t>
            </w:r>
          </w:p>
          <w:p w14:paraId="5CF3F905" w14:textId="54D3A45F" w:rsidR="00125E30" w:rsidRDefault="00125E30" w:rsidP="00125E30">
            <w:pPr>
              <w:jc w:val="both"/>
            </w:pPr>
          </w:p>
        </w:tc>
      </w:tr>
      <w:tr w:rsidR="005772AD" w14:paraId="57943DAC" w14:textId="77777777" w:rsidTr="00A41416">
        <w:tc>
          <w:tcPr>
            <w:tcW w:w="0" w:type="auto"/>
          </w:tcPr>
          <w:p w14:paraId="568BF085" w14:textId="153EDC85" w:rsidR="003B54F7" w:rsidRDefault="00B31427" w:rsidP="00950F38">
            <w:r>
              <w:t>21.</w:t>
            </w:r>
          </w:p>
        </w:tc>
        <w:tc>
          <w:tcPr>
            <w:tcW w:w="0" w:type="auto"/>
          </w:tcPr>
          <w:p w14:paraId="5196EFC3" w14:textId="5398A146" w:rsidR="003B54F7" w:rsidRDefault="009D084C" w:rsidP="00950F38">
            <w:r>
              <w:t>4/19/2019</w:t>
            </w:r>
          </w:p>
        </w:tc>
        <w:tc>
          <w:tcPr>
            <w:tcW w:w="2051" w:type="dxa"/>
          </w:tcPr>
          <w:p w14:paraId="2678F6B1" w14:textId="328DA303" w:rsidR="003B54F7" w:rsidRDefault="009D084C" w:rsidP="00950F38">
            <w:r>
              <w:t>25% (Positive)</w:t>
            </w:r>
          </w:p>
        </w:tc>
        <w:tc>
          <w:tcPr>
            <w:tcW w:w="5811" w:type="dxa"/>
          </w:tcPr>
          <w:p w14:paraId="26A60B34" w14:textId="2A9A958B" w:rsidR="009D084C" w:rsidRPr="009D084C" w:rsidRDefault="009D084C" w:rsidP="009D084C">
            <w:pPr>
              <w:numPr>
                <w:ilvl w:val="0"/>
                <w:numId w:val="33"/>
              </w:numPr>
              <w:jc w:val="both"/>
              <w:textAlignment w:val="baseline"/>
              <w:rPr>
                <w:rFonts w:ascii="Arial" w:eastAsia="Times New Roman" w:hAnsi="Arial" w:cs="Arial"/>
                <w:color w:val="000000"/>
                <w:kern w:val="0"/>
                <w:lang w:eastAsia="en-IN"/>
                <w14:ligatures w14:val="none"/>
              </w:rPr>
            </w:pPr>
            <w:r w:rsidRPr="009D084C">
              <w:rPr>
                <w:rFonts w:ascii="Calibri" w:eastAsia="Times New Roman" w:hAnsi="Calibri" w:cs="Calibri"/>
                <w:color w:val="000000"/>
                <w:kern w:val="0"/>
                <w:lang w:eastAsia="en-IN"/>
                <w14:ligatures w14:val="none"/>
              </w:rPr>
              <w:t xml:space="preserve">There is </w:t>
            </w:r>
            <w:r w:rsidR="00270444">
              <w:rPr>
                <w:rFonts w:ascii="Calibri" w:eastAsia="Times New Roman" w:hAnsi="Calibri" w:cs="Calibri"/>
                <w:color w:val="000000"/>
                <w:kern w:val="0"/>
                <w:lang w:eastAsia="en-IN"/>
                <w14:ligatures w14:val="none"/>
              </w:rPr>
              <w:t xml:space="preserve">a </w:t>
            </w:r>
            <w:r w:rsidRPr="009D084C">
              <w:rPr>
                <w:rFonts w:ascii="Calibri" w:eastAsia="Times New Roman" w:hAnsi="Calibri" w:cs="Calibri"/>
                <w:b/>
                <w:bCs/>
                <w:color w:val="000000"/>
                <w:kern w:val="0"/>
                <w:lang w:eastAsia="en-IN"/>
                <w14:ligatures w14:val="none"/>
              </w:rPr>
              <w:t>7%</w:t>
            </w:r>
            <w:r w:rsidRPr="009D084C">
              <w:rPr>
                <w:rFonts w:ascii="Calibri" w:eastAsia="Times New Roman" w:hAnsi="Calibri" w:cs="Calibri"/>
                <w:color w:val="000000"/>
                <w:kern w:val="0"/>
                <w:lang w:eastAsia="en-IN"/>
                <w14:ligatures w14:val="none"/>
              </w:rPr>
              <w:t xml:space="preserve"> increase in all traffic sources and </w:t>
            </w:r>
            <w:r w:rsidRPr="009D084C">
              <w:rPr>
                <w:rFonts w:ascii="Calibri" w:eastAsia="Times New Roman" w:hAnsi="Calibri" w:cs="Calibri"/>
                <w:b/>
                <w:bCs/>
                <w:color w:val="000000"/>
                <w:kern w:val="0"/>
                <w:lang w:eastAsia="en-IN"/>
                <w14:ligatures w14:val="none"/>
              </w:rPr>
              <w:t>16%</w:t>
            </w:r>
            <w:r w:rsidRPr="009D084C">
              <w:rPr>
                <w:rFonts w:ascii="Calibri" w:eastAsia="Times New Roman" w:hAnsi="Calibri" w:cs="Calibri"/>
                <w:color w:val="000000"/>
                <w:kern w:val="0"/>
                <w:lang w:eastAsia="en-IN"/>
                <w14:ligatures w14:val="none"/>
              </w:rPr>
              <w:t xml:space="preserve"> better overall conversion as compared to last week due to </w:t>
            </w:r>
            <w:r w:rsidR="00270444">
              <w:rPr>
                <w:rFonts w:ascii="Calibri" w:eastAsia="Times New Roman" w:hAnsi="Calibri" w:cs="Calibri"/>
                <w:color w:val="000000"/>
                <w:kern w:val="0"/>
                <w:lang w:eastAsia="en-IN"/>
                <w14:ligatures w14:val="none"/>
              </w:rPr>
              <w:t xml:space="preserve">a </w:t>
            </w:r>
            <w:r w:rsidRPr="009D084C">
              <w:rPr>
                <w:rFonts w:ascii="Calibri" w:eastAsia="Times New Roman" w:hAnsi="Calibri" w:cs="Calibri"/>
                <w:color w:val="000000"/>
                <w:kern w:val="0"/>
                <w:lang w:eastAsia="en-IN"/>
                <w14:ligatures w14:val="none"/>
              </w:rPr>
              <w:t>hike in Av</w:t>
            </w:r>
            <w:r>
              <w:rPr>
                <w:rFonts w:ascii="Calibri" w:eastAsia="Times New Roman" w:hAnsi="Calibri" w:cs="Calibri"/>
                <w:color w:val="000000"/>
                <w:kern w:val="0"/>
                <w:lang w:eastAsia="en-IN"/>
                <w14:ligatures w14:val="none"/>
              </w:rPr>
              <w:t>erage</w:t>
            </w:r>
            <w:r w:rsidRPr="009D084C">
              <w:rPr>
                <w:rFonts w:ascii="Calibri" w:eastAsia="Times New Roman" w:hAnsi="Calibri" w:cs="Calibri"/>
                <w:color w:val="000000"/>
                <w:kern w:val="0"/>
                <w:lang w:eastAsia="en-IN"/>
                <w14:ligatures w14:val="none"/>
              </w:rPr>
              <w:t xml:space="preserve"> Discount is </w:t>
            </w:r>
            <w:r w:rsidRPr="009D084C">
              <w:rPr>
                <w:rFonts w:ascii="Calibri" w:eastAsia="Times New Roman" w:hAnsi="Calibri" w:cs="Calibri"/>
                <w:b/>
                <w:bCs/>
                <w:color w:val="000000"/>
                <w:kern w:val="0"/>
                <w:lang w:eastAsia="en-IN"/>
                <w14:ligatures w14:val="none"/>
              </w:rPr>
              <w:t>5.8%</w:t>
            </w:r>
            <w:r w:rsidRPr="009D084C">
              <w:rPr>
                <w:rFonts w:ascii="Calibri" w:eastAsia="Times New Roman" w:hAnsi="Calibri" w:cs="Calibri"/>
                <w:color w:val="000000"/>
                <w:kern w:val="0"/>
                <w:lang w:eastAsia="en-IN"/>
                <w14:ligatures w14:val="none"/>
              </w:rPr>
              <w:t xml:space="preserve">, there is </w:t>
            </w:r>
            <w:r w:rsidR="00270444">
              <w:rPr>
                <w:rFonts w:ascii="Calibri" w:eastAsia="Times New Roman" w:hAnsi="Calibri" w:cs="Calibri"/>
                <w:color w:val="000000"/>
                <w:kern w:val="0"/>
                <w:lang w:eastAsia="en-IN"/>
                <w14:ligatures w14:val="none"/>
              </w:rPr>
              <w:t xml:space="preserve">a </w:t>
            </w:r>
            <w:r w:rsidRPr="009D084C">
              <w:rPr>
                <w:rFonts w:ascii="Calibri" w:eastAsia="Times New Roman" w:hAnsi="Calibri" w:cs="Calibri"/>
                <w:b/>
                <w:bCs/>
                <w:color w:val="000000"/>
                <w:kern w:val="0"/>
                <w:lang w:eastAsia="en-IN"/>
                <w14:ligatures w14:val="none"/>
              </w:rPr>
              <w:t>3.5%</w:t>
            </w:r>
            <w:r w:rsidRPr="009D084C">
              <w:rPr>
                <w:rFonts w:ascii="Calibri" w:eastAsia="Times New Roman" w:hAnsi="Calibri" w:cs="Calibri"/>
                <w:color w:val="000000"/>
                <w:kern w:val="0"/>
                <w:lang w:eastAsia="en-IN"/>
                <w14:ligatures w14:val="none"/>
              </w:rPr>
              <w:t xml:space="preserve"> and </w:t>
            </w:r>
            <w:r w:rsidRPr="009D084C">
              <w:rPr>
                <w:rFonts w:ascii="Calibri" w:eastAsia="Times New Roman" w:hAnsi="Calibri" w:cs="Calibri"/>
                <w:b/>
                <w:bCs/>
                <w:color w:val="000000"/>
                <w:kern w:val="0"/>
                <w:lang w:eastAsia="en-IN"/>
                <w14:ligatures w14:val="none"/>
              </w:rPr>
              <w:t>2.5%</w:t>
            </w:r>
            <w:r w:rsidRPr="009D084C">
              <w:rPr>
                <w:rFonts w:ascii="Calibri" w:eastAsia="Times New Roman" w:hAnsi="Calibri" w:cs="Calibri"/>
                <w:color w:val="000000"/>
                <w:kern w:val="0"/>
                <w:lang w:eastAsia="en-IN"/>
                <w14:ligatures w14:val="none"/>
              </w:rPr>
              <w:t xml:space="preserve"> drop in Av</w:t>
            </w:r>
            <w:r>
              <w:rPr>
                <w:rFonts w:ascii="Calibri" w:eastAsia="Times New Roman" w:hAnsi="Calibri" w:cs="Calibri"/>
                <w:color w:val="000000"/>
                <w:kern w:val="0"/>
                <w:lang w:eastAsia="en-IN"/>
                <w14:ligatures w14:val="none"/>
              </w:rPr>
              <w:t>erage</w:t>
            </w:r>
            <w:r w:rsidRPr="009D084C">
              <w:rPr>
                <w:rFonts w:ascii="Calibri" w:eastAsia="Times New Roman" w:hAnsi="Calibri" w:cs="Calibri"/>
                <w:color w:val="000000"/>
                <w:kern w:val="0"/>
                <w:lang w:eastAsia="en-IN"/>
                <w14:ligatures w14:val="none"/>
              </w:rPr>
              <w:t xml:space="preserve"> packaging and delivery </w:t>
            </w:r>
            <w:r w:rsidRPr="009D084C">
              <w:rPr>
                <w:rFonts w:ascii="Calibri" w:eastAsia="Times New Roman" w:hAnsi="Calibri" w:cs="Calibri"/>
                <w:color w:val="000000"/>
                <w:kern w:val="0"/>
                <w:lang w:eastAsia="en-IN"/>
                <w14:ligatures w14:val="none"/>
              </w:rPr>
              <w:lastRenderedPageBreak/>
              <w:t xml:space="preserve">charges and </w:t>
            </w:r>
            <w:r w:rsidRPr="009D084C">
              <w:rPr>
                <w:rFonts w:ascii="Calibri" w:eastAsia="Times New Roman" w:hAnsi="Calibri" w:cs="Calibri"/>
                <w:b/>
                <w:bCs/>
                <w:color w:val="000000"/>
                <w:kern w:val="0"/>
                <w:lang w:eastAsia="en-IN"/>
                <w14:ligatures w14:val="none"/>
              </w:rPr>
              <w:t>12.5%</w:t>
            </w:r>
            <w:r w:rsidRPr="009D084C">
              <w:rPr>
                <w:rFonts w:ascii="Calibri" w:eastAsia="Times New Roman" w:hAnsi="Calibri" w:cs="Calibri"/>
                <w:color w:val="000000"/>
                <w:kern w:val="0"/>
                <w:lang w:eastAsia="en-IN"/>
                <w14:ligatures w14:val="none"/>
              </w:rPr>
              <w:t xml:space="preserve"> more images in menu per restaurant as </w:t>
            </w:r>
            <w:r w:rsidR="00270444">
              <w:rPr>
                <w:rFonts w:ascii="Calibri" w:eastAsia="Times New Roman" w:hAnsi="Calibri" w:cs="Calibri"/>
                <w:color w:val="000000"/>
                <w:kern w:val="0"/>
                <w:lang w:eastAsia="en-IN"/>
                <w14:ligatures w14:val="none"/>
              </w:rPr>
              <w:t>compared</w:t>
            </w:r>
            <w:r w:rsidRPr="009D084C">
              <w:rPr>
                <w:rFonts w:ascii="Calibri" w:eastAsia="Times New Roman" w:hAnsi="Calibri" w:cs="Calibri"/>
                <w:color w:val="000000"/>
                <w:kern w:val="0"/>
                <w:lang w:eastAsia="en-IN"/>
                <w14:ligatures w14:val="none"/>
              </w:rPr>
              <w:t xml:space="preserve"> to last week.</w:t>
            </w:r>
          </w:p>
          <w:p w14:paraId="099C9888" w14:textId="40860135" w:rsidR="009D084C" w:rsidRDefault="009D084C" w:rsidP="00981CE7">
            <w:pPr>
              <w:pStyle w:val="ListParagraph"/>
              <w:numPr>
                <w:ilvl w:val="0"/>
                <w:numId w:val="33"/>
              </w:numPr>
              <w:jc w:val="both"/>
            </w:pPr>
            <w:r w:rsidRPr="009D084C">
              <w:rPr>
                <w:rFonts w:ascii="Calibri" w:eastAsia="Times New Roman" w:hAnsi="Calibri" w:cs="Calibri"/>
                <w:color w:val="000000"/>
                <w:kern w:val="0"/>
                <w:lang w:eastAsia="en-IN"/>
                <w14:ligatures w14:val="none"/>
              </w:rPr>
              <w:t xml:space="preserve">There is </w:t>
            </w:r>
            <w:r w:rsidR="00270444">
              <w:rPr>
                <w:rFonts w:ascii="Calibri" w:eastAsia="Times New Roman" w:hAnsi="Calibri" w:cs="Calibri"/>
                <w:color w:val="000000"/>
                <w:kern w:val="0"/>
                <w:lang w:eastAsia="en-IN"/>
                <w14:ligatures w14:val="none"/>
              </w:rPr>
              <w:t xml:space="preserve">a </w:t>
            </w:r>
            <w:r w:rsidRPr="009D084C">
              <w:rPr>
                <w:rFonts w:ascii="Calibri" w:eastAsia="Times New Roman" w:hAnsi="Calibri" w:cs="Calibri"/>
                <w:b/>
                <w:bCs/>
                <w:color w:val="000000"/>
                <w:kern w:val="0"/>
                <w:lang w:eastAsia="en-IN"/>
                <w14:ligatures w14:val="none"/>
              </w:rPr>
              <w:t>27%</w:t>
            </w:r>
            <w:r w:rsidRPr="009D084C">
              <w:rPr>
                <w:rFonts w:ascii="Calibri" w:eastAsia="Times New Roman" w:hAnsi="Calibri" w:cs="Calibri"/>
                <w:color w:val="000000"/>
                <w:kern w:val="0"/>
                <w:lang w:eastAsia="en-IN"/>
                <w14:ligatures w14:val="none"/>
              </w:rPr>
              <w:t xml:space="preserve"> drop on </w:t>
            </w:r>
            <w:r w:rsidRPr="009D084C">
              <w:rPr>
                <w:rFonts w:ascii="Calibri" w:eastAsia="Times New Roman" w:hAnsi="Calibri" w:cs="Calibri"/>
                <w:b/>
                <w:bCs/>
                <w:color w:val="000000"/>
                <w:kern w:val="0"/>
                <w:lang w:eastAsia="en-IN"/>
                <w14:ligatures w14:val="none"/>
              </w:rPr>
              <w:t>4/12/2019</w:t>
            </w:r>
            <w:r w:rsidRPr="009D084C">
              <w:rPr>
                <w:rFonts w:ascii="Calibri" w:eastAsia="Times New Roman" w:hAnsi="Calibri" w:cs="Calibri"/>
                <w:color w:val="000000"/>
                <w:kern w:val="0"/>
                <w:lang w:eastAsia="en-IN"/>
                <w14:ligatures w14:val="none"/>
              </w:rPr>
              <w:t xml:space="preserve"> this is the main factor for positive deviation but the supporting data shows there is </w:t>
            </w:r>
            <w:r w:rsidR="00270444">
              <w:rPr>
                <w:rFonts w:ascii="Calibri" w:eastAsia="Times New Roman" w:hAnsi="Calibri" w:cs="Calibri"/>
                <w:color w:val="000000"/>
                <w:kern w:val="0"/>
                <w:lang w:eastAsia="en-IN"/>
                <w14:ligatures w14:val="none"/>
              </w:rPr>
              <w:t xml:space="preserve">a </w:t>
            </w:r>
            <w:r w:rsidRPr="009D084C">
              <w:rPr>
                <w:rFonts w:ascii="Calibri" w:eastAsia="Times New Roman" w:hAnsi="Calibri" w:cs="Calibri"/>
                <w:b/>
                <w:bCs/>
                <w:color w:val="000000"/>
                <w:kern w:val="0"/>
                <w:lang w:eastAsia="en-IN"/>
                <w14:ligatures w14:val="none"/>
              </w:rPr>
              <w:t>5%</w:t>
            </w:r>
            <w:r w:rsidRPr="009D084C">
              <w:rPr>
                <w:rFonts w:ascii="Calibri" w:eastAsia="Times New Roman" w:hAnsi="Calibri" w:cs="Calibri"/>
                <w:color w:val="000000"/>
                <w:kern w:val="0"/>
                <w:lang w:eastAsia="en-IN"/>
                <w14:ligatures w14:val="none"/>
              </w:rPr>
              <w:t xml:space="preserve"> drop in restaurant count which shows </w:t>
            </w:r>
            <w:r w:rsidRPr="009D084C">
              <w:rPr>
                <w:rFonts w:ascii="Calibri" w:eastAsia="Times New Roman" w:hAnsi="Calibri" w:cs="Calibri"/>
                <w:b/>
                <w:bCs/>
                <w:color w:val="000000"/>
                <w:kern w:val="0"/>
                <w:lang w:eastAsia="en-IN"/>
                <w14:ligatures w14:val="none"/>
              </w:rPr>
              <w:t>21265</w:t>
            </w:r>
            <w:r w:rsidRPr="009D084C">
              <w:rPr>
                <w:rFonts w:ascii="Calibri" w:eastAsia="Times New Roman" w:hAnsi="Calibri" w:cs="Calibri"/>
                <w:color w:val="000000"/>
                <w:kern w:val="0"/>
                <w:lang w:eastAsia="en-IN"/>
                <w14:ligatures w14:val="none"/>
              </w:rPr>
              <w:t xml:space="preserve"> </w:t>
            </w:r>
            <w:r w:rsidR="00270444">
              <w:rPr>
                <w:rFonts w:ascii="Calibri" w:eastAsia="Times New Roman" w:hAnsi="Calibri" w:cs="Calibri"/>
                <w:color w:val="000000"/>
                <w:kern w:val="0"/>
                <w:lang w:eastAsia="en-IN"/>
                <w14:ligatures w14:val="none"/>
              </w:rPr>
              <w:t>fewer restaurants</w:t>
            </w:r>
            <w:r w:rsidRPr="009D084C">
              <w:rPr>
                <w:rFonts w:ascii="Calibri" w:eastAsia="Times New Roman" w:hAnsi="Calibri" w:cs="Calibri"/>
                <w:color w:val="000000"/>
                <w:kern w:val="0"/>
                <w:lang w:eastAsia="en-IN"/>
                <w14:ligatures w14:val="none"/>
              </w:rPr>
              <w:t xml:space="preserve"> active and </w:t>
            </w:r>
            <w:r w:rsidRPr="009D084C">
              <w:rPr>
                <w:rFonts w:ascii="Calibri" w:eastAsia="Times New Roman" w:hAnsi="Calibri" w:cs="Calibri"/>
                <w:b/>
                <w:bCs/>
                <w:color w:val="000000"/>
                <w:kern w:val="0"/>
                <w:lang w:eastAsia="en-IN"/>
                <w14:ligatures w14:val="none"/>
              </w:rPr>
              <w:t>15.5%</w:t>
            </w:r>
            <w:r w:rsidRPr="009D084C">
              <w:rPr>
                <w:rFonts w:ascii="Calibri" w:eastAsia="Times New Roman" w:hAnsi="Calibri" w:cs="Calibri"/>
                <w:color w:val="000000"/>
                <w:kern w:val="0"/>
                <w:lang w:eastAsia="en-IN"/>
                <w14:ligatures w14:val="none"/>
              </w:rPr>
              <w:t xml:space="preserve"> items are more out-of-stock as </w:t>
            </w:r>
            <w:r w:rsidR="00270444">
              <w:rPr>
                <w:rFonts w:ascii="Calibri" w:eastAsia="Times New Roman" w:hAnsi="Calibri" w:cs="Calibri"/>
                <w:color w:val="000000"/>
                <w:kern w:val="0"/>
                <w:lang w:eastAsia="en-IN"/>
                <w14:ligatures w14:val="none"/>
              </w:rPr>
              <w:t>compared</w:t>
            </w:r>
            <w:r w:rsidRPr="009D084C">
              <w:rPr>
                <w:rFonts w:ascii="Calibri" w:eastAsia="Times New Roman" w:hAnsi="Calibri" w:cs="Calibri"/>
                <w:color w:val="000000"/>
                <w:kern w:val="0"/>
                <w:lang w:eastAsia="en-IN"/>
                <w14:ligatures w14:val="none"/>
              </w:rPr>
              <w:t xml:space="preserve"> to last week.</w:t>
            </w:r>
          </w:p>
        </w:tc>
      </w:tr>
      <w:tr w:rsidR="005772AD" w14:paraId="7131BFE0" w14:textId="77777777" w:rsidTr="00A41416">
        <w:tc>
          <w:tcPr>
            <w:tcW w:w="0" w:type="auto"/>
          </w:tcPr>
          <w:p w14:paraId="6D0EC606" w14:textId="7735139E" w:rsidR="003B54F7" w:rsidRDefault="00981CE7" w:rsidP="00950F38">
            <w:r>
              <w:lastRenderedPageBreak/>
              <w:t>22.</w:t>
            </w:r>
          </w:p>
        </w:tc>
        <w:tc>
          <w:tcPr>
            <w:tcW w:w="0" w:type="auto"/>
          </w:tcPr>
          <w:p w14:paraId="6ACFCC83" w14:textId="571C6D26" w:rsidR="003B54F7" w:rsidRDefault="00981CE7" w:rsidP="00950F38">
            <w:r>
              <w:t>4/25/2019</w:t>
            </w:r>
          </w:p>
        </w:tc>
        <w:tc>
          <w:tcPr>
            <w:tcW w:w="2051" w:type="dxa"/>
          </w:tcPr>
          <w:p w14:paraId="40E5B301" w14:textId="69B712D2" w:rsidR="003B54F7" w:rsidRDefault="00981CE7" w:rsidP="00950F38">
            <w:r>
              <w:t>39% (Negative)</w:t>
            </w:r>
          </w:p>
        </w:tc>
        <w:tc>
          <w:tcPr>
            <w:tcW w:w="5811" w:type="dxa"/>
          </w:tcPr>
          <w:p w14:paraId="5EC36497" w14:textId="1F31E8CA" w:rsidR="003B54F7" w:rsidRDefault="00981CE7" w:rsidP="00981CE7">
            <w:pPr>
              <w:pStyle w:val="ListParagraph"/>
              <w:numPr>
                <w:ilvl w:val="0"/>
                <w:numId w:val="34"/>
              </w:numPr>
              <w:jc w:val="both"/>
            </w:pPr>
            <w:r>
              <w:t xml:space="preserve">The flow of traffic is same as last week i.e. 0%. </w:t>
            </w:r>
            <w:r w:rsidR="00F45E13">
              <w:t>However,</w:t>
            </w:r>
            <w:r>
              <w:t xml:space="preserve"> there is a 39% drop in overall conversion as compared to last week.</w:t>
            </w:r>
          </w:p>
          <w:p w14:paraId="4710F91E" w14:textId="3F2590D4" w:rsidR="00981CE7" w:rsidRDefault="00981CE7" w:rsidP="00981CE7">
            <w:pPr>
              <w:pStyle w:val="ListParagraph"/>
              <w:numPr>
                <w:ilvl w:val="0"/>
                <w:numId w:val="34"/>
              </w:numPr>
              <w:jc w:val="both"/>
            </w:pPr>
            <w:r w:rsidRPr="00981CE7">
              <w:t xml:space="preserve">M2C and C2P declines of 43% and 5% respectively, </w:t>
            </w:r>
            <w:r w:rsidR="00F45E13">
              <w:t xml:space="preserve">due to a drop of </w:t>
            </w:r>
            <w:r w:rsidRPr="00981CE7">
              <w:t>41.3% in average discounts, a 5.2% increase in the average cost for two, and a 5% reduction in the average images per restaurant on the menu compared to last week.</w:t>
            </w:r>
          </w:p>
        </w:tc>
      </w:tr>
      <w:tr w:rsidR="005772AD" w14:paraId="406A2F7D" w14:textId="77777777" w:rsidTr="00A41416">
        <w:tc>
          <w:tcPr>
            <w:tcW w:w="0" w:type="auto"/>
          </w:tcPr>
          <w:p w14:paraId="1C9AD543" w14:textId="0C957ECB" w:rsidR="003B54F7" w:rsidRDefault="0002715E" w:rsidP="00950F38">
            <w:r>
              <w:t>23.</w:t>
            </w:r>
          </w:p>
        </w:tc>
        <w:tc>
          <w:tcPr>
            <w:tcW w:w="0" w:type="auto"/>
          </w:tcPr>
          <w:p w14:paraId="7AF41991" w14:textId="2ADAD0DF" w:rsidR="003B54F7" w:rsidRDefault="0002715E" w:rsidP="00950F38">
            <w:r>
              <w:t>6/20/2019</w:t>
            </w:r>
          </w:p>
        </w:tc>
        <w:tc>
          <w:tcPr>
            <w:tcW w:w="2051" w:type="dxa"/>
          </w:tcPr>
          <w:p w14:paraId="0185D2A8" w14:textId="2435817D" w:rsidR="003B54F7" w:rsidRDefault="0002715E" w:rsidP="00950F38">
            <w:r>
              <w:t>54% (Negative)</w:t>
            </w:r>
          </w:p>
        </w:tc>
        <w:tc>
          <w:tcPr>
            <w:tcW w:w="5811" w:type="dxa"/>
          </w:tcPr>
          <w:p w14:paraId="5A809AE1" w14:textId="77777777" w:rsidR="003B54F7" w:rsidRPr="0002715E" w:rsidRDefault="0002715E" w:rsidP="0002715E">
            <w:pPr>
              <w:pStyle w:val="ListParagraph"/>
              <w:numPr>
                <w:ilvl w:val="0"/>
                <w:numId w:val="35"/>
              </w:numPr>
              <w:jc w:val="both"/>
            </w:pPr>
            <w:r w:rsidRPr="0002715E">
              <w:rPr>
                <w:rFonts w:ascii="Calibri" w:hAnsi="Calibri" w:cs="Calibri"/>
                <w:color w:val="000000"/>
              </w:rPr>
              <w:t xml:space="preserve">There is </w:t>
            </w:r>
            <w:r w:rsidRPr="0002715E">
              <w:rPr>
                <w:rFonts w:ascii="Calibri" w:hAnsi="Calibri" w:cs="Calibri"/>
                <w:b/>
                <w:bCs/>
                <w:color w:val="000000"/>
              </w:rPr>
              <w:t>53%</w:t>
            </w:r>
            <w:r w:rsidRPr="0002715E">
              <w:rPr>
                <w:rFonts w:ascii="Calibri" w:hAnsi="Calibri" w:cs="Calibri"/>
                <w:color w:val="000000"/>
              </w:rPr>
              <w:t xml:space="preserve"> drop in </w:t>
            </w:r>
            <w:r>
              <w:rPr>
                <w:rFonts w:ascii="Calibri" w:hAnsi="Calibri" w:cs="Calibri"/>
                <w:color w:val="000000"/>
              </w:rPr>
              <w:t xml:space="preserve">all </w:t>
            </w:r>
            <w:r w:rsidRPr="0002715E">
              <w:rPr>
                <w:rFonts w:ascii="Calibri" w:hAnsi="Calibri" w:cs="Calibri"/>
                <w:color w:val="000000"/>
              </w:rPr>
              <w:t>traffic source,</w:t>
            </w:r>
            <w:r w:rsidRPr="0002715E">
              <w:rPr>
                <w:rFonts w:ascii="Calibri" w:hAnsi="Calibri" w:cs="Calibri"/>
                <w:b/>
                <w:bCs/>
                <w:color w:val="000000"/>
              </w:rPr>
              <w:t>3%</w:t>
            </w:r>
            <w:r w:rsidRPr="0002715E">
              <w:rPr>
                <w:rFonts w:ascii="Calibri" w:hAnsi="Calibri" w:cs="Calibri"/>
                <w:color w:val="000000"/>
              </w:rPr>
              <w:t xml:space="preserve"> drop in overall conversion as compare to last week.</w:t>
            </w:r>
          </w:p>
          <w:p w14:paraId="05EF17A1" w14:textId="24FCD286" w:rsidR="0002715E" w:rsidRDefault="0002715E" w:rsidP="0002715E">
            <w:pPr>
              <w:pStyle w:val="ListParagraph"/>
              <w:numPr>
                <w:ilvl w:val="0"/>
                <w:numId w:val="35"/>
              </w:numPr>
              <w:jc w:val="both"/>
            </w:pPr>
            <w:r w:rsidRPr="0002715E">
              <w:t>L2M, C2P, and P2O</w:t>
            </w:r>
            <w:r>
              <w:t xml:space="preserve"> </w:t>
            </w:r>
            <w:r w:rsidRPr="0002715E">
              <w:t>declines of 2%, 7%, and 15% respectively. This drop is primarily due to a 7% decrease in the active restaurant count</w:t>
            </w:r>
            <w:r>
              <w:t xml:space="preserve"> which is</w:t>
            </w:r>
            <w:r w:rsidRPr="0002715E">
              <w:t xml:space="preserve"> 26,645 compared to last week.</w:t>
            </w:r>
            <w:r>
              <w:t xml:space="preserve"> </w:t>
            </w:r>
            <w:r w:rsidRPr="0002715E">
              <w:t>11.7% increase in packing charges and a 1% drop in payment success rate compared to last week.</w:t>
            </w:r>
          </w:p>
        </w:tc>
      </w:tr>
      <w:tr w:rsidR="005772AD" w14:paraId="69E396C2" w14:textId="77777777" w:rsidTr="00A41416">
        <w:tc>
          <w:tcPr>
            <w:tcW w:w="0" w:type="auto"/>
          </w:tcPr>
          <w:p w14:paraId="44ACB5FE" w14:textId="1DBEFC27" w:rsidR="003B54F7" w:rsidRDefault="00E65451" w:rsidP="00950F38">
            <w:r>
              <w:t>24.</w:t>
            </w:r>
          </w:p>
        </w:tc>
        <w:tc>
          <w:tcPr>
            <w:tcW w:w="0" w:type="auto"/>
          </w:tcPr>
          <w:p w14:paraId="30CEBB39" w14:textId="79EEE7F0" w:rsidR="003B54F7" w:rsidRDefault="00E65451" w:rsidP="00950F38">
            <w:r>
              <w:t>6/27/2019</w:t>
            </w:r>
          </w:p>
        </w:tc>
        <w:tc>
          <w:tcPr>
            <w:tcW w:w="2051" w:type="dxa"/>
          </w:tcPr>
          <w:p w14:paraId="05F14D68" w14:textId="069D8C5F" w:rsidR="003B54F7" w:rsidRDefault="00E65451" w:rsidP="00950F38">
            <w:r>
              <w:t>115% (Positive)</w:t>
            </w:r>
          </w:p>
        </w:tc>
        <w:tc>
          <w:tcPr>
            <w:tcW w:w="5811" w:type="dxa"/>
          </w:tcPr>
          <w:p w14:paraId="75688982" w14:textId="77777777" w:rsidR="003B54F7" w:rsidRDefault="00C753A9" w:rsidP="00E41314">
            <w:pPr>
              <w:pStyle w:val="ListParagraph"/>
              <w:numPr>
                <w:ilvl w:val="0"/>
                <w:numId w:val="36"/>
              </w:numPr>
            </w:pPr>
            <w:r w:rsidRPr="00C753A9">
              <w:t>Traffic from all sources has increased by 119% due to a 9.7% decrease in the average cost for two, a 10.5% drop in packing charges, an 11.7% increase in average discounts, and a 4.3% reduction in out-of-stock items compared to last week.</w:t>
            </w:r>
          </w:p>
          <w:p w14:paraId="15333E24" w14:textId="521091ED" w:rsidR="00C753A9" w:rsidRDefault="00C753A9" w:rsidP="00E41314">
            <w:pPr>
              <w:pStyle w:val="ListParagraph"/>
              <w:numPr>
                <w:ilvl w:val="0"/>
                <w:numId w:val="36"/>
              </w:numPr>
            </w:pPr>
            <w:r w:rsidRPr="00C753A9">
              <w:t>Overall conversion has dropped by 2%,</w:t>
            </w:r>
            <w:r w:rsidR="0020674B">
              <w:t xml:space="preserve"> </w:t>
            </w:r>
            <w:r w:rsidRPr="00C753A9">
              <w:t>M2C and P2O decreasing by 6% and 7%, respectively. This decline is due to an 8% reduction in images per restaurant and a 20% increase in delivery charges compared to last week, while the payment success rate remains unchanged</w:t>
            </w:r>
            <w:r w:rsidR="00F06F8B">
              <w:t xml:space="preserve"> compared to last week.</w:t>
            </w:r>
          </w:p>
        </w:tc>
      </w:tr>
      <w:tr w:rsidR="005772AD" w14:paraId="767ED831" w14:textId="77777777" w:rsidTr="00A41416">
        <w:tc>
          <w:tcPr>
            <w:tcW w:w="0" w:type="auto"/>
          </w:tcPr>
          <w:p w14:paraId="5B1B8CB5" w14:textId="6F79AA3F" w:rsidR="003B54F7" w:rsidRDefault="00F83966" w:rsidP="00950F38">
            <w:r>
              <w:t>25.</w:t>
            </w:r>
          </w:p>
        </w:tc>
        <w:tc>
          <w:tcPr>
            <w:tcW w:w="0" w:type="auto"/>
          </w:tcPr>
          <w:p w14:paraId="4AF1DBBD" w14:textId="627184F5" w:rsidR="003B54F7" w:rsidRDefault="00F83966" w:rsidP="00950F38">
            <w:r>
              <w:t>7/16/2019</w:t>
            </w:r>
          </w:p>
        </w:tc>
        <w:tc>
          <w:tcPr>
            <w:tcW w:w="2051" w:type="dxa"/>
          </w:tcPr>
          <w:p w14:paraId="3B87AF49" w14:textId="7CD1AE1F" w:rsidR="003B54F7" w:rsidRDefault="00F83966" w:rsidP="00950F38">
            <w:r>
              <w:t>63% (Negative)</w:t>
            </w:r>
          </w:p>
        </w:tc>
        <w:tc>
          <w:tcPr>
            <w:tcW w:w="5811" w:type="dxa"/>
          </w:tcPr>
          <w:p w14:paraId="2515D48A" w14:textId="2E7F500E" w:rsidR="00112A5A" w:rsidRDefault="00112A5A" w:rsidP="00F83966">
            <w:pPr>
              <w:pStyle w:val="ListParagraph"/>
              <w:numPr>
                <w:ilvl w:val="0"/>
                <w:numId w:val="37"/>
              </w:numPr>
            </w:pPr>
            <w:r w:rsidRPr="00112A5A">
              <w:t>Traffic from all sources has decreased by 10%,</w:t>
            </w:r>
            <w:r w:rsidR="00DB7992">
              <w:t xml:space="preserve"> and </w:t>
            </w:r>
            <w:r w:rsidRPr="00112A5A">
              <w:t xml:space="preserve">59% drop in overall conversion compared to last week. </w:t>
            </w:r>
          </w:p>
          <w:p w14:paraId="5F5C6440" w14:textId="15CAFFAA" w:rsidR="003B54F7" w:rsidRDefault="00112A5A" w:rsidP="00F83966">
            <w:pPr>
              <w:pStyle w:val="ListParagraph"/>
              <w:numPr>
                <w:ilvl w:val="0"/>
                <w:numId w:val="37"/>
              </w:numPr>
            </w:pPr>
            <w:r w:rsidRPr="00112A5A">
              <w:t xml:space="preserve">L2M and C2P </w:t>
            </w:r>
            <w:r w:rsidR="00DB7992">
              <w:t xml:space="preserve">is </w:t>
            </w:r>
            <w:r w:rsidRPr="00112A5A">
              <w:t>drop by 60% and 1%, respectively. Additionally, delivery charges have increased by 11.1%, and the average cost for two has risen by 18%.</w:t>
            </w:r>
          </w:p>
        </w:tc>
      </w:tr>
      <w:tr w:rsidR="005772AD" w14:paraId="0586AE8A" w14:textId="77777777" w:rsidTr="00A41416">
        <w:tc>
          <w:tcPr>
            <w:tcW w:w="0" w:type="auto"/>
          </w:tcPr>
          <w:p w14:paraId="7B38D40C" w14:textId="47C84ED1" w:rsidR="00DB7992" w:rsidRDefault="00DB7992" w:rsidP="00950F38">
            <w:r>
              <w:t>26.</w:t>
            </w:r>
          </w:p>
        </w:tc>
        <w:tc>
          <w:tcPr>
            <w:tcW w:w="0" w:type="auto"/>
          </w:tcPr>
          <w:p w14:paraId="4E2BC120" w14:textId="3300EEDA" w:rsidR="003B54F7" w:rsidRDefault="00F06DAE" w:rsidP="00950F38">
            <w:r>
              <w:t>7/23/2019</w:t>
            </w:r>
          </w:p>
        </w:tc>
        <w:tc>
          <w:tcPr>
            <w:tcW w:w="2051" w:type="dxa"/>
          </w:tcPr>
          <w:p w14:paraId="7F9CD0B2" w14:textId="33EEBC66" w:rsidR="003B54F7" w:rsidRDefault="00F06DAE" w:rsidP="00950F38">
            <w:r>
              <w:t>135% (Positive)</w:t>
            </w:r>
          </w:p>
        </w:tc>
        <w:tc>
          <w:tcPr>
            <w:tcW w:w="5811" w:type="dxa"/>
          </w:tcPr>
          <w:p w14:paraId="08B54792" w14:textId="3D961A8E" w:rsidR="00EC6E9A" w:rsidRDefault="00EC6E9A" w:rsidP="00EC6E9A">
            <w:pPr>
              <w:pStyle w:val="ListParagraph"/>
              <w:numPr>
                <w:ilvl w:val="0"/>
                <w:numId w:val="38"/>
              </w:numPr>
              <w:jc w:val="both"/>
            </w:pPr>
            <w:r>
              <w:t>There is a 3% hike in all sources of traffic.</w:t>
            </w:r>
          </w:p>
          <w:p w14:paraId="1C869E9C" w14:textId="77777777" w:rsidR="003B54F7" w:rsidRDefault="00EC6E9A" w:rsidP="00EC6E9A">
            <w:pPr>
              <w:pStyle w:val="ListParagraph"/>
              <w:numPr>
                <w:ilvl w:val="0"/>
                <w:numId w:val="38"/>
              </w:numPr>
              <w:jc w:val="both"/>
            </w:pPr>
            <w:r w:rsidRPr="00EC6E9A">
              <w:t>Overall conversion has increased by 128%, and L2M conversion is up by 137% compared to last week. This is due to a 1% increase in active restaurants on the app (approximately 2,620 more), a 15.2% decrease in out-of-stock items, an 11.7% increase in average discounts, and a 16.6% drop in the average cost for two.</w:t>
            </w:r>
          </w:p>
          <w:p w14:paraId="3DFF4855" w14:textId="0760306A" w:rsidR="00EC6E9A" w:rsidRDefault="00EC6E9A" w:rsidP="00EC6E9A">
            <w:pPr>
              <w:pStyle w:val="ListParagraph"/>
              <w:numPr>
                <w:ilvl w:val="0"/>
                <w:numId w:val="38"/>
              </w:numPr>
              <w:jc w:val="both"/>
            </w:pPr>
            <w:r w:rsidRPr="00EC6E9A">
              <w:lastRenderedPageBreak/>
              <w:t>P2O conversion has dropped by 7% due to a 2.1% decline in payment success rate. C2P has increased by 3%</w:t>
            </w:r>
            <w:r>
              <w:t xml:space="preserve"> due</w:t>
            </w:r>
            <w:r w:rsidRPr="00EC6E9A">
              <w:t xml:space="preserve"> to a 10% drop in packaging charges and a 16.7% drop in delivery charges. There has been no change in M2C.</w:t>
            </w:r>
          </w:p>
        </w:tc>
      </w:tr>
      <w:tr w:rsidR="005772AD" w14:paraId="31F1318F" w14:textId="77777777" w:rsidTr="00A41416">
        <w:tc>
          <w:tcPr>
            <w:tcW w:w="0" w:type="auto"/>
          </w:tcPr>
          <w:p w14:paraId="1AE28674" w14:textId="1D149BA3" w:rsidR="003B54F7" w:rsidRDefault="00F604E2" w:rsidP="00950F38">
            <w:r>
              <w:lastRenderedPageBreak/>
              <w:t>27.</w:t>
            </w:r>
          </w:p>
        </w:tc>
        <w:tc>
          <w:tcPr>
            <w:tcW w:w="0" w:type="auto"/>
          </w:tcPr>
          <w:p w14:paraId="7F4CCAF5" w14:textId="1743F9A3" w:rsidR="003B54F7" w:rsidRDefault="00F604E2" w:rsidP="00950F38">
            <w:r>
              <w:t>8/11/2019</w:t>
            </w:r>
          </w:p>
        </w:tc>
        <w:tc>
          <w:tcPr>
            <w:tcW w:w="2051" w:type="dxa"/>
          </w:tcPr>
          <w:p w14:paraId="40130966" w14:textId="3F4728BD" w:rsidR="003B54F7" w:rsidRDefault="00F604E2" w:rsidP="00950F38">
            <w:r>
              <w:t>54% (Negative)</w:t>
            </w:r>
          </w:p>
        </w:tc>
        <w:tc>
          <w:tcPr>
            <w:tcW w:w="5811" w:type="dxa"/>
          </w:tcPr>
          <w:p w14:paraId="4CBD4A5F" w14:textId="77777777" w:rsidR="003B54F7" w:rsidRDefault="00E66451" w:rsidP="00E66451">
            <w:pPr>
              <w:pStyle w:val="ListParagraph"/>
              <w:numPr>
                <w:ilvl w:val="0"/>
                <w:numId w:val="41"/>
              </w:numPr>
            </w:pPr>
            <w:r>
              <w:t>The flow of traffic is same as last week i.e. 0%.</w:t>
            </w:r>
          </w:p>
          <w:p w14:paraId="1243C467" w14:textId="77777777" w:rsidR="00E66451" w:rsidRDefault="00E66451" w:rsidP="00E66451">
            <w:pPr>
              <w:pStyle w:val="ListParagraph"/>
              <w:numPr>
                <w:ilvl w:val="0"/>
                <w:numId w:val="41"/>
              </w:numPr>
            </w:pPr>
            <w:r w:rsidRPr="00E66451">
              <w:t>C2P conversion has dropped by 54% and P2O by 9</w:t>
            </w:r>
            <w:r>
              <w:t xml:space="preserve">% </w:t>
            </w:r>
            <w:r w:rsidRPr="00E66451">
              <w:t>due to a 31.8% increase in average packing charges, a 7.3% rise in the average cost for two, and a 20.5% reduction in the average number of dish images per restaurant compared to last week.</w:t>
            </w:r>
          </w:p>
          <w:p w14:paraId="355C5337" w14:textId="7C777716" w:rsidR="005B53DB" w:rsidRDefault="005B53DB" w:rsidP="00E66451">
            <w:pPr>
              <w:pStyle w:val="ListParagraph"/>
              <w:numPr>
                <w:ilvl w:val="0"/>
                <w:numId w:val="41"/>
              </w:numPr>
            </w:pPr>
            <w:r w:rsidRPr="005B53DB">
              <w:t>L2M conversion has increased by 7% and M2C by 1%</w:t>
            </w:r>
            <w:r>
              <w:t xml:space="preserve"> due </w:t>
            </w:r>
            <w:r w:rsidRPr="005B53DB">
              <w:t>to a</w:t>
            </w:r>
            <w:r>
              <w:t xml:space="preserve"> hike of </w:t>
            </w:r>
            <w:r w:rsidRPr="005B53DB">
              <w:t>5</w:t>
            </w:r>
            <w:r>
              <w:t xml:space="preserve">.5% </w:t>
            </w:r>
            <w:r w:rsidRPr="005B53DB">
              <w:t xml:space="preserve">in average discounts and </w:t>
            </w:r>
            <w:r>
              <w:t xml:space="preserve">a </w:t>
            </w:r>
            <w:r w:rsidRPr="005B53DB">
              <w:t xml:space="preserve">4% </w:t>
            </w:r>
            <w:r>
              <w:t xml:space="preserve">drop in </w:t>
            </w:r>
            <w:r w:rsidRPr="005B53DB">
              <w:t>out-of-stock items compared to the same day last week.</w:t>
            </w:r>
          </w:p>
        </w:tc>
      </w:tr>
      <w:tr w:rsidR="005772AD" w14:paraId="39DD12FB" w14:textId="77777777" w:rsidTr="00A41416">
        <w:tc>
          <w:tcPr>
            <w:tcW w:w="0" w:type="auto"/>
          </w:tcPr>
          <w:p w14:paraId="0D0706DB" w14:textId="4B2320A4" w:rsidR="003B54F7" w:rsidRDefault="005B53DB" w:rsidP="00950F38">
            <w:r>
              <w:t>28.</w:t>
            </w:r>
          </w:p>
        </w:tc>
        <w:tc>
          <w:tcPr>
            <w:tcW w:w="0" w:type="auto"/>
          </w:tcPr>
          <w:p w14:paraId="619EB31C" w14:textId="1BAB4D12" w:rsidR="003B54F7" w:rsidRDefault="005B53DB" w:rsidP="00950F38">
            <w:r>
              <w:t>8/18/2019</w:t>
            </w:r>
          </w:p>
        </w:tc>
        <w:tc>
          <w:tcPr>
            <w:tcW w:w="2051" w:type="dxa"/>
          </w:tcPr>
          <w:p w14:paraId="204A11D0" w14:textId="1DC46D50" w:rsidR="003B54F7" w:rsidRDefault="005B53DB" w:rsidP="00950F38">
            <w:r>
              <w:t>107% (Positive)</w:t>
            </w:r>
          </w:p>
        </w:tc>
        <w:tc>
          <w:tcPr>
            <w:tcW w:w="5811" w:type="dxa"/>
          </w:tcPr>
          <w:p w14:paraId="1B587AFC" w14:textId="77777777" w:rsidR="005B53DB" w:rsidRDefault="005B53DB" w:rsidP="005B53DB">
            <w:pPr>
              <w:pStyle w:val="ListParagraph"/>
              <w:numPr>
                <w:ilvl w:val="0"/>
                <w:numId w:val="42"/>
              </w:numPr>
              <w:spacing w:after="160" w:line="259" w:lineRule="auto"/>
              <w:jc w:val="both"/>
            </w:pPr>
            <w:r>
              <w:t>There is a 3% hike in all sources of traffic.</w:t>
            </w:r>
          </w:p>
          <w:p w14:paraId="2DAD9B67" w14:textId="77777777" w:rsidR="003B54F7" w:rsidRPr="005B53DB" w:rsidRDefault="005B53DB" w:rsidP="005B53DB">
            <w:pPr>
              <w:pStyle w:val="ListParagraph"/>
              <w:numPr>
                <w:ilvl w:val="0"/>
                <w:numId w:val="42"/>
              </w:numPr>
            </w:pPr>
            <w:r>
              <w:rPr>
                <w:rFonts w:ascii="Calibri" w:hAnsi="Calibri" w:cs="Calibri"/>
                <w:b/>
                <w:bCs/>
                <w:color w:val="000000"/>
              </w:rPr>
              <w:t>100%</w:t>
            </w:r>
            <w:r>
              <w:rPr>
                <w:rFonts w:ascii="Calibri" w:hAnsi="Calibri" w:cs="Calibri"/>
                <w:color w:val="000000"/>
              </w:rPr>
              <w:t xml:space="preserve"> better conversion as compared to last week. There is a hike of </w:t>
            </w:r>
            <w:r>
              <w:rPr>
                <w:rFonts w:ascii="Calibri" w:hAnsi="Calibri" w:cs="Calibri"/>
                <w:b/>
                <w:bCs/>
                <w:color w:val="000000"/>
              </w:rPr>
              <w:t>1%, 98% and 5%</w:t>
            </w:r>
            <w:r>
              <w:rPr>
                <w:rFonts w:ascii="Calibri" w:hAnsi="Calibri" w:cs="Calibri"/>
                <w:color w:val="000000"/>
              </w:rPr>
              <w:t xml:space="preserve"> in M2C, C2P, and P2O conversion due to </w:t>
            </w:r>
            <w:r>
              <w:rPr>
                <w:rFonts w:ascii="Calibri" w:hAnsi="Calibri" w:cs="Calibri"/>
                <w:b/>
                <w:bCs/>
                <w:color w:val="000000"/>
              </w:rPr>
              <w:t>31%</w:t>
            </w:r>
            <w:r>
              <w:rPr>
                <w:rFonts w:ascii="Calibri" w:hAnsi="Calibri" w:cs="Calibri"/>
                <w:color w:val="000000"/>
              </w:rPr>
              <w:t xml:space="preserve"> drop in packaging charges, a </w:t>
            </w:r>
            <w:r>
              <w:rPr>
                <w:rFonts w:ascii="Calibri" w:hAnsi="Calibri" w:cs="Calibri"/>
                <w:b/>
                <w:bCs/>
                <w:color w:val="000000"/>
              </w:rPr>
              <w:t>29%</w:t>
            </w:r>
            <w:r>
              <w:rPr>
                <w:rFonts w:ascii="Calibri" w:hAnsi="Calibri" w:cs="Calibri"/>
                <w:color w:val="000000"/>
              </w:rPr>
              <w:t xml:space="preserve"> hike in Average Images per restaurant, </w:t>
            </w:r>
            <w:r>
              <w:rPr>
                <w:rFonts w:ascii="Calibri" w:hAnsi="Calibri" w:cs="Calibri"/>
                <w:b/>
                <w:bCs/>
                <w:color w:val="000000"/>
              </w:rPr>
              <w:t>4%</w:t>
            </w:r>
            <w:r>
              <w:rPr>
                <w:rFonts w:ascii="Calibri" w:hAnsi="Calibri" w:cs="Calibri"/>
                <w:color w:val="000000"/>
              </w:rPr>
              <w:t xml:space="preserve"> drop in Average cost for two.</w:t>
            </w:r>
          </w:p>
          <w:p w14:paraId="2E866D51" w14:textId="7351004B" w:rsidR="005B53DB" w:rsidRDefault="005B53DB" w:rsidP="005B53DB">
            <w:pPr>
              <w:pStyle w:val="NormalWeb"/>
              <w:numPr>
                <w:ilvl w:val="0"/>
                <w:numId w:val="42"/>
              </w:numPr>
              <w:spacing w:before="0" w:beforeAutospacing="0" w:after="160" w:afterAutospacing="0"/>
              <w:textAlignment w:val="baseline"/>
              <w:rPr>
                <w:rFonts w:ascii="Arial" w:hAnsi="Arial" w:cs="Arial"/>
                <w:color w:val="000000"/>
                <w:sz w:val="22"/>
                <w:szCs w:val="22"/>
              </w:rPr>
            </w:pPr>
            <w:r>
              <w:rPr>
                <w:rFonts w:ascii="Calibri" w:hAnsi="Calibri" w:cs="Calibri"/>
                <w:color w:val="000000"/>
                <w:sz w:val="22"/>
                <w:szCs w:val="22"/>
              </w:rPr>
              <w:t xml:space="preserve">Drop of </w:t>
            </w:r>
            <w:r>
              <w:rPr>
                <w:rFonts w:ascii="Calibri" w:hAnsi="Calibri" w:cs="Calibri"/>
                <w:b/>
                <w:bCs/>
                <w:color w:val="000000"/>
                <w:sz w:val="22"/>
                <w:szCs w:val="22"/>
              </w:rPr>
              <w:t>5%</w:t>
            </w:r>
            <w:r>
              <w:rPr>
                <w:rFonts w:ascii="Calibri" w:hAnsi="Calibri" w:cs="Calibri"/>
                <w:color w:val="000000"/>
                <w:sz w:val="22"/>
                <w:szCs w:val="22"/>
              </w:rPr>
              <w:t xml:space="preserve"> in L2M conversion due to </w:t>
            </w:r>
            <w:r>
              <w:rPr>
                <w:rFonts w:ascii="Calibri" w:hAnsi="Calibri" w:cs="Calibri"/>
                <w:b/>
                <w:bCs/>
                <w:color w:val="000000"/>
                <w:sz w:val="22"/>
                <w:szCs w:val="22"/>
              </w:rPr>
              <w:t>10.5%</w:t>
            </w:r>
            <w:r>
              <w:rPr>
                <w:rFonts w:ascii="Calibri" w:hAnsi="Calibri" w:cs="Calibri"/>
                <w:color w:val="000000"/>
                <w:sz w:val="22"/>
                <w:szCs w:val="22"/>
              </w:rPr>
              <w:t xml:space="preserve"> drop in Average discount.</w:t>
            </w:r>
          </w:p>
          <w:p w14:paraId="7BE7B7FA" w14:textId="27C1BA2A" w:rsidR="005B53DB" w:rsidRPr="005B53DB" w:rsidRDefault="005B53DB" w:rsidP="005B53DB">
            <w:pPr>
              <w:rPr>
                <w:rFonts w:ascii="Calibri" w:hAnsi="Calibri" w:cs="Calibri"/>
                <w:b/>
                <w:bCs/>
                <w:color w:val="000000"/>
              </w:rPr>
            </w:pPr>
            <w:r w:rsidRPr="005B53DB">
              <w:rPr>
                <w:b/>
                <w:bCs/>
              </w:rPr>
              <w:t>Hypothesis:</w:t>
            </w:r>
            <w:r>
              <w:rPr>
                <w:b/>
                <w:bCs/>
              </w:rPr>
              <w:t xml:space="preserve"> </w:t>
            </w:r>
            <w:r w:rsidRPr="005B53DB">
              <w:rPr>
                <w:rFonts w:ascii="Calibri" w:hAnsi="Calibri" w:cs="Calibri"/>
                <w:b/>
                <w:bCs/>
                <w:color w:val="000000"/>
              </w:rPr>
              <w:t xml:space="preserve">M2C conversion was better if out-of-stock items was not increase by 13.7% and P2O conversion better if there was no </w:t>
            </w:r>
            <w:r w:rsidR="009E2A16" w:rsidRPr="005B53DB">
              <w:rPr>
                <w:rFonts w:ascii="Calibri" w:hAnsi="Calibri" w:cs="Calibri"/>
                <w:b/>
                <w:bCs/>
                <w:color w:val="000000"/>
              </w:rPr>
              <w:t>drop-in</w:t>
            </w:r>
            <w:r w:rsidRPr="005B53DB">
              <w:rPr>
                <w:rFonts w:ascii="Calibri" w:hAnsi="Calibri" w:cs="Calibri"/>
                <w:b/>
                <w:bCs/>
                <w:color w:val="000000"/>
              </w:rPr>
              <w:t xml:space="preserve"> Payment Success rate by 1%.</w:t>
            </w:r>
          </w:p>
          <w:p w14:paraId="549A2DD4" w14:textId="4034A0DF" w:rsidR="005B53DB" w:rsidRDefault="005B53DB" w:rsidP="005B53DB"/>
        </w:tc>
      </w:tr>
      <w:tr w:rsidR="005772AD" w14:paraId="15AD44C7" w14:textId="77777777" w:rsidTr="00A41416">
        <w:tc>
          <w:tcPr>
            <w:tcW w:w="0" w:type="auto"/>
          </w:tcPr>
          <w:p w14:paraId="712DEF69" w14:textId="5F3062DF" w:rsidR="003B54F7" w:rsidRDefault="005B53DB" w:rsidP="00950F38">
            <w:r>
              <w:t>29.</w:t>
            </w:r>
          </w:p>
        </w:tc>
        <w:tc>
          <w:tcPr>
            <w:tcW w:w="0" w:type="auto"/>
          </w:tcPr>
          <w:p w14:paraId="0A46933F" w14:textId="5857CE6F" w:rsidR="003B54F7" w:rsidRDefault="005B53DB" w:rsidP="00950F38">
            <w:r>
              <w:t>9/14/2019</w:t>
            </w:r>
          </w:p>
        </w:tc>
        <w:tc>
          <w:tcPr>
            <w:tcW w:w="2051" w:type="dxa"/>
          </w:tcPr>
          <w:p w14:paraId="508B945A" w14:textId="03D86D52" w:rsidR="003B54F7" w:rsidRDefault="005B53DB" w:rsidP="00950F38">
            <w:r>
              <w:t>54% (Negative)</w:t>
            </w:r>
          </w:p>
        </w:tc>
        <w:tc>
          <w:tcPr>
            <w:tcW w:w="5811" w:type="dxa"/>
          </w:tcPr>
          <w:p w14:paraId="193C0BE6" w14:textId="21C586AA" w:rsidR="003B54F7" w:rsidRDefault="009E2A16" w:rsidP="009176D8">
            <w:pPr>
              <w:pStyle w:val="ListParagraph"/>
              <w:numPr>
                <w:ilvl w:val="0"/>
                <w:numId w:val="44"/>
              </w:numPr>
              <w:jc w:val="both"/>
            </w:pPr>
            <w:r>
              <w:t>There is a 5% drop in all traffic source as compared to last week.</w:t>
            </w:r>
          </w:p>
          <w:p w14:paraId="43FA2A41" w14:textId="77777777" w:rsidR="009E2A16" w:rsidRDefault="009E2A16" w:rsidP="009176D8">
            <w:pPr>
              <w:pStyle w:val="ListParagraph"/>
              <w:numPr>
                <w:ilvl w:val="0"/>
                <w:numId w:val="44"/>
              </w:numPr>
              <w:jc w:val="both"/>
            </w:pPr>
            <w:r w:rsidRPr="009E2A16">
              <w:t>Overall conversion</w:t>
            </w:r>
            <w:r>
              <w:t xml:space="preserve"> </w:t>
            </w:r>
            <w:r w:rsidR="009176D8">
              <w:t>dropped</w:t>
            </w:r>
            <w:r>
              <w:t xml:space="preserve"> </w:t>
            </w:r>
            <w:r w:rsidRPr="009E2A16">
              <w:t xml:space="preserve">by </w:t>
            </w:r>
            <w:r w:rsidR="009176D8">
              <w:t xml:space="preserve">51% due to a </w:t>
            </w:r>
            <w:r w:rsidRPr="009E2A16">
              <w:t>56% decline in M2C</w:t>
            </w:r>
            <w:r w:rsidR="009176D8">
              <w:t xml:space="preserve">, </w:t>
            </w:r>
            <w:r w:rsidRPr="009E2A16">
              <w:t>an</w:t>
            </w:r>
            <w:r w:rsidR="009176D8">
              <w:t>d</w:t>
            </w:r>
            <w:r w:rsidRPr="009E2A16">
              <w:t xml:space="preserve"> 88% increase in out-of-stock items, as well as approximately 22.2% and 15.4% increases in </w:t>
            </w:r>
            <w:r w:rsidR="009176D8">
              <w:t>A</w:t>
            </w:r>
            <w:r w:rsidRPr="009E2A16">
              <w:t>verage packaging and delivery charges respectively.</w:t>
            </w:r>
          </w:p>
          <w:p w14:paraId="15C730F1" w14:textId="3CDF5F96" w:rsidR="009176D8" w:rsidRDefault="00DC3F2A" w:rsidP="009E2A16">
            <w:pPr>
              <w:pStyle w:val="ListParagraph"/>
              <w:numPr>
                <w:ilvl w:val="0"/>
                <w:numId w:val="44"/>
              </w:numPr>
            </w:pPr>
            <w:r w:rsidRPr="00DC3F2A">
              <w:t xml:space="preserve">L2M and C2P have increased by 5% and 4% respectively, despite a slight decrease in restaurant count by 399 compared to last week and a 5.4% drop in </w:t>
            </w:r>
            <w:r>
              <w:t>A</w:t>
            </w:r>
            <w:r w:rsidRPr="00DC3F2A">
              <w:t xml:space="preserve">verage images per restaurant. There has been no change in the </w:t>
            </w:r>
            <w:r>
              <w:t>A</w:t>
            </w:r>
            <w:r w:rsidRPr="00DC3F2A">
              <w:t>verage discount offered by the restaurants.</w:t>
            </w:r>
          </w:p>
        </w:tc>
      </w:tr>
      <w:tr w:rsidR="005772AD" w14:paraId="48431D8C" w14:textId="77777777" w:rsidTr="00A41416">
        <w:tc>
          <w:tcPr>
            <w:tcW w:w="0" w:type="auto"/>
          </w:tcPr>
          <w:p w14:paraId="333434C0" w14:textId="705855E2" w:rsidR="003B54F7" w:rsidRDefault="005B53DB" w:rsidP="00950F38">
            <w:r>
              <w:t>30.</w:t>
            </w:r>
          </w:p>
        </w:tc>
        <w:tc>
          <w:tcPr>
            <w:tcW w:w="0" w:type="auto"/>
          </w:tcPr>
          <w:p w14:paraId="74D874E6" w14:textId="09F5CD27" w:rsidR="003B54F7" w:rsidRDefault="005B53DB" w:rsidP="00950F38">
            <w:r>
              <w:t>9/21/2019</w:t>
            </w:r>
          </w:p>
        </w:tc>
        <w:tc>
          <w:tcPr>
            <w:tcW w:w="2051" w:type="dxa"/>
          </w:tcPr>
          <w:p w14:paraId="2F09A2E0" w14:textId="561F4B70" w:rsidR="003B54F7" w:rsidRDefault="005B53DB" w:rsidP="00950F38">
            <w:r>
              <w:t>112% (Positive)</w:t>
            </w:r>
          </w:p>
        </w:tc>
        <w:tc>
          <w:tcPr>
            <w:tcW w:w="5811" w:type="dxa"/>
          </w:tcPr>
          <w:p w14:paraId="2C946CE1" w14:textId="0F35A7CC" w:rsidR="008651C3" w:rsidRDefault="008651C3" w:rsidP="007A3443">
            <w:pPr>
              <w:pStyle w:val="ListParagraph"/>
              <w:numPr>
                <w:ilvl w:val="0"/>
                <w:numId w:val="45"/>
              </w:numPr>
              <w:spacing w:after="160" w:line="259" w:lineRule="auto"/>
              <w:jc w:val="both"/>
            </w:pPr>
            <w:r>
              <w:t>There is a 1% drop in all traffic source as compared to last week.</w:t>
            </w:r>
          </w:p>
          <w:p w14:paraId="1815C766" w14:textId="6ABA51B9" w:rsidR="003B54F7" w:rsidRDefault="007A3443" w:rsidP="007A3443">
            <w:pPr>
              <w:pStyle w:val="ListParagraph"/>
              <w:numPr>
                <w:ilvl w:val="0"/>
                <w:numId w:val="45"/>
              </w:numPr>
              <w:jc w:val="both"/>
            </w:pPr>
            <w:r w:rsidRPr="007A3443">
              <w:t>Overall conversion</w:t>
            </w:r>
            <w:r>
              <w:t xml:space="preserve"> is increased </w:t>
            </w:r>
            <w:r w:rsidRPr="007A3443">
              <w:t xml:space="preserve">by 114% due to a significant 54% decrease in orders </w:t>
            </w:r>
            <w:r>
              <w:t xml:space="preserve">as compared to last week i.e. 9/14/2019. </w:t>
            </w:r>
            <w:r>
              <w:rPr>
                <w:rFonts w:ascii="Calibri" w:hAnsi="Calibri" w:cs="Calibri"/>
                <w:color w:val="000000"/>
              </w:rPr>
              <w:t xml:space="preserve">There is hike of </w:t>
            </w:r>
            <w:r>
              <w:rPr>
                <w:rFonts w:ascii="Calibri" w:hAnsi="Calibri" w:cs="Calibri"/>
                <w:b/>
                <w:bCs/>
                <w:color w:val="000000"/>
              </w:rPr>
              <w:t>130%</w:t>
            </w:r>
            <w:r>
              <w:rPr>
                <w:rFonts w:ascii="Calibri" w:hAnsi="Calibri" w:cs="Calibri"/>
                <w:color w:val="000000"/>
              </w:rPr>
              <w:t xml:space="preserve"> and </w:t>
            </w:r>
            <w:r>
              <w:rPr>
                <w:rFonts w:ascii="Calibri" w:hAnsi="Calibri" w:cs="Calibri"/>
                <w:b/>
                <w:bCs/>
                <w:color w:val="000000"/>
              </w:rPr>
              <w:t>1%</w:t>
            </w:r>
            <w:r>
              <w:rPr>
                <w:rFonts w:ascii="Calibri" w:hAnsi="Calibri" w:cs="Calibri"/>
                <w:color w:val="000000"/>
              </w:rPr>
              <w:t xml:space="preserve"> in M2C and P2O, drop of </w:t>
            </w:r>
            <w:r>
              <w:rPr>
                <w:rFonts w:ascii="Calibri" w:hAnsi="Calibri" w:cs="Calibri"/>
                <w:b/>
                <w:bCs/>
                <w:color w:val="000000"/>
              </w:rPr>
              <w:t>4%</w:t>
            </w:r>
            <w:r>
              <w:rPr>
                <w:rFonts w:ascii="Calibri" w:hAnsi="Calibri" w:cs="Calibri"/>
                <w:color w:val="000000"/>
              </w:rPr>
              <w:t xml:space="preserve"> in L2M and C2P.</w:t>
            </w:r>
          </w:p>
          <w:p w14:paraId="1FBA4704" w14:textId="4FD96CB7" w:rsidR="007A3443" w:rsidRDefault="007A3443" w:rsidP="007A3443">
            <w:pPr>
              <w:pStyle w:val="ListParagraph"/>
              <w:numPr>
                <w:ilvl w:val="0"/>
                <w:numId w:val="45"/>
              </w:numPr>
              <w:jc w:val="both"/>
            </w:pPr>
            <w:r w:rsidRPr="007A3443">
              <w:t xml:space="preserve">Active restaurant count decreased by 4% (18155), out-of-stock items dropped by 44.7%, and there were reductions in average packing and delivery charges by 9% and 16.6% respectively. Average cost of two </w:t>
            </w:r>
            <w:r w:rsidRPr="007A3443">
              <w:lastRenderedPageBreak/>
              <w:t>decreased by 1.6%, average images per restaurant dropped by 11.4%, and payment success rate decreased by 2.15%.</w:t>
            </w:r>
          </w:p>
        </w:tc>
      </w:tr>
      <w:tr w:rsidR="005772AD" w14:paraId="70C57E53" w14:textId="77777777" w:rsidTr="00A41416">
        <w:tc>
          <w:tcPr>
            <w:tcW w:w="0" w:type="auto"/>
          </w:tcPr>
          <w:p w14:paraId="51D16D6F" w14:textId="50922CFE" w:rsidR="003B54F7" w:rsidRDefault="00E41DE3" w:rsidP="00950F38">
            <w:r>
              <w:lastRenderedPageBreak/>
              <w:t>31.</w:t>
            </w:r>
          </w:p>
        </w:tc>
        <w:tc>
          <w:tcPr>
            <w:tcW w:w="0" w:type="auto"/>
          </w:tcPr>
          <w:p w14:paraId="6A60128A" w14:textId="161B4371" w:rsidR="003B54F7" w:rsidRDefault="00E41DE3" w:rsidP="00950F38">
            <w:r>
              <w:t>10/9/2019</w:t>
            </w:r>
          </w:p>
        </w:tc>
        <w:tc>
          <w:tcPr>
            <w:tcW w:w="2051" w:type="dxa"/>
          </w:tcPr>
          <w:p w14:paraId="02B42276" w14:textId="32449CCB" w:rsidR="003B54F7" w:rsidRDefault="00E41DE3" w:rsidP="00950F38">
            <w:r>
              <w:t>22% (Positive)</w:t>
            </w:r>
          </w:p>
        </w:tc>
        <w:tc>
          <w:tcPr>
            <w:tcW w:w="5811" w:type="dxa"/>
          </w:tcPr>
          <w:p w14:paraId="08631489" w14:textId="46AB28AB" w:rsidR="006B139F" w:rsidRDefault="006B139F" w:rsidP="006B139F">
            <w:pPr>
              <w:pStyle w:val="ListParagraph"/>
              <w:numPr>
                <w:ilvl w:val="0"/>
                <w:numId w:val="46"/>
              </w:numPr>
              <w:spacing w:after="160" w:line="259" w:lineRule="auto"/>
              <w:jc w:val="both"/>
            </w:pPr>
            <w:r>
              <w:t>There is a 4% drop in all traffic sources as compared to last week.</w:t>
            </w:r>
          </w:p>
          <w:p w14:paraId="47470B9F" w14:textId="77777777" w:rsidR="003B54F7" w:rsidRDefault="006451E9" w:rsidP="006451E9">
            <w:pPr>
              <w:pStyle w:val="ListParagraph"/>
              <w:numPr>
                <w:ilvl w:val="0"/>
                <w:numId w:val="46"/>
              </w:numPr>
              <w:jc w:val="both"/>
            </w:pPr>
            <w:r w:rsidRPr="006451E9">
              <w:t>L2M, M2C, C2P, and P2O have increased by 7%, 1%, 9%, and 7% respectively. This rise is attributed to a 13.3% increase in average images of dishes per restaurant and a 3.6% drop in the average cost of two.</w:t>
            </w:r>
          </w:p>
          <w:p w14:paraId="539AB2AD" w14:textId="2AB7B05D" w:rsidR="006451E9" w:rsidRDefault="006451E9" w:rsidP="006451E9">
            <w:pPr>
              <w:pStyle w:val="ListParagraph"/>
              <w:numPr>
                <w:ilvl w:val="0"/>
                <w:numId w:val="46"/>
              </w:numPr>
              <w:jc w:val="both"/>
            </w:pPr>
            <w:r w:rsidRPr="006451E9">
              <w:t>There are no significant changes in restaurant count, out-of-stock items, average discount, or packaging charges compared to last week. However, there has been approximately a 3.2% decrease in payment success rate.</w:t>
            </w:r>
          </w:p>
        </w:tc>
      </w:tr>
      <w:tr w:rsidR="005772AD" w14:paraId="7968AF66" w14:textId="77777777" w:rsidTr="00A41416">
        <w:tc>
          <w:tcPr>
            <w:tcW w:w="0" w:type="auto"/>
          </w:tcPr>
          <w:p w14:paraId="638C2113" w14:textId="2135DDB7" w:rsidR="003B54F7" w:rsidRDefault="00E41DE3" w:rsidP="00950F38">
            <w:r>
              <w:t>32.</w:t>
            </w:r>
          </w:p>
        </w:tc>
        <w:tc>
          <w:tcPr>
            <w:tcW w:w="0" w:type="auto"/>
          </w:tcPr>
          <w:p w14:paraId="11DDB789" w14:textId="204C0431" w:rsidR="003B54F7" w:rsidRDefault="00E41DE3" w:rsidP="00950F38">
            <w:r>
              <w:t>10/21/2019</w:t>
            </w:r>
          </w:p>
        </w:tc>
        <w:tc>
          <w:tcPr>
            <w:tcW w:w="2051" w:type="dxa"/>
          </w:tcPr>
          <w:p w14:paraId="01D6D040" w14:textId="260FA0E0" w:rsidR="003B54F7" w:rsidRDefault="00E41DE3" w:rsidP="00950F38">
            <w:r>
              <w:t>32% (Positive)</w:t>
            </w:r>
          </w:p>
        </w:tc>
        <w:tc>
          <w:tcPr>
            <w:tcW w:w="5811" w:type="dxa"/>
          </w:tcPr>
          <w:p w14:paraId="4D386A16" w14:textId="3AC92AFE" w:rsidR="009122D1" w:rsidRDefault="009122D1" w:rsidP="009122D1">
            <w:pPr>
              <w:pStyle w:val="ListParagraph"/>
              <w:numPr>
                <w:ilvl w:val="0"/>
                <w:numId w:val="47"/>
              </w:numPr>
              <w:spacing w:after="160" w:line="259" w:lineRule="auto"/>
              <w:jc w:val="both"/>
            </w:pPr>
            <w:r>
              <w:t>There is a 9% hike in all traffic sources</w:t>
            </w:r>
            <w:r w:rsidR="0011019C">
              <w:t xml:space="preserve"> </w:t>
            </w:r>
            <w:r>
              <w:t>compared to last week.</w:t>
            </w:r>
          </w:p>
          <w:p w14:paraId="489C8346" w14:textId="77777777" w:rsidR="006E73CD" w:rsidRDefault="00AB5873" w:rsidP="009122D1">
            <w:pPr>
              <w:pStyle w:val="ListParagraph"/>
              <w:numPr>
                <w:ilvl w:val="0"/>
                <w:numId w:val="47"/>
              </w:numPr>
            </w:pPr>
            <w:r w:rsidRPr="00AB5873">
              <w:t>L2M, M2C, C2P, and P2O have increased by 2%, 7%, 4%, and 6% respective</w:t>
            </w:r>
            <w:r w:rsidR="006E73CD">
              <w:t xml:space="preserve">ly due to a </w:t>
            </w:r>
            <w:r w:rsidRPr="00AB5873">
              <w:t xml:space="preserve">5.5% increase in average discount, a 4.5% drop in out-of-stock items, and significant traffic contributing positively. </w:t>
            </w:r>
          </w:p>
          <w:p w14:paraId="28FFD3AF" w14:textId="2517F88E" w:rsidR="003B54F7" w:rsidRDefault="00AB5873" w:rsidP="009122D1">
            <w:pPr>
              <w:pStyle w:val="ListParagraph"/>
              <w:numPr>
                <w:ilvl w:val="0"/>
                <w:numId w:val="47"/>
              </w:numPr>
            </w:pPr>
            <w:r w:rsidRPr="00AB5873">
              <w:t xml:space="preserve">However, there </w:t>
            </w:r>
            <w:r w:rsidR="006E73CD">
              <w:t xml:space="preserve">is </w:t>
            </w:r>
            <w:r w:rsidRPr="00AB5873">
              <w:t>a 5% decrease in restaurant count, a 4.7% increase in average packaging charges, a 20% hike in average delivery charges, and a 1% drop in payment success rate.</w:t>
            </w:r>
          </w:p>
        </w:tc>
      </w:tr>
      <w:tr w:rsidR="005772AD" w14:paraId="3104DCA7" w14:textId="77777777" w:rsidTr="00A41416">
        <w:tc>
          <w:tcPr>
            <w:tcW w:w="0" w:type="auto"/>
          </w:tcPr>
          <w:p w14:paraId="401DD032" w14:textId="6958D7EA" w:rsidR="003B54F7" w:rsidRDefault="00E41DE3" w:rsidP="00950F38">
            <w:r>
              <w:t>33.</w:t>
            </w:r>
          </w:p>
        </w:tc>
        <w:tc>
          <w:tcPr>
            <w:tcW w:w="0" w:type="auto"/>
          </w:tcPr>
          <w:p w14:paraId="52C8D69E" w14:textId="74307E5D" w:rsidR="003B54F7" w:rsidRDefault="00E41DE3" w:rsidP="00950F38">
            <w:r>
              <w:t>11/9/2019</w:t>
            </w:r>
          </w:p>
        </w:tc>
        <w:tc>
          <w:tcPr>
            <w:tcW w:w="2051" w:type="dxa"/>
          </w:tcPr>
          <w:p w14:paraId="7DDE5E09" w14:textId="3434E7FA" w:rsidR="003B54F7" w:rsidRDefault="00E41DE3" w:rsidP="00950F38">
            <w:r>
              <w:t>26% (Positive)</w:t>
            </w:r>
          </w:p>
        </w:tc>
        <w:tc>
          <w:tcPr>
            <w:tcW w:w="5811" w:type="dxa"/>
          </w:tcPr>
          <w:p w14:paraId="20A71C9D" w14:textId="3ED200BF" w:rsidR="008802A8" w:rsidRDefault="008802A8" w:rsidP="008B3AE7">
            <w:pPr>
              <w:pStyle w:val="ListParagraph"/>
              <w:numPr>
                <w:ilvl w:val="0"/>
                <w:numId w:val="48"/>
              </w:numPr>
              <w:spacing w:after="160" w:line="259" w:lineRule="auto"/>
              <w:jc w:val="both"/>
            </w:pPr>
            <w:r>
              <w:t>There is a 7% hike in all traffic sources compared to last week.</w:t>
            </w:r>
          </w:p>
          <w:p w14:paraId="550011A2" w14:textId="77777777" w:rsidR="008B3AE7" w:rsidRDefault="008B3AE7" w:rsidP="008B3AE7">
            <w:pPr>
              <w:pStyle w:val="ListParagraph"/>
              <w:numPr>
                <w:ilvl w:val="0"/>
                <w:numId w:val="48"/>
              </w:numPr>
              <w:jc w:val="both"/>
            </w:pPr>
            <w:r w:rsidRPr="008B3AE7">
              <w:t xml:space="preserve">Overall conversion has increased by 18%, with M2C, C2P, and P2O seeing hikes of 6%, 5%, and 6% respectively. This improvement is due to a 2.2% increase in payment success rate, a 10% drop in average delivery charges, and a 5.5% increase in average discount. </w:t>
            </w:r>
          </w:p>
          <w:p w14:paraId="28FB0509" w14:textId="77777777" w:rsidR="003B54F7" w:rsidRDefault="008B3AE7" w:rsidP="008B3AE7">
            <w:pPr>
              <w:pStyle w:val="ListParagraph"/>
              <w:numPr>
                <w:ilvl w:val="0"/>
                <w:numId w:val="48"/>
              </w:numPr>
              <w:jc w:val="both"/>
            </w:pPr>
            <w:r w:rsidRPr="008B3AE7">
              <w:t>However, L2M experienced a 1% drop due to a 6% decrease in restaurant count (23938) and a 14% increase in out-of-stock items compared to last week.</w:t>
            </w:r>
          </w:p>
          <w:p w14:paraId="437FAFC5" w14:textId="77777777" w:rsidR="00491D9C" w:rsidRDefault="00491D9C" w:rsidP="00491D9C">
            <w:pPr>
              <w:pStyle w:val="ListParagraph"/>
              <w:jc w:val="both"/>
            </w:pPr>
          </w:p>
          <w:p w14:paraId="139CBAEA" w14:textId="77777777" w:rsidR="00491D9C" w:rsidRDefault="00491D9C" w:rsidP="00491D9C">
            <w:pPr>
              <w:jc w:val="both"/>
              <w:rPr>
                <w:rFonts w:ascii="Calibri" w:hAnsi="Calibri" w:cs="Calibri"/>
                <w:b/>
                <w:bCs/>
                <w:color w:val="000000"/>
              </w:rPr>
            </w:pPr>
            <w:r>
              <w:rPr>
                <w:rFonts w:ascii="Calibri" w:hAnsi="Calibri" w:cs="Calibri"/>
                <w:b/>
                <w:bCs/>
                <w:color w:val="000000"/>
              </w:rPr>
              <w:t>Hypothesis: order conversion in positive due to increase in traffic even after there is increase in out-of-cart items and Avg. packaging charges and decrease in restaurant count and Avg. images per restaurant.</w:t>
            </w:r>
          </w:p>
          <w:p w14:paraId="56CA7C06" w14:textId="0A444BC8" w:rsidR="00491D9C" w:rsidRDefault="00491D9C" w:rsidP="00491D9C">
            <w:pPr>
              <w:jc w:val="both"/>
            </w:pPr>
          </w:p>
        </w:tc>
      </w:tr>
      <w:tr w:rsidR="005772AD" w14:paraId="7DB486DC" w14:textId="77777777" w:rsidTr="00A41416">
        <w:tc>
          <w:tcPr>
            <w:tcW w:w="0" w:type="auto"/>
          </w:tcPr>
          <w:p w14:paraId="2291D0C8" w14:textId="1050E705" w:rsidR="003B54F7" w:rsidRDefault="006B775E" w:rsidP="00950F38">
            <w:r>
              <w:t>34.</w:t>
            </w:r>
          </w:p>
        </w:tc>
        <w:tc>
          <w:tcPr>
            <w:tcW w:w="0" w:type="auto"/>
          </w:tcPr>
          <w:p w14:paraId="4F034187" w14:textId="77777777" w:rsidR="003B54F7" w:rsidRDefault="003B54F7" w:rsidP="00950F38"/>
        </w:tc>
        <w:tc>
          <w:tcPr>
            <w:tcW w:w="2051" w:type="dxa"/>
          </w:tcPr>
          <w:p w14:paraId="4AF5ACB6" w14:textId="77777777" w:rsidR="003B54F7" w:rsidRDefault="003B54F7" w:rsidP="00950F38"/>
        </w:tc>
        <w:tc>
          <w:tcPr>
            <w:tcW w:w="5811" w:type="dxa"/>
          </w:tcPr>
          <w:p w14:paraId="4DEFA5B2" w14:textId="77777777" w:rsidR="003B54F7" w:rsidRDefault="003B54F7" w:rsidP="00950F38"/>
        </w:tc>
      </w:tr>
      <w:tr w:rsidR="005772AD" w14:paraId="3D0F3787" w14:textId="77777777" w:rsidTr="00A41416">
        <w:tc>
          <w:tcPr>
            <w:tcW w:w="0" w:type="auto"/>
          </w:tcPr>
          <w:p w14:paraId="11A6A707" w14:textId="77777777" w:rsidR="003B54F7" w:rsidRDefault="003B54F7" w:rsidP="00950F38"/>
        </w:tc>
        <w:tc>
          <w:tcPr>
            <w:tcW w:w="0" w:type="auto"/>
          </w:tcPr>
          <w:p w14:paraId="416269D2" w14:textId="77777777" w:rsidR="003B54F7" w:rsidRDefault="003B54F7" w:rsidP="00950F38"/>
        </w:tc>
        <w:tc>
          <w:tcPr>
            <w:tcW w:w="2051" w:type="dxa"/>
          </w:tcPr>
          <w:p w14:paraId="7782728E" w14:textId="77777777" w:rsidR="003B54F7" w:rsidRDefault="003B54F7" w:rsidP="00950F38"/>
        </w:tc>
        <w:tc>
          <w:tcPr>
            <w:tcW w:w="5811" w:type="dxa"/>
          </w:tcPr>
          <w:p w14:paraId="6271A68C" w14:textId="77777777" w:rsidR="003B54F7" w:rsidRDefault="003B54F7" w:rsidP="00950F38"/>
        </w:tc>
      </w:tr>
      <w:tr w:rsidR="005772AD" w14:paraId="299130C9" w14:textId="77777777" w:rsidTr="00A41416">
        <w:tc>
          <w:tcPr>
            <w:tcW w:w="0" w:type="auto"/>
          </w:tcPr>
          <w:p w14:paraId="0BD21AC0" w14:textId="77777777" w:rsidR="003B54F7" w:rsidRDefault="003B54F7" w:rsidP="00950F38"/>
        </w:tc>
        <w:tc>
          <w:tcPr>
            <w:tcW w:w="0" w:type="auto"/>
          </w:tcPr>
          <w:p w14:paraId="1658F006" w14:textId="77777777" w:rsidR="003B54F7" w:rsidRDefault="003B54F7" w:rsidP="00950F38"/>
        </w:tc>
        <w:tc>
          <w:tcPr>
            <w:tcW w:w="2051" w:type="dxa"/>
          </w:tcPr>
          <w:p w14:paraId="6CFCD976" w14:textId="77777777" w:rsidR="003B54F7" w:rsidRDefault="003B54F7" w:rsidP="00950F38"/>
        </w:tc>
        <w:tc>
          <w:tcPr>
            <w:tcW w:w="5811" w:type="dxa"/>
          </w:tcPr>
          <w:p w14:paraId="3B2F886A" w14:textId="77777777" w:rsidR="003B54F7" w:rsidRDefault="003B54F7" w:rsidP="00950F38"/>
        </w:tc>
      </w:tr>
      <w:tr w:rsidR="005772AD" w14:paraId="2F3F199C" w14:textId="77777777" w:rsidTr="00A41416">
        <w:tc>
          <w:tcPr>
            <w:tcW w:w="0" w:type="auto"/>
          </w:tcPr>
          <w:p w14:paraId="42096689" w14:textId="77777777" w:rsidR="003B54F7" w:rsidRDefault="003B54F7" w:rsidP="00950F38"/>
        </w:tc>
        <w:tc>
          <w:tcPr>
            <w:tcW w:w="0" w:type="auto"/>
          </w:tcPr>
          <w:p w14:paraId="7DAF7599" w14:textId="77777777" w:rsidR="003B54F7" w:rsidRDefault="003B54F7" w:rsidP="00950F38"/>
        </w:tc>
        <w:tc>
          <w:tcPr>
            <w:tcW w:w="2051" w:type="dxa"/>
          </w:tcPr>
          <w:p w14:paraId="4F3F7AFF" w14:textId="77777777" w:rsidR="003B54F7" w:rsidRDefault="003B54F7" w:rsidP="00950F38"/>
        </w:tc>
        <w:tc>
          <w:tcPr>
            <w:tcW w:w="5811" w:type="dxa"/>
          </w:tcPr>
          <w:p w14:paraId="515E71C3" w14:textId="77777777" w:rsidR="003B54F7" w:rsidRDefault="003B54F7" w:rsidP="00950F38"/>
        </w:tc>
      </w:tr>
    </w:tbl>
    <w:p w14:paraId="2308BAA1" w14:textId="77777777" w:rsidR="003B54F7" w:rsidRDefault="003B54F7" w:rsidP="00950F38"/>
    <w:p w14:paraId="3D6AB949" w14:textId="77777777" w:rsidR="002F17E7" w:rsidRDefault="002F17E7" w:rsidP="00950F38"/>
    <w:p w14:paraId="03049627" w14:textId="77777777" w:rsidR="002F17E7" w:rsidRDefault="002F17E7" w:rsidP="00950F38"/>
    <w:p w14:paraId="5CADD2AF" w14:textId="5DB429E7" w:rsidR="002F17E7" w:rsidRPr="00950F38" w:rsidRDefault="002F17E7" w:rsidP="00950F38"/>
    <w:sectPr w:rsidR="002F17E7" w:rsidRPr="0095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540"/>
    <w:multiLevelType w:val="hybridMultilevel"/>
    <w:tmpl w:val="CFA21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41011"/>
    <w:multiLevelType w:val="hybridMultilevel"/>
    <w:tmpl w:val="0E402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116BD"/>
    <w:multiLevelType w:val="multilevel"/>
    <w:tmpl w:val="366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6058E"/>
    <w:multiLevelType w:val="hybridMultilevel"/>
    <w:tmpl w:val="9522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D36DE0"/>
    <w:multiLevelType w:val="hybridMultilevel"/>
    <w:tmpl w:val="0AB66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F86D7B"/>
    <w:multiLevelType w:val="hybridMultilevel"/>
    <w:tmpl w:val="B16C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ED2320"/>
    <w:multiLevelType w:val="hybridMultilevel"/>
    <w:tmpl w:val="F04E9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CC1F4C"/>
    <w:multiLevelType w:val="hybridMultilevel"/>
    <w:tmpl w:val="9C78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BB0EF7"/>
    <w:multiLevelType w:val="hybridMultilevel"/>
    <w:tmpl w:val="B9380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8A2D36"/>
    <w:multiLevelType w:val="hybridMultilevel"/>
    <w:tmpl w:val="5952F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91156E"/>
    <w:multiLevelType w:val="hybridMultilevel"/>
    <w:tmpl w:val="9C7A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C3398"/>
    <w:multiLevelType w:val="hybridMultilevel"/>
    <w:tmpl w:val="F270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20245D"/>
    <w:multiLevelType w:val="multilevel"/>
    <w:tmpl w:val="366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55229"/>
    <w:multiLevelType w:val="hybridMultilevel"/>
    <w:tmpl w:val="8692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7F2BD6"/>
    <w:multiLevelType w:val="hybridMultilevel"/>
    <w:tmpl w:val="E5DA7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6534A3"/>
    <w:multiLevelType w:val="hybridMultilevel"/>
    <w:tmpl w:val="1CF0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E4681A"/>
    <w:multiLevelType w:val="hybridMultilevel"/>
    <w:tmpl w:val="113A5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A251821"/>
    <w:multiLevelType w:val="multilevel"/>
    <w:tmpl w:val="C34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E0E45"/>
    <w:multiLevelType w:val="hybridMultilevel"/>
    <w:tmpl w:val="1E782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D142531"/>
    <w:multiLevelType w:val="hybridMultilevel"/>
    <w:tmpl w:val="2538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6A6B8A"/>
    <w:multiLevelType w:val="hybridMultilevel"/>
    <w:tmpl w:val="B9D81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0364C0"/>
    <w:multiLevelType w:val="hybridMultilevel"/>
    <w:tmpl w:val="C982F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203083"/>
    <w:multiLevelType w:val="hybridMultilevel"/>
    <w:tmpl w:val="98604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1178C0"/>
    <w:multiLevelType w:val="hybridMultilevel"/>
    <w:tmpl w:val="7CE6F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DF12B0"/>
    <w:multiLevelType w:val="hybridMultilevel"/>
    <w:tmpl w:val="60C4A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BF1991"/>
    <w:multiLevelType w:val="hybridMultilevel"/>
    <w:tmpl w:val="FCEC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D64F53"/>
    <w:multiLevelType w:val="hybridMultilevel"/>
    <w:tmpl w:val="BE80E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ED46D6"/>
    <w:multiLevelType w:val="hybridMultilevel"/>
    <w:tmpl w:val="8F066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680582"/>
    <w:multiLevelType w:val="hybridMultilevel"/>
    <w:tmpl w:val="10140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6A6146"/>
    <w:multiLevelType w:val="hybridMultilevel"/>
    <w:tmpl w:val="F0CC8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4D6579"/>
    <w:multiLevelType w:val="hybridMultilevel"/>
    <w:tmpl w:val="37482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BA7C2A"/>
    <w:multiLevelType w:val="hybridMultilevel"/>
    <w:tmpl w:val="403A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A15AAA"/>
    <w:multiLevelType w:val="hybridMultilevel"/>
    <w:tmpl w:val="F36C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731ACC"/>
    <w:multiLevelType w:val="hybridMultilevel"/>
    <w:tmpl w:val="9026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E24F9D"/>
    <w:multiLevelType w:val="hybridMultilevel"/>
    <w:tmpl w:val="14263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DE73E5"/>
    <w:multiLevelType w:val="hybridMultilevel"/>
    <w:tmpl w:val="D710F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5955B8"/>
    <w:multiLevelType w:val="hybridMultilevel"/>
    <w:tmpl w:val="9A96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7C7D59"/>
    <w:multiLevelType w:val="multilevel"/>
    <w:tmpl w:val="366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7E53CE"/>
    <w:multiLevelType w:val="hybridMultilevel"/>
    <w:tmpl w:val="91F62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FD5578"/>
    <w:multiLevelType w:val="hybridMultilevel"/>
    <w:tmpl w:val="307A14A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0" w15:restartNumberingAfterBreak="0">
    <w:nsid w:val="5FB8522C"/>
    <w:multiLevelType w:val="hybridMultilevel"/>
    <w:tmpl w:val="4EA0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8535F6"/>
    <w:multiLevelType w:val="hybridMultilevel"/>
    <w:tmpl w:val="C66E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276D74"/>
    <w:multiLevelType w:val="hybridMultilevel"/>
    <w:tmpl w:val="958CC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E40AC7"/>
    <w:multiLevelType w:val="hybridMultilevel"/>
    <w:tmpl w:val="2636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6B2A83"/>
    <w:multiLevelType w:val="hybridMultilevel"/>
    <w:tmpl w:val="3162C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C827C01"/>
    <w:multiLevelType w:val="hybridMultilevel"/>
    <w:tmpl w:val="1D743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8C4E37"/>
    <w:multiLevelType w:val="hybridMultilevel"/>
    <w:tmpl w:val="BD8C4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5F33E6"/>
    <w:multiLevelType w:val="hybridMultilevel"/>
    <w:tmpl w:val="74C2C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0582768">
    <w:abstractNumId w:val="6"/>
  </w:num>
  <w:num w:numId="2" w16cid:durableId="271789145">
    <w:abstractNumId w:val="1"/>
  </w:num>
  <w:num w:numId="3" w16cid:durableId="761147919">
    <w:abstractNumId w:val="9"/>
  </w:num>
  <w:num w:numId="4" w16cid:durableId="1600526029">
    <w:abstractNumId w:val="42"/>
  </w:num>
  <w:num w:numId="5" w16cid:durableId="1201750057">
    <w:abstractNumId w:val="19"/>
  </w:num>
  <w:num w:numId="6" w16cid:durableId="1550459020">
    <w:abstractNumId w:val="27"/>
  </w:num>
  <w:num w:numId="7" w16cid:durableId="270550052">
    <w:abstractNumId w:val="46"/>
  </w:num>
  <w:num w:numId="8" w16cid:durableId="1024944617">
    <w:abstractNumId w:val="38"/>
  </w:num>
  <w:num w:numId="9" w16cid:durableId="609314687">
    <w:abstractNumId w:val="20"/>
  </w:num>
  <w:num w:numId="10" w16cid:durableId="1188524957">
    <w:abstractNumId w:val="14"/>
  </w:num>
  <w:num w:numId="11" w16cid:durableId="1865048833">
    <w:abstractNumId w:val="36"/>
  </w:num>
  <w:num w:numId="12" w16cid:durableId="1819959641">
    <w:abstractNumId w:val="39"/>
  </w:num>
  <w:num w:numId="13" w16cid:durableId="1767461891">
    <w:abstractNumId w:val="23"/>
  </w:num>
  <w:num w:numId="14" w16cid:durableId="2068842362">
    <w:abstractNumId w:val="3"/>
  </w:num>
  <w:num w:numId="15" w16cid:durableId="1341541334">
    <w:abstractNumId w:val="15"/>
  </w:num>
  <w:num w:numId="16" w16cid:durableId="103695521">
    <w:abstractNumId w:val="7"/>
  </w:num>
  <w:num w:numId="17" w16cid:durableId="426922296">
    <w:abstractNumId w:val="4"/>
  </w:num>
  <w:num w:numId="18" w16cid:durableId="1116368347">
    <w:abstractNumId w:val="22"/>
  </w:num>
  <w:num w:numId="19" w16cid:durableId="1470248841">
    <w:abstractNumId w:val="32"/>
  </w:num>
  <w:num w:numId="20" w16cid:durableId="426462921">
    <w:abstractNumId w:val="18"/>
  </w:num>
  <w:num w:numId="21" w16cid:durableId="2019236848">
    <w:abstractNumId w:val="43"/>
  </w:num>
  <w:num w:numId="22" w16cid:durableId="685522688">
    <w:abstractNumId w:val="21"/>
  </w:num>
  <w:num w:numId="23" w16cid:durableId="1875851129">
    <w:abstractNumId w:val="41"/>
  </w:num>
  <w:num w:numId="24" w16cid:durableId="188689208">
    <w:abstractNumId w:val="30"/>
  </w:num>
  <w:num w:numId="25" w16cid:durableId="554506239">
    <w:abstractNumId w:val="34"/>
  </w:num>
  <w:num w:numId="26" w16cid:durableId="522134627">
    <w:abstractNumId w:val="11"/>
  </w:num>
  <w:num w:numId="27" w16cid:durableId="809059339">
    <w:abstractNumId w:val="13"/>
  </w:num>
  <w:num w:numId="28" w16cid:durableId="1701973777">
    <w:abstractNumId w:val="16"/>
  </w:num>
  <w:num w:numId="29" w16cid:durableId="1505583496">
    <w:abstractNumId w:val="45"/>
  </w:num>
  <w:num w:numId="30" w16cid:durableId="1358508197">
    <w:abstractNumId w:val="33"/>
  </w:num>
  <w:num w:numId="31" w16cid:durableId="303703280">
    <w:abstractNumId w:val="26"/>
  </w:num>
  <w:num w:numId="32" w16cid:durableId="1013922494">
    <w:abstractNumId w:val="29"/>
  </w:num>
  <w:num w:numId="33" w16cid:durableId="76560273">
    <w:abstractNumId w:val="37"/>
  </w:num>
  <w:num w:numId="34" w16cid:durableId="1311442143">
    <w:abstractNumId w:val="2"/>
  </w:num>
  <w:num w:numId="35" w16cid:durableId="1982349419">
    <w:abstractNumId w:val="12"/>
  </w:num>
  <w:num w:numId="36" w16cid:durableId="198443314">
    <w:abstractNumId w:val="0"/>
  </w:num>
  <w:num w:numId="37" w16cid:durableId="278030923">
    <w:abstractNumId w:val="10"/>
  </w:num>
  <w:num w:numId="38" w16cid:durableId="2028823480">
    <w:abstractNumId w:val="40"/>
  </w:num>
  <w:num w:numId="39" w16cid:durableId="465122000">
    <w:abstractNumId w:val="8"/>
  </w:num>
  <w:num w:numId="40" w16cid:durableId="217787423">
    <w:abstractNumId w:val="44"/>
  </w:num>
  <w:num w:numId="41" w16cid:durableId="2147163887">
    <w:abstractNumId w:val="47"/>
  </w:num>
  <w:num w:numId="42" w16cid:durableId="1597446073">
    <w:abstractNumId w:val="28"/>
  </w:num>
  <w:num w:numId="43" w16cid:durableId="1567912936">
    <w:abstractNumId w:val="17"/>
  </w:num>
  <w:num w:numId="44" w16cid:durableId="116216895">
    <w:abstractNumId w:val="25"/>
  </w:num>
  <w:num w:numId="45" w16cid:durableId="354162422">
    <w:abstractNumId w:val="5"/>
  </w:num>
  <w:num w:numId="46" w16cid:durableId="729156229">
    <w:abstractNumId w:val="31"/>
  </w:num>
  <w:num w:numId="47" w16cid:durableId="1037202718">
    <w:abstractNumId w:val="35"/>
  </w:num>
  <w:num w:numId="48" w16cid:durableId="1966085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E4"/>
    <w:rsid w:val="00023D7E"/>
    <w:rsid w:val="0002715E"/>
    <w:rsid w:val="00047992"/>
    <w:rsid w:val="00051D55"/>
    <w:rsid w:val="000706A6"/>
    <w:rsid w:val="000737F7"/>
    <w:rsid w:val="000807EE"/>
    <w:rsid w:val="00096F84"/>
    <w:rsid w:val="000A16C7"/>
    <w:rsid w:val="000A26EA"/>
    <w:rsid w:val="000C525B"/>
    <w:rsid w:val="000C5E9E"/>
    <w:rsid w:val="0011019C"/>
    <w:rsid w:val="00112A5A"/>
    <w:rsid w:val="00125E30"/>
    <w:rsid w:val="001260C5"/>
    <w:rsid w:val="001D4E36"/>
    <w:rsid w:val="001D6B96"/>
    <w:rsid w:val="001E5600"/>
    <w:rsid w:val="00200BE5"/>
    <w:rsid w:val="0020674B"/>
    <w:rsid w:val="00270444"/>
    <w:rsid w:val="00274EA1"/>
    <w:rsid w:val="002A0C49"/>
    <w:rsid w:val="002A4DCE"/>
    <w:rsid w:val="002A6881"/>
    <w:rsid w:val="002F0F1D"/>
    <w:rsid w:val="002F17E7"/>
    <w:rsid w:val="002F2B7F"/>
    <w:rsid w:val="00351C8A"/>
    <w:rsid w:val="00357F0E"/>
    <w:rsid w:val="00373CCF"/>
    <w:rsid w:val="00376379"/>
    <w:rsid w:val="00376893"/>
    <w:rsid w:val="00396797"/>
    <w:rsid w:val="003A0812"/>
    <w:rsid w:val="003B06A8"/>
    <w:rsid w:val="003B501D"/>
    <w:rsid w:val="003B54F7"/>
    <w:rsid w:val="00463BC1"/>
    <w:rsid w:val="00491D9C"/>
    <w:rsid w:val="004A3938"/>
    <w:rsid w:val="004B7133"/>
    <w:rsid w:val="004D4789"/>
    <w:rsid w:val="0057343B"/>
    <w:rsid w:val="005772AD"/>
    <w:rsid w:val="00577AFE"/>
    <w:rsid w:val="005A7D70"/>
    <w:rsid w:val="005B53DB"/>
    <w:rsid w:val="006451E9"/>
    <w:rsid w:val="00655A85"/>
    <w:rsid w:val="006562FE"/>
    <w:rsid w:val="0066024C"/>
    <w:rsid w:val="006B139F"/>
    <w:rsid w:val="006B3F4A"/>
    <w:rsid w:val="006B775E"/>
    <w:rsid w:val="006D7ABE"/>
    <w:rsid w:val="006E73CD"/>
    <w:rsid w:val="007368E9"/>
    <w:rsid w:val="007A3443"/>
    <w:rsid w:val="00834D97"/>
    <w:rsid w:val="008651C3"/>
    <w:rsid w:val="00874293"/>
    <w:rsid w:val="008802A8"/>
    <w:rsid w:val="008B3AE7"/>
    <w:rsid w:val="008D31AE"/>
    <w:rsid w:val="009122D1"/>
    <w:rsid w:val="009176D8"/>
    <w:rsid w:val="00950F38"/>
    <w:rsid w:val="00981CE7"/>
    <w:rsid w:val="009B425F"/>
    <w:rsid w:val="009D084C"/>
    <w:rsid w:val="009E2A16"/>
    <w:rsid w:val="00A042E0"/>
    <w:rsid w:val="00A11FAB"/>
    <w:rsid w:val="00A21A64"/>
    <w:rsid w:val="00A26BC6"/>
    <w:rsid w:val="00A41416"/>
    <w:rsid w:val="00A7390F"/>
    <w:rsid w:val="00A74D63"/>
    <w:rsid w:val="00AB5873"/>
    <w:rsid w:val="00B31427"/>
    <w:rsid w:val="00BA3FCA"/>
    <w:rsid w:val="00C209E4"/>
    <w:rsid w:val="00C37D3E"/>
    <w:rsid w:val="00C753A9"/>
    <w:rsid w:val="00D57666"/>
    <w:rsid w:val="00D84A54"/>
    <w:rsid w:val="00DA2D6E"/>
    <w:rsid w:val="00DB7992"/>
    <w:rsid w:val="00DC3F2A"/>
    <w:rsid w:val="00E41314"/>
    <w:rsid w:val="00E41DE3"/>
    <w:rsid w:val="00E44C1E"/>
    <w:rsid w:val="00E65451"/>
    <w:rsid w:val="00E66451"/>
    <w:rsid w:val="00E80F7B"/>
    <w:rsid w:val="00E859B4"/>
    <w:rsid w:val="00EC6E9A"/>
    <w:rsid w:val="00ED04E6"/>
    <w:rsid w:val="00F06DAE"/>
    <w:rsid w:val="00F06DCB"/>
    <w:rsid w:val="00F06EAC"/>
    <w:rsid w:val="00F06F8B"/>
    <w:rsid w:val="00F264D6"/>
    <w:rsid w:val="00F35858"/>
    <w:rsid w:val="00F45E13"/>
    <w:rsid w:val="00F604E2"/>
    <w:rsid w:val="00F75F9D"/>
    <w:rsid w:val="00F83966"/>
    <w:rsid w:val="00FA1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704AE"/>
  <w15:chartTrackingRefBased/>
  <w15:docId w15:val="{F3A84AA9-2029-41B6-8936-8FC0B7C3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9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E36"/>
    <w:pPr>
      <w:ind w:left="720"/>
      <w:contextualSpacing/>
    </w:pPr>
  </w:style>
  <w:style w:type="table" w:styleId="TableGrid">
    <w:name w:val="Table Grid"/>
    <w:basedOn w:val="TableNormal"/>
    <w:uiPriority w:val="39"/>
    <w:rsid w:val="003B5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0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187858">
      <w:bodyDiv w:val="1"/>
      <w:marLeft w:val="0"/>
      <w:marRight w:val="0"/>
      <w:marTop w:val="0"/>
      <w:marBottom w:val="0"/>
      <w:divBdr>
        <w:top w:val="none" w:sz="0" w:space="0" w:color="auto"/>
        <w:left w:val="none" w:sz="0" w:space="0" w:color="auto"/>
        <w:bottom w:val="none" w:sz="0" w:space="0" w:color="auto"/>
        <w:right w:val="none" w:sz="0" w:space="0" w:color="auto"/>
      </w:divBdr>
    </w:div>
    <w:div w:id="1674841341">
      <w:bodyDiv w:val="1"/>
      <w:marLeft w:val="0"/>
      <w:marRight w:val="0"/>
      <w:marTop w:val="0"/>
      <w:marBottom w:val="0"/>
      <w:divBdr>
        <w:top w:val="none" w:sz="0" w:space="0" w:color="auto"/>
        <w:left w:val="none" w:sz="0" w:space="0" w:color="auto"/>
        <w:bottom w:val="none" w:sz="0" w:space="0" w:color="auto"/>
        <w:right w:val="none" w:sz="0" w:space="0" w:color="auto"/>
      </w:divBdr>
    </w:div>
    <w:div w:id="17011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Swiggy%20Funnel%20Analysis\Solution%20of%20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±20 deviation (Month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'Pivot and Charts '!$B$36</c:f>
              <c:strCache>
                <c:ptCount val="1"/>
                <c:pt idx="0">
                  <c:v>No. of deviation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dash"/>
              </a:ln>
              <a:effectLst/>
            </c:spPr>
            <c:trendlineType val="linear"/>
            <c:dispRSqr val="0"/>
            <c:dispEq val="0"/>
          </c:trendline>
          <c:cat>
            <c:strRef>
              <c:f>'Pivot and Charts '!$A$37:$A$48</c:f>
              <c:strCache>
                <c:ptCount val="12"/>
                <c:pt idx="0">
                  <c:v>January </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'Pivot and Charts '!$B$37:$B$48</c:f>
              <c:numCache>
                <c:formatCode>General</c:formatCode>
                <c:ptCount val="12"/>
                <c:pt idx="0">
                  <c:v>6</c:v>
                </c:pt>
                <c:pt idx="1">
                  <c:v>4</c:v>
                </c:pt>
                <c:pt idx="2">
                  <c:v>5</c:v>
                </c:pt>
                <c:pt idx="3">
                  <c:v>7</c:v>
                </c:pt>
                <c:pt idx="4">
                  <c:v>0</c:v>
                </c:pt>
                <c:pt idx="5">
                  <c:v>2</c:v>
                </c:pt>
                <c:pt idx="6">
                  <c:v>2</c:v>
                </c:pt>
                <c:pt idx="7">
                  <c:v>2</c:v>
                </c:pt>
                <c:pt idx="8">
                  <c:v>2</c:v>
                </c:pt>
                <c:pt idx="9">
                  <c:v>2</c:v>
                </c:pt>
                <c:pt idx="10">
                  <c:v>3</c:v>
                </c:pt>
                <c:pt idx="11">
                  <c:v>2</c:v>
                </c:pt>
              </c:numCache>
            </c:numRef>
          </c:val>
          <c:smooth val="0"/>
          <c:extLst>
            <c:ext xmlns:c16="http://schemas.microsoft.com/office/drawing/2014/chart" uri="{C3380CC4-5D6E-409C-BE32-E72D297353CC}">
              <c16:uniqueId val="{00000002-2559-4FDE-902E-242CC6B1E84D}"/>
            </c:ext>
          </c:extLst>
        </c:ser>
        <c:dLbls>
          <c:showLegendKey val="0"/>
          <c:showVal val="0"/>
          <c:showCatName val="0"/>
          <c:showSerName val="0"/>
          <c:showPercent val="0"/>
          <c:showBubbleSize val="0"/>
        </c:dLbls>
        <c:marker val="1"/>
        <c:smooth val="0"/>
        <c:axId val="1424526255"/>
        <c:axId val="1424503215"/>
      </c:lineChart>
      <c:catAx>
        <c:axId val="142452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503215"/>
        <c:crosses val="autoZero"/>
        <c:auto val="1"/>
        <c:lblAlgn val="ctr"/>
        <c:lblOffset val="100"/>
        <c:noMultiLvlLbl val="0"/>
      </c:catAx>
      <c:valAx>
        <c:axId val="1424503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Deviation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52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10</Pages>
  <Words>3281</Words>
  <Characters>15523</Characters>
  <Application>Microsoft Office Word</Application>
  <DocSecurity>0</DocSecurity>
  <Lines>554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2024-05-30T15:51:00Z</dcterms:created>
  <dcterms:modified xsi:type="dcterms:W3CDTF">2024-06-02T07:42:00Z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86c41afe-941f-48be-9f26-e39122eabd29</vt:lpwstr>
  </property>
</Properties>
</file>