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A9" w:rsidRDefault="0069300A" w:rsidP="0069300A">
      <w:pPr>
        <w:jc w:val="center"/>
        <w:rPr>
          <w:b/>
          <w:i/>
          <w:sz w:val="48"/>
          <w:szCs w:val="48"/>
          <w:lang w:val="en-CA"/>
        </w:rPr>
      </w:pPr>
      <w:r w:rsidRPr="0069300A">
        <w:rPr>
          <w:b/>
          <w:i/>
          <w:sz w:val="48"/>
          <w:szCs w:val="48"/>
          <w:lang w:val="en-CA"/>
        </w:rPr>
        <w:t>Design the Layers</w:t>
      </w:r>
    </w:p>
    <w:p w:rsidR="0069300A" w:rsidRPr="0069300A" w:rsidRDefault="0094702C" w:rsidP="0069300A">
      <w:pPr>
        <w:jc w:val="center"/>
        <w:rPr>
          <w:b/>
          <w:i/>
          <w:sz w:val="48"/>
          <w:szCs w:val="48"/>
          <w:lang w:val="en-CA"/>
        </w:rPr>
      </w:pPr>
      <w:r>
        <w:rPr>
          <w:b/>
          <w:i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491.25pt;margin-top:130.45pt;width:48.75pt;height:0;z-index:251685888" o:connectortype="straight">
            <v:stroke endarrow="block"/>
          </v:shape>
        </w:pict>
      </w:r>
      <w:r w:rsidR="00D6231B">
        <w:rPr>
          <w:b/>
          <w:i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27pt;margin-top:23.2pt;width:102.75pt;height:35.25pt;z-index:251665408">
            <v:textbox>
              <w:txbxContent>
                <w:p w:rsidR="00863C19" w:rsidRPr="000F0B9E" w:rsidRDefault="00863C19" w:rsidP="000F0B9E">
                  <w:pPr>
                    <w:jc w:val="center"/>
                    <w:rPr>
                      <w:b/>
                      <w:sz w:val="32"/>
                      <w:szCs w:val="32"/>
                      <w:lang w:val="en-CA"/>
                    </w:rPr>
                  </w:pPr>
                  <w:r w:rsidRPr="000F0B9E">
                    <w:rPr>
                      <w:b/>
                      <w:sz w:val="32"/>
                      <w:szCs w:val="32"/>
                      <w:lang w:val="en-CA"/>
                    </w:rPr>
                    <w:t>Sources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33" type="#_x0000_t202" style="position:absolute;left:0;text-align:left;margin-left:229.5pt;margin-top:17.95pt;width:2in;height:24pt;z-index:251664384">
            <v:textbox>
              <w:txbxContent>
                <w:p w:rsidR="00863C19" w:rsidRPr="000F0B9E" w:rsidRDefault="00863C19">
                  <w:pPr>
                    <w:rPr>
                      <w:b/>
                      <w:sz w:val="32"/>
                      <w:szCs w:val="32"/>
                      <w:lang w:val="en-CA"/>
                    </w:rPr>
                  </w:pPr>
                  <w:r w:rsidRPr="000F0B9E">
                    <w:rPr>
                      <w:b/>
                      <w:sz w:val="32"/>
                      <w:szCs w:val="32"/>
                      <w:lang w:val="en-CA"/>
                    </w:rPr>
                    <w:t>Data Warehouse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41" type="#_x0000_t32" style="position:absolute;left:0;text-align:left;margin-left:369pt;margin-top:41.95pt;width:0;height:475.5pt;z-index:251672576" o:connectortype="straight"/>
        </w:pict>
      </w:r>
      <w:r w:rsidR="00D6231B">
        <w:rPr>
          <w:b/>
          <w:i/>
          <w:noProof/>
          <w:sz w:val="48"/>
          <w:szCs w:val="48"/>
        </w:rPr>
        <w:pict>
          <v:rect id="_x0000_s1031" style="position:absolute;left:0;text-align:left;margin-left:119.25pt;margin-top:8.95pt;width:394.5pt;height:517.5pt;z-index:251663360"/>
        </w:pict>
      </w:r>
      <w:r w:rsidR="00D6231B">
        <w:rPr>
          <w:b/>
          <w:i/>
          <w:noProof/>
          <w:sz w:val="48"/>
          <w:szCs w:val="48"/>
        </w:rPr>
        <w:pict>
          <v:shape id="_x0000_s1040" type="#_x0000_t32" style="position:absolute;left:0;text-align:left;margin-left:241.5pt;margin-top:47.2pt;width:0;height:456.75pt;z-index:251671552" o:connectortype="straight"/>
        </w:pict>
      </w:r>
      <w:r w:rsidR="00D6231B">
        <w:rPr>
          <w:b/>
          <w:i/>
          <w:noProof/>
          <w:sz w:val="48"/>
          <w:szCs w:val="48"/>
        </w:rPr>
        <w:pict>
          <v:shape id="_x0000_s1047" type="#_x0000_t202" style="position:absolute;left:0;text-align:left;margin-left:131.25pt;margin-top:161.95pt;width:78.75pt;height:28.5pt;z-index:251678720">
            <v:textbox>
              <w:txbxContent>
                <w:p w:rsidR="002B5B4B" w:rsidRPr="002B5B4B" w:rsidRDefault="002B5B4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Raw Data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50" type="#_x0000_t202" style="position:absolute;left:0;text-align:left;margin-left:123pt;margin-top:205.45pt;width:100.5pt;height:221.25pt;z-index:251681792">
            <v:textbox>
              <w:txbxContent>
                <w:p w:rsidR="00672618" w:rsidRDefault="00672618" w:rsidP="00672618">
                  <w:pPr>
                    <w:spacing w:line="240" w:lineRule="auto"/>
                    <w:rPr>
                      <w:lang w:val="en-CA"/>
                    </w:rPr>
                  </w:pPr>
                  <w:r w:rsidRPr="00672618">
                    <w:rPr>
                      <w:b/>
                      <w:lang w:val="en-CA"/>
                    </w:rPr>
                    <w:t xml:space="preserve">Objective </w:t>
                  </w:r>
                  <w:proofErr w:type="spellStart"/>
                  <w:r w:rsidRPr="00672618">
                    <w:rPr>
                      <w:b/>
                      <w:lang w:val="en-CA"/>
                    </w:rPr>
                    <w:t>Type</w:t>
                  </w:r>
                  <w:proofErr w:type="gramStart"/>
                  <w:r>
                    <w:rPr>
                      <w:lang w:val="en-CA"/>
                    </w:rPr>
                    <w:t>:Table</w:t>
                  </w:r>
                  <w:proofErr w:type="spellEnd"/>
                  <w:proofErr w:type="gramEnd"/>
                </w:p>
                <w:p w:rsidR="00672618" w:rsidRDefault="00672618" w:rsidP="00672618">
                  <w:pPr>
                    <w:spacing w:line="240" w:lineRule="auto"/>
                    <w:rPr>
                      <w:lang w:val="en-CA"/>
                    </w:rPr>
                  </w:pPr>
                  <w:r w:rsidRPr="00672618">
                    <w:rPr>
                      <w:b/>
                      <w:lang w:val="en-CA"/>
                    </w:rPr>
                    <w:t>Load</w:t>
                  </w:r>
                  <w:r>
                    <w:rPr>
                      <w:lang w:val="en-CA"/>
                    </w:rPr>
                    <w:t xml:space="preserve">:  </w:t>
                  </w:r>
                </w:p>
                <w:p w:rsidR="00672618" w:rsidRPr="00672618" w:rsidRDefault="00672618" w:rsidP="0067261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lang w:val="en-CA"/>
                    </w:rPr>
                  </w:pPr>
                  <w:r w:rsidRPr="00672618">
                    <w:rPr>
                      <w:lang w:val="en-CA"/>
                    </w:rPr>
                    <w:t xml:space="preserve"> Batch Processing</w:t>
                  </w:r>
                </w:p>
                <w:p w:rsidR="00672618" w:rsidRDefault="00672618" w:rsidP="0067261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Full Load</w:t>
                  </w:r>
                </w:p>
                <w:p w:rsidR="00672618" w:rsidRPr="00672618" w:rsidRDefault="00672618" w:rsidP="0067261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lang w:val="en-CA"/>
                    </w:rPr>
                  </w:pPr>
                  <w:proofErr w:type="spellStart"/>
                  <w:r w:rsidRPr="00672618">
                    <w:rPr>
                      <w:lang w:val="en-CA"/>
                    </w:rPr>
                    <w:t>turn</w:t>
                  </w:r>
                  <w:r>
                    <w:rPr>
                      <w:lang w:val="en-CA"/>
                    </w:rPr>
                    <w:t>cate</w:t>
                  </w:r>
                  <w:proofErr w:type="spellEnd"/>
                  <w:r>
                    <w:rPr>
                      <w:lang w:val="en-CA"/>
                    </w:rPr>
                    <w:t xml:space="preserve"> &amp; Insert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b/>
                      <w:lang w:val="en-CA"/>
                    </w:rPr>
                  </w:pPr>
                  <w:r w:rsidRPr="00672618">
                    <w:rPr>
                      <w:b/>
                      <w:lang w:val="en-CA"/>
                    </w:rPr>
                    <w:t>No transformation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lang w:val="en-CA"/>
                    </w:rPr>
                  </w:pPr>
                  <w:r w:rsidRPr="00672618">
                    <w:rPr>
                      <w:b/>
                      <w:lang w:val="en-CA"/>
                    </w:rPr>
                    <w:t>Data model</w:t>
                  </w:r>
                  <w:r>
                    <w:rPr>
                      <w:lang w:val="en-CA"/>
                    </w:rPr>
                    <w:t>: None (As-is)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53" type="#_x0000_t32" style="position:absolute;left:0;text-align:left;margin-left:84.75pt;margin-top:126.7pt;width:50.25pt;height:.75pt;flip:y;z-index:251684864" o:connectortype="straight">
            <v:stroke endarrow="block"/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52" type="#_x0000_t202" style="position:absolute;left:0;text-align:left;margin-left:373.5pt;margin-top:205.45pt;width:135pt;height:298.5pt;z-index:251683840">
            <v:textbox>
              <w:txbxContent>
                <w:p w:rsidR="00672618" w:rsidRP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 xml:space="preserve">Objective </w:t>
                  </w:r>
                  <w:proofErr w:type="spellStart"/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Type</w:t>
                  </w:r>
                  <w:proofErr w:type="gramStart"/>
                  <w:r w:rsidRPr="00672618">
                    <w:rPr>
                      <w:sz w:val="20"/>
                      <w:szCs w:val="20"/>
                      <w:lang w:val="en-CA"/>
                    </w:rPr>
                    <w:t>:</w:t>
                  </w:r>
                  <w:r w:rsidR="000F0B9E">
                    <w:rPr>
                      <w:sz w:val="20"/>
                      <w:szCs w:val="20"/>
                      <w:lang w:val="en-CA"/>
                    </w:rPr>
                    <w:t>Views</w:t>
                  </w:r>
                  <w:proofErr w:type="spellEnd"/>
                  <w:proofErr w:type="gramEnd"/>
                </w:p>
                <w:p w:rsidR="00672618" w:rsidRPr="00672618" w:rsidRDefault="000F0B9E" w:rsidP="00672618">
                  <w:p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sz w:val="20"/>
                      <w:szCs w:val="20"/>
                      <w:lang w:val="en-CA"/>
                    </w:rPr>
                    <w:t xml:space="preserve">No </w:t>
                  </w:r>
                  <w:r w:rsidR="00672618" w:rsidRPr="00672618">
                    <w:rPr>
                      <w:b/>
                      <w:sz w:val="20"/>
                      <w:szCs w:val="20"/>
                      <w:lang w:val="en-CA"/>
                    </w:rPr>
                    <w:t>Load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b/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Transformation</w:t>
                  </w:r>
                </w:p>
                <w:p w:rsidR="00672618" w:rsidRPr="000F0B9E" w:rsidRDefault="00672618" w:rsidP="000F0B9E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 xml:space="preserve">Data </w:t>
                  </w:r>
                  <w:r w:rsidR="000F0B9E" w:rsidRPr="000F0B9E">
                    <w:rPr>
                      <w:sz w:val="20"/>
                      <w:szCs w:val="20"/>
                      <w:lang w:val="en-CA"/>
                    </w:rPr>
                    <w:t>Integrations</w:t>
                  </w: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Aggregations</w:t>
                  </w: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Business Logics</w:t>
                  </w:r>
                </w:p>
                <w:p w:rsid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Data model</w:t>
                  </w:r>
                  <w:r w:rsidRPr="00672618">
                    <w:rPr>
                      <w:sz w:val="20"/>
                      <w:szCs w:val="20"/>
                      <w:lang w:val="en-CA"/>
                    </w:rPr>
                    <w:t xml:space="preserve">: </w:t>
                  </w: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Star Schema</w:t>
                  </w: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Flat Table</w:t>
                  </w: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Aggregated Table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672618" w:rsidRDefault="00672618"/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51" type="#_x0000_t202" style="position:absolute;left:0;text-align:left;margin-left:261.75pt;margin-top:221.95pt;width:101.25pt;height:300.75pt;z-index:251682816">
            <v:textbox>
              <w:txbxContent>
                <w:p w:rsidR="00672618" w:rsidRP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 xml:space="preserve">Objective </w:t>
                  </w:r>
                  <w:proofErr w:type="spellStart"/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Type</w:t>
                  </w:r>
                  <w:proofErr w:type="gramStart"/>
                  <w:r w:rsidRPr="00672618">
                    <w:rPr>
                      <w:sz w:val="20"/>
                      <w:szCs w:val="20"/>
                      <w:lang w:val="en-CA"/>
                    </w:rPr>
                    <w:t>:Table</w:t>
                  </w:r>
                  <w:proofErr w:type="spellEnd"/>
                  <w:proofErr w:type="gramEnd"/>
                </w:p>
                <w:p w:rsidR="00672618" w:rsidRP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Load</w:t>
                  </w:r>
                  <w:r w:rsidRPr="00672618">
                    <w:rPr>
                      <w:sz w:val="20"/>
                      <w:szCs w:val="20"/>
                      <w:lang w:val="en-CA"/>
                    </w:rPr>
                    <w:t xml:space="preserve">:  </w:t>
                  </w:r>
                </w:p>
                <w:p w:rsidR="00672618" w:rsidRPr="00672618" w:rsidRDefault="00672618" w:rsidP="0067261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sz w:val="20"/>
                      <w:szCs w:val="20"/>
                      <w:lang w:val="en-CA"/>
                    </w:rPr>
                    <w:t xml:space="preserve"> Batch Processing</w:t>
                  </w:r>
                </w:p>
                <w:p w:rsidR="00672618" w:rsidRPr="00672618" w:rsidRDefault="00672618" w:rsidP="0067261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sz w:val="20"/>
                      <w:szCs w:val="20"/>
                      <w:lang w:val="en-CA"/>
                    </w:rPr>
                    <w:t>Full Load</w:t>
                  </w:r>
                </w:p>
                <w:p w:rsidR="00672618" w:rsidRPr="00672618" w:rsidRDefault="00672618" w:rsidP="0067261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sz w:val="20"/>
                      <w:szCs w:val="20"/>
                      <w:lang w:val="en-CA"/>
                    </w:rPr>
                    <w:t>Truncate  &amp; Insert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b/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Transformation</w:t>
                  </w:r>
                </w:p>
                <w:p w:rsidR="00672618" w:rsidRPr="000F0B9E" w:rsidRDefault="00672618" w:rsidP="000F0B9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Data Cleansing</w:t>
                  </w:r>
                </w:p>
                <w:p w:rsidR="00672618" w:rsidRPr="000F0B9E" w:rsidRDefault="00672618" w:rsidP="000F0B9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 xml:space="preserve">Data </w:t>
                  </w:r>
                  <w:proofErr w:type="spellStart"/>
                  <w:r w:rsidRPr="000F0B9E">
                    <w:rPr>
                      <w:sz w:val="20"/>
                      <w:szCs w:val="20"/>
                      <w:lang w:val="en-CA"/>
                    </w:rPr>
                    <w:t>Standrization</w:t>
                  </w:r>
                  <w:proofErr w:type="spellEnd"/>
                </w:p>
                <w:p w:rsidR="00672618" w:rsidRPr="000F0B9E" w:rsidRDefault="00672618" w:rsidP="000F0B9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Data normalization</w:t>
                  </w:r>
                </w:p>
                <w:p w:rsidR="00672618" w:rsidRPr="000F0B9E" w:rsidRDefault="00672618" w:rsidP="000F0B9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0F0B9E">
                    <w:rPr>
                      <w:sz w:val="20"/>
                      <w:szCs w:val="20"/>
                      <w:lang w:val="en-CA"/>
                    </w:rPr>
                    <w:t>Derived Columns</w:t>
                  </w:r>
                </w:p>
                <w:p w:rsidR="00672618" w:rsidRPr="000F0B9E" w:rsidRDefault="00672618" w:rsidP="000F0B9E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proofErr w:type="spellStart"/>
                  <w:r w:rsidRPr="000F0B9E">
                    <w:rPr>
                      <w:sz w:val="20"/>
                      <w:szCs w:val="20"/>
                      <w:lang w:val="en-CA"/>
                    </w:rPr>
                    <w:t>Dra</w:t>
                  </w:r>
                  <w:proofErr w:type="spellEnd"/>
                  <w:r w:rsidRPr="000F0B9E">
                    <w:rPr>
                      <w:sz w:val="20"/>
                      <w:szCs w:val="20"/>
                      <w:lang w:val="en-CA"/>
                    </w:rPr>
                    <w:t xml:space="preserve"> Enrichment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  <w:lang w:val="en-CA"/>
                    </w:rPr>
                  </w:pPr>
                  <w:r w:rsidRPr="00672618">
                    <w:rPr>
                      <w:b/>
                      <w:sz w:val="20"/>
                      <w:szCs w:val="20"/>
                      <w:lang w:val="en-CA"/>
                    </w:rPr>
                    <w:t>Data model</w:t>
                  </w:r>
                  <w:r w:rsidRPr="00672618">
                    <w:rPr>
                      <w:sz w:val="20"/>
                      <w:szCs w:val="20"/>
                      <w:lang w:val="en-CA"/>
                    </w:rPr>
                    <w:t>: None (As-is)</w:t>
                  </w:r>
                </w:p>
                <w:p w:rsidR="00672618" w:rsidRPr="00672618" w:rsidRDefault="00672618" w:rsidP="0067261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49" type="#_x0000_t202" style="position:absolute;left:0;text-align:left;margin-left:393.75pt;margin-top:149.95pt;width:105pt;height:44.25pt;z-index:251680768">
            <v:textbox>
              <w:txbxContent>
                <w:p w:rsidR="002B5B4B" w:rsidRPr="002B5B4B" w:rsidRDefault="002B5B4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Business – Ready Data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48" type="#_x0000_t202" style="position:absolute;left:0;text-align:left;margin-left:270pt;margin-top:161.95pt;width:82.5pt;height:53.25pt;z-index:251679744">
            <v:textbox>
              <w:txbxContent>
                <w:p w:rsidR="002B5B4B" w:rsidRPr="002B5B4B" w:rsidRDefault="002B5B4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Clear, standardized Data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46" type="#_x0000_t32" style="position:absolute;left:0;text-align:left;margin-left:342.75pt;margin-top:117.7pt;width:46.5pt;height:0;z-index:251677696" o:connectortype="straight">
            <v:stroke endarrow="block"/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45" type="#_x0000_t32" style="position:absolute;left:0;text-align:left;margin-left:223.5pt;margin-top:117.7pt;width:33.75pt;height:0;z-index:251676672" o:connectortype="straight">
            <v:stroke endarrow="block"/>
          </v:shape>
        </w:pict>
      </w:r>
      <w:r w:rsidR="00D6231B">
        <w:rPr>
          <w:b/>
          <w:i/>
          <w:noProof/>
          <w:sz w:val="48"/>
          <w:szCs w:val="4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left:0;text-align:left;margin-left:406.5pt;margin-top:93.7pt;width:67.5pt;height:42pt;z-index:251675648"/>
        </w:pict>
      </w:r>
      <w:r w:rsidR="00D6231B">
        <w:rPr>
          <w:b/>
          <w:i/>
          <w:noProof/>
          <w:sz w:val="48"/>
          <w:szCs w:val="48"/>
        </w:rPr>
        <w:pict>
          <v:shape id="_x0000_s1043" type="#_x0000_t22" style="position:absolute;left:0;text-align:left;margin-left:277.5pt;margin-top:99.7pt;width:55.5pt;height:43.5pt;z-index:251674624"/>
        </w:pict>
      </w:r>
      <w:r w:rsidR="00D6231B">
        <w:rPr>
          <w:b/>
          <w:i/>
          <w:noProof/>
          <w:sz w:val="48"/>
          <w:szCs w:val="48"/>
        </w:rPr>
        <w:pict>
          <v:shape id="_x0000_s1042" type="#_x0000_t22" style="position:absolute;left:0;text-align:left;margin-left:147.75pt;margin-top:99.7pt;width:62.25pt;height:43.5pt;z-index:251673600"/>
        </w:pict>
      </w:r>
      <w:r w:rsidR="00D6231B">
        <w:rPr>
          <w:b/>
          <w:i/>
          <w:noProof/>
          <w:sz w:val="48"/>
          <w:szCs w:val="48"/>
        </w:rPr>
        <w:pict>
          <v:shape id="_x0000_s1039" type="#_x0000_t202" style="position:absolute;left:0;text-align:left;margin-left:257.25pt;margin-top:58.45pt;width:90pt;height:21.75pt;z-index:251670528">
            <v:textbox>
              <w:txbxContent>
                <w:p w:rsidR="00863C19" w:rsidRPr="00863C19" w:rsidRDefault="00863C1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Silver Layer 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38" type="#_x0000_t202" style="position:absolute;left:0;text-align:left;margin-left:373.5pt;margin-top:58.45pt;width:111.75pt;height:21.75pt;z-index:251669504">
            <v:textbox>
              <w:txbxContent>
                <w:p w:rsidR="00863C19" w:rsidRPr="00863C19" w:rsidRDefault="00863C1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Gold Layer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36" type="#_x0000_t202" style="position:absolute;left:0;text-align:left;margin-left:140.25pt;margin-top:58.45pt;width:77.25pt;height:21.75pt;z-index:251667456">
            <v:textbox>
              <w:txbxContent>
                <w:p w:rsidR="00863C19" w:rsidRPr="00863C19" w:rsidRDefault="00863C1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Bronze Layer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35" type="#_x0000_t202" style="position:absolute;left:0;text-align:left;margin-left:535.5pt;margin-top:17.95pt;width:130.5pt;height:24pt;z-index:251666432">
            <v:textbox>
              <w:txbxContent>
                <w:p w:rsidR="00863C19" w:rsidRPr="000F0B9E" w:rsidRDefault="00863C19" w:rsidP="000F0B9E">
                  <w:pPr>
                    <w:jc w:val="center"/>
                    <w:rPr>
                      <w:b/>
                      <w:sz w:val="32"/>
                      <w:szCs w:val="32"/>
                      <w:lang w:val="en-CA"/>
                    </w:rPr>
                  </w:pPr>
                  <w:r w:rsidRPr="000F0B9E">
                    <w:rPr>
                      <w:b/>
                      <w:sz w:val="32"/>
                      <w:szCs w:val="32"/>
                      <w:lang w:val="en-CA"/>
                    </w:rPr>
                    <w:t>C</w:t>
                  </w:r>
                  <w:r w:rsidR="000F0B9E" w:rsidRPr="000F0B9E">
                    <w:rPr>
                      <w:b/>
                      <w:sz w:val="32"/>
                      <w:szCs w:val="32"/>
                      <w:lang w:val="en-CA"/>
                    </w:rPr>
                    <w:t>onsume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30" type="#_x0000_t202" style="position:absolute;left:0;text-align:left;margin-left:523.5pt;margin-top:4.45pt;width:162pt;height:522pt;z-index:251662336">
            <v:textbox>
              <w:txbxContent>
                <w:p w:rsidR="00863C19" w:rsidRDefault="00863C19">
                  <w:pPr>
                    <w:rPr>
                      <w:lang w:val="en-CA"/>
                    </w:rPr>
                  </w:pPr>
                </w:p>
                <w:p w:rsidR="000F0B9E" w:rsidRDefault="000F0B9E">
                  <w:pPr>
                    <w:rPr>
                      <w:lang w:val="en-CA"/>
                    </w:rPr>
                  </w:pP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CA"/>
                    </w:rPr>
                  </w:pPr>
                  <w:r w:rsidRPr="000F0B9E">
                    <w:rPr>
                      <w:lang w:val="en-CA"/>
                    </w:rPr>
                    <w:t>Power Bi, Tableau</w:t>
                  </w:r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CA"/>
                    </w:rPr>
                  </w:pPr>
                  <w:r w:rsidRPr="000F0B9E">
                    <w:rPr>
                      <w:lang w:val="en-CA"/>
                    </w:rPr>
                    <w:t xml:space="preserve">Ad-Hoc , SQ L   </w:t>
                  </w:r>
                  <w:proofErr w:type="spellStart"/>
                  <w:r w:rsidRPr="000F0B9E">
                    <w:rPr>
                      <w:lang w:val="en-CA"/>
                    </w:rPr>
                    <w:t>Quaries</w:t>
                  </w:r>
                  <w:proofErr w:type="spellEnd"/>
                </w:p>
                <w:p w:rsidR="000F0B9E" w:rsidRPr="000F0B9E" w:rsidRDefault="000F0B9E" w:rsidP="000F0B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CA"/>
                    </w:rPr>
                  </w:pPr>
                  <w:r w:rsidRPr="000F0B9E">
                    <w:rPr>
                      <w:lang w:val="en-CA"/>
                    </w:rPr>
                    <w:t xml:space="preserve">Machine Learning </w:t>
                  </w:r>
                </w:p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rect id="_x0000_s1029" style="position:absolute;left:0;text-align:left;margin-left:393.75pt;margin-top:41.95pt;width:97.5pt;height:466.5pt;z-index:251661312"/>
        </w:pict>
      </w:r>
      <w:r w:rsidR="00D6231B">
        <w:rPr>
          <w:b/>
          <w:i/>
          <w:noProof/>
          <w:sz w:val="48"/>
          <w:szCs w:val="48"/>
        </w:rPr>
        <w:pict>
          <v:shape id="_x0000_s1028" type="#_x0000_t202" style="position:absolute;left:0;text-align:left;margin-left:266.25pt;margin-top:41.95pt;width:96.75pt;height:475.5pt;z-index:251660288">
            <v:textbox>
              <w:txbxContent>
                <w:p w:rsidR="00863C19" w:rsidRDefault="00863C19"/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27" type="#_x0000_t202" style="position:absolute;left:0;text-align:left;margin-left:135pt;margin-top:37.45pt;width:100.5pt;height:489pt;z-index:251659264">
            <v:textbox>
              <w:txbxContent>
                <w:p w:rsidR="00863C19" w:rsidRDefault="00863C19"/>
              </w:txbxContent>
            </v:textbox>
          </v:shape>
        </w:pict>
      </w:r>
      <w:r w:rsidR="00D6231B">
        <w:rPr>
          <w:b/>
          <w:i/>
          <w:noProof/>
          <w:sz w:val="48"/>
          <w:szCs w:val="48"/>
        </w:rPr>
        <w:pict>
          <v:shape id="_x0000_s1026" type="#_x0000_t202" style="position:absolute;left:0;text-align:left;margin-left:-42pt;margin-top:8.95pt;width:147.75pt;height:526.5pt;z-index:251658240">
            <v:textbox>
              <w:txbxContent>
                <w:p w:rsidR="00863C19" w:rsidRDefault="00863C19">
                  <w:pPr>
                    <w:rPr>
                      <w:lang w:val="en-CA"/>
                    </w:rPr>
                  </w:pPr>
                </w:p>
                <w:p w:rsidR="00863C19" w:rsidRDefault="00863C19">
                  <w:pPr>
                    <w:rPr>
                      <w:lang w:val="en-CA"/>
                    </w:rPr>
                  </w:pPr>
                </w:p>
                <w:p w:rsidR="00863C19" w:rsidRDefault="00863C19">
                  <w:pPr>
                    <w:rPr>
                      <w:lang w:val="en-CA"/>
                    </w:rPr>
                  </w:pPr>
                </w:p>
                <w:p w:rsidR="00863C19" w:rsidRDefault="00863C1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CRM Folder</w:t>
                  </w:r>
                </w:p>
                <w:p w:rsidR="00863C19" w:rsidRDefault="00863C1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ERP Folder</w:t>
                  </w:r>
                </w:p>
                <w:p w:rsidR="00863C19" w:rsidRDefault="00863C19">
                  <w:pPr>
                    <w:rPr>
                      <w:lang w:val="en-CA"/>
                    </w:rPr>
                  </w:pPr>
                  <w:r w:rsidRPr="000F0B9E">
                    <w:rPr>
                      <w:b/>
                      <w:lang w:val="en-CA"/>
                    </w:rPr>
                    <w:t>Objective Type</w:t>
                  </w:r>
                  <w:r>
                    <w:rPr>
                      <w:lang w:val="en-CA"/>
                    </w:rPr>
                    <w:t>: CSV files</w:t>
                  </w:r>
                </w:p>
                <w:p w:rsidR="00863C19" w:rsidRPr="00863C19" w:rsidRDefault="00863C19">
                  <w:pPr>
                    <w:rPr>
                      <w:lang w:val="en-CA"/>
                    </w:rPr>
                  </w:pPr>
                  <w:r w:rsidRPr="000F0B9E">
                    <w:rPr>
                      <w:b/>
                      <w:lang w:val="en-CA"/>
                    </w:rPr>
                    <w:t>Interface</w:t>
                  </w:r>
                  <w:r>
                    <w:rPr>
                      <w:lang w:val="en-CA"/>
                    </w:rPr>
                    <w:t>: Files in Folders</w:t>
                  </w:r>
                </w:p>
              </w:txbxContent>
            </v:textbox>
          </v:shape>
        </w:pict>
      </w:r>
    </w:p>
    <w:sectPr w:rsidR="0069300A" w:rsidRPr="0069300A" w:rsidSect="00863C19">
      <w:pgSz w:w="15840" w:h="12240" w:orient="landscape"/>
      <w:pgMar w:top="567" w:right="56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16BE"/>
    <w:multiLevelType w:val="hybridMultilevel"/>
    <w:tmpl w:val="3350F258"/>
    <w:lvl w:ilvl="0" w:tplc="E7C02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934BF"/>
    <w:multiLevelType w:val="hybridMultilevel"/>
    <w:tmpl w:val="76425E74"/>
    <w:lvl w:ilvl="0" w:tplc="E7C02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A1EF8"/>
    <w:multiLevelType w:val="hybridMultilevel"/>
    <w:tmpl w:val="96FEF4E8"/>
    <w:lvl w:ilvl="0" w:tplc="E7C02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91739"/>
    <w:multiLevelType w:val="hybridMultilevel"/>
    <w:tmpl w:val="2B76A04A"/>
    <w:lvl w:ilvl="0" w:tplc="E7C02EC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649ED"/>
    <w:multiLevelType w:val="hybridMultilevel"/>
    <w:tmpl w:val="A2DA25AC"/>
    <w:lvl w:ilvl="0" w:tplc="E7C02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9300A"/>
    <w:rsid w:val="00082168"/>
    <w:rsid w:val="000F0B9E"/>
    <w:rsid w:val="002B07C2"/>
    <w:rsid w:val="002B5B4B"/>
    <w:rsid w:val="00310A0E"/>
    <w:rsid w:val="00354BAC"/>
    <w:rsid w:val="00672618"/>
    <w:rsid w:val="0069300A"/>
    <w:rsid w:val="008107C4"/>
    <w:rsid w:val="00863C19"/>
    <w:rsid w:val="0094702C"/>
    <w:rsid w:val="00A44CA9"/>
    <w:rsid w:val="00AE5500"/>
    <w:rsid w:val="00D16011"/>
    <w:rsid w:val="00D6231B"/>
    <w:rsid w:val="00F3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1"/>
        <o:r id="V:Rule8" type="connector" idref="#_x0000_s1040"/>
        <o:r id="V:Rule9" type="connector" idref="#_x0000_s1046"/>
        <o:r id="V:Rule10" type="connector" idref="#_x0000_s1053"/>
        <o:r id="V:Rule11" type="connector" idref="#_x0000_s1045"/>
        <o:r id="V:Rule1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aksb2b@outlook.com</dc:creator>
  <cp:lastModifiedBy>aksb2b@outlook.com</cp:lastModifiedBy>
  <cp:revision>2</cp:revision>
  <dcterms:created xsi:type="dcterms:W3CDTF">2025-04-17T20:37:00Z</dcterms:created>
  <dcterms:modified xsi:type="dcterms:W3CDTF">2025-04-21T16:30:00Z</dcterms:modified>
</cp:coreProperties>
</file>