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7995" w:rsidRPr="0032492F" w:rsidRDefault="00B07995" w:rsidP="00B07995">
      <w:pPr>
        <w:spacing w:after="40"/>
        <w:rPr>
          <w:b/>
          <w:color w:val="2E74B5" w:themeColor="accent1" w:themeShade="BF"/>
          <w:sz w:val="24"/>
          <w:szCs w:val="24"/>
        </w:rPr>
      </w:pPr>
      <w:r w:rsidRPr="0032492F">
        <w:rPr>
          <w:b/>
          <w:color w:val="2E74B5" w:themeColor="accent1" w:themeShade="BF"/>
          <w:sz w:val="24"/>
          <w:szCs w:val="24"/>
        </w:rPr>
        <w:t>INTRODUCTION</w:t>
      </w:r>
    </w:p>
    <w:p w:rsidR="001D3371" w:rsidRDefault="003E4FE1" w:rsidP="00B07995">
      <w:pPr>
        <w:spacing w:after="40"/>
      </w:pPr>
      <w:r>
        <w:t>This Project focuses on the business application of forecasting techniques. The Project discusses forecasting retail demand for women’s dresses. Which helps the Fashion companies to reduce operating expenditure and rationalize capital expenditure in the future.</w:t>
      </w:r>
    </w:p>
    <w:p w:rsidR="003E4FE1" w:rsidRDefault="003E4FE1" w:rsidP="003E4FE1">
      <w:pPr>
        <w:spacing w:after="40"/>
      </w:pPr>
      <w:r>
        <w:t>We have tried to forecast and model both the seasonality and the</w:t>
      </w:r>
      <w:r w:rsidR="004F208D">
        <w:t xml:space="preserve"> trend using the women. Sales</w:t>
      </w:r>
      <w:r>
        <w:t xml:space="preserve"> and Attribute data </w:t>
      </w:r>
      <w:r w:rsidR="004F208D">
        <w:t>gathered. Weka is used to build the Trend and Forecast Model</w:t>
      </w:r>
      <w:r>
        <w:t>. While the seasonality helps us reduce operating costs, the trend is used to forecast average sales</w:t>
      </w:r>
      <w:r w:rsidR="004F208D">
        <w:t xml:space="preserve"> </w:t>
      </w:r>
      <w:r w:rsidR="004F208D" w:rsidRPr="004F208D">
        <w:t>thereby helping rationalize capital expenditure.</w:t>
      </w:r>
    </w:p>
    <w:p w:rsidR="00B07995" w:rsidRPr="0032492F" w:rsidRDefault="00B07995" w:rsidP="003E4FE1">
      <w:pPr>
        <w:spacing w:after="40"/>
        <w:rPr>
          <w:b/>
          <w:color w:val="2E74B5" w:themeColor="accent1" w:themeShade="BF"/>
          <w:sz w:val="24"/>
          <w:szCs w:val="24"/>
        </w:rPr>
      </w:pPr>
      <w:r w:rsidRPr="0032492F">
        <w:rPr>
          <w:b/>
          <w:color w:val="2E74B5" w:themeColor="accent1" w:themeShade="BF"/>
          <w:sz w:val="24"/>
          <w:szCs w:val="24"/>
        </w:rPr>
        <w:t>DATA PREPERATION</w:t>
      </w:r>
    </w:p>
    <w:p w:rsidR="004F208D" w:rsidRPr="0032492F" w:rsidRDefault="00D3093C" w:rsidP="00B07995">
      <w:pPr>
        <w:spacing w:after="40"/>
        <w:rPr>
          <w:color w:val="2E74B5" w:themeColor="accent1" w:themeShade="BF"/>
        </w:rPr>
      </w:pPr>
      <w:r w:rsidRPr="0032492F">
        <w:rPr>
          <w:color w:val="2E74B5" w:themeColor="accent1" w:themeShade="BF"/>
        </w:rPr>
        <w:t>Data Set</w:t>
      </w:r>
      <w:r w:rsidR="00B07995" w:rsidRPr="0032492F">
        <w:rPr>
          <w:color w:val="2E74B5" w:themeColor="accent1" w:themeShade="BF"/>
        </w:rPr>
        <w:t>s</w:t>
      </w:r>
    </w:p>
    <w:p w:rsidR="004F208D" w:rsidRDefault="004F208D" w:rsidP="003E4FE1">
      <w:pPr>
        <w:spacing w:after="40"/>
      </w:pPr>
      <w:r>
        <w:t xml:space="preserve">Data Set consist of two sheets namely: Dress </w:t>
      </w:r>
      <w:r w:rsidR="00B07995">
        <w:t>Sales data (time series data)</w:t>
      </w:r>
      <w:r>
        <w:t xml:space="preserve"> and Dress Attribute </w:t>
      </w:r>
      <w:r w:rsidR="00B07995">
        <w:t>Data (cross section data)</w:t>
      </w:r>
    </w:p>
    <w:tbl>
      <w:tblPr>
        <w:tblStyle w:val="TableGrid"/>
        <w:tblW w:w="0" w:type="auto"/>
        <w:tblLook w:val="04A0" w:firstRow="1" w:lastRow="0" w:firstColumn="1" w:lastColumn="0" w:noHBand="0" w:noVBand="1"/>
      </w:tblPr>
      <w:tblGrid>
        <w:gridCol w:w="9238"/>
      </w:tblGrid>
      <w:tr w:rsidR="007220DB" w:rsidTr="00340D4F">
        <w:trPr>
          <w:trHeight w:val="289"/>
        </w:trPr>
        <w:tc>
          <w:tcPr>
            <w:tcW w:w="9238" w:type="dxa"/>
          </w:tcPr>
          <w:p w:rsidR="007220DB" w:rsidRPr="00340D4F" w:rsidRDefault="007220DB" w:rsidP="003E4FE1">
            <w:pPr>
              <w:spacing w:after="40"/>
              <w:rPr>
                <w:b/>
                <w:sz w:val="24"/>
                <w:szCs w:val="24"/>
              </w:rPr>
            </w:pPr>
            <w:r w:rsidRPr="00340D4F">
              <w:rPr>
                <w:b/>
                <w:sz w:val="24"/>
                <w:szCs w:val="24"/>
              </w:rPr>
              <w:t>Dress Attribute Data</w:t>
            </w:r>
          </w:p>
        </w:tc>
      </w:tr>
      <w:tr w:rsidR="007220DB" w:rsidTr="00340D4F">
        <w:trPr>
          <w:trHeight w:val="289"/>
        </w:trPr>
        <w:tc>
          <w:tcPr>
            <w:tcW w:w="9238" w:type="dxa"/>
          </w:tcPr>
          <w:p w:rsidR="007220DB" w:rsidRDefault="007220DB" w:rsidP="003E4FE1">
            <w:pPr>
              <w:spacing w:after="40"/>
            </w:pPr>
            <w:r>
              <w:t>1.Dress Id</w:t>
            </w:r>
          </w:p>
        </w:tc>
      </w:tr>
      <w:tr w:rsidR="007220DB" w:rsidTr="00340D4F">
        <w:trPr>
          <w:trHeight w:val="303"/>
        </w:trPr>
        <w:tc>
          <w:tcPr>
            <w:tcW w:w="9238" w:type="dxa"/>
          </w:tcPr>
          <w:p w:rsidR="007220DB" w:rsidRDefault="007220DB" w:rsidP="003E4FE1">
            <w:pPr>
              <w:spacing w:after="40"/>
            </w:pPr>
            <w:r>
              <w:t>2.Style</w:t>
            </w:r>
          </w:p>
        </w:tc>
      </w:tr>
      <w:tr w:rsidR="007220DB" w:rsidTr="00340D4F">
        <w:trPr>
          <w:trHeight w:val="289"/>
        </w:trPr>
        <w:tc>
          <w:tcPr>
            <w:tcW w:w="9238" w:type="dxa"/>
          </w:tcPr>
          <w:p w:rsidR="007220DB" w:rsidRDefault="00340D4F" w:rsidP="003E4FE1">
            <w:pPr>
              <w:spacing w:after="40"/>
            </w:pPr>
            <w:r>
              <w:t>3.</w:t>
            </w:r>
            <w:r w:rsidR="007220DB">
              <w:t>Size</w:t>
            </w:r>
          </w:p>
        </w:tc>
      </w:tr>
      <w:tr w:rsidR="007220DB" w:rsidTr="00340D4F">
        <w:trPr>
          <w:trHeight w:val="289"/>
        </w:trPr>
        <w:tc>
          <w:tcPr>
            <w:tcW w:w="9238" w:type="dxa"/>
          </w:tcPr>
          <w:p w:rsidR="007220DB" w:rsidRDefault="00340D4F" w:rsidP="003E4FE1">
            <w:pPr>
              <w:spacing w:after="40"/>
            </w:pPr>
            <w:r>
              <w:t>4.</w:t>
            </w:r>
            <w:r w:rsidR="007220DB">
              <w:t>Season</w:t>
            </w:r>
          </w:p>
        </w:tc>
      </w:tr>
      <w:tr w:rsidR="007220DB" w:rsidTr="00340D4F">
        <w:trPr>
          <w:trHeight w:val="289"/>
        </w:trPr>
        <w:tc>
          <w:tcPr>
            <w:tcW w:w="9238" w:type="dxa"/>
          </w:tcPr>
          <w:p w:rsidR="007220DB" w:rsidRDefault="00340D4F" w:rsidP="003E4FE1">
            <w:pPr>
              <w:spacing w:after="40"/>
            </w:pPr>
            <w:r>
              <w:t>5.</w:t>
            </w:r>
            <w:r w:rsidR="007220DB">
              <w:t>Neckline</w:t>
            </w:r>
          </w:p>
        </w:tc>
      </w:tr>
      <w:tr w:rsidR="007220DB" w:rsidTr="00340D4F">
        <w:trPr>
          <w:trHeight w:val="303"/>
        </w:trPr>
        <w:tc>
          <w:tcPr>
            <w:tcW w:w="9238" w:type="dxa"/>
          </w:tcPr>
          <w:p w:rsidR="007220DB" w:rsidRDefault="00340D4F" w:rsidP="003E4FE1">
            <w:pPr>
              <w:spacing w:after="40"/>
            </w:pPr>
            <w:r>
              <w:t>6.Sleeve length</w:t>
            </w:r>
          </w:p>
        </w:tc>
      </w:tr>
      <w:tr w:rsidR="007220DB" w:rsidTr="00340D4F">
        <w:trPr>
          <w:trHeight w:val="289"/>
        </w:trPr>
        <w:tc>
          <w:tcPr>
            <w:tcW w:w="9238" w:type="dxa"/>
          </w:tcPr>
          <w:p w:rsidR="007220DB" w:rsidRDefault="00340D4F" w:rsidP="003E4FE1">
            <w:pPr>
              <w:spacing w:after="40"/>
            </w:pPr>
            <w:r>
              <w:t>7.Waistline</w:t>
            </w:r>
          </w:p>
        </w:tc>
      </w:tr>
      <w:tr w:rsidR="007220DB" w:rsidTr="00340D4F">
        <w:trPr>
          <w:trHeight w:val="289"/>
        </w:trPr>
        <w:tc>
          <w:tcPr>
            <w:tcW w:w="9238" w:type="dxa"/>
          </w:tcPr>
          <w:p w:rsidR="007220DB" w:rsidRDefault="00340D4F" w:rsidP="003E4FE1">
            <w:pPr>
              <w:spacing w:after="40"/>
            </w:pPr>
            <w:r>
              <w:t>8.</w:t>
            </w:r>
            <w:r w:rsidR="007220DB">
              <w:t>Material</w:t>
            </w:r>
          </w:p>
        </w:tc>
      </w:tr>
      <w:tr w:rsidR="007220DB" w:rsidTr="00340D4F">
        <w:trPr>
          <w:trHeight w:val="289"/>
        </w:trPr>
        <w:tc>
          <w:tcPr>
            <w:tcW w:w="9238" w:type="dxa"/>
          </w:tcPr>
          <w:p w:rsidR="007220DB" w:rsidRDefault="00340D4F" w:rsidP="003E4FE1">
            <w:pPr>
              <w:spacing w:after="40"/>
            </w:pPr>
            <w:r>
              <w:t>9.Fabric Type</w:t>
            </w:r>
          </w:p>
        </w:tc>
      </w:tr>
      <w:tr w:rsidR="007220DB" w:rsidTr="00340D4F">
        <w:trPr>
          <w:trHeight w:val="303"/>
        </w:trPr>
        <w:tc>
          <w:tcPr>
            <w:tcW w:w="9238" w:type="dxa"/>
          </w:tcPr>
          <w:p w:rsidR="007220DB" w:rsidRDefault="00340D4F" w:rsidP="00340D4F">
            <w:pPr>
              <w:spacing w:after="40"/>
            </w:pPr>
            <w:r>
              <w:t>10.</w:t>
            </w:r>
            <w:r w:rsidR="007220DB">
              <w:t xml:space="preserve">Pattern </w:t>
            </w:r>
            <w:r>
              <w:t>Type</w:t>
            </w:r>
          </w:p>
        </w:tc>
      </w:tr>
      <w:tr w:rsidR="007220DB" w:rsidTr="00340D4F">
        <w:trPr>
          <w:trHeight w:val="289"/>
        </w:trPr>
        <w:tc>
          <w:tcPr>
            <w:tcW w:w="9238" w:type="dxa"/>
          </w:tcPr>
          <w:p w:rsidR="007220DB" w:rsidRDefault="00340D4F" w:rsidP="00340D4F">
            <w:pPr>
              <w:spacing w:after="40"/>
            </w:pPr>
            <w:r>
              <w:t>11. Recommendation</w:t>
            </w:r>
            <w:r w:rsidR="007220DB">
              <w:t>.</w:t>
            </w:r>
          </w:p>
        </w:tc>
      </w:tr>
    </w:tbl>
    <w:p w:rsidR="003E4FE1" w:rsidRDefault="003E4FE1" w:rsidP="003E4FE1">
      <w:pPr>
        <w:spacing w:after="40"/>
      </w:pPr>
    </w:p>
    <w:tbl>
      <w:tblPr>
        <w:tblStyle w:val="TableGrid"/>
        <w:tblW w:w="0" w:type="auto"/>
        <w:tblLook w:val="04A0" w:firstRow="1" w:lastRow="0" w:firstColumn="1" w:lastColumn="0" w:noHBand="0" w:noVBand="1"/>
      </w:tblPr>
      <w:tblGrid>
        <w:gridCol w:w="9230"/>
      </w:tblGrid>
      <w:tr w:rsidR="00340D4F" w:rsidTr="00340D4F">
        <w:trPr>
          <w:trHeight w:val="330"/>
        </w:trPr>
        <w:tc>
          <w:tcPr>
            <w:tcW w:w="9230" w:type="dxa"/>
          </w:tcPr>
          <w:p w:rsidR="00340D4F" w:rsidRPr="00340D4F" w:rsidRDefault="00340D4F" w:rsidP="003E4FE1">
            <w:pPr>
              <w:spacing w:after="40"/>
              <w:rPr>
                <w:b/>
                <w:sz w:val="24"/>
                <w:szCs w:val="24"/>
              </w:rPr>
            </w:pPr>
            <w:r w:rsidRPr="00340D4F">
              <w:rPr>
                <w:b/>
                <w:sz w:val="24"/>
                <w:szCs w:val="24"/>
              </w:rPr>
              <w:t>Dress Sales data</w:t>
            </w:r>
          </w:p>
        </w:tc>
      </w:tr>
      <w:tr w:rsidR="00340D4F" w:rsidTr="00340D4F">
        <w:trPr>
          <w:trHeight w:val="300"/>
        </w:trPr>
        <w:tc>
          <w:tcPr>
            <w:tcW w:w="9230" w:type="dxa"/>
          </w:tcPr>
          <w:p w:rsidR="00340D4F" w:rsidRDefault="00340D4F" w:rsidP="003E4FE1">
            <w:pPr>
              <w:spacing w:after="40"/>
            </w:pPr>
            <w:r>
              <w:t>1.Dress ID</w:t>
            </w:r>
          </w:p>
        </w:tc>
      </w:tr>
      <w:tr w:rsidR="00340D4F" w:rsidTr="00340D4F">
        <w:trPr>
          <w:trHeight w:val="300"/>
        </w:trPr>
        <w:tc>
          <w:tcPr>
            <w:tcW w:w="9230" w:type="dxa"/>
          </w:tcPr>
          <w:p w:rsidR="00340D4F" w:rsidRDefault="00340D4F" w:rsidP="003E4FE1">
            <w:pPr>
              <w:spacing w:after="40"/>
            </w:pPr>
            <w:r>
              <w:t>2.Number of Dress sold</w:t>
            </w:r>
          </w:p>
        </w:tc>
      </w:tr>
      <w:tr w:rsidR="00340D4F" w:rsidTr="00340D4F">
        <w:trPr>
          <w:trHeight w:val="300"/>
        </w:trPr>
        <w:tc>
          <w:tcPr>
            <w:tcW w:w="9230" w:type="dxa"/>
          </w:tcPr>
          <w:p w:rsidR="00340D4F" w:rsidRDefault="00340D4F" w:rsidP="003E4FE1">
            <w:pPr>
              <w:spacing w:after="40"/>
            </w:pPr>
            <w:r>
              <w:t>3.Date of Dress Sold</w:t>
            </w:r>
          </w:p>
        </w:tc>
      </w:tr>
    </w:tbl>
    <w:p w:rsidR="00340D4F" w:rsidRDefault="00340D4F" w:rsidP="003E4FE1">
      <w:pPr>
        <w:spacing w:after="40"/>
      </w:pPr>
    </w:p>
    <w:p w:rsidR="00380A8F" w:rsidRPr="0032492F" w:rsidRDefault="00380A8F" w:rsidP="003E4FE1">
      <w:pPr>
        <w:spacing w:after="40"/>
        <w:rPr>
          <w:color w:val="2E74B5" w:themeColor="accent1" w:themeShade="BF"/>
        </w:rPr>
      </w:pPr>
      <w:r w:rsidRPr="0032492F">
        <w:rPr>
          <w:color w:val="2E74B5" w:themeColor="accent1" w:themeShade="BF"/>
        </w:rPr>
        <w:t>Pre-processing</w:t>
      </w:r>
    </w:p>
    <w:p w:rsidR="0032492F" w:rsidRDefault="00380A8F" w:rsidP="003E4FE1">
      <w:pPr>
        <w:spacing w:after="40"/>
      </w:pPr>
      <w:r>
        <w:t>The tasks in the process of data pre-processing include:</w:t>
      </w:r>
      <w:r w:rsidRPr="00380A8F">
        <w:t xml:space="preserve"> </w:t>
      </w:r>
    </w:p>
    <w:p w:rsidR="0032492F" w:rsidRDefault="0032492F" w:rsidP="003E4FE1">
      <w:pPr>
        <w:spacing w:after="40"/>
      </w:pPr>
      <w:r>
        <w:t>1. Converting</w:t>
      </w:r>
      <w:r w:rsidR="00380A8F">
        <w:t xml:space="preserve"> the</w:t>
      </w:r>
      <w:r>
        <w:t xml:space="preserve"> raw</w:t>
      </w:r>
      <w:r w:rsidR="00380A8F">
        <w:t xml:space="preserve"> data into CSV form</w:t>
      </w:r>
      <w:r>
        <w:t>at.</w:t>
      </w:r>
    </w:p>
    <w:p w:rsidR="00380A8F" w:rsidRDefault="0032492F" w:rsidP="003E4FE1">
      <w:pPr>
        <w:spacing w:after="40"/>
      </w:pPr>
      <w:r>
        <w:t>2.</w:t>
      </w:r>
      <w:r w:rsidR="00380A8F">
        <w:t xml:space="preserve"> </w:t>
      </w:r>
      <w:r>
        <w:t>Data cleaning</w:t>
      </w:r>
      <w:r w:rsidR="00B07995">
        <w:t xml:space="preserve"> </w:t>
      </w:r>
      <w:r>
        <w:t>which in involved fill</w:t>
      </w:r>
      <w:r w:rsidR="00B07995">
        <w:t xml:space="preserve"> in missing values, smooth noisy data, identify or remove outliers, and resolve </w:t>
      </w:r>
      <w:r>
        <w:t>inconsistencies</w:t>
      </w:r>
      <w:r w:rsidR="00380A8F">
        <w:t>, normalizing the numerical attributes.</w:t>
      </w:r>
    </w:p>
    <w:p w:rsidR="0032492F" w:rsidRDefault="0032492F" w:rsidP="003E4FE1">
      <w:pPr>
        <w:spacing w:after="40"/>
      </w:pPr>
      <w:r>
        <w:t>3.</w:t>
      </w:r>
      <w:r w:rsidRPr="0032492F">
        <w:t xml:space="preserve"> </w:t>
      </w:r>
      <w:r>
        <w:t>Data transformation: Converting the numeric data into nominal d</w:t>
      </w:r>
      <w:r w:rsidR="00B81EC0">
        <w:t>ata.</w:t>
      </w:r>
    </w:p>
    <w:p w:rsidR="00380A8F" w:rsidRDefault="00380A8F" w:rsidP="003E4FE1">
      <w:pPr>
        <w:spacing w:after="40"/>
      </w:pPr>
    </w:p>
    <w:p w:rsidR="00380A8F" w:rsidRPr="0032492F" w:rsidRDefault="00380A8F" w:rsidP="003E4FE1">
      <w:pPr>
        <w:spacing w:after="40"/>
        <w:rPr>
          <w:color w:val="2E74B5" w:themeColor="accent1" w:themeShade="BF"/>
        </w:rPr>
      </w:pPr>
      <w:r w:rsidRPr="0032492F">
        <w:rPr>
          <w:color w:val="2E74B5" w:themeColor="accent1" w:themeShade="BF"/>
        </w:rPr>
        <w:t xml:space="preserve">Feature Selection </w:t>
      </w:r>
    </w:p>
    <w:p w:rsidR="00380A8F" w:rsidRDefault="00380A8F" w:rsidP="003E4FE1">
      <w:pPr>
        <w:spacing w:after="40"/>
      </w:pPr>
      <w:r>
        <w:t xml:space="preserve">Some of the attributes may not be so relevant to the predictive power of the prediction model. Also having too many attributes and relatively too few the training instances may result in ‘under-fitting’ that </w:t>
      </w:r>
      <w:r>
        <w:lastRenderedPageBreak/>
        <w:t>means the prediction model is not generalized enough and prediction accuracy drops. Hence it is necessary to select only the significant attributes and eliminate those that are not so significant.</w:t>
      </w:r>
    </w:p>
    <w:p w:rsidR="00B875C4" w:rsidRDefault="00B875C4" w:rsidP="003E4FE1">
      <w:pPr>
        <w:spacing w:after="40"/>
      </w:pPr>
    </w:p>
    <w:p w:rsidR="001E5CCE" w:rsidRDefault="001E5CCE" w:rsidP="003E4FE1">
      <w:pPr>
        <w:spacing w:after="40"/>
        <w:rPr>
          <w:color w:val="2E74B5" w:themeColor="accent1" w:themeShade="BF"/>
        </w:rPr>
      </w:pPr>
      <w:r w:rsidRPr="00427FBF">
        <w:rPr>
          <w:color w:val="2E74B5" w:themeColor="accent1" w:themeShade="BF"/>
        </w:rPr>
        <w:t>TRENDS</w:t>
      </w:r>
      <w:r>
        <w:rPr>
          <w:color w:val="2E74B5" w:themeColor="accent1" w:themeShade="BF"/>
        </w:rPr>
        <w:t xml:space="preserve"> ANALYSIS</w:t>
      </w:r>
    </w:p>
    <w:p w:rsidR="001E5CCE" w:rsidRDefault="000059DE" w:rsidP="000059DE">
      <w:pPr>
        <w:autoSpaceDE w:val="0"/>
        <w:autoSpaceDN w:val="0"/>
        <w:adjustRightInd w:val="0"/>
        <w:spacing w:after="0" w:line="240" w:lineRule="auto"/>
        <w:rPr>
          <w:rFonts w:cs="CMR10"/>
          <w:lang w:val="en-IN"/>
        </w:rPr>
      </w:pPr>
      <w:r w:rsidRPr="000059DE">
        <w:rPr>
          <w:rFonts w:cs="CMR10"/>
          <w:lang w:val="en-IN"/>
        </w:rPr>
        <w:t>After pre-processing of data, we use a classifiers for the trend analysis.</w:t>
      </w:r>
      <w:r w:rsidR="00EB76C3">
        <w:rPr>
          <w:rFonts w:cs="CMR10"/>
          <w:lang w:val="en-IN"/>
        </w:rPr>
        <w:t xml:space="preserve"> To analyse the trend J48 classifier is used.</w:t>
      </w:r>
    </w:p>
    <w:p w:rsidR="002F0A06" w:rsidRDefault="002F0A06" w:rsidP="000059DE">
      <w:pPr>
        <w:autoSpaceDE w:val="0"/>
        <w:autoSpaceDN w:val="0"/>
        <w:adjustRightInd w:val="0"/>
        <w:spacing w:after="0" w:line="240" w:lineRule="auto"/>
        <w:rPr>
          <w:rFonts w:cs="CMR10"/>
          <w:b/>
          <w:lang w:val="en-IN"/>
        </w:rPr>
      </w:pPr>
    </w:p>
    <w:p w:rsidR="00EB76C3" w:rsidRDefault="00EB76C3" w:rsidP="000059DE">
      <w:pPr>
        <w:autoSpaceDE w:val="0"/>
        <w:autoSpaceDN w:val="0"/>
        <w:adjustRightInd w:val="0"/>
        <w:spacing w:after="0" w:line="240" w:lineRule="auto"/>
        <w:rPr>
          <w:rFonts w:cs="CMR10"/>
          <w:lang w:val="en-IN"/>
        </w:rPr>
      </w:pPr>
      <w:r w:rsidRPr="00EB76C3">
        <w:rPr>
          <w:rFonts w:cs="CMR10"/>
          <w:b/>
          <w:lang w:val="en-IN"/>
        </w:rPr>
        <w:t>J48 Classifier Result</w:t>
      </w:r>
    </w:p>
    <w:p w:rsidR="00EB76C3" w:rsidRPr="00EB76C3" w:rsidRDefault="00EB76C3" w:rsidP="00EB76C3">
      <w:pPr>
        <w:autoSpaceDE w:val="0"/>
        <w:autoSpaceDN w:val="0"/>
        <w:adjustRightInd w:val="0"/>
        <w:spacing w:after="0" w:line="240" w:lineRule="auto"/>
        <w:rPr>
          <w:rFonts w:cs="CMR10"/>
          <w:lang w:val="en-IN"/>
        </w:rPr>
      </w:pPr>
      <w:r w:rsidRPr="00EB76C3">
        <w:rPr>
          <w:rFonts w:cs="CMR10"/>
          <w:lang w:val="en-IN"/>
        </w:rPr>
        <w:t>=== Run information ===</w:t>
      </w:r>
    </w:p>
    <w:p w:rsidR="00EB76C3" w:rsidRPr="00EB76C3" w:rsidRDefault="00EB76C3" w:rsidP="00EB76C3">
      <w:pPr>
        <w:autoSpaceDE w:val="0"/>
        <w:autoSpaceDN w:val="0"/>
        <w:adjustRightInd w:val="0"/>
        <w:spacing w:after="0" w:line="240" w:lineRule="auto"/>
        <w:rPr>
          <w:rFonts w:cs="CMR10"/>
          <w:lang w:val="en-IN"/>
        </w:rPr>
      </w:pPr>
    </w:p>
    <w:p w:rsidR="00EB76C3" w:rsidRPr="00EB76C3" w:rsidRDefault="00EB76C3" w:rsidP="00EB76C3">
      <w:pPr>
        <w:autoSpaceDE w:val="0"/>
        <w:autoSpaceDN w:val="0"/>
        <w:adjustRightInd w:val="0"/>
        <w:spacing w:after="0" w:line="240" w:lineRule="auto"/>
        <w:rPr>
          <w:rFonts w:cs="CMR10"/>
          <w:lang w:val="en-IN"/>
        </w:rPr>
      </w:pPr>
      <w:r w:rsidRPr="00EB76C3">
        <w:rPr>
          <w:rFonts w:cs="CMR10"/>
          <w:lang w:val="en-IN"/>
        </w:rPr>
        <w:t>Scheme</w:t>
      </w:r>
      <w:r w:rsidR="002F0A06" w:rsidRPr="00EB76C3">
        <w:rPr>
          <w:rFonts w:cs="CMR10"/>
          <w:lang w:val="en-IN"/>
        </w:rPr>
        <w:t>: weka.classifiers.trees.J48</w:t>
      </w:r>
      <w:r w:rsidRPr="00EB76C3">
        <w:rPr>
          <w:rFonts w:cs="CMR10"/>
          <w:lang w:val="en-IN"/>
        </w:rPr>
        <w:t xml:space="preserve"> -C 0.25 -M 2</w:t>
      </w:r>
    </w:p>
    <w:p w:rsidR="00EB76C3" w:rsidRPr="00EB76C3" w:rsidRDefault="00EB76C3" w:rsidP="00EB76C3">
      <w:pPr>
        <w:autoSpaceDE w:val="0"/>
        <w:autoSpaceDN w:val="0"/>
        <w:adjustRightInd w:val="0"/>
        <w:spacing w:after="0" w:line="240" w:lineRule="auto"/>
        <w:rPr>
          <w:rFonts w:cs="CMR10"/>
          <w:lang w:val="en-IN"/>
        </w:rPr>
      </w:pPr>
      <w:r w:rsidRPr="00EB76C3">
        <w:rPr>
          <w:rFonts w:cs="CMR10"/>
          <w:lang w:val="en-IN"/>
        </w:rPr>
        <w:t>Relation:     Attribute DataSet-weka.filters.unsupervised.attribute.Remove-R3-5</w:t>
      </w:r>
      <w:r w:rsidR="002F0A06" w:rsidRPr="00EB76C3">
        <w:rPr>
          <w:rFonts w:cs="CMR10"/>
          <w:lang w:val="en-IN"/>
        </w:rPr>
        <w:t>, 13</w:t>
      </w:r>
      <w:r w:rsidRPr="00EB76C3">
        <w:rPr>
          <w:rFonts w:cs="CMR10"/>
          <w:lang w:val="en-IN"/>
        </w:rPr>
        <w:t>-14-weka.filters.unsupervised.attribute.Remove-R4-9</w:t>
      </w:r>
    </w:p>
    <w:p w:rsidR="00EB76C3" w:rsidRPr="00EB76C3" w:rsidRDefault="00EB76C3" w:rsidP="00EB76C3">
      <w:pPr>
        <w:autoSpaceDE w:val="0"/>
        <w:autoSpaceDN w:val="0"/>
        <w:adjustRightInd w:val="0"/>
        <w:spacing w:after="0" w:line="240" w:lineRule="auto"/>
        <w:rPr>
          <w:rFonts w:cs="CMR10"/>
          <w:lang w:val="en-IN"/>
        </w:rPr>
      </w:pPr>
      <w:r w:rsidRPr="00EB76C3">
        <w:rPr>
          <w:rFonts w:cs="CMR10"/>
          <w:lang w:val="en-IN"/>
        </w:rPr>
        <w:t>Instances:    481</w:t>
      </w:r>
    </w:p>
    <w:p w:rsidR="00EB76C3" w:rsidRPr="00EB76C3" w:rsidRDefault="00EB76C3" w:rsidP="00EB76C3">
      <w:pPr>
        <w:autoSpaceDE w:val="0"/>
        <w:autoSpaceDN w:val="0"/>
        <w:adjustRightInd w:val="0"/>
        <w:spacing w:after="0" w:line="240" w:lineRule="auto"/>
        <w:rPr>
          <w:rFonts w:cs="CMR10"/>
          <w:lang w:val="en-IN"/>
        </w:rPr>
      </w:pPr>
      <w:r w:rsidRPr="00EB76C3">
        <w:rPr>
          <w:rFonts w:cs="CMR10"/>
          <w:lang w:val="en-IN"/>
        </w:rPr>
        <w:t>Attributes:   3</w:t>
      </w:r>
    </w:p>
    <w:p w:rsidR="00EB76C3" w:rsidRPr="00EB76C3" w:rsidRDefault="00EB76C3" w:rsidP="00EB76C3">
      <w:pPr>
        <w:autoSpaceDE w:val="0"/>
        <w:autoSpaceDN w:val="0"/>
        <w:adjustRightInd w:val="0"/>
        <w:spacing w:after="0" w:line="240" w:lineRule="auto"/>
        <w:rPr>
          <w:rFonts w:cs="CMR10"/>
          <w:lang w:val="en-IN"/>
        </w:rPr>
      </w:pPr>
      <w:r w:rsidRPr="00EB76C3">
        <w:rPr>
          <w:rFonts w:cs="CMR10"/>
          <w:lang w:val="en-IN"/>
        </w:rPr>
        <w:t xml:space="preserve">              </w:t>
      </w:r>
      <w:r w:rsidR="002F0A06" w:rsidRPr="00EB76C3">
        <w:rPr>
          <w:rFonts w:cs="CMR10"/>
          <w:lang w:val="en-IN"/>
        </w:rPr>
        <w:t>Dress ID</w:t>
      </w:r>
    </w:p>
    <w:p w:rsidR="00EB76C3" w:rsidRPr="00EB76C3" w:rsidRDefault="00EB76C3" w:rsidP="00EB76C3">
      <w:pPr>
        <w:autoSpaceDE w:val="0"/>
        <w:autoSpaceDN w:val="0"/>
        <w:adjustRightInd w:val="0"/>
        <w:spacing w:after="0" w:line="240" w:lineRule="auto"/>
        <w:rPr>
          <w:rFonts w:cs="CMR10"/>
          <w:lang w:val="en-IN"/>
        </w:rPr>
      </w:pPr>
      <w:r w:rsidRPr="00EB76C3">
        <w:rPr>
          <w:rFonts w:cs="CMR10"/>
          <w:lang w:val="en-IN"/>
        </w:rPr>
        <w:t xml:space="preserve">              Style</w:t>
      </w:r>
    </w:p>
    <w:p w:rsidR="00EB76C3" w:rsidRPr="00EB76C3" w:rsidRDefault="00EB76C3" w:rsidP="00EB76C3">
      <w:pPr>
        <w:autoSpaceDE w:val="0"/>
        <w:autoSpaceDN w:val="0"/>
        <w:adjustRightInd w:val="0"/>
        <w:spacing w:after="0" w:line="240" w:lineRule="auto"/>
        <w:rPr>
          <w:rFonts w:cs="CMR10"/>
          <w:lang w:val="en-IN"/>
        </w:rPr>
      </w:pPr>
      <w:r w:rsidRPr="00EB76C3">
        <w:rPr>
          <w:rFonts w:cs="CMR10"/>
          <w:lang w:val="en-IN"/>
        </w:rPr>
        <w:t xml:space="preserve">              Season</w:t>
      </w:r>
    </w:p>
    <w:p w:rsidR="00EB76C3" w:rsidRPr="00EB76C3" w:rsidRDefault="00EB76C3" w:rsidP="00EB76C3">
      <w:pPr>
        <w:autoSpaceDE w:val="0"/>
        <w:autoSpaceDN w:val="0"/>
        <w:adjustRightInd w:val="0"/>
        <w:spacing w:after="0" w:line="240" w:lineRule="auto"/>
        <w:rPr>
          <w:rFonts w:cs="CMR10"/>
          <w:lang w:val="en-IN"/>
        </w:rPr>
      </w:pPr>
      <w:r w:rsidRPr="00EB76C3">
        <w:rPr>
          <w:rFonts w:cs="CMR10"/>
          <w:lang w:val="en-IN"/>
        </w:rPr>
        <w:t>Test mode</w:t>
      </w:r>
      <w:r w:rsidR="002F0A06" w:rsidRPr="00EB76C3">
        <w:rPr>
          <w:rFonts w:cs="CMR10"/>
          <w:lang w:val="en-IN"/>
        </w:rPr>
        <w:t>: 10</w:t>
      </w:r>
      <w:r w:rsidRPr="00EB76C3">
        <w:rPr>
          <w:rFonts w:cs="CMR10"/>
          <w:lang w:val="en-IN"/>
        </w:rPr>
        <w:t>-fold cross-validation</w:t>
      </w:r>
    </w:p>
    <w:p w:rsidR="00EB76C3" w:rsidRPr="00EB76C3" w:rsidRDefault="00EB76C3" w:rsidP="00EB76C3">
      <w:pPr>
        <w:autoSpaceDE w:val="0"/>
        <w:autoSpaceDN w:val="0"/>
        <w:adjustRightInd w:val="0"/>
        <w:spacing w:after="0" w:line="240" w:lineRule="auto"/>
        <w:rPr>
          <w:rFonts w:cs="CMR10"/>
          <w:lang w:val="en-IN"/>
        </w:rPr>
      </w:pPr>
    </w:p>
    <w:p w:rsidR="00EB76C3" w:rsidRPr="00EB76C3" w:rsidRDefault="00EB76C3" w:rsidP="00EB76C3">
      <w:pPr>
        <w:autoSpaceDE w:val="0"/>
        <w:autoSpaceDN w:val="0"/>
        <w:adjustRightInd w:val="0"/>
        <w:spacing w:after="0" w:line="240" w:lineRule="auto"/>
        <w:rPr>
          <w:rFonts w:cs="CMR10"/>
          <w:lang w:val="en-IN"/>
        </w:rPr>
      </w:pPr>
      <w:r w:rsidRPr="00EB76C3">
        <w:rPr>
          <w:rFonts w:cs="CMR10"/>
          <w:lang w:val="en-IN"/>
        </w:rPr>
        <w:t>=== Classifier model (full training set) ===</w:t>
      </w:r>
    </w:p>
    <w:p w:rsidR="00EB76C3" w:rsidRPr="00EB76C3" w:rsidRDefault="00EB76C3" w:rsidP="00EB76C3">
      <w:pPr>
        <w:autoSpaceDE w:val="0"/>
        <w:autoSpaceDN w:val="0"/>
        <w:adjustRightInd w:val="0"/>
        <w:spacing w:after="0" w:line="240" w:lineRule="auto"/>
        <w:rPr>
          <w:rFonts w:cs="CMR10"/>
          <w:lang w:val="en-IN"/>
        </w:rPr>
      </w:pPr>
    </w:p>
    <w:p w:rsidR="00EB76C3" w:rsidRPr="00EB76C3" w:rsidRDefault="00EB76C3" w:rsidP="00EB76C3">
      <w:pPr>
        <w:autoSpaceDE w:val="0"/>
        <w:autoSpaceDN w:val="0"/>
        <w:adjustRightInd w:val="0"/>
        <w:spacing w:after="0" w:line="240" w:lineRule="auto"/>
        <w:rPr>
          <w:rFonts w:cs="CMR10"/>
          <w:lang w:val="en-IN"/>
        </w:rPr>
      </w:pPr>
      <w:r w:rsidRPr="00EB76C3">
        <w:rPr>
          <w:rFonts w:cs="CMR10"/>
          <w:lang w:val="en-IN"/>
        </w:rPr>
        <w:t>J48 pruned tree</w:t>
      </w:r>
    </w:p>
    <w:p w:rsidR="00EB76C3" w:rsidRPr="00EB76C3" w:rsidRDefault="00EB76C3" w:rsidP="00EB76C3">
      <w:pPr>
        <w:autoSpaceDE w:val="0"/>
        <w:autoSpaceDN w:val="0"/>
        <w:adjustRightInd w:val="0"/>
        <w:spacing w:after="0" w:line="240" w:lineRule="auto"/>
        <w:rPr>
          <w:rFonts w:cs="CMR10"/>
          <w:lang w:val="en-IN"/>
        </w:rPr>
      </w:pPr>
      <w:r w:rsidRPr="00EB76C3">
        <w:rPr>
          <w:rFonts w:cs="CMR10"/>
          <w:lang w:val="en-IN"/>
        </w:rPr>
        <w:t>------------------</w:t>
      </w:r>
    </w:p>
    <w:p w:rsidR="00EB76C3" w:rsidRPr="00EB76C3" w:rsidRDefault="00EB76C3" w:rsidP="00EB76C3">
      <w:pPr>
        <w:autoSpaceDE w:val="0"/>
        <w:autoSpaceDN w:val="0"/>
        <w:adjustRightInd w:val="0"/>
        <w:spacing w:after="0" w:line="240" w:lineRule="auto"/>
        <w:rPr>
          <w:rFonts w:cs="CMR10"/>
          <w:lang w:val="en-IN"/>
        </w:rPr>
      </w:pPr>
      <w:r w:rsidRPr="00EB76C3">
        <w:rPr>
          <w:rFonts w:cs="CMR10"/>
          <w:lang w:val="en-IN"/>
        </w:rPr>
        <w:t>: Casual (481.0/249.0)</w:t>
      </w:r>
    </w:p>
    <w:p w:rsidR="00EB76C3" w:rsidRPr="00EB76C3" w:rsidRDefault="00EB76C3" w:rsidP="00EB76C3">
      <w:pPr>
        <w:autoSpaceDE w:val="0"/>
        <w:autoSpaceDN w:val="0"/>
        <w:adjustRightInd w:val="0"/>
        <w:spacing w:after="0" w:line="240" w:lineRule="auto"/>
        <w:rPr>
          <w:rFonts w:cs="CMR10"/>
          <w:lang w:val="en-IN"/>
        </w:rPr>
      </w:pPr>
    </w:p>
    <w:p w:rsidR="00EB76C3" w:rsidRPr="00EB76C3" w:rsidRDefault="00EB76C3" w:rsidP="00EB76C3">
      <w:pPr>
        <w:autoSpaceDE w:val="0"/>
        <w:autoSpaceDN w:val="0"/>
        <w:adjustRightInd w:val="0"/>
        <w:spacing w:after="0" w:line="240" w:lineRule="auto"/>
        <w:rPr>
          <w:rFonts w:cs="CMR10"/>
          <w:lang w:val="en-IN"/>
        </w:rPr>
      </w:pPr>
      <w:r w:rsidRPr="00EB76C3">
        <w:rPr>
          <w:rFonts w:cs="CMR10"/>
          <w:lang w:val="en-IN"/>
        </w:rPr>
        <w:t xml:space="preserve">Number of </w:t>
      </w:r>
      <w:r w:rsidR="002F0A06" w:rsidRPr="00EB76C3">
        <w:rPr>
          <w:rFonts w:cs="CMR10"/>
          <w:lang w:val="en-IN"/>
        </w:rPr>
        <w:t>Leaves:</w:t>
      </w:r>
      <w:r w:rsidRPr="00EB76C3">
        <w:rPr>
          <w:rFonts w:cs="CMR10"/>
          <w:lang w:val="en-IN"/>
        </w:rPr>
        <w:t xml:space="preserve"> </w:t>
      </w:r>
      <w:r w:rsidRPr="00EB76C3">
        <w:rPr>
          <w:rFonts w:cs="CMR10"/>
          <w:lang w:val="en-IN"/>
        </w:rPr>
        <w:tab/>
        <w:t>1</w:t>
      </w:r>
    </w:p>
    <w:p w:rsidR="00EB76C3" w:rsidRPr="00EB76C3" w:rsidRDefault="00EB76C3" w:rsidP="00EB76C3">
      <w:pPr>
        <w:autoSpaceDE w:val="0"/>
        <w:autoSpaceDN w:val="0"/>
        <w:adjustRightInd w:val="0"/>
        <w:spacing w:after="0" w:line="240" w:lineRule="auto"/>
        <w:rPr>
          <w:rFonts w:cs="CMR10"/>
          <w:lang w:val="en-IN"/>
        </w:rPr>
      </w:pPr>
    </w:p>
    <w:p w:rsidR="00EB76C3" w:rsidRPr="00EB76C3" w:rsidRDefault="00EB76C3" w:rsidP="00EB76C3">
      <w:pPr>
        <w:autoSpaceDE w:val="0"/>
        <w:autoSpaceDN w:val="0"/>
        <w:adjustRightInd w:val="0"/>
        <w:spacing w:after="0" w:line="240" w:lineRule="auto"/>
        <w:rPr>
          <w:rFonts w:cs="CMR10"/>
          <w:lang w:val="en-IN"/>
        </w:rPr>
      </w:pPr>
      <w:r w:rsidRPr="00EB76C3">
        <w:rPr>
          <w:rFonts w:cs="CMR10"/>
          <w:lang w:val="en-IN"/>
        </w:rPr>
        <w:t xml:space="preserve">Size of the </w:t>
      </w:r>
      <w:r w:rsidR="002F0A06" w:rsidRPr="00EB76C3">
        <w:rPr>
          <w:rFonts w:cs="CMR10"/>
          <w:lang w:val="en-IN"/>
        </w:rPr>
        <w:t>tree:</w:t>
      </w:r>
      <w:r w:rsidRPr="00EB76C3">
        <w:rPr>
          <w:rFonts w:cs="CMR10"/>
          <w:lang w:val="en-IN"/>
        </w:rPr>
        <w:t xml:space="preserve"> </w:t>
      </w:r>
      <w:r w:rsidRPr="00EB76C3">
        <w:rPr>
          <w:rFonts w:cs="CMR10"/>
          <w:lang w:val="en-IN"/>
        </w:rPr>
        <w:tab/>
        <w:t>1</w:t>
      </w:r>
    </w:p>
    <w:p w:rsidR="00EB76C3" w:rsidRPr="00EB76C3" w:rsidRDefault="00EB76C3" w:rsidP="00EB76C3">
      <w:pPr>
        <w:autoSpaceDE w:val="0"/>
        <w:autoSpaceDN w:val="0"/>
        <w:adjustRightInd w:val="0"/>
        <w:spacing w:after="0" w:line="240" w:lineRule="auto"/>
        <w:rPr>
          <w:rFonts w:cs="CMR10"/>
          <w:lang w:val="en-IN"/>
        </w:rPr>
      </w:pPr>
    </w:p>
    <w:p w:rsidR="00EB76C3" w:rsidRPr="00EB76C3" w:rsidRDefault="00EB76C3" w:rsidP="00EB76C3">
      <w:pPr>
        <w:autoSpaceDE w:val="0"/>
        <w:autoSpaceDN w:val="0"/>
        <w:adjustRightInd w:val="0"/>
        <w:spacing w:after="0" w:line="240" w:lineRule="auto"/>
        <w:rPr>
          <w:rFonts w:cs="CMR10"/>
          <w:lang w:val="en-IN"/>
        </w:rPr>
      </w:pPr>
    </w:p>
    <w:p w:rsidR="00EB76C3" w:rsidRPr="00EB76C3" w:rsidRDefault="00EB76C3" w:rsidP="00EB76C3">
      <w:pPr>
        <w:autoSpaceDE w:val="0"/>
        <w:autoSpaceDN w:val="0"/>
        <w:adjustRightInd w:val="0"/>
        <w:spacing w:after="0" w:line="240" w:lineRule="auto"/>
        <w:rPr>
          <w:rFonts w:cs="CMR10"/>
          <w:lang w:val="en-IN"/>
        </w:rPr>
      </w:pPr>
      <w:r w:rsidRPr="00EB76C3">
        <w:rPr>
          <w:rFonts w:cs="CMR10"/>
          <w:lang w:val="en-IN"/>
        </w:rPr>
        <w:t>Time taken to build model: 0.02 seconds</w:t>
      </w:r>
    </w:p>
    <w:p w:rsidR="00EB76C3" w:rsidRPr="00EB76C3" w:rsidRDefault="00EB76C3" w:rsidP="00EB76C3">
      <w:pPr>
        <w:autoSpaceDE w:val="0"/>
        <w:autoSpaceDN w:val="0"/>
        <w:adjustRightInd w:val="0"/>
        <w:spacing w:after="0" w:line="240" w:lineRule="auto"/>
        <w:rPr>
          <w:rFonts w:cs="CMR10"/>
          <w:lang w:val="en-IN"/>
        </w:rPr>
      </w:pPr>
    </w:p>
    <w:p w:rsidR="00EB76C3" w:rsidRPr="00EB76C3" w:rsidRDefault="00EB76C3" w:rsidP="00EB76C3">
      <w:pPr>
        <w:autoSpaceDE w:val="0"/>
        <w:autoSpaceDN w:val="0"/>
        <w:adjustRightInd w:val="0"/>
        <w:spacing w:after="0" w:line="240" w:lineRule="auto"/>
        <w:rPr>
          <w:rFonts w:cs="CMR10"/>
          <w:lang w:val="en-IN"/>
        </w:rPr>
      </w:pPr>
      <w:r w:rsidRPr="00EB76C3">
        <w:rPr>
          <w:rFonts w:cs="CMR10"/>
          <w:lang w:val="en-IN"/>
        </w:rPr>
        <w:t>=== Stratified cross-validation ===</w:t>
      </w:r>
    </w:p>
    <w:p w:rsidR="00EB76C3" w:rsidRPr="00EB76C3" w:rsidRDefault="00EB76C3" w:rsidP="00EB76C3">
      <w:pPr>
        <w:autoSpaceDE w:val="0"/>
        <w:autoSpaceDN w:val="0"/>
        <w:adjustRightInd w:val="0"/>
        <w:spacing w:after="0" w:line="240" w:lineRule="auto"/>
        <w:rPr>
          <w:rFonts w:cs="CMR10"/>
          <w:lang w:val="en-IN"/>
        </w:rPr>
      </w:pPr>
      <w:r w:rsidRPr="00EB76C3">
        <w:rPr>
          <w:rFonts w:cs="CMR10"/>
          <w:lang w:val="en-IN"/>
        </w:rPr>
        <w:t>=== Summary ===</w:t>
      </w:r>
    </w:p>
    <w:p w:rsidR="00EB76C3" w:rsidRPr="00EB76C3" w:rsidRDefault="00EB76C3" w:rsidP="00EB76C3">
      <w:pPr>
        <w:autoSpaceDE w:val="0"/>
        <w:autoSpaceDN w:val="0"/>
        <w:adjustRightInd w:val="0"/>
        <w:spacing w:after="0" w:line="240" w:lineRule="auto"/>
        <w:rPr>
          <w:rFonts w:cs="CMR10"/>
          <w:lang w:val="en-IN"/>
        </w:rPr>
      </w:pPr>
    </w:p>
    <w:p w:rsidR="00EB76C3" w:rsidRPr="00EB76C3" w:rsidRDefault="00EB76C3" w:rsidP="00EB76C3">
      <w:pPr>
        <w:autoSpaceDE w:val="0"/>
        <w:autoSpaceDN w:val="0"/>
        <w:adjustRightInd w:val="0"/>
        <w:spacing w:after="0" w:line="240" w:lineRule="auto"/>
        <w:rPr>
          <w:rFonts w:cs="CMR10"/>
          <w:lang w:val="en-IN"/>
        </w:rPr>
      </w:pPr>
      <w:r w:rsidRPr="00EB76C3">
        <w:rPr>
          <w:rFonts w:cs="CMR10"/>
          <w:lang w:val="en-IN"/>
        </w:rPr>
        <w:t>Correctly Classified Instances         226               46.9854 %</w:t>
      </w:r>
    </w:p>
    <w:p w:rsidR="00EB76C3" w:rsidRPr="00EB76C3" w:rsidRDefault="00EB76C3" w:rsidP="00EB76C3">
      <w:pPr>
        <w:autoSpaceDE w:val="0"/>
        <w:autoSpaceDN w:val="0"/>
        <w:adjustRightInd w:val="0"/>
        <w:spacing w:after="0" w:line="240" w:lineRule="auto"/>
        <w:rPr>
          <w:rFonts w:cs="CMR10"/>
          <w:lang w:val="en-IN"/>
        </w:rPr>
      </w:pPr>
      <w:r w:rsidRPr="00EB76C3">
        <w:rPr>
          <w:rFonts w:cs="CMR10"/>
          <w:lang w:val="en-IN"/>
        </w:rPr>
        <w:t>Incorrectly Classified Instances       255               53.0146 %</w:t>
      </w:r>
    </w:p>
    <w:p w:rsidR="00EB76C3" w:rsidRPr="00EB76C3" w:rsidRDefault="00EB76C3" w:rsidP="00EB76C3">
      <w:pPr>
        <w:autoSpaceDE w:val="0"/>
        <w:autoSpaceDN w:val="0"/>
        <w:adjustRightInd w:val="0"/>
        <w:spacing w:after="0" w:line="240" w:lineRule="auto"/>
        <w:rPr>
          <w:rFonts w:cs="CMR10"/>
          <w:lang w:val="en-IN"/>
        </w:rPr>
      </w:pPr>
      <w:r w:rsidRPr="00EB76C3">
        <w:rPr>
          <w:rFonts w:cs="CMR10"/>
          <w:lang w:val="en-IN"/>
        </w:rPr>
        <w:t>Kappa statistic                          0.0046</w:t>
      </w:r>
    </w:p>
    <w:p w:rsidR="00EB76C3" w:rsidRPr="00EB76C3" w:rsidRDefault="00EB76C3" w:rsidP="00EB76C3">
      <w:pPr>
        <w:autoSpaceDE w:val="0"/>
        <w:autoSpaceDN w:val="0"/>
        <w:adjustRightInd w:val="0"/>
        <w:spacing w:after="0" w:line="240" w:lineRule="auto"/>
        <w:rPr>
          <w:rFonts w:cs="CMR10"/>
          <w:lang w:val="en-IN"/>
        </w:rPr>
      </w:pPr>
      <w:r w:rsidRPr="00EB76C3">
        <w:rPr>
          <w:rFonts w:cs="CMR10"/>
          <w:lang w:val="en-IN"/>
        </w:rPr>
        <w:t>Mean absolute error                      0.1308</w:t>
      </w:r>
    </w:p>
    <w:p w:rsidR="00EB76C3" w:rsidRPr="00EB76C3" w:rsidRDefault="00EB76C3" w:rsidP="00EB76C3">
      <w:pPr>
        <w:autoSpaceDE w:val="0"/>
        <w:autoSpaceDN w:val="0"/>
        <w:adjustRightInd w:val="0"/>
        <w:spacing w:after="0" w:line="240" w:lineRule="auto"/>
        <w:rPr>
          <w:rFonts w:cs="CMR10"/>
          <w:lang w:val="en-IN"/>
        </w:rPr>
      </w:pPr>
      <w:r w:rsidRPr="00EB76C3">
        <w:rPr>
          <w:rFonts w:cs="CMR10"/>
          <w:lang w:val="en-IN"/>
        </w:rPr>
        <w:t>Root mean squared error                  0.2594</w:t>
      </w:r>
    </w:p>
    <w:p w:rsidR="00EB76C3" w:rsidRPr="00EB76C3" w:rsidRDefault="00EB76C3" w:rsidP="00EB76C3">
      <w:pPr>
        <w:autoSpaceDE w:val="0"/>
        <w:autoSpaceDN w:val="0"/>
        <w:adjustRightInd w:val="0"/>
        <w:spacing w:after="0" w:line="240" w:lineRule="auto"/>
        <w:rPr>
          <w:rFonts w:cs="CMR10"/>
          <w:lang w:val="en-IN"/>
        </w:rPr>
      </w:pPr>
      <w:r w:rsidRPr="00EB76C3">
        <w:rPr>
          <w:rFonts w:cs="CMR10"/>
          <w:lang w:val="en-IN"/>
        </w:rPr>
        <w:t>Relative absolute error                 99.2879 %</w:t>
      </w:r>
    </w:p>
    <w:p w:rsidR="00EB76C3" w:rsidRPr="00EB76C3" w:rsidRDefault="00EB76C3" w:rsidP="00EB76C3">
      <w:pPr>
        <w:autoSpaceDE w:val="0"/>
        <w:autoSpaceDN w:val="0"/>
        <w:adjustRightInd w:val="0"/>
        <w:spacing w:after="0" w:line="240" w:lineRule="auto"/>
        <w:rPr>
          <w:rFonts w:cs="CMR10"/>
          <w:lang w:val="en-IN"/>
        </w:rPr>
      </w:pPr>
      <w:r w:rsidRPr="00EB76C3">
        <w:rPr>
          <w:rFonts w:cs="CMR10"/>
          <w:lang w:val="en-IN"/>
        </w:rPr>
        <w:t>Root relative squared error            101.3834 %</w:t>
      </w:r>
    </w:p>
    <w:p w:rsidR="00EB76C3" w:rsidRPr="00EB76C3" w:rsidRDefault="00EB76C3" w:rsidP="00EB76C3">
      <w:pPr>
        <w:autoSpaceDE w:val="0"/>
        <w:autoSpaceDN w:val="0"/>
        <w:adjustRightInd w:val="0"/>
        <w:spacing w:after="0" w:line="240" w:lineRule="auto"/>
        <w:rPr>
          <w:rFonts w:cs="CMR10"/>
          <w:lang w:val="en-IN"/>
        </w:rPr>
      </w:pPr>
      <w:r w:rsidRPr="00EB76C3">
        <w:rPr>
          <w:rFonts w:cs="CMR10"/>
          <w:lang w:val="en-IN"/>
        </w:rPr>
        <w:t xml:space="preserve">Total Number of Instances              481     </w:t>
      </w:r>
    </w:p>
    <w:p w:rsidR="00EB76C3" w:rsidRPr="00EB76C3" w:rsidRDefault="00EB76C3" w:rsidP="00EB76C3">
      <w:pPr>
        <w:autoSpaceDE w:val="0"/>
        <w:autoSpaceDN w:val="0"/>
        <w:adjustRightInd w:val="0"/>
        <w:spacing w:after="0" w:line="240" w:lineRule="auto"/>
        <w:rPr>
          <w:rFonts w:cs="CMR10"/>
          <w:lang w:val="en-IN"/>
        </w:rPr>
      </w:pPr>
    </w:p>
    <w:p w:rsidR="00EB76C3" w:rsidRPr="00EB76C3" w:rsidRDefault="00EB76C3" w:rsidP="00EB76C3">
      <w:pPr>
        <w:autoSpaceDE w:val="0"/>
        <w:autoSpaceDN w:val="0"/>
        <w:adjustRightInd w:val="0"/>
        <w:spacing w:after="0" w:line="240" w:lineRule="auto"/>
        <w:rPr>
          <w:rFonts w:cs="CMR10"/>
          <w:lang w:val="en-IN"/>
        </w:rPr>
      </w:pPr>
      <w:r w:rsidRPr="00EB76C3">
        <w:rPr>
          <w:rFonts w:cs="CMR10"/>
          <w:lang w:val="en-IN"/>
        </w:rPr>
        <w:t xml:space="preserve">=== Detailed Accuracy </w:t>
      </w:r>
      <w:r w:rsidR="002F0A06" w:rsidRPr="00EB76C3">
        <w:rPr>
          <w:rFonts w:cs="CMR10"/>
          <w:lang w:val="en-IN"/>
        </w:rPr>
        <w:t>by</w:t>
      </w:r>
      <w:r w:rsidRPr="00EB76C3">
        <w:rPr>
          <w:rFonts w:cs="CMR10"/>
          <w:lang w:val="en-IN"/>
        </w:rPr>
        <w:t xml:space="preserve"> Class ===</w:t>
      </w:r>
    </w:p>
    <w:p w:rsidR="00EB76C3" w:rsidRPr="00EB76C3" w:rsidRDefault="00EB76C3" w:rsidP="00EB76C3">
      <w:pPr>
        <w:autoSpaceDE w:val="0"/>
        <w:autoSpaceDN w:val="0"/>
        <w:adjustRightInd w:val="0"/>
        <w:spacing w:after="0" w:line="240" w:lineRule="auto"/>
        <w:rPr>
          <w:rFonts w:cs="CMR10"/>
          <w:lang w:val="en-IN"/>
        </w:rPr>
      </w:pPr>
    </w:p>
    <w:p w:rsidR="00EB76C3" w:rsidRPr="00EB76C3" w:rsidRDefault="00EB76C3" w:rsidP="00EB76C3">
      <w:pPr>
        <w:autoSpaceDE w:val="0"/>
        <w:autoSpaceDN w:val="0"/>
        <w:adjustRightInd w:val="0"/>
        <w:spacing w:after="0" w:line="240" w:lineRule="auto"/>
        <w:rPr>
          <w:rFonts w:cs="CMR10"/>
          <w:lang w:val="en-IN"/>
        </w:rPr>
      </w:pPr>
      <w:r w:rsidRPr="00EB76C3">
        <w:rPr>
          <w:rFonts w:cs="CMR10"/>
          <w:lang w:val="en-IN"/>
        </w:rPr>
        <w:lastRenderedPageBreak/>
        <w:t xml:space="preserve">               TP Rate   FP Rate   Precision   </w:t>
      </w:r>
      <w:r w:rsidR="002F0A06" w:rsidRPr="00EB76C3">
        <w:rPr>
          <w:rFonts w:cs="CMR10"/>
          <w:lang w:val="en-IN"/>
        </w:rPr>
        <w:t>Recall F</w:t>
      </w:r>
      <w:r w:rsidRPr="00EB76C3">
        <w:rPr>
          <w:rFonts w:cs="CMR10"/>
          <w:lang w:val="en-IN"/>
        </w:rPr>
        <w:t xml:space="preserve">-Measure   ROC </w:t>
      </w:r>
      <w:r w:rsidR="002F0A06" w:rsidRPr="00EB76C3">
        <w:rPr>
          <w:rFonts w:cs="CMR10"/>
          <w:lang w:val="en-IN"/>
        </w:rPr>
        <w:t>Area Class</w:t>
      </w:r>
    </w:p>
    <w:p w:rsidR="00EB76C3" w:rsidRPr="00EB76C3" w:rsidRDefault="00EB76C3" w:rsidP="00EB76C3">
      <w:pPr>
        <w:autoSpaceDE w:val="0"/>
        <w:autoSpaceDN w:val="0"/>
        <w:adjustRightInd w:val="0"/>
        <w:spacing w:after="0" w:line="240" w:lineRule="auto"/>
        <w:rPr>
          <w:rFonts w:cs="CMR10"/>
          <w:lang w:val="en-IN"/>
        </w:rPr>
      </w:pPr>
      <w:r w:rsidRPr="00EB76C3">
        <w:rPr>
          <w:rFonts w:cs="CMR10"/>
          <w:lang w:val="en-IN"/>
        </w:rPr>
        <w:t xml:space="preserve">                 0.029     0.01       0.333     0.029     0.053      0.493    Sexy</w:t>
      </w:r>
    </w:p>
    <w:p w:rsidR="00EB76C3" w:rsidRPr="00EB76C3" w:rsidRDefault="00EB76C3" w:rsidP="00EB76C3">
      <w:pPr>
        <w:autoSpaceDE w:val="0"/>
        <w:autoSpaceDN w:val="0"/>
        <w:adjustRightInd w:val="0"/>
        <w:spacing w:after="0" w:line="240" w:lineRule="auto"/>
        <w:rPr>
          <w:rFonts w:cs="CMR10"/>
          <w:lang w:val="en-IN"/>
        </w:rPr>
      </w:pPr>
      <w:r w:rsidRPr="00EB76C3">
        <w:rPr>
          <w:rFonts w:cs="CMR10"/>
          <w:lang w:val="en-IN"/>
        </w:rPr>
        <w:t xml:space="preserve">                 0.957     0.964      0.481     0.957     0.64       0.489    Casual</w:t>
      </w:r>
    </w:p>
    <w:p w:rsidR="00EB76C3" w:rsidRPr="00EB76C3" w:rsidRDefault="00EB76C3" w:rsidP="00EB76C3">
      <w:pPr>
        <w:autoSpaceDE w:val="0"/>
        <w:autoSpaceDN w:val="0"/>
        <w:adjustRightInd w:val="0"/>
        <w:spacing w:after="0" w:line="240" w:lineRule="auto"/>
        <w:rPr>
          <w:rFonts w:cs="CMR10"/>
          <w:lang w:val="en-IN"/>
        </w:rPr>
      </w:pPr>
      <w:r w:rsidRPr="00EB76C3">
        <w:rPr>
          <w:rFonts w:cs="CMR10"/>
          <w:lang w:val="en-IN"/>
        </w:rPr>
        <w:t xml:space="preserve">                 0         0.004      0         0         0          0.53     vintage</w:t>
      </w:r>
    </w:p>
    <w:p w:rsidR="00EB76C3" w:rsidRPr="00EB76C3" w:rsidRDefault="00EB76C3" w:rsidP="00EB76C3">
      <w:pPr>
        <w:autoSpaceDE w:val="0"/>
        <w:autoSpaceDN w:val="0"/>
        <w:adjustRightInd w:val="0"/>
        <w:spacing w:after="0" w:line="240" w:lineRule="auto"/>
        <w:rPr>
          <w:rFonts w:cs="CMR10"/>
          <w:lang w:val="en-IN"/>
        </w:rPr>
      </w:pPr>
      <w:r w:rsidRPr="00EB76C3">
        <w:rPr>
          <w:rFonts w:cs="CMR10"/>
          <w:lang w:val="en-IN"/>
        </w:rPr>
        <w:t xml:space="preserve">                 0         0.009      0         0         0          0.488    cute</w:t>
      </w:r>
    </w:p>
    <w:p w:rsidR="00EB76C3" w:rsidRPr="00EB76C3" w:rsidRDefault="00EB76C3" w:rsidP="00EB76C3">
      <w:pPr>
        <w:autoSpaceDE w:val="0"/>
        <w:autoSpaceDN w:val="0"/>
        <w:adjustRightInd w:val="0"/>
        <w:spacing w:after="0" w:line="240" w:lineRule="auto"/>
        <w:rPr>
          <w:rFonts w:cs="CMR10"/>
          <w:lang w:val="en-IN"/>
        </w:rPr>
      </w:pPr>
      <w:r w:rsidRPr="00EB76C3">
        <w:rPr>
          <w:rFonts w:cs="CMR10"/>
          <w:lang w:val="en-IN"/>
        </w:rPr>
        <w:t xml:space="preserve">                 0         0          0         0         0          0.446    bohemian</w:t>
      </w:r>
    </w:p>
    <w:p w:rsidR="00EB76C3" w:rsidRPr="00EB76C3" w:rsidRDefault="00EB76C3" w:rsidP="00EB76C3">
      <w:pPr>
        <w:autoSpaceDE w:val="0"/>
        <w:autoSpaceDN w:val="0"/>
        <w:adjustRightInd w:val="0"/>
        <w:spacing w:after="0" w:line="240" w:lineRule="auto"/>
        <w:rPr>
          <w:rFonts w:cs="CMR10"/>
          <w:lang w:val="en-IN"/>
        </w:rPr>
      </w:pPr>
      <w:r w:rsidRPr="00EB76C3">
        <w:rPr>
          <w:rFonts w:cs="CMR10"/>
          <w:lang w:val="en-IN"/>
        </w:rPr>
        <w:t xml:space="preserve">                 0         0          0         0         0          0.372    Novelty</w:t>
      </w:r>
    </w:p>
    <w:p w:rsidR="00EB76C3" w:rsidRPr="00EB76C3" w:rsidRDefault="00EB76C3" w:rsidP="00EB76C3">
      <w:pPr>
        <w:autoSpaceDE w:val="0"/>
        <w:autoSpaceDN w:val="0"/>
        <w:adjustRightInd w:val="0"/>
        <w:spacing w:after="0" w:line="240" w:lineRule="auto"/>
        <w:rPr>
          <w:rFonts w:cs="CMR10"/>
          <w:lang w:val="en-IN"/>
        </w:rPr>
      </w:pPr>
      <w:r w:rsidRPr="00EB76C3">
        <w:rPr>
          <w:rFonts w:cs="CMR10"/>
          <w:lang w:val="en-IN"/>
        </w:rPr>
        <w:t xml:space="preserve">                 0         0          0         0         0          0.261    Flare</w:t>
      </w:r>
    </w:p>
    <w:p w:rsidR="00EB76C3" w:rsidRPr="00EB76C3" w:rsidRDefault="00EB76C3" w:rsidP="00EB76C3">
      <w:pPr>
        <w:autoSpaceDE w:val="0"/>
        <w:autoSpaceDN w:val="0"/>
        <w:adjustRightInd w:val="0"/>
        <w:spacing w:after="0" w:line="240" w:lineRule="auto"/>
        <w:rPr>
          <w:rFonts w:cs="CMR10"/>
          <w:lang w:val="en-IN"/>
        </w:rPr>
      </w:pPr>
      <w:r w:rsidRPr="00EB76C3">
        <w:rPr>
          <w:rFonts w:cs="CMR10"/>
          <w:lang w:val="en-IN"/>
        </w:rPr>
        <w:t xml:space="preserve">                 0.039     0.009      0.333     0.039     0.07       0.539    party</w:t>
      </w:r>
    </w:p>
    <w:p w:rsidR="00EB76C3" w:rsidRPr="00EB76C3" w:rsidRDefault="00EB76C3" w:rsidP="00EB76C3">
      <w:pPr>
        <w:autoSpaceDE w:val="0"/>
        <w:autoSpaceDN w:val="0"/>
        <w:adjustRightInd w:val="0"/>
        <w:spacing w:after="0" w:line="240" w:lineRule="auto"/>
        <w:rPr>
          <w:rFonts w:cs="CMR10"/>
          <w:lang w:val="en-IN"/>
        </w:rPr>
      </w:pPr>
      <w:r w:rsidRPr="00EB76C3">
        <w:rPr>
          <w:rFonts w:cs="CMR10"/>
          <w:lang w:val="en-IN"/>
        </w:rPr>
        <w:t xml:space="preserve">                 0         0.002      0         0         0          0.433    sexy</w:t>
      </w:r>
    </w:p>
    <w:p w:rsidR="00EB76C3" w:rsidRPr="00EB76C3" w:rsidRDefault="00EB76C3" w:rsidP="00EB76C3">
      <w:pPr>
        <w:autoSpaceDE w:val="0"/>
        <w:autoSpaceDN w:val="0"/>
        <w:adjustRightInd w:val="0"/>
        <w:spacing w:after="0" w:line="240" w:lineRule="auto"/>
        <w:rPr>
          <w:rFonts w:cs="CMR10"/>
          <w:lang w:val="en-IN"/>
        </w:rPr>
      </w:pPr>
      <w:r w:rsidRPr="00EB76C3">
        <w:rPr>
          <w:rFonts w:cs="CMR10"/>
          <w:lang w:val="en-IN"/>
        </w:rPr>
        <w:t xml:space="preserve">                 0         0          0         0         0          0.422    work</w:t>
      </w:r>
    </w:p>
    <w:p w:rsidR="00EB76C3" w:rsidRPr="00EB76C3" w:rsidRDefault="00EB76C3" w:rsidP="00EB76C3">
      <w:pPr>
        <w:autoSpaceDE w:val="0"/>
        <w:autoSpaceDN w:val="0"/>
        <w:adjustRightInd w:val="0"/>
        <w:spacing w:after="0" w:line="240" w:lineRule="auto"/>
        <w:rPr>
          <w:rFonts w:cs="CMR10"/>
          <w:lang w:val="en-IN"/>
        </w:rPr>
      </w:pPr>
      <w:r w:rsidRPr="00EB76C3">
        <w:rPr>
          <w:rFonts w:cs="CMR10"/>
          <w:lang w:val="en-IN"/>
        </w:rPr>
        <w:t xml:space="preserve">                 0         0          0         0         0          0.149    OL</w:t>
      </w:r>
    </w:p>
    <w:p w:rsidR="00EB76C3" w:rsidRPr="00EB76C3" w:rsidRDefault="00EB76C3" w:rsidP="00EB76C3">
      <w:pPr>
        <w:autoSpaceDE w:val="0"/>
        <w:autoSpaceDN w:val="0"/>
        <w:adjustRightInd w:val="0"/>
        <w:spacing w:after="0" w:line="240" w:lineRule="auto"/>
        <w:rPr>
          <w:rFonts w:cs="CMR10"/>
          <w:lang w:val="en-IN"/>
        </w:rPr>
      </w:pPr>
      <w:r w:rsidRPr="00EB76C3">
        <w:rPr>
          <w:rFonts w:cs="CMR10"/>
          <w:lang w:val="en-IN"/>
        </w:rPr>
        <w:t>Weighted Avg.    0.47      0.468      0.315     0.47      0.324      0.488</w:t>
      </w:r>
    </w:p>
    <w:p w:rsidR="00EB76C3" w:rsidRPr="00EB76C3" w:rsidRDefault="00EB76C3" w:rsidP="00EB76C3">
      <w:pPr>
        <w:autoSpaceDE w:val="0"/>
        <w:autoSpaceDN w:val="0"/>
        <w:adjustRightInd w:val="0"/>
        <w:spacing w:after="0" w:line="240" w:lineRule="auto"/>
        <w:rPr>
          <w:rFonts w:cs="CMR10"/>
          <w:lang w:val="en-IN"/>
        </w:rPr>
      </w:pPr>
    </w:p>
    <w:p w:rsidR="00EB76C3" w:rsidRPr="00EB76C3" w:rsidRDefault="00EB76C3" w:rsidP="00EB76C3">
      <w:pPr>
        <w:autoSpaceDE w:val="0"/>
        <w:autoSpaceDN w:val="0"/>
        <w:adjustRightInd w:val="0"/>
        <w:spacing w:after="0" w:line="240" w:lineRule="auto"/>
        <w:rPr>
          <w:rFonts w:cs="CMR10"/>
          <w:lang w:val="en-IN"/>
        </w:rPr>
      </w:pPr>
      <w:r w:rsidRPr="00EB76C3">
        <w:rPr>
          <w:rFonts w:cs="CMR10"/>
          <w:lang w:val="en-IN"/>
        </w:rPr>
        <w:t>=== Confusion Matrix ===</w:t>
      </w:r>
    </w:p>
    <w:p w:rsidR="00EB76C3" w:rsidRPr="00EB76C3" w:rsidRDefault="00EB76C3" w:rsidP="00EB76C3">
      <w:pPr>
        <w:autoSpaceDE w:val="0"/>
        <w:autoSpaceDN w:val="0"/>
        <w:adjustRightInd w:val="0"/>
        <w:spacing w:after="0" w:line="240" w:lineRule="auto"/>
        <w:rPr>
          <w:rFonts w:cs="CMR10"/>
          <w:lang w:val="en-IN"/>
        </w:rPr>
      </w:pPr>
    </w:p>
    <w:p w:rsidR="00EB76C3" w:rsidRPr="00EB76C3" w:rsidRDefault="00EB76C3" w:rsidP="00EB76C3">
      <w:pPr>
        <w:autoSpaceDE w:val="0"/>
        <w:autoSpaceDN w:val="0"/>
        <w:adjustRightInd w:val="0"/>
        <w:spacing w:after="0" w:line="240" w:lineRule="auto"/>
        <w:rPr>
          <w:rFonts w:cs="CMR10"/>
          <w:lang w:val="en-IN"/>
        </w:rPr>
      </w:pPr>
      <w:r w:rsidRPr="00EB76C3">
        <w:rPr>
          <w:rFonts w:cs="CMR10"/>
          <w:lang w:val="en-IN"/>
        </w:rPr>
        <w:t xml:space="preserve">   a   b   c   d   e   f   g   h   i   j   k   &lt;-- classified as</w:t>
      </w:r>
    </w:p>
    <w:p w:rsidR="00EB76C3" w:rsidRPr="00EB76C3" w:rsidRDefault="00EB76C3" w:rsidP="00EB76C3">
      <w:pPr>
        <w:autoSpaceDE w:val="0"/>
        <w:autoSpaceDN w:val="0"/>
        <w:adjustRightInd w:val="0"/>
        <w:spacing w:after="0" w:line="240" w:lineRule="auto"/>
        <w:rPr>
          <w:rFonts w:cs="CMR10"/>
          <w:lang w:val="en-IN"/>
        </w:rPr>
      </w:pPr>
      <w:r w:rsidRPr="00EB76C3">
        <w:rPr>
          <w:rFonts w:cs="CMR10"/>
          <w:lang w:val="en-IN"/>
        </w:rPr>
        <w:t xml:space="preserve">   2  67   0   0   0   0   0   0   0   0   0 |   a = Sexy</w:t>
      </w:r>
    </w:p>
    <w:p w:rsidR="00EB76C3" w:rsidRPr="00EB76C3" w:rsidRDefault="00EB76C3" w:rsidP="00EB76C3">
      <w:pPr>
        <w:autoSpaceDE w:val="0"/>
        <w:autoSpaceDN w:val="0"/>
        <w:adjustRightInd w:val="0"/>
        <w:spacing w:after="0" w:line="240" w:lineRule="auto"/>
        <w:rPr>
          <w:rFonts w:cs="CMR10"/>
          <w:lang w:val="en-IN"/>
        </w:rPr>
      </w:pPr>
      <w:r w:rsidRPr="00EB76C3">
        <w:rPr>
          <w:rFonts w:cs="CMR10"/>
          <w:lang w:val="en-IN"/>
        </w:rPr>
        <w:t xml:space="preserve">   2 222   1   4   0   0   0   2   1   0   0 |   b = Casual</w:t>
      </w:r>
    </w:p>
    <w:p w:rsidR="00EB76C3" w:rsidRPr="00EB76C3" w:rsidRDefault="00EB76C3" w:rsidP="00EB76C3">
      <w:pPr>
        <w:autoSpaceDE w:val="0"/>
        <w:autoSpaceDN w:val="0"/>
        <w:adjustRightInd w:val="0"/>
        <w:spacing w:after="0" w:line="240" w:lineRule="auto"/>
        <w:rPr>
          <w:rFonts w:cs="CMR10"/>
          <w:lang w:val="en-IN"/>
        </w:rPr>
      </w:pPr>
      <w:r w:rsidRPr="00EB76C3">
        <w:rPr>
          <w:rFonts w:cs="CMR10"/>
          <w:lang w:val="en-IN"/>
        </w:rPr>
        <w:t xml:space="preserve">   0  25   0   0   0   0   0   0   0   0   0 |   c = vintage</w:t>
      </w:r>
    </w:p>
    <w:p w:rsidR="00EB76C3" w:rsidRPr="00EB76C3" w:rsidRDefault="00EB76C3" w:rsidP="00EB76C3">
      <w:pPr>
        <w:autoSpaceDE w:val="0"/>
        <w:autoSpaceDN w:val="0"/>
        <w:adjustRightInd w:val="0"/>
        <w:spacing w:after="0" w:line="240" w:lineRule="auto"/>
        <w:rPr>
          <w:rFonts w:cs="CMR10"/>
          <w:lang w:val="en-IN"/>
        </w:rPr>
      </w:pPr>
      <w:r w:rsidRPr="00EB76C3">
        <w:rPr>
          <w:rFonts w:cs="CMR10"/>
          <w:lang w:val="en-IN"/>
        </w:rPr>
        <w:t xml:space="preserve">   1  43   0   0   0   0   0   1   0   0   0 |   d = cute</w:t>
      </w:r>
    </w:p>
    <w:p w:rsidR="00EB76C3" w:rsidRPr="00EB76C3" w:rsidRDefault="00EB76C3" w:rsidP="00EB76C3">
      <w:pPr>
        <w:autoSpaceDE w:val="0"/>
        <w:autoSpaceDN w:val="0"/>
        <w:adjustRightInd w:val="0"/>
        <w:spacing w:after="0" w:line="240" w:lineRule="auto"/>
        <w:rPr>
          <w:rFonts w:cs="CMR10"/>
          <w:lang w:val="en-IN"/>
        </w:rPr>
      </w:pPr>
      <w:r w:rsidRPr="00EB76C3">
        <w:rPr>
          <w:rFonts w:cs="CMR10"/>
          <w:lang w:val="en-IN"/>
        </w:rPr>
        <w:t xml:space="preserve">   0  24   0   0   0   0   0   0   0   0   0 |   e = bohemian</w:t>
      </w:r>
    </w:p>
    <w:p w:rsidR="00EB76C3" w:rsidRPr="00EB76C3" w:rsidRDefault="00EB76C3" w:rsidP="00EB76C3">
      <w:pPr>
        <w:autoSpaceDE w:val="0"/>
        <w:autoSpaceDN w:val="0"/>
        <w:adjustRightInd w:val="0"/>
        <w:spacing w:after="0" w:line="240" w:lineRule="auto"/>
        <w:rPr>
          <w:rFonts w:cs="CMR10"/>
          <w:lang w:val="en-IN"/>
        </w:rPr>
      </w:pPr>
      <w:r w:rsidRPr="00EB76C3">
        <w:rPr>
          <w:rFonts w:cs="CMR10"/>
          <w:lang w:val="en-IN"/>
        </w:rPr>
        <w:t xml:space="preserve">   0   7   0   0   0   0   0   1   0   0   0 |   f = Novelty</w:t>
      </w:r>
    </w:p>
    <w:p w:rsidR="00EB76C3" w:rsidRPr="00EB76C3" w:rsidRDefault="00EB76C3" w:rsidP="00EB76C3">
      <w:pPr>
        <w:autoSpaceDE w:val="0"/>
        <w:autoSpaceDN w:val="0"/>
        <w:adjustRightInd w:val="0"/>
        <w:spacing w:after="0" w:line="240" w:lineRule="auto"/>
        <w:rPr>
          <w:rFonts w:cs="CMR10"/>
          <w:lang w:val="en-IN"/>
        </w:rPr>
      </w:pPr>
      <w:r w:rsidRPr="00EB76C3">
        <w:rPr>
          <w:rFonts w:cs="CMR10"/>
          <w:lang w:val="en-IN"/>
        </w:rPr>
        <w:t xml:space="preserve">   0   2   0   0   0   0   0   0   0   0   0 |   g = Flare</w:t>
      </w:r>
    </w:p>
    <w:p w:rsidR="00EB76C3" w:rsidRPr="00EB76C3" w:rsidRDefault="00EB76C3" w:rsidP="00EB76C3">
      <w:pPr>
        <w:autoSpaceDE w:val="0"/>
        <w:autoSpaceDN w:val="0"/>
        <w:adjustRightInd w:val="0"/>
        <w:spacing w:after="0" w:line="240" w:lineRule="auto"/>
        <w:rPr>
          <w:rFonts w:cs="CMR10"/>
          <w:lang w:val="en-IN"/>
        </w:rPr>
      </w:pPr>
      <w:r w:rsidRPr="00EB76C3">
        <w:rPr>
          <w:rFonts w:cs="CMR10"/>
          <w:lang w:val="en-IN"/>
        </w:rPr>
        <w:t xml:space="preserve">   1  48   0   0   0   0   0   2   0   0   0 |   h = party</w:t>
      </w:r>
    </w:p>
    <w:p w:rsidR="00EB76C3" w:rsidRPr="00EB76C3" w:rsidRDefault="00EB76C3" w:rsidP="00EB76C3">
      <w:pPr>
        <w:autoSpaceDE w:val="0"/>
        <w:autoSpaceDN w:val="0"/>
        <w:adjustRightInd w:val="0"/>
        <w:spacing w:after="0" w:line="240" w:lineRule="auto"/>
        <w:rPr>
          <w:rFonts w:cs="CMR10"/>
          <w:lang w:val="en-IN"/>
        </w:rPr>
      </w:pPr>
      <w:r w:rsidRPr="00EB76C3">
        <w:rPr>
          <w:rFonts w:cs="CMR10"/>
          <w:lang w:val="en-IN"/>
        </w:rPr>
        <w:t xml:space="preserve">   0   7   0   0   0   0   0   0   0   0   0 |   i = sexy</w:t>
      </w:r>
    </w:p>
    <w:p w:rsidR="00EB76C3" w:rsidRPr="00EB76C3" w:rsidRDefault="00EB76C3" w:rsidP="00EB76C3">
      <w:pPr>
        <w:autoSpaceDE w:val="0"/>
        <w:autoSpaceDN w:val="0"/>
        <w:adjustRightInd w:val="0"/>
        <w:spacing w:after="0" w:line="240" w:lineRule="auto"/>
        <w:rPr>
          <w:rFonts w:cs="CMR10"/>
          <w:lang w:val="en-IN"/>
        </w:rPr>
      </w:pPr>
      <w:r w:rsidRPr="00EB76C3">
        <w:rPr>
          <w:rFonts w:cs="CMR10"/>
          <w:lang w:val="en-IN"/>
        </w:rPr>
        <w:t xml:space="preserve">   0  16   1   0   0   0   0   0   0   0   0 |   j = work</w:t>
      </w:r>
    </w:p>
    <w:p w:rsidR="00EB76C3" w:rsidRPr="00EB76C3" w:rsidRDefault="00EB76C3" w:rsidP="00EB76C3">
      <w:pPr>
        <w:autoSpaceDE w:val="0"/>
        <w:autoSpaceDN w:val="0"/>
        <w:adjustRightInd w:val="0"/>
        <w:spacing w:after="0" w:line="240" w:lineRule="auto"/>
        <w:rPr>
          <w:rFonts w:cs="CMR10"/>
          <w:lang w:val="en-IN"/>
        </w:rPr>
      </w:pPr>
      <w:r w:rsidRPr="00EB76C3">
        <w:rPr>
          <w:rFonts w:cs="CMR10"/>
          <w:lang w:val="en-IN"/>
        </w:rPr>
        <w:t xml:space="preserve">   0   1   0   0   0   0   0   0   0   0   0 |   k = OL</w:t>
      </w:r>
    </w:p>
    <w:p w:rsidR="00EB76C3" w:rsidRDefault="00EB76C3" w:rsidP="00EB76C3">
      <w:pPr>
        <w:spacing w:after="3" w:line="265" w:lineRule="auto"/>
      </w:pPr>
    </w:p>
    <w:p w:rsidR="00CA203C" w:rsidRDefault="00EB76C3" w:rsidP="00EB76C3">
      <w:pPr>
        <w:spacing w:after="3" w:line="265" w:lineRule="auto"/>
      </w:pPr>
      <w:r>
        <w:t>Trending Styles</w:t>
      </w:r>
    </w:p>
    <w:p w:rsidR="002F0A06" w:rsidRDefault="00EB76C3" w:rsidP="00EB76C3">
      <w:pPr>
        <w:spacing w:after="3" w:line="265" w:lineRule="auto"/>
      </w:pPr>
      <w:r>
        <w:t xml:space="preserve"> It is clear from the </w:t>
      </w:r>
      <w:r w:rsidRPr="00EB76C3">
        <w:rPr>
          <w:rFonts w:cs="CMR10"/>
          <w:lang w:val="en-IN"/>
        </w:rPr>
        <w:t>Run information</w:t>
      </w:r>
      <w:r>
        <w:t xml:space="preserve"> of J48 classifier that casual dresses are most dominant. The trends analyzed are as follows</w:t>
      </w:r>
    </w:p>
    <w:p w:rsidR="002F0A06" w:rsidRDefault="002F0A06" w:rsidP="002F0A06">
      <w:pPr>
        <w:rPr>
          <w:rFonts w:ascii="Courier New" w:hAnsi="Courier New" w:cs="Courier New"/>
          <w:noProof/>
          <w:lang w:val="en-IN" w:eastAsia="en-IN"/>
        </w:rPr>
      </w:pPr>
      <w:r>
        <w:rPr>
          <w:noProof/>
          <w:lang w:val="en-IN" w:eastAsia="en-IN"/>
        </w:rPr>
        <w:drawing>
          <wp:anchor distT="0" distB="0" distL="114300" distR="114300" simplePos="0" relativeHeight="251672576" behindDoc="0" locked="0" layoutInCell="1" allowOverlap="1" wp14:anchorId="3E5358A8" wp14:editId="1E7CEF10">
            <wp:simplePos x="0" y="0"/>
            <wp:positionH relativeFrom="margin">
              <wp:align>left</wp:align>
            </wp:positionH>
            <wp:positionV relativeFrom="paragraph">
              <wp:posOffset>276224</wp:posOffset>
            </wp:positionV>
            <wp:extent cx="6181725" cy="2886075"/>
            <wp:effectExtent l="0" t="0" r="9525" b="9525"/>
            <wp:wrapNone/>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70528" behindDoc="0" locked="0" layoutInCell="1" allowOverlap="1">
            <wp:simplePos x="0" y="0"/>
            <wp:positionH relativeFrom="column">
              <wp:posOffset>0</wp:posOffset>
            </wp:positionH>
            <wp:positionV relativeFrom="paragraph">
              <wp:posOffset>-5534025</wp:posOffset>
            </wp:positionV>
            <wp:extent cx="5572125" cy="3048000"/>
            <wp:effectExtent l="0" t="0" r="9525" b="0"/>
            <wp:wrapNone/>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page">
              <wp14:pctWidth>0</wp14:pctWidth>
            </wp14:sizeRelH>
            <wp14:sizeRelV relativeFrom="page">
              <wp14:pctHeight>0</wp14:pctHeight>
            </wp14:sizeRelV>
          </wp:anchor>
        </w:drawing>
      </w:r>
    </w:p>
    <w:p w:rsidR="002F0A06" w:rsidRPr="002F0A06" w:rsidRDefault="002F0A06" w:rsidP="002F0A06">
      <w:pPr>
        <w:tabs>
          <w:tab w:val="left" w:pos="1170"/>
        </w:tabs>
        <w:rPr>
          <w:rFonts w:cs="Courier New"/>
          <w:b/>
          <w:noProof/>
          <w:color w:val="FFD966" w:themeColor="accent4" w:themeTint="99"/>
          <w:sz w:val="40"/>
          <w:szCs w:val="40"/>
          <w:lang w:val="en-IN" w:eastAsia="en-IN"/>
        </w:rPr>
      </w:pPr>
      <w:r w:rsidRPr="002F0A06">
        <w:rPr>
          <w:rFonts w:cs="Courier New"/>
          <w:b/>
          <w:noProof/>
          <w:color w:val="FFD966" w:themeColor="accent4" w:themeTint="99"/>
          <w:sz w:val="40"/>
          <w:szCs w:val="40"/>
          <w:lang w:val="en-IN" w:eastAsia="en-IN"/>
        </w:rPr>
        <w:drawing>
          <wp:anchor distT="0" distB="0" distL="114300" distR="114300" simplePos="0" relativeHeight="251664384" behindDoc="1" locked="0" layoutInCell="1" allowOverlap="1" wp14:anchorId="200CE503" wp14:editId="29BA78B0">
            <wp:simplePos x="0" y="0"/>
            <wp:positionH relativeFrom="margin">
              <wp:posOffset>4743450</wp:posOffset>
            </wp:positionH>
            <wp:positionV relativeFrom="paragraph">
              <wp:posOffset>18415</wp:posOffset>
            </wp:positionV>
            <wp:extent cx="1419225" cy="2892627"/>
            <wp:effectExtent l="0" t="0" r="0" b="317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4368" t="-1201" r="14368" b="-1"/>
                    <a:stretch/>
                  </pic:blipFill>
                  <pic:spPr bwMode="auto">
                    <a:xfrm>
                      <a:off x="0" y="0"/>
                      <a:ext cx="1419225" cy="289262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F0A06">
        <w:rPr>
          <w:rFonts w:cs="Courier New"/>
          <w:b/>
          <w:noProof/>
          <w:color w:val="FFD966" w:themeColor="accent4" w:themeTint="99"/>
          <w:sz w:val="40"/>
          <w:szCs w:val="40"/>
          <w:lang w:val="en-IN" w:eastAsia="en-IN"/>
        </w:rPr>
        <w:drawing>
          <wp:anchor distT="0" distB="0" distL="114300" distR="114300" simplePos="0" relativeHeight="251661312" behindDoc="1" locked="0" layoutInCell="1" allowOverlap="1" wp14:anchorId="71B4AE2F" wp14:editId="3B8B2E65">
            <wp:simplePos x="0" y="0"/>
            <wp:positionH relativeFrom="margin">
              <wp:align>left</wp:align>
            </wp:positionH>
            <wp:positionV relativeFrom="paragraph">
              <wp:posOffset>9525</wp:posOffset>
            </wp:positionV>
            <wp:extent cx="1755140" cy="289560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871" t="2383" b="-1"/>
                    <a:stretch/>
                  </pic:blipFill>
                  <pic:spPr bwMode="auto">
                    <a:xfrm>
                      <a:off x="0" y="0"/>
                      <a:ext cx="1755140" cy="2895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F0A06">
        <w:rPr>
          <w:rFonts w:cs="Courier New"/>
          <w:b/>
          <w:noProof/>
          <w:color w:val="FFD966" w:themeColor="accent4" w:themeTint="99"/>
          <w:sz w:val="40"/>
          <w:szCs w:val="40"/>
          <w:lang w:val="en-IN" w:eastAsia="en-IN"/>
        </w:rPr>
        <w:drawing>
          <wp:anchor distT="0" distB="0" distL="114300" distR="114300" simplePos="0" relativeHeight="251662336" behindDoc="1" locked="0" layoutInCell="1" allowOverlap="1" wp14:anchorId="657FB321" wp14:editId="6F07DC0A">
            <wp:simplePos x="0" y="0"/>
            <wp:positionH relativeFrom="column">
              <wp:posOffset>1743075</wp:posOffset>
            </wp:positionH>
            <wp:positionV relativeFrom="paragraph">
              <wp:posOffset>8890</wp:posOffset>
            </wp:positionV>
            <wp:extent cx="1638300" cy="2891790"/>
            <wp:effectExtent l="0" t="0" r="0" b="381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38300" cy="28917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F0A06">
        <w:rPr>
          <w:rFonts w:cs="Courier New"/>
          <w:b/>
          <w:noProof/>
          <w:color w:val="FFD966" w:themeColor="accent4" w:themeTint="99"/>
          <w:sz w:val="40"/>
          <w:szCs w:val="40"/>
          <w:lang w:val="en-IN" w:eastAsia="en-IN"/>
        </w:rPr>
        <w:drawing>
          <wp:anchor distT="0" distB="0" distL="114300" distR="114300" simplePos="0" relativeHeight="251663360" behindDoc="1" locked="0" layoutInCell="1" allowOverlap="1" wp14:anchorId="58F99375" wp14:editId="799AE4B0">
            <wp:simplePos x="0" y="0"/>
            <wp:positionH relativeFrom="column">
              <wp:posOffset>3162300</wp:posOffset>
            </wp:positionH>
            <wp:positionV relativeFrom="paragraph">
              <wp:posOffset>8890</wp:posOffset>
            </wp:positionV>
            <wp:extent cx="1604645" cy="291592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04645" cy="29159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F0A06">
        <w:rPr>
          <w:rFonts w:cs="Courier New"/>
          <w:b/>
          <w:noProof/>
          <w:color w:val="FFD966" w:themeColor="accent4" w:themeTint="99"/>
          <w:sz w:val="40"/>
          <w:szCs w:val="40"/>
          <w:lang w:val="en-IN" w:eastAsia="en-IN"/>
        </w:rPr>
        <w:t>MOST TRENDING DRESS</w:t>
      </w:r>
      <w:r>
        <w:rPr>
          <w:rFonts w:cs="Courier New"/>
          <w:b/>
          <w:noProof/>
          <w:color w:val="FFD966" w:themeColor="accent4" w:themeTint="99"/>
          <w:sz w:val="40"/>
          <w:szCs w:val="40"/>
          <w:lang w:val="en-IN" w:eastAsia="en-IN"/>
        </w:rPr>
        <w:t>ES</w:t>
      </w:r>
      <w:r w:rsidR="00173CB9" w:rsidRPr="002F0A06">
        <w:rPr>
          <w:rFonts w:cs="Courier New"/>
          <w:b/>
          <w:noProof/>
          <w:color w:val="FFD966" w:themeColor="accent4" w:themeTint="99"/>
          <w:sz w:val="40"/>
          <w:szCs w:val="40"/>
          <w:lang w:val="en-IN" w:eastAsia="en-IN"/>
        </w:rPr>
        <w:t xml:space="preserve"> </w:t>
      </w:r>
      <w:r w:rsidRPr="002F0A06">
        <w:rPr>
          <w:rFonts w:cs="Courier New"/>
          <w:b/>
          <w:noProof/>
          <w:sz w:val="40"/>
          <w:szCs w:val="40"/>
          <w:lang w:val="en-IN" w:eastAsia="en-IN"/>
        </w:rPr>
        <w:tab/>
      </w:r>
    </w:p>
    <w:p w:rsidR="002F0B87" w:rsidRDefault="002F0B87" w:rsidP="002F0B87">
      <w:pPr>
        <w:autoSpaceDE w:val="0"/>
        <w:autoSpaceDN w:val="0"/>
        <w:adjustRightInd w:val="0"/>
        <w:spacing w:after="0" w:line="240" w:lineRule="auto"/>
        <w:rPr>
          <w:rFonts w:ascii="Courier New" w:hAnsi="Courier New" w:cs="Courier New"/>
          <w:lang w:val="en-IN"/>
        </w:rPr>
      </w:pPr>
    </w:p>
    <w:p w:rsidR="002F0B87" w:rsidRDefault="002F0B87" w:rsidP="002F0B87">
      <w:pPr>
        <w:autoSpaceDE w:val="0"/>
        <w:autoSpaceDN w:val="0"/>
        <w:adjustRightInd w:val="0"/>
        <w:spacing w:after="0" w:line="240" w:lineRule="auto"/>
        <w:rPr>
          <w:rFonts w:ascii="Courier New" w:hAnsi="Courier New" w:cs="Courier New"/>
          <w:lang w:val="en-IN"/>
        </w:rPr>
      </w:pPr>
    </w:p>
    <w:p w:rsidR="002F0B87" w:rsidRDefault="002F0B87" w:rsidP="002F0B87">
      <w:pPr>
        <w:autoSpaceDE w:val="0"/>
        <w:autoSpaceDN w:val="0"/>
        <w:adjustRightInd w:val="0"/>
        <w:spacing w:after="0" w:line="240" w:lineRule="auto"/>
        <w:rPr>
          <w:rFonts w:ascii="Courier New" w:hAnsi="Courier New" w:cs="Courier New"/>
          <w:lang w:val="en-IN"/>
        </w:rPr>
      </w:pPr>
    </w:p>
    <w:p w:rsidR="002F0B87" w:rsidRDefault="001F2E4D" w:rsidP="002F0B87">
      <w:pPr>
        <w:autoSpaceDE w:val="0"/>
        <w:autoSpaceDN w:val="0"/>
        <w:adjustRightInd w:val="0"/>
        <w:spacing w:after="0" w:line="240" w:lineRule="auto"/>
        <w:rPr>
          <w:rFonts w:ascii="Courier New" w:hAnsi="Courier New" w:cs="Courier New"/>
          <w:lang w:val="en-IN"/>
        </w:rPr>
      </w:pPr>
      <w:r>
        <w:rPr>
          <w:rFonts w:ascii="Courier New" w:hAnsi="Courier New" w:cs="Courier New"/>
          <w:lang w:val="en-IN"/>
        </w:rPr>
        <w:t>s</w:t>
      </w:r>
    </w:p>
    <w:p w:rsidR="002F0B87" w:rsidRDefault="002F0B87" w:rsidP="002F0B87">
      <w:pPr>
        <w:autoSpaceDE w:val="0"/>
        <w:autoSpaceDN w:val="0"/>
        <w:adjustRightInd w:val="0"/>
        <w:spacing w:after="0" w:line="240" w:lineRule="auto"/>
        <w:rPr>
          <w:rFonts w:ascii="Courier New" w:hAnsi="Courier New" w:cs="Courier New"/>
          <w:lang w:val="en-IN"/>
        </w:rPr>
      </w:pPr>
    </w:p>
    <w:p w:rsidR="002F0B87" w:rsidRDefault="002F0B87" w:rsidP="002F0B87">
      <w:pPr>
        <w:autoSpaceDE w:val="0"/>
        <w:autoSpaceDN w:val="0"/>
        <w:adjustRightInd w:val="0"/>
        <w:spacing w:after="0" w:line="240" w:lineRule="auto"/>
        <w:rPr>
          <w:rFonts w:ascii="Courier New" w:hAnsi="Courier New" w:cs="Courier New"/>
          <w:lang w:val="en-IN"/>
        </w:rPr>
      </w:pPr>
    </w:p>
    <w:p w:rsidR="002F0B87" w:rsidRDefault="002F0B87" w:rsidP="002F0B87">
      <w:pPr>
        <w:autoSpaceDE w:val="0"/>
        <w:autoSpaceDN w:val="0"/>
        <w:adjustRightInd w:val="0"/>
        <w:spacing w:after="0" w:line="240" w:lineRule="auto"/>
        <w:rPr>
          <w:rFonts w:ascii="Courier New" w:hAnsi="Courier New" w:cs="Courier New"/>
          <w:lang w:val="en-IN"/>
        </w:rPr>
      </w:pPr>
    </w:p>
    <w:p w:rsidR="00EB76C3" w:rsidRDefault="00403282" w:rsidP="00EB76C3">
      <w:pPr>
        <w:spacing w:after="3" w:line="265" w:lineRule="auto"/>
        <w:rPr>
          <w:noProof/>
          <w:lang w:val="en-IN" w:eastAsia="en-IN"/>
        </w:rPr>
      </w:pPr>
      <w:r>
        <w:rPr>
          <w:noProof/>
          <w:lang w:val="en-IN" w:eastAsia="en-IN"/>
        </w:rPr>
        <w:t xml:space="preserve">                                                   </w:t>
      </w:r>
      <w:r w:rsidR="002F0B87">
        <w:rPr>
          <w:noProof/>
          <w:lang w:val="en-IN" w:eastAsia="en-IN"/>
        </w:rPr>
        <w:t xml:space="preserve">   </w:t>
      </w:r>
    </w:p>
    <w:p w:rsidR="002F0A06" w:rsidRDefault="002F0A06" w:rsidP="00EB76C3">
      <w:pPr>
        <w:spacing w:after="3" w:line="265" w:lineRule="auto"/>
        <w:rPr>
          <w:noProof/>
          <w:lang w:val="en-IN" w:eastAsia="en-IN"/>
        </w:rPr>
      </w:pPr>
    </w:p>
    <w:p w:rsidR="002F0A06" w:rsidRDefault="002F0A06" w:rsidP="00EB76C3">
      <w:pPr>
        <w:spacing w:after="3" w:line="265" w:lineRule="auto"/>
        <w:rPr>
          <w:noProof/>
          <w:lang w:val="en-IN" w:eastAsia="en-IN"/>
        </w:rPr>
      </w:pPr>
    </w:p>
    <w:p w:rsidR="002F0A06" w:rsidRDefault="002F0A06" w:rsidP="00EB76C3">
      <w:pPr>
        <w:spacing w:after="3" w:line="265" w:lineRule="auto"/>
        <w:rPr>
          <w:noProof/>
          <w:lang w:val="en-IN" w:eastAsia="en-IN"/>
        </w:rPr>
      </w:pPr>
    </w:p>
    <w:p w:rsidR="002F0A06" w:rsidRDefault="002F0A06" w:rsidP="00EB76C3">
      <w:pPr>
        <w:spacing w:after="3" w:line="265" w:lineRule="auto"/>
        <w:rPr>
          <w:noProof/>
          <w:lang w:val="en-IN" w:eastAsia="en-IN"/>
        </w:rPr>
      </w:pPr>
    </w:p>
    <w:p w:rsidR="002F0A06" w:rsidRDefault="002F0A06" w:rsidP="00EB76C3">
      <w:pPr>
        <w:spacing w:after="3" w:line="265" w:lineRule="auto"/>
        <w:rPr>
          <w:noProof/>
          <w:lang w:val="en-IN" w:eastAsia="en-IN"/>
        </w:rPr>
      </w:pPr>
    </w:p>
    <w:p w:rsidR="002F0A06" w:rsidRDefault="002F0A06" w:rsidP="00EB76C3">
      <w:pPr>
        <w:spacing w:after="3" w:line="265" w:lineRule="auto"/>
        <w:rPr>
          <w:noProof/>
          <w:lang w:val="en-IN" w:eastAsia="en-IN"/>
        </w:rPr>
      </w:pPr>
    </w:p>
    <w:p w:rsidR="002F0A06" w:rsidRDefault="00336AAE" w:rsidP="00EB76C3">
      <w:pPr>
        <w:spacing w:after="3" w:line="265" w:lineRule="auto"/>
        <w:rPr>
          <w:noProof/>
          <w:lang w:val="en-IN" w:eastAsia="en-IN"/>
        </w:rPr>
      </w:pPr>
      <w:bookmarkStart w:id="0" w:name="_GoBack"/>
      <w:r>
        <w:rPr>
          <w:noProof/>
          <w:lang w:val="en-IN" w:eastAsia="en-IN"/>
        </w:rPr>
        <w:drawing>
          <wp:anchor distT="0" distB="0" distL="114300" distR="114300" simplePos="0" relativeHeight="251668480" behindDoc="0" locked="0" layoutInCell="1" allowOverlap="1" wp14:anchorId="1D69D237" wp14:editId="7FB251DB">
            <wp:simplePos x="0" y="0"/>
            <wp:positionH relativeFrom="margin">
              <wp:posOffset>200025</wp:posOffset>
            </wp:positionH>
            <wp:positionV relativeFrom="paragraph">
              <wp:posOffset>10160</wp:posOffset>
            </wp:positionV>
            <wp:extent cx="1981200" cy="3514725"/>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ovelitydress.jpg"/>
                    <pic:cNvPicPr/>
                  </pic:nvPicPr>
                  <pic:blipFill>
                    <a:blip r:embed="rId14">
                      <a:extLst>
                        <a:ext uri="{28A0092B-C50C-407E-A947-70E740481C1C}">
                          <a14:useLocalDpi xmlns:a14="http://schemas.microsoft.com/office/drawing/2010/main" val="0"/>
                        </a:ext>
                      </a:extLst>
                    </a:blip>
                    <a:stretch>
                      <a:fillRect/>
                    </a:stretch>
                  </pic:blipFill>
                  <pic:spPr>
                    <a:xfrm>
                      <a:off x="0" y="0"/>
                      <a:ext cx="1981200" cy="3514725"/>
                    </a:xfrm>
                    <a:prstGeom prst="rect">
                      <a:avLst/>
                    </a:prstGeom>
                  </pic:spPr>
                </pic:pic>
              </a:graphicData>
            </a:graphic>
            <wp14:sizeRelH relativeFrom="page">
              <wp14:pctWidth>0</wp14:pctWidth>
            </wp14:sizeRelH>
            <wp14:sizeRelV relativeFrom="page">
              <wp14:pctHeight>0</wp14:pctHeight>
            </wp14:sizeRelV>
          </wp:anchor>
        </w:drawing>
      </w:r>
      <w:bookmarkEnd w:id="0"/>
      <w:r w:rsidR="002F0A06">
        <w:rPr>
          <w:noProof/>
          <w:lang w:val="en-IN" w:eastAsia="en-IN"/>
        </w:rPr>
        <w:drawing>
          <wp:anchor distT="0" distB="0" distL="114300" distR="114300" simplePos="0" relativeHeight="251669504" behindDoc="0" locked="0" layoutInCell="1" allowOverlap="1" wp14:anchorId="76ED3EC6" wp14:editId="068E2E64">
            <wp:simplePos x="0" y="0"/>
            <wp:positionH relativeFrom="margin">
              <wp:align>right</wp:align>
            </wp:positionH>
            <wp:positionV relativeFrom="paragraph">
              <wp:posOffset>10160</wp:posOffset>
            </wp:positionV>
            <wp:extent cx="1857375" cy="3629025"/>
            <wp:effectExtent l="0" t="0" r="9525"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l dress.jpg"/>
                    <pic:cNvPicPr/>
                  </pic:nvPicPr>
                  <pic:blipFill>
                    <a:blip r:embed="rId15">
                      <a:extLst>
                        <a:ext uri="{28A0092B-C50C-407E-A947-70E740481C1C}">
                          <a14:useLocalDpi xmlns:a14="http://schemas.microsoft.com/office/drawing/2010/main" val="0"/>
                        </a:ext>
                      </a:extLst>
                    </a:blip>
                    <a:stretch>
                      <a:fillRect/>
                    </a:stretch>
                  </pic:blipFill>
                  <pic:spPr>
                    <a:xfrm>
                      <a:off x="0" y="0"/>
                      <a:ext cx="1857375" cy="3629025"/>
                    </a:xfrm>
                    <a:prstGeom prst="rect">
                      <a:avLst/>
                    </a:prstGeom>
                  </pic:spPr>
                </pic:pic>
              </a:graphicData>
            </a:graphic>
            <wp14:sizeRelH relativeFrom="page">
              <wp14:pctWidth>0</wp14:pctWidth>
            </wp14:sizeRelH>
            <wp14:sizeRelV relativeFrom="page">
              <wp14:pctHeight>0</wp14:pctHeight>
            </wp14:sizeRelV>
          </wp:anchor>
        </w:drawing>
      </w:r>
      <w:r w:rsidR="002F0A06">
        <w:rPr>
          <w:noProof/>
          <w:lang w:val="en-IN" w:eastAsia="en-IN"/>
        </w:rPr>
        <w:drawing>
          <wp:anchor distT="0" distB="0" distL="114300" distR="114300" simplePos="0" relativeHeight="251673600" behindDoc="0" locked="0" layoutInCell="1" allowOverlap="1" wp14:anchorId="17965A91" wp14:editId="7E1D34E7">
            <wp:simplePos x="0" y="0"/>
            <wp:positionH relativeFrom="column">
              <wp:posOffset>2171700</wp:posOffset>
            </wp:positionH>
            <wp:positionV relativeFrom="paragraph">
              <wp:posOffset>38735</wp:posOffset>
            </wp:positionV>
            <wp:extent cx="1876425" cy="325755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lare dress.jpg"/>
                    <pic:cNvPicPr/>
                  </pic:nvPicPr>
                  <pic:blipFill>
                    <a:blip r:embed="rId16">
                      <a:extLst>
                        <a:ext uri="{28A0092B-C50C-407E-A947-70E740481C1C}">
                          <a14:useLocalDpi xmlns:a14="http://schemas.microsoft.com/office/drawing/2010/main" val="0"/>
                        </a:ext>
                      </a:extLst>
                    </a:blip>
                    <a:stretch>
                      <a:fillRect/>
                    </a:stretch>
                  </pic:blipFill>
                  <pic:spPr>
                    <a:xfrm>
                      <a:off x="0" y="0"/>
                      <a:ext cx="1876425" cy="3257550"/>
                    </a:xfrm>
                    <a:prstGeom prst="rect">
                      <a:avLst/>
                    </a:prstGeom>
                  </pic:spPr>
                </pic:pic>
              </a:graphicData>
            </a:graphic>
            <wp14:sizeRelH relativeFrom="margin">
              <wp14:pctWidth>0</wp14:pctWidth>
            </wp14:sizeRelH>
            <wp14:sizeRelV relativeFrom="margin">
              <wp14:pctHeight>0</wp14:pctHeight>
            </wp14:sizeRelV>
          </wp:anchor>
        </w:drawing>
      </w:r>
      <w:r w:rsidR="002F0A06" w:rsidRPr="002F0A06">
        <w:rPr>
          <w:b/>
          <w:noProof/>
          <w:color w:val="FFD966" w:themeColor="accent4" w:themeTint="99"/>
          <w:sz w:val="40"/>
          <w:szCs w:val="40"/>
          <w:lang w:val="en-IN" w:eastAsia="en-IN"/>
        </w:rPr>
        <w:drawing>
          <wp:anchor distT="0" distB="0" distL="114300" distR="114300" simplePos="0" relativeHeight="251666432" behindDoc="0" locked="0" layoutInCell="1" allowOverlap="1" wp14:anchorId="3DA37BCF" wp14:editId="43D1777C">
            <wp:simplePos x="0" y="0"/>
            <wp:positionH relativeFrom="margin">
              <wp:posOffset>3609975</wp:posOffset>
            </wp:positionH>
            <wp:positionV relativeFrom="paragraph">
              <wp:posOffset>613410</wp:posOffset>
            </wp:positionV>
            <wp:extent cx="3105150" cy="114300"/>
            <wp:effectExtent l="0" t="0" r="0" b="0"/>
            <wp:wrapNone/>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page">
              <wp14:pctWidth>0</wp14:pctWidth>
            </wp14:sizeRelH>
            <wp14:sizeRelV relativeFrom="page">
              <wp14:pctHeight>0</wp14:pctHeight>
            </wp14:sizeRelV>
          </wp:anchor>
        </w:drawing>
      </w:r>
    </w:p>
    <w:p w:rsidR="002F0A06" w:rsidRDefault="002F0A06" w:rsidP="00EB76C3">
      <w:pPr>
        <w:spacing w:after="3" w:line="265" w:lineRule="auto"/>
        <w:rPr>
          <w:noProof/>
          <w:lang w:val="en-IN" w:eastAsia="en-IN"/>
        </w:rPr>
      </w:pPr>
    </w:p>
    <w:p w:rsidR="002F0A06" w:rsidRDefault="002F0A06" w:rsidP="00EB76C3">
      <w:pPr>
        <w:spacing w:after="3" w:line="265" w:lineRule="auto"/>
        <w:rPr>
          <w:noProof/>
          <w:lang w:val="en-IN" w:eastAsia="en-IN"/>
        </w:rPr>
      </w:pPr>
    </w:p>
    <w:p w:rsidR="002F0A06" w:rsidRDefault="002F0A06" w:rsidP="00EB76C3">
      <w:pPr>
        <w:spacing w:after="3" w:line="265" w:lineRule="auto"/>
      </w:pPr>
      <w:r>
        <w:t xml:space="preserve">                                                                                    </w:t>
      </w:r>
    </w:p>
    <w:sectPr w:rsidR="002F0A06" w:rsidSect="00304C55">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188F" w:rsidRDefault="0006188F" w:rsidP="002F0A06">
      <w:pPr>
        <w:spacing w:after="0" w:line="240" w:lineRule="auto"/>
      </w:pPr>
      <w:r>
        <w:separator/>
      </w:r>
    </w:p>
  </w:endnote>
  <w:endnote w:type="continuationSeparator" w:id="0">
    <w:p w:rsidR="0006188F" w:rsidRDefault="0006188F" w:rsidP="002F0A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MR10">
    <w:panose1 w:val="00000000000000000000"/>
    <w:charset w:val="00"/>
    <w:family w:val="auto"/>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188F" w:rsidRDefault="0006188F" w:rsidP="002F0A06">
      <w:pPr>
        <w:spacing w:after="0" w:line="240" w:lineRule="auto"/>
      </w:pPr>
      <w:r>
        <w:separator/>
      </w:r>
    </w:p>
  </w:footnote>
  <w:footnote w:type="continuationSeparator" w:id="0">
    <w:p w:rsidR="0006188F" w:rsidRDefault="0006188F" w:rsidP="002F0A0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9CE7D11"/>
    <w:multiLevelType w:val="hybridMultilevel"/>
    <w:tmpl w:val="6B921C9E"/>
    <w:lvl w:ilvl="0" w:tplc="C7325CC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F01E14"/>
    <w:multiLevelType w:val="hybridMultilevel"/>
    <w:tmpl w:val="1ADE3A3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4FE1"/>
    <w:rsid w:val="000059DE"/>
    <w:rsid w:val="0006188F"/>
    <w:rsid w:val="00173CB9"/>
    <w:rsid w:val="001D3371"/>
    <w:rsid w:val="001E5CCE"/>
    <w:rsid w:val="001F2E4D"/>
    <w:rsid w:val="002F0A06"/>
    <w:rsid w:val="002F0B87"/>
    <w:rsid w:val="00304C55"/>
    <w:rsid w:val="0032492F"/>
    <w:rsid w:val="00336AAE"/>
    <w:rsid w:val="00340D4F"/>
    <w:rsid w:val="00356FE9"/>
    <w:rsid w:val="00380A8F"/>
    <w:rsid w:val="003A3EC0"/>
    <w:rsid w:val="003E4FE1"/>
    <w:rsid w:val="00403282"/>
    <w:rsid w:val="00427FBF"/>
    <w:rsid w:val="004F208D"/>
    <w:rsid w:val="007220DB"/>
    <w:rsid w:val="007E4E1D"/>
    <w:rsid w:val="00840825"/>
    <w:rsid w:val="008F3833"/>
    <w:rsid w:val="009E231A"/>
    <w:rsid w:val="00B07995"/>
    <w:rsid w:val="00B81EC0"/>
    <w:rsid w:val="00B875C4"/>
    <w:rsid w:val="00BC1C97"/>
    <w:rsid w:val="00CA203C"/>
    <w:rsid w:val="00D3093C"/>
    <w:rsid w:val="00E3024C"/>
    <w:rsid w:val="00EB76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7F4967C-640F-459F-BA42-AA28F366D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220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07995"/>
    <w:pPr>
      <w:ind w:left="720"/>
      <w:contextualSpacing/>
    </w:pPr>
  </w:style>
  <w:style w:type="paragraph" w:styleId="Header">
    <w:name w:val="header"/>
    <w:basedOn w:val="Normal"/>
    <w:link w:val="HeaderChar"/>
    <w:uiPriority w:val="99"/>
    <w:unhideWhenUsed/>
    <w:rsid w:val="002F0A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0A06"/>
  </w:style>
  <w:style w:type="paragraph" w:styleId="Footer">
    <w:name w:val="footer"/>
    <w:basedOn w:val="Normal"/>
    <w:link w:val="FooterChar"/>
    <w:uiPriority w:val="99"/>
    <w:unhideWhenUsed/>
    <w:rsid w:val="002F0A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0A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9757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image" Target="media/image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image" Target="media/image5.jpg"/></Relationships>
</file>

<file path=word/charts/_rels/chart1.xml.rels><?xml version="1.0" encoding="UTF-8" standalone="yes"?>
<Relationships xmlns="http://schemas.openxmlformats.org/package/2006/relationships"><Relationship Id="rId3" Type="http://schemas.openxmlformats.org/officeDocument/2006/relationships/oleObject" Target="file:///F:\DataminingProject%20material\Attribute%20DataSe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F:\DataminingProject%20material\Attribute%20DataSe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F:\DataminingProject%20material\Attribute%20DataSet.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[Attribute DataSet.xlsx]Sheet6!PivotTable2</c:name>
    <c:fmtId val="-1"/>
  </c:pivotSource>
  <c:chart>
    <c:title>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ivotFmts>
      <c:pivotFmt>
        <c:idx val="0"/>
        <c:spPr>
          <a:solidFill>
            <a:schemeClr val="accent1"/>
          </a:solidFill>
          <a:ln w="9525" cap="flat" cmpd="sng" algn="ctr">
            <a:noFill/>
            <a:miter lim="800000"/>
          </a:ln>
          <a:effectLst/>
        </c:spPr>
        <c:marker>
          <c:symbol val="none"/>
        </c:marker>
      </c:pivotFmt>
      <c:pivotFmt>
        <c:idx val="1"/>
        <c:spPr>
          <a:solidFill>
            <a:schemeClr val="accent1"/>
          </a:solidFill>
          <a:ln w="9525" cap="flat" cmpd="sng" algn="ctr">
            <a:noFill/>
            <a:miter lim="800000"/>
          </a:ln>
          <a:effectLst/>
        </c:spPr>
        <c:marker>
          <c:symbol val="none"/>
        </c:marker>
      </c:pivotFmt>
      <c:pivotFmt>
        <c:idx val="2"/>
        <c:spPr>
          <a:solidFill>
            <a:schemeClr val="accent1"/>
          </a:solidFill>
          <a:ln w="9525" cap="flat" cmpd="sng" algn="ctr">
            <a:noFill/>
            <a:miter lim="800000"/>
          </a:ln>
          <a:effectLst/>
        </c:spPr>
        <c:marker>
          <c:symbol val="none"/>
        </c:marker>
      </c:pivotFmt>
    </c:pivotFmts>
    <c:plotArea>
      <c:layout>
        <c:manualLayout>
          <c:layoutTarget val="inner"/>
          <c:xMode val="edge"/>
          <c:yMode val="edge"/>
          <c:x val="5.8611471717036914E-2"/>
          <c:y val="0.1632123212321232"/>
          <c:w val="0.93233523005310026"/>
          <c:h val="0.74350597264450835"/>
        </c:manualLayout>
      </c:layout>
      <c:barChart>
        <c:barDir val="col"/>
        <c:grouping val="clustered"/>
        <c:varyColors val="0"/>
        <c:ser>
          <c:idx val="0"/>
          <c:order val="0"/>
          <c:tx>
            <c:strRef>
              <c:f>Sheet6!$B$3</c:f>
              <c:strCache>
                <c:ptCount val="1"/>
                <c:pt idx="0">
                  <c:v>Total</c:v>
                </c:pt>
              </c:strCache>
            </c:strRef>
          </c:tx>
          <c:spPr>
            <a:noFill/>
            <a:ln w="9525" cap="flat" cmpd="sng" algn="ctr">
              <a:solidFill>
                <a:schemeClr val="accent2">
                  <a:lumMod val="60000"/>
                  <a:lumOff val="40000"/>
                  <a:alpha val="7000"/>
                </a:schemeClr>
              </a:solidFill>
              <a:miter lim="800000"/>
            </a:ln>
            <a:effectLst>
              <a:outerShdw blurRad="50800" dist="50800" dir="5400000" algn="ctr" rotWithShape="0">
                <a:srgbClr val="000000">
                  <a:alpha val="94000"/>
                </a:srgbClr>
              </a:outerShdw>
            </a:effectLst>
          </c:spPr>
          <c:invertIfNegative val="0"/>
          <c:dPt>
            <c:idx val="0"/>
            <c:invertIfNegative val="0"/>
            <c:bubble3D val="0"/>
            <c:spPr>
              <a:solidFill>
                <a:schemeClr val="accent1">
                  <a:lumMod val="75000"/>
                  <a:alpha val="44000"/>
                </a:schemeClr>
              </a:solidFill>
              <a:ln w="9525" cap="flat" cmpd="sng" algn="ctr">
                <a:solidFill>
                  <a:schemeClr val="accent2">
                    <a:lumMod val="60000"/>
                    <a:lumOff val="40000"/>
                    <a:alpha val="7000"/>
                  </a:schemeClr>
                </a:solidFill>
                <a:miter lim="800000"/>
              </a:ln>
              <a:effectLst>
                <a:outerShdw blurRad="50800" dist="50800" dir="5400000" algn="ctr" rotWithShape="0">
                  <a:srgbClr val="000000">
                    <a:alpha val="94000"/>
                  </a:srgbClr>
                </a:outerShdw>
              </a:effectLst>
            </c:spPr>
          </c:dPt>
          <c:dPt>
            <c:idx val="1"/>
            <c:invertIfNegative val="0"/>
            <c:bubble3D val="0"/>
            <c:spPr>
              <a:solidFill>
                <a:schemeClr val="accent1">
                  <a:lumMod val="75000"/>
                  <a:alpha val="55000"/>
                </a:schemeClr>
              </a:solidFill>
              <a:ln w="9525" cap="flat" cmpd="sng" algn="ctr">
                <a:solidFill>
                  <a:schemeClr val="accent2">
                    <a:lumMod val="60000"/>
                    <a:lumOff val="40000"/>
                    <a:alpha val="7000"/>
                  </a:schemeClr>
                </a:solidFill>
                <a:miter lim="800000"/>
              </a:ln>
              <a:effectLst>
                <a:outerShdw blurRad="50800" dist="50800" dir="5400000" algn="ctr" rotWithShape="0">
                  <a:srgbClr val="000000">
                    <a:alpha val="94000"/>
                  </a:srgbClr>
                </a:outerShdw>
              </a:effectLst>
            </c:spPr>
          </c:dPt>
          <c:dPt>
            <c:idx val="2"/>
            <c:invertIfNegative val="0"/>
            <c:bubble3D val="0"/>
            <c:spPr>
              <a:solidFill>
                <a:schemeClr val="accent1">
                  <a:lumMod val="75000"/>
                  <a:alpha val="48000"/>
                </a:schemeClr>
              </a:solidFill>
              <a:ln w="9525" cap="flat" cmpd="sng" algn="ctr">
                <a:solidFill>
                  <a:schemeClr val="accent2">
                    <a:lumMod val="60000"/>
                    <a:lumOff val="40000"/>
                    <a:alpha val="7000"/>
                  </a:schemeClr>
                </a:solidFill>
                <a:miter lim="800000"/>
              </a:ln>
              <a:effectLst>
                <a:outerShdw blurRad="50800" dist="50800" dir="5400000" algn="ctr" rotWithShape="0">
                  <a:srgbClr val="000000">
                    <a:alpha val="94000"/>
                  </a:srgbClr>
                </a:outerShdw>
              </a:effectLst>
            </c:spPr>
          </c:dPt>
          <c:dPt>
            <c:idx val="3"/>
            <c:invertIfNegative val="0"/>
            <c:bubble3D val="0"/>
            <c:spPr>
              <a:solidFill>
                <a:schemeClr val="accent1">
                  <a:lumMod val="75000"/>
                  <a:alpha val="42000"/>
                </a:schemeClr>
              </a:solidFill>
              <a:ln w="9525" cap="flat" cmpd="sng" algn="ctr">
                <a:solidFill>
                  <a:schemeClr val="accent2">
                    <a:lumMod val="60000"/>
                    <a:lumOff val="40000"/>
                    <a:alpha val="7000"/>
                  </a:schemeClr>
                </a:solidFill>
                <a:miter lim="800000"/>
              </a:ln>
              <a:effectLst>
                <a:outerShdw blurRad="50800" dist="50800" dir="5400000" algn="ctr" rotWithShape="0">
                  <a:srgbClr val="000000">
                    <a:alpha val="94000"/>
                  </a:srgbClr>
                </a:outerShdw>
              </a:effectLst>
            </c:spPr>
          </c:dPt>
          <c:cat>
            <c:strRef>
              <c:f>Sheet6!$A$4:$A$8</c:f>
              <c:strCache>
                <c:ptCount val="4"/>
                <c:pt idx="0">
                  <c:v>Casual</c:v>
                </c:pt>
                <c:pt idx="1">
                  <c:v>Sexy</c:v>
                </c:pt>
                <c:pt idx="2">
                  <c:v>party</c:v>
                </c:pt>
                <c:pt idx="3">
                  <c:v>cute</c:v>
                </c:pt>
              </c:strCache>
            </c:strRef>
          </c:cat>
          <c:val>
            <c:numRef>
              <c:f>Sheet6!$B$4:$B$8</c:f>
              <c:numCache>
                <c:formatCode>General</c:formatCode>
                <c:ptCount val="4"/>
                <c:pt idx="0">
                  <c:v>232</c:v>
                </c:pt>
                <c:pt idx="1">
                  <c:v>76</c:v>
                </c:pt>
                <c:pt idx="2">
                  <c:v>51</c:v>
                </c:pt>
                <c:pt idx="3">
                  <c:v>45</c:v>
                </c:pt>
              </c:numCache>
            </c:numRef>
          </c:val>
        </c:ser>
        <c:dLbls>
          <c:showLegendKey val="0"/>
          <c:showVal val="0"/>
          <c:showCatName val="0"/>
          <c:showSerName val="0"/>
          <c:showPercent val="0"/>
          <c:showBubbleSize val="0"/>
        </c:dLbls>
        <c:gapWidth val="315"/>
        <c:overlap val="-40"/>
        <c:axId val="251296032"/>
        <c:axId val="251303104"/>
      </c:barChart>
      <c:catAx>
        <c:axId val="251296032"/>
        <c:scaling>
          <c:orientation val="minMax"/>
        </c:scaling>
        <c:delete val="0"/>
        <c:axPos val="b"/>
        <c:majorGridlines>
          <c:spPr>
            <a:ln w="9525" cap="flat" cmpd="sng" algn="ctr">
              <a:no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1" i="0" u="none" strike="noStrike" kern="1200" baseline="0">
                <a:solidFill>
                  <a:schemeClr val="accent4">
                    <a:lumMod val="75000"/>
                  </a:schemeClr>
                </a:solidFill>
                <a:latin typeface="+mn-lt"/>
                <a:ea typeface="+mn-ea"/>
                <a:cs typeface="+mn-cs"/>
              </a:defRPr>
            </a:pPr>
            <a:endParaRPr lang="en-US"/>
          </a:p>
        </c:txPr>
        <c:crossAx val="251303104"/>
        <c:crosses val="autoZero"/>
        <c:auto val="1"/>
        <c:lblAlgn val="ctr"/>
        <c:lblOffset val="100"/>
        <c:noMultiLvlLbl val="0"/>
      </c:catAx>
      <c:valAx>
        <c:axId val="251303104"/>
        <c:scaling>
          <c:orientation val="minMax"/>
          <c:max val="230"/>
        </c:scaling>
        <c:delete val="0"/>
        <c:axPos val="l"/>
        <c:majorGridlines>
          <c:spPr>
            <a:ln w="9525" cap="flat" cmpd="sng" algn="ctr">
              <a:no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51296032"/>
        <c:crosses val="autoZero"/>
        <c:crossBetween val="between"/>
      </c:valAx>
      <c:spPr>
        <a:noFill/>
        <a:ln>
          <a:noFill/>
        </a:ln>
        <a:effectLst/>
      </c:spPr>
    </c:plotArea>
    <c:plotVisOnly val="1"/>
    <c:dispBlanksAs val="gap"/>
    <c:showDLblsOverMax val="0"/>
  </c:chart>
  <c:spPr>
    <a:no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Lst>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[Attribute DataSet.xlsx]Sheet6!PivotTable2</c:name>
    <c:fmtId val="-1"/>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Sheet6!$B$3</c:f>
              <c:strCache>
                <c:ptCount val="1"/>
                <c:pt idx="0">
                  <c:v>Total</c:v>
                </c:pt>
              </c:strCache>
            </c:strRef>
          </c:tx>
          <c:spPr>
            <a:solidFill>
              <a:schemeClr val="accent1"/>
            </a:solidFill>
            <a:ln>
              <a:noFill/>
            </a:ln>
            <a:effectLst/>
          </c:spPr>
          <c:invertIfNegative val="0"/>
          <c:cat>
            <c:strRef>
              <c:f>Sheet6!$A$4:$A$8</c:f>
              <c:strCache>
                <c:ptCount val="4"/>
                <c:pt idx="0">
                  <c:v>Casual</c:v>
                </c:pt>
                <c:pt idx="1">
                  <c:v>Sexy</c:v>
                </c:pt>
                <c:pt idx="2">
                  <c:v>party</c:v>
                </c:pt>
                <c:pt idx="3">
                  <c:v>cute</c:v>
                </c:pt>
              </c:strCache>
            </c:strRef>
          </c:cat>
          <c:val>
            <c:numRef>
              <c:f>Sheet6!$B$4:$B$8</c:f>
              <c:numCache>
                <c:formatCode>General</c:formatCode>
                <c:ptCount val="4"/>
                <c:pt idx="0">
                  <c:v>232</c:v>
                </c:pt>
                <c:pt idx="1">
                  <c:v>76</c:v>
                </c:pt>
                <c:pt idx="2">
                  <c:v>51</c:v>
                </c:pt>
                <c:pt idx="3">
                  <c:v>45</c:v>
                </c:pt>
              </c:numCache>
            </c:numRef>
          </c:val>
        </c:ser>
        <c:dLbls>
          <c:showLegendKey val="0"/>
          <c:showVal val="0"/>
          <c:showCatName val="0"/>
          <c:showSerName val="0"/>
          <c:showPercent val="0"/>
          <c:showBubbleSize val="0"/>
        </c:dLbls>
        <c:gapWidth val="219"/>
        <c:overlap val="-27"/>
        <c:axId val="251297120"/>
        <c:axId val="251304736"/>
      </c:barChart>
      <c:catAx>
        <c:axId val="2512971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1304736"/>
        <c:crosses val="autoZero"/>
        <c:auto val="1"/>
        <c:lblAlgn val="ctr"/>
        <c:lblOffset val="100"/>
        <c:noMultiLvlLbl val="0"/>
      </c:catAx>
      <c:valAx>
        <c:axId val="251304736"/>
        <c:scaling>
          <c:orientation val="minMax"/>
          <c:max val="3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129712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accent2">
          <a:lumMod val="50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Lst>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[Attribute DataSet.xlsx]Sheet6!PivotTable2</c:name>
    <c:fmtId val="-1"/>
  </c:pivotSource>
  <c:chart>
    <c:title>
      <c:tx>
        <c:rich>
          <a:bodyPr rot="0" spcFirstLastPara="1" vertOverflow="ellipsis" vert="horz" wrap="square" anchor="ctr" anchorCtr="1"/>
          <a:lstStyle/>
          <a:p>
            <a:pPr>
              <a:defRPr sz="1400" b="1" i="0" u="none" strike="noStrike" kern="1200" cap="none" baseline="0">
                <a:ln>
                  <a:solidFill>
                    <a:schemeClr val="tx1"/>
                  </a:solidFill>
                </a:ln>
                <a:solidFill>
                  <a:schemeClr val="tx1"/>
                </a:solidFill>
                <a:latin typeface="+mn-lt"/>
                <a:ea typeface="+mn-ea"/>
                <a:cs typeface="+mn-cs"/>
              </a:defRPr>
            </a:pPr>
            <a:endParaRPr lang="en-US">
              <a:ln>
                <a:solidFill>
                  <a:schemeClr val="tx1"/>
                </a:solidFill>
              </a:ln>
              <a:solidFill>
                <a:schemeClr val="tx1"/>
              </a:solidFill>
            </a:endParaRPr>
          </a:p>
        </c:rich>
      </c:tx>
      <c:overlay val="0"/>
      <c:spPr>
        <a:solidFill>
          <a:schemeClr val="accent1">
            <a:alpha val="43000"/>
          </a:schemeClr>
        </a:solidFill>
        <a:ln>
          <a:noFill/>
        </a:ln>
        <a:effectLst/>
      </c:spPr>
      <c:txPr>
        <a:bodyPr rot="0" spcFirstLastPara="1" vertOverflow="ellipsis" vert="horz" wrap="square" anchor="ctr" anchorCtr="1"/>
        <a:lstStyle/>
        <a:p>
          <a:pPr>
            <a:defRPr sz="1400" b="1" i="0" u="none" strike="noStrike" kern="1200" cap="none" baseline="0">
              <a:ln>
                <a:solidFill>
                  <a:schemeClr val="tx1"/>
                </a:solidFill>
              </a:ln>
              <a:solidFill>
                <a:schemeClr val="tx1"/>
              </a:solidFill>
              <a:latin typeface="+mn-lt"/>
              <a:ea typeface="+mn-ea"/>
              <a:cs typeface="+mn-cs"/>
            </a:defRPr>
          </a:pPr>
          <a:endParaRPr lang="en-US"/>
        </a:p>
      </c:txPr>
    </c:title>
    <c:autoTitleDeleted val="0"/>
    <c:pivotFmts>
      <c:pivotFmt>
        <c:idx val="0"/>
        <c:spPr>
          <a:solidFill>
            <a:schemeClr val="accent1"/>
          </a:solidFill>
          <a:ln w="9525" cap="flat" cmpd="sng" algn="ctr">
            <a:noFill/>
            <a:miter lim="800000"/>
          </a:ln>
          <a:effectLst/>
        </c:spPr>
        <c:marker>
          <c:symbol val="none"/>
        </c:marker>
      </c:pivotFmt>
      <c:pivotFmt>
        <c:idx val="1"/>
        <c:spPr>
          <a:solidFill>
            <a:schemeClr val="accent1"/>
          </a:solidFill>
          <a:ln w="9525" cap="flat" cmpd="sng" algn="ctr">
            <a:noFill/>
            <a:miter lim="800000"/>
          </a:ln>
          <a:effectLst/>
        </c:spPr>
        <c:marker>
          <c:symbol val="none"/>
        </c:marker>
      </c:pivotFmt>
      <c:pivotFmt>
        <c:idx val="2"/>
        <c:spPr>
          <a:solidFill>
            <a:schemeClr val="accent1"/>
          </a:solidFill>
          <a:ln w="9525" cap="flat" cmpd="sng" algn="ctr">
            <a:noFill/>
            <a:miter lim="800000"/>
          </a:ln>
          <a:effectLst/>
        </c:spPr>
        <c:marker>
          <c:symbol val="none"/>
        </c:marker>
      </c:pivotFmt>
    </c:pivotFmts>
    <c:plotArea>
      <c:layout/>
      <c:barChart>
        <c:barDir val="col"/>
        <c:grouping val="clustered"/>
        <c:varyColors val="0"/>
        <c:ser>
          <c:idx val="0"/>
          <c:order val="0"/>
          <c:tx>
            <c:strRef>
              <c:f>Sheet6!$B$3</c:f>
              <c:strCache>
                <c:ptCount val="1"/>
                <c:pt idx="0">
                  <c:v>Total</c:v>
                </c:pt>
              </c:strCache>
            </c:strRef>
          </c:tx>
          <c:spPr>
            <a:solidFill>
              <a:schemeClr val="accent1">
                <a:alpha val="43000"/>
              </a:schemeClr>
            </a:solidFill>
            <a:ln w="9525" cap="flat" cmpd="sng" algn="ctr">
              <a:solidFill>
                <a:schemeClr val="accent1"/>
              </a:solidFill>
              <a:miter lim="800000"/>
            </a:ln>
            <a:effectLst>
              <a:glow rad="63500">
                <a:schemeClr val="accent1">
                  <a:satMod val="175000"/>
                  <a:alpha val="25000"/>
                </a:schemeClr>
              </a:glow>
            </a:effectLst>
          </c:spPr>
          <c:invertIfNegative val="0"/>
          <c:cat>
            <c:strRef>
              <c:f>Sheet6!$A$4:$A$8</c:f>
              <c:strCache>
                <c:ptCount val="4"/>
                <c:pt idx="0">
                  <c:v>Casual</c:v>
                </c:pt>
                <c:pt idx="1">
                  <c:v>Sexy</c:v>
                </c:pt>
                <c:pt idx="2">
                  <c:v>party</c:v>
                </c:pt>
                <c:pt idx="3">
                  <c:v>cute</c:v>
                </c:pt>
              </c:strCache>
            </c:strRef>
          </c:cat>
          <c:val>
            <c:numRef>
              <c:f>Sheet6!$B$4:$B$8</c:f>
              <c:numCache>
                <c:formatCode>General</c:formatCode>
                <c:ptCount val="4"/>
                <c:pt idx="0">
                  <c:v>232</c:v>
                </c:pt>
                <c:pt idx="1">
                  <c:v>76</c:v>
                </c:pt>
                <c:pt idx="2">
                  <c:v>51</c:v>
                </c:pt>
                <c:pt idx="3">
                  <c:v>45</c:v>
                </c:pt>
              </c:numCache>
            </c:numRef>
          </c:val>
        </c:ser>
        <c:dLbls>
          <c:showLegendKey val="0"/>
          <c:showVal val="0"/>
          <c:showCatName val="0"/>
          <c:showSerName val="0"/>
          <c:showPercent val="0"/>
          <c:showBubbleSize val="0"/>
        </c:dLbls>
        <c:gapWidth val="315"/>
        <c:overlap val="-40"/>
        <c:axId val="251308000"/>
        <c:axId val="251303648"/>
      </c:barChart>
      <c:catAx>
        <c:axId val="251308000"/>
        <c:scaling>
          <c:orientation val="minMax"/>
        </c:scaling>
        <c:delete val="0"/>
        <c:axPos val="b"/>
        <c:majorGridlines>
          <c:spPr>
            <a:ln w="9525" cap="flat" cmpd="sng" algn="ctr">
              <a:solidFill>
                <a:schemeClr val="accent1">
                  <a:alpha val="0"/>
                </a:schemeClr>
              </a:solidFill>
              <a:round/>
            </a:ln>
            <a:effectLst/>
          </c:spPr>
        </c:majorGridlines>
        <c:numFmt formatCode="General" sourceLinked="1"/>
        <c:majorTickMark val="none"/>
        <c:minorTickMark val="none"/>
        <c:tickLblPos val="nextTo"/>
        <c:spPr>
          <a:solidFill>
            <a:schemeClr val="accent1">
              <a:alpha val="20000"/>
            </a:schemeClr>
          </a:solidFill>
          <a:ln>
            <a:noFill/>
          </a:ln>
          <a:effectLst/>
        </c:spPr>
        <c:txPr>
          <a:bodyPr rot="-60000000" spcFirstLastPara="1" vertOverflow="ellipsis" vert="horz" wrap="square" anchor="ctr" anchorCtr="1"/>
          <a:lstStyle/>
          <a:p>
            <a:pPr>
              <a:defRPr sz="900" b="0" i="0" u="none" strike="noStrike" kern="1200" baseline="0">
                <a:ln>
                  <a:solidFill>
                    <a:schemeClr val="tx1"/>
                  </a:solidFill>
                </a:ln>
                <a:solidFill>
                  <a:schemeClr val="tx1"/>
                </a:solidFill>
                <a:latin typeface="+mn-lt"/>
                <a:ea typeface="+mn-ea"/>
                <a:cs typeface="+mn-cs"/>
              </a:defRPr>
            </a:pPr>
            <a:endParaRPr lang="en-US"/>
          </a:p>
        </c:txPr>
        <c:crossAx val="251303648"/>
        <c:crosses val="autoZero"/>
        <c:auto val="1"/>
        <c:lblAlgn val="ctr"/>
        <c:lblOffset val="100"/>
        <c:noMultiLvlLbl val="0"/>
      </c:catAx>
      <c:valAx>
        <c:axId val="251303648"/>
        <c:scaling>
          <c:orientation val="minMax"/>
        </c:scaling>
        <c:delete val="0"/>
        <c:axPos val="l"/>
        <c:majorGridlines>
          <c:spPr>
            <a:ln w="9525" cap="flat" cmpd="sng" algn="ctr">
              <a:solidFill>
                <a:schemeClr val="accent1">
                  <a:alpha val="0"/>
                </a:schemeClr>
              </a:solidFill>
              <a:round/>
            </a:ln>
            <a:effectLst/>
          </c:spPr>
        </c:majorGridlines>
        <c:numFmt formatCode="General" sourceLinked="1"/>
        <c:majorTickMark val="none"/>
        <c:minorTickMark val="none"/>
        <c:tickLblPos val="nextTo"/>
        <c:spPr>
          <a:solidFill>
            <a:schemeClr val="accent1">
              <a:alpha val="20000"/>
            </a:schemeClr>
          </a:solidFill>
          <a:ln>
            <a:solidFill>
              <a:schemeClr val="accent1">
                <a:alpha val="0"/>
              </a:schemeClr>
            </a:solidFill>
          </a:ln>
          <a:effectLst/>
        </c:spPr>
        <c:txPr>
          <a:bodyPr rot="-60000000" spcFirstLastPara="1" vertOverflow="ellipsis" vert="horz" wrap="square" anchor="ctr" anchorCtr="1"/>
          <a:lstStyle/>
          <a:p>
            <a:pPr>
              <a:defRPr sz="900" b="0" i="0" u="none" strike="noStrike" kern="1200" baseline="0">
                <a:ln>
                  <a:solidFill>
                    <a:schemeClr val="tx1"/>
                  </a:solidFill>
                </a:ln>
                <a:solidFill>
                  <a:schemeClr val="tx1"/>
                </a:solidFill>
                <a:latin typeface="+mn-lt"/>
                <a:ea typeface="+mn-ea"/>
                <a:cs typeface="+mn-cs"/>
              </a:defRPr>
            </a:pPr>
            <a:endParaRPr lang="en-US"/>
          </a:p>
        </c:txPr>
        <c:crossAx val="251308000"/>
        <c:crosses val="autoZero"/>
        <c:crossBetween val="between"/>
      </c:valAx>
      <c:spPr>
        <a:noFill/>
        <a:ln w="25400">
          <a:noFill/>
        </a:ln>
        <a:effectLst/>
      </c:spPr>
    </c:plotArea>
    <c:plotVisOnly val="1"/>
    <c:dispBlanksAs val="gap"/>
    <c:showDLblsOverMax val="0"/>
  </c:chart>
  <c:spPr>
    <a:noFill/>
    <a:ln w="9525" cap="flat" cmpd="sng" algn="ctr">
      <a:noFill/>
      <a:round/>
    </a:ln>
    <a:effectLst/>
  </c:spPr>
  <c:txPr>
    <a:bodyPr/>
    <a:lstStyle/>
    <a:p>
      <a:pPr>
        <a:defRPr>
          <a:ln>
            <a:solidFill>
              <a:schemeClr val="accent1"/>
            </a:solidFill>
          </a:ln>
          <a:solidFill>
            <a:schemeClr val="accent1"/>
          </a:solidFill>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5AD175-DDA7-4BFD-941B-99F917F33C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901</TotalTime>
  <Pages>1</Pages>
  <Words>768</Words>
  <Characters>4383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Preeti Gupta</dc:creator>
  <cp:keywords/>
  <dc:description/>
  <cp:lastModifiedBy>Gupta</cp:lastModifiedBy>
  <cp:revision>3</cp:revision>
  <dcterms:created xsi:type="dcterms:W3CDTF">2015-12-01T21:13:00Z</dcterms:created>
  <dcterms:modified xsi:type="dcterms:W3CDTF">2015-12-07T05:52:00Z</dcterms:modified>
</cp:coreProperties>
</file>