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9A25B" w14:textId="3900D3E5" w:rsidR="00365644" w:rsidRDefault="005962EF" w:rsidP="00EA493A">
      <w:pPr>
        <w:pStyle w:val="Header"/>
        <w:jc w:val="center"/>
        <w:rPr>
          <w:rFonts w:ascii="Arial" w:hAnsi="Arial" w:cs="Arial"/>
          <w:color w:val="000000" w:themeColor="text1"/>
          <w:sz w:val="24"/>
          <w:szCs w:val="24"/>
        </w:rPr>
      </w:pPr>
      <w:r>
        <w:rPr>
          <w:rFonts w:ascii="Arial" w:hAnsi="Arial" w:cs="Arial"/>
          <w:noProof/>
          <w:color w:val="000000" w:themeColor="text1"/>
          <w:sz w:val="24"/>
          <w:szCs w:val="24"/>
        </w:rPr>
        <w:drawing>
          <wp:anchor distT="0" distB="0" distL="114300" distR="114300" simplePos="0" relativeHeight="251658240" behindDoc="0" locked="0" layoutInCell="1" allowOverlap="1" wp14:anchorId="6FCDDC25" wp14:editId="5005F535">
            <wp:simplePos x="0" y="0"/>
            <wp:positionH relativeFrom="margin">
              <wp:posOffset>-606425</wp:posOffset>
            </wp:positionH>
            <wp:positionV relativeFrom="margin">
              <wp:posOffset>-606425</wp:posOffset>
            </wp:positionV>
            <wp:extent cx="7145020" cy="1796415"/>
            <wp:effectExtent l="0" t="0" r="0" b="0"/>
            <wp:wrapSquare wrapText="bothSides"/>
            <wp:docPr id="2" name="Picture 2"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145020" cy="1796415"/>
                    </a:xfrm>
                    <a:prstGeom prst="rect">
                      <a:avLst/>
                    </a:prstGeom>
                  </pic:spPr>
                </pic:pic>
              </a:graphicData>
            </a:graphic>
            <wp14:sizeRelH relativeFrom="margin">
              <wp14:pctWidth>0</wp14:pctWidth>
            </wp14:sizeRelH>
            <wp14:sizeRelV relativeFrom="margin">
              <wp14:pctHeight>0</wp14:pctHeight>
            </wp14:sizeRelV>
          </wp:anchor>
        </w:drawing>
      </w:r>
    </w:p>
    <w:p w14:paraId="698A48D7" w14:textId="77777777" w:rsidR="004E11B9" w:rsidRPr="004E11B9" w:rsidRDefault="004E11B9" w:rsidP="004E11B9">
      <w:pPr>
        <w:rPr>
          <w:b/>
          <w:sz w:val="20"/>
          <w:szCs w:val="20"/>
        </w:rPr>
      </w:pPr>
      <w:r w:rsidRPr="004E11B9">
        <w:rPr>
          <w:b/>
          <w:sz w:val="20"/>
          <w:szCs w:val="20"/>
        </w:rPr>
        <w:t xml:space="preserve">Job Description: </w:t>
      </w:r>
    </w:p>
    <w:p w14:paraId="79195DC2" w14:textId="77777777" w:rsidR="004E11B9" w:rsidRPr="004E11B9" w:rsidRDefault="004E11B9" w:rsidP="004E11B9">
      <w:pPr>
        <w:rPr>
          <w:sz w:val="20"/>
          <w:szCs w:val="20"/>
        </w:rPr>
      </w:pPr>
      <w:r w:rsidRPr="004E11B9">
        <w:rPr>
          <w:b/>
          <w:sz w:val="20"/>
          <w:szCs w:val="20"/>
        </w:rPr>
        <w:t>Title:</w:t>
      </w:r>
      <w:r w:rsidRPr="004E11B9">
        <w:rPr>
          <w:sz w:val="20"/>
          <w:szCs w:val="20"/>
        </w:rPr>
        <w:t xml:space="preserve"> Associate  </w:t>
      </w:r>
    </w:p>
    <w:p w14:paraId="5D2ECCC4" w14:textId="77777777" w:rsidR="004E11B9" w:rsidRPr="004E11B9" w:rsidRDefault="004E11B9" w:rsidP="004E11B9">
      <w:pPr>
        <w:rPr>
          <w:sz w:val="20"/>
          <w:szCs w:val="20"/>
        </w:rPr>
      </w:pPr>
      <w:r w:rsidRPr="004E11B9">
        <w:rPr>
          <w:b/>
          <w:sz w:val="20"/>
          <w:szCs w:val="20"/>
        </w:rPr>
        <w:t>Job Location:</w:t>
      </w:r>
      <w:r w:rsidRPr="004E11B9">
        <w:rPr>
          <w:sz w:val="20"/>
          <w:szCs w:val="20"/>
        </w:rPr>
        <w:t xml:space="preserve"> Hinjawadi, Pune </w:t>
      </w:r>
    </w:p>
    <w:p w14:paraId="67726D9E" w14:textId="77777777" w:rsidR="004E11B9" w:rsidRPr="004E11B9" w:rsidRDefault="004E11B9" w:rsidP="004E11B9">
      <w:pPr>
        <w:rPr>
          <w:sz w:val="20"/>
          <w:szCs w:val="20"/>
        </w:rPr>
      </w:pPr>
      <w:r w:rsidRPr="004E11B9">
        <w:rPr>
          <w:sz w:val="20"/>
          <w:szCs w:val="20"/>
        </w:rPr>
        <w:t xml:space="preserve">As an Associate Support Engineer, you will be part of Support team providing support to large Enterprise Products customers. A Support Engineer at NICE works in a variety of technologies, such as Windows Servers, Linus/Unix Servers, plsql, networking, telephony, databases etc. supporting large scale Enterprise Products for On Prem and Cloud.  </w:t>
      </w:r>
    </w:p>
    <w:p w14:paraId="2BE42E40" w14:textId="77777777" w:rsidR="004E11B9" w:rsidRPr="004E11B9" w:rsidRDefault="004E11B9" w:rsidP="004E11B9">
      <w:pPr>
        <w:rPr>
          <w:b/>
          <w:sz w:val="20"/>
          <w:szCs w:val="20"/>
        </w:rPr>
      </w:pPr>
      <w:r w:rsidRPr="004E11B9">
        <w:rPr>
          <w:b/>
          <w:sz w:val="20"/>
          <w:szCs w:val="20"/>
        </w:rPr>
        <w:t xml:space="preserve">Skills &amp; knowledge required: </w:t>
      </w:r>
    </w:p>
    <w:p w14:paraId="6BCF1DA5" w14:textId="77777777" w:rsidR="004E11B9" w:rsidRPr="004E11B9" w:rsidRDefault="004E11B9" w:rsidP="004E11B9">
      <w:pPr>
        <w:spacing w:after="0"/>
        <w:rPr>
          <w:sz w:val="20"/>
          <w:szCs w:val="20"/>
        </w:rPr>
      </w:pPr>
      <w:r w:rsidRPr="004E11B9">
        <w:rPr>
          <w:sz w:val="20"/>
          <w:szCs w:val="20"/>
        </w:rPr>
        <w:t xml:space="preserve">• Good understanding of at least one operating system. </w:t>
      </w:r>
    </w:p>
    <w:p w14:paraId="03B13F54" w14:textId="77777777" w:rsidR="004E11B9" w:rsidRPr="004E11B9" w:rsidRDefault="004E11B9" w:rsidP="004E11B9">
      <w:pPr>
        <w:spacing w:after="0"/>
        <w:rPr>
          <w:sz w:val="20"/>
          <w:szCs w:val="20"/>
        </w:rPr>
      </w:pPr>
      <w:r w:rsidRPr="004E11B9">
        <w:rPr>
          <w:sz w:val="20"/>
          <w:szCs w:val="20"/>
        </w:rPr>
        <w:t xml:space="preserve">• Basic understanding of CS concepts. </w:t>
      </w:r>
    </w:p>
    <w:p w14:paraId="41D71AB6" w14:textId="77777777" w:rsidR="004E11B9" w:rsidRPr="004E11B9" w:rsidRDefault="004E11B9" w:rsidP="004E11B9">
      <w:pPr>
        <w:spacing w:after="0"/>
        <w:rPr>
          <w:sz w:val="20"/>
          <w:szCs w:val="20"/>
        </w:rPr>
      </w:pPr>
      <w:r w:rsidRPr="004E11B9">
        <w:rPr>
          <w:sz w:val="20"/>
          <w:szCs w:val="20"/>
        </w:rPr>
        <w:t xml:space="preserve">• Basic understanding of network, LAN/WAN </w:t>
      </w:r>
    </w:p>
    <w:p w14:paraId="74287D7F" w14:textId="77777777" w:rsidR="004E11B9" w:rsidRPr="004E11B9" w:rsidRDefault="004E11B9" w:rsidP="004E11B9">
      <w:pPr>
        <w:spacing w:after="0"/>
        <w:rPr>
          <w:sz w:val="20"/>
          <w:szCs w:val="20"/>
        </w:rPr>
      </w:pPr>
      <w:r w:rsidRPr="004E11B9">
        <w:rPr>
          <w:sz w:val="20"/>
          <w:szCs w:val="20"/>
        </w:rPr>
        <w:t xml:space="preserve">• Good communication skills. </w:t>
      </w:r>
    </w:p>
    <w:p w14:paraId="506378FB" w14:textId="77777777" w:rsidR="004E11B9" w:rsidRPr="004E11B9" w:rsidRDefault="004E11B9" w:rsidP="004E11B9">
      <w:pPr>
        <w:rPr>
          <w:b/>
          <w:sz w:val="20"/>
          <w:szCs w:val="20"/>
        </w:rPr>
      </w:pPr>
    </w:p>
    <w:p w14:paraId="13251B2A" w14:textId="77777777" w:rsidR="004E11B9" w:rsidRPr="004E11B9" w:rsidRDefault="004E11B9" w:rsidP="004E11B9">
      <w:pPr>
        <w:rPr>
          <w:b/>
          <w:sz w:val="20"/>
          <w:szCs w:val="20"/>
        </w:rPr>
      </w:pPr>
      <w:r w:rsidRPr="004E11B9">
        <w:rPr>
          <w:b/>
          <w:sz w:val="20"/>
          <w:szCs w:val="20"/>
        </w:rPr>
        <w:t xml:space="preserve">Education Qualification: </w:t>
      </w:r>
    </w:p>
    <w:p w14:paraId="118FD5E7" w14:textId="53FAD108" w:rsidR="004E11B9" w:rsidRPr="004E11B9" w:rsidRDefault="004E11B9" w:rsidP="004E11B9">
      <w:pPr>
        <w:spacing w:after="0"/>
        <w:rPr>
          <w:sz w:val="20"/>
          <w:szCs w:val="20"/>
        </w:rPr>
      </w:pPr>
      <w:r w:rsidRPr="004E11B9">
        <w:rPr>
          <w:sz w:val="20"/>
          <w:szCs w:val="20"/>
        </w:rPr>
        <w:t>• Degree in Bachelor of Engineering in CS /IT</w:t>
      </w:r>
      <w:r w:rsidR="00AE7556">
        <w:rPr>
          <w:sz w:val="20"/>
          <w:szCs w:val="20"/>
        </w:rPr>
        <w:t>/MCA</w:t>
      </w:r>
    </w:p>
    <w:p w14:paraId="560DC8DF" w14:textId="77777777" w:rsidR="004E11B9" w:rsidRPr="004E11B9" w:rsidRDefault="004E11B9" w:rsidP="004E11B9">
      <w:pPr>
        <w:spacing w:after="0"/>
        <w:rPr>
          <w:sz w:val="20"/>
          <w:szCs w:val="20"/>
        </w:rPr>
      </w:pPr>
      <w:r w:rsidRPr="004E11B9">
        <w:rPr>
          <w:sz w:val="20"/>
          <w:szCs w:val="20"/>
        </w:rPr>
        <w:t xml:space="preserve">• Minimum Grade/Percentage – 1st class (60% And above or CGPA 6.5) throughout the academic career </w:t>
      </w:r>
    </w:p>
    <w:p w14:paraId="69DFF790" w14:textId="77777777" w:rsidR="004E11B9" w:rsidRPr="004E11B9" w:rsidRDefault="004E11B9" w:rsidP="004E11B9">
      <w:pPr>
        <w:spacing w:after="0"/>
        <w:rPr>
          <w:sz w:val="20"/>
          <w:szCs w:val="20"/>
        </w:rPr>
      </w:pPr>
      <w:r w:rsidRPr="004E11B9">
        <w:rPr>
          <w:sz w:val="20"/>
          <w:szCs w:val="20"/>
        </w:rPr>
        <w:t xml:space="preserve">• No Active Backlogs </w:t>
      </w:r>
    </w:p>
    <w:p w14:paraId="5029465F" w14:textId="77777777" w:rsidR="004E11B9" w:rsidRPr="004E11B9" w:rsidRDefault="004E11B9" w:rsidP="004E11B9">
      <w:pPr>
        <w:rPr>
          <w:b/>
          <w:sz w:val="20"/>
          <w:szCs w:val="20"/>
        </w:rPr>
      </w:pPr>
    </w:p>
    <w:p w14:paraId="5A7D9C67" w14:textId="77777777" w:rsidR="004E11B9" w:rsidRPr="004E11B9" w:rsidRDefault="004E11B9" w:rsidP="004E11B9">
      <w:pPr>
        <w:rPr>
          <w:b/>
          <w:sz w:val="20"/>
          <w:szCs w:val="20"/>
        </w:rPr>
      </w:pPr>
      <w:r w:rsidRPr="004E11B9">
        <w:rPr>
          <w:b/>
          <w:sz w:val="20"/>
          <w:szCs w:val="20"/>
        </w:rPr>
        <w:t xml:space="preserve">Assessment for selecting the 'Right' Associate Support Engineer- What to Expect? </w:t>
      </w:r>
    </w:p>
    <w:p w14:paraId="1FE5F8DB" w14:textId="77777777" w:rsidR="004E11B9" w:rsidRPr="004E11B9" w:rsidRDefault="004E11B9" w:rsidP="004E11B9">
      <w:pPr>
        <w:spacing w:after="0"/>
        <w:rPr>
          <w:sz w:val="20"/>
          <w:szCs w:val="20"/>
        </w:rPr>
      </w:pPr>
      <w:r w:rsidRPr="004E11B9">
        <w:rPr>
          <w:sz w:val="20"/>
          <w:szCs w:val="20"/>
        </w:rPr>
        <w:t xml:space="preserve">1. Online Test (a multi choice test covering topics like Analytic, English Language, Basic computer skills) </w:t>
      </w:r>
    </w:p>
    <w:p w14:paraId="5488B071" w14:textId="77777777" w:rsidR="004E11B9" w:rsidRPr="004E11B9" w:rsidRDefault="004E11B9" w:rsidP="004E11B9">
      <w:pPr>
        <w:spacing w:after="0"/>
        <w:rPr>
          <w:sz w:val="20"/>
          <w:szCs w:val="20"/>
        </w:rPr>
      </w:pPr>
      <w:r w:rsidRPr="004E11B9">
        <w:rPr>
          <w:sz w:val="20"/>
          <w:szCs w:val="20"/>
        </w:rPr>
        <w:t xml:space="preserve">2. Technical Interview </w:t>
      </w:r>
    </w:p>
    <w:p w14:paraId="1AE5B273" w14:textId="77777777" w:rsidR="004E11B9" w:rsidRPr="004E11B9" w:rsidRDefault="004E11B9" w:rsidP="004E11B9">
      <w:pPr>
        <w:spacing w:after="0"/>
        <w:rPr>
          <w:sz w:val="20"/>
          <w:szCs w:val="20"/>
        </w:rPr>
      </w:pPr>
      <w:r w:rsidRPr="004E11B9">
        <w:rPr>
          <w:sz w:val="20"/>
          <w:szCs w:val="20"/>
        </w:rPr>
        <w:t xml:space="preserve">3. Managerial Interview with Director of Support </w:t>
      </w:r>
    </w:p>
    <w:p w14:paraId="78FB9F9E" w14:textId="77777777" w:rsidR="004E11B9" w:rsidRPr="004E11B9" w:rsidRDefault="004E11B9" w:rsidP="004E11B9">
      <w:pPr>
        <w:spacing w:after="0"/>
        <w:rPr>
          <w:sz w:val="20"/>
          <w:szCs w:val="20"/>
        </w:rPr>
      </w:pPr>
      <w:r w:rsidRPr="004E11B9">
        <w:rPr>
          <w:sz w:val="20"/>
          <w:szCs w:val="20"/>
        </w:rPr>
        <w:t>4. HR Interview</w:t>
      </w:r>
    </w:p>
    <w:p w14:paraId="27B6B9F6" w14:textId="77777777" w:rsidR="004E11B9" w:rsidRPr="004E11B9" w:rsidRDefault="004E11B9" w:rsidP="00633B0E">
      <w:pPr>
        <w:pStyle w:val="Default"/>
        <w:rPr>
          <w:rFonts w:cstheme="minorHAnsi"/>
          <w:b/>
          <w:bCs/>
          <w:sz w:val="20"/>
          <w:szCs w:val="20"/>
        </w:rPr>
      </w:pPr>
    </w:p>
    <w:p w14:paraId="73DFBE09" w14:textId="77777777" w:rsidR="004E11B9" w:rsidRDefault="004E11B9" w:rsidP="00633B0E">
      <w:pPr>
        <w:pStyle w:val="Default"/>
        <w:rPr>
          <w:rFonts w:cstheme="minorHAnsi"/>
          <w:b/>
          <w:bCs/>
          <w:sz w:val="20"/>
          <w:szCs w:val="20"/>
        </w:rPr>
      </w:pPr>
    </w:p>
    <w:p w14:paraId="2A997871" w14:textId="2808C7A5" w:rsidR="00050BB9" w:rsidRPr="00633B0E" w:rsidRDefault="00050BB9" w:rsidP="00633B0E">
      <w:pPr>
        <w:pStyle w:val="Default"/>
        <w:rPr>
          <w:sz w:val="20"/>
          <w:szCs w:val="20"/>
        </w:rPr>
      </w:pPr>
      <w:r w:rsidRPr="00633B0E">
        <w:rPr>
          <w:rFonts w:cstheme="minorHAnsi"/>
          <w:b/>
          <w:bCs/>
          <w:sz w:val="20"/>
          <w:szCs w:val="20"/>
        </w:rPr>
        <w:t>NICE-FLEX</w:t>
      </w:r>
    </w:p>
    <w:p w14:paraId="46EE6FCB" w14:textId="0EF51014" w:rsidR="006E42D1" w:rsidRPr="00633B0E" w:rsidRDefault="00050BB9" w:rsidP="0089577A">
      <w:pPr>
        <w:pBdr>
          <w:left w:val="nil"/>
        </w:pBdr>
        <w:jc w:val="both"/>
        <w:rPr>
          <w:rFonts w:cstheme="minorHAnsi"/>
          <w:sz w:val="20"/>
          <w:szCs w:val="20"/>
        </w:rPr>
      </w:pPr>
      <w:r w:rsidRPr="00633B0E">
        <w:rPr>
          <w:rFonts w:cstheme="minorHAnsi"/>
          <w:sz w:val="20"/>
          <w:szCs w:val="20"/>
        </w:rPr>
        <w:t>At NICE, we work according to the NICE-FLEX hybrid model, which enables maximum flexibility: 2 days working from the office and 3 days of remote work, each week. Naturally, office days have become focused on face-to-face meetings, where teamwork and collaborative thinking generate innovation, new ideas, and a vibrant, interactive atmosphere</w:t>
      </w:r>
      <w:r w:rsidR="0089577A" w:rsidRPr="00633B0E">
        <w:rPr>
          <w:rFonts w:cstheme="minorHAnsi"/>
          <w:sz w:val="20"/>
          <w:szCs w:val="20"/>
        </w:rPr>
        <w:t>.</w:t>
      </w:r>
    </w:p>
    <w:p w14:paraId="67D3317C" w14:textId="77777777" w:rsidR="00A64AC3" w:rsidRPr="00633B0E" w:rsidRDefault="00A64AC3" w:rsidP="00A64AC3">
      <w:pPr>
        <w:pStyle w:val="NormalWeb"/>
        <w:spacing w:before="0" w:beforeAutospacing="0" w:after="0" w:afterAutospacing="0"/>
        <w:rPr>
          <w:rStyle w:val="Strong"/>
          <w:rFonts w:asciiTheme="minorHAnsi" w:hAnsiTheme="minorHAnsi" w:cstheme="minorHAnsi"/>
          <w:color w:val="000000" w:themeColor="text1"/>
          <w:sz w:val="20"/>
          <w:szCs w:val="20"/>
          <w:bdr w:val="none" w:sz="0" w:space="0" w:color="auto" w:frame="1"/>
        </w:rPr>
      </w:pPr>
    </w:p>
    <w:p w14:paraId="515978B3" w14:textId="35B47AAE" w:rsidR="00A64AC3" w:rsidRPr="00633B0E" w:rsidRDefault="00A64AC3" w:rsidP="00A64AC3">
      <w:pPr>
        <w:pStyle w:val="NormalWeb"/>
        <w:spacing w:before="0" w:beforeAutospacing="0" w:after="0" w:afterAutospacing="0"/>
        <w:rPr>
          <w:rStyle w:val="Strong"/>
          <w:rFonts w:asciiTheme="minorHAnsi" w:hAnsiTheme="minorHAnsi" w:cstheme="minorHAnsi"/>
          <w:color w:val="000000" w:themeColor="text1"/>
          <w:sz w:val="20"/>
          <w:szCs w:val="20"/>
          <w:bdr w:val="none" w:sz="0" w:space="0" w:color="auto" w:frame="1"/>
        </w:rPr>
      </w:pPr>
      <w:r w:rsidRPr="00633B0E">
        <w:rPr>
          <w:rStyle w:val="Strong"/>
          <w:rFonts w:asciiTheme="minorHAnsi" w:hAnsiTheme="minorHAnsi" w:cstheme="minorHAnsi"/>
          <w:color w:val="000000" w:themeColor="text1"/>
          <w:sz w:val="20"/>
          <w:szCs w:val="20"/>
          <w:bdr w:val="none" w:sz="0" w:space="0" w:color="auto" w:frame="1"/>
        </w:rPr>
        <w:t>About NICE</w:t>
      </w:r>
    </w:p>
    <w:p w14:paraId="578835AF" w14:textId="77777777" w:rsidR="00492F2A" w:rsidRPr="00633B0E" w:rsidRDefault="00492F2A" w:rsidP="00A64AC3">
      <w:pPr>
        <w:pStyle w:val="NormalWeb"/>
        <w:spacing w:before="0" w:beforeAutospacing="0" w:after="0" w:afterAutospacing="0"/>
        <w:rPr>
          <w:rFonts w:asciiTheme="minorHAnsi" w:hAnsiTheme="minorHAnsi" w:cstheme="minorHAnsi"/>
          <w:color w:val="000000" w:themeColor="text1"/>
          <w:sz w:val="20"/>
          <w:szCs w:val="20"/>
        </w:rPr>
      </w:pPr>
    </w:p>
    <w:p w14:paraId="707850C7" w14:textId="77777777" w:rsidR="00A64AC3" w:rsidRPr="00633B0E" w:rsidRDefault="00A64AC3" w:rsidP="00492F2A">
      <w:pPr>
        <w:pStyle w:val="NormalWeb"/>
        <w:spacing w:before="0" w:beforeAutospacing="0" w:after="0" w:afterAutospacing="0"/>
        <w:jc w:val="both"/>
        <w:rPr>
          <w:rStyle w:val="Emphasis"/>
          <w:rFonts w:asciiTheme="minorHAnsi" w:hAnsiTheme="minorHAnsi" w:cstheme="minorHAnsi"/>
          <w:i w:val="0"/>
          <w:iCs w:val="0"/>
          <w:color w:val="000000" w:themeColor="text1"/>
          <w:sz w:val="20"/>
          <w:szCs w:val="20"/>
          <w:bdr w:val="none" w:sz="0" w:space="0" w:color="auto" w:frame="1"/>
        </w:rPr>
      </w:pPr>
      <w:r w:rsidRPr="00633B0E">
        <w:rPr>
          <w:rStyle w:val="Emphasis"/>
          <w:rFonts w:asciiTheme="minorHAnsi" w:hAnsiTheme="minorHAnsi" w:cstheme="minorHAnsi"/>
          <w:i w:val="0"/>
          <w:iCs w:val="0"/>
          <w:color w:val="000000" w:themeColor="text1"/>
          <w:sz w:val="20"/>
          <w:szCs w:val="20"/>
          <w:bdr w:val="none" w:sz="0" w:space="0" w:color="auto" w:frame="1"/>
        </w:rPr>
        <w:t xml:space="preserve">NICE Ltd. (NASDAQ: NICE) software products are used by 25,000+ global businesses, including 85 of the Fortune 100 corporations, to deliver extraordinary customer experiences, fight financial crime and ensure public safety. Every </w:t>
      </w:r>
      <w:r w:rsidRPr="00633B0E">
        <w:rPr>
          <w:rStyle w:val="Emphasis"/>
          <w:rFonts w:asciiTheme="minorHAnsi" w:hAnsiTheme="minorHAnsi" w:cstheme="minorHAnsi"/>
          <w:i w:val="0"/>
          <w:iCs w:val="0"/>
          <w:color w:val="000000" w:themeColor="text1"/>
          <w:sz w:val="20"/>
          <w:szCs w:val="20"/>
          <w:bdr w:val="none" w:sz="0" w:space="0" w:color="auto" w:frame="1"/>
        </w:rPr>
        <w:lastRenderedPageBreak/>
        <w:t>day, NICE software manages more than 120 million customer interactions and monitors 3+ billion financial transactions.</w:t>
      </w:r>
    </w:p>
    <w:p w14:paraId="61CF9B08" w14:textId="77777777" w:rsidR="00492F2A" w:rsidRPr="00633B0E" w:rsidRDefault="00492F2A" w:rsidP="00492F2A">
      <w:pPr>
        <w:pStyle w:val="NormalWeb"/>
        <w:spacing w:before="0" w:beforeAutospacing="0" w:after="0" w:afterAutospacing="0"/>
        <w:jc w:val="both"/>
        <w:rPr>
          <w:rFonts w:asciiTheme="minorHAnsi" w:hAnsiTheme="minorHAnsi" w:cstheme="minorHAnsi"/>
          <w:color w:val="000000" w:themeColor="text1"/>
          <w:sz w:val="20"/>
          <w:szCs w:val="20"/>
        </w:rPr>
      </w:pPr>
    </w:p>
    <w:p w14:paraId="52BFD5C2" w14:textId="3B466CDB" w:rsidR="00A64AC3" w:rsidRPr="00633B0E" w:rsidRDefault="00A64AC3" w:rsidP="00492F2A">
      <w:pPr>
        <w:pStyle w:val="NormalWeb"/>
        <w:spacing w:before="0" w:beforeAutospacing="0" w:after="0" w:afterAutospacing="0"/>
        <w:jc w:val="both"/>
        <w:rPr>
          <w:rStyle w:val="Emphasis"/>
          <w:rFonts w:asciiTheme="minorHAnsi" w:hAnsiTheme="minorHAnsi" w:cstheme="minorHAnsi"/>
          <w:i w:val="0"/>
          <w:iCs w:val="0"/>
          <w:color w:val="000000" w:themeColor="text1"/>
          <w:sz w:val="20"/>
          <w:szCs w:val="20"/>
          <w:bdr w:val="none" w:sz="0" w:space="0" w:color="auto" w:frame="1"/>
        </w:rPr>
      </w:pPr>
      <w:r w:rsidRPr="00633B0E">
        <w:rPr>
          <w:rStyle w:val="Emphasis"/>
          <w:rFonts w:asciiTheme="minorHAnsi" w:hAnsiTheme="minorHAnsi" w:cstheme="minorHAnsi"/>
          <w:i w:val="0"/>
          <w:iCs w:val="0"/>
          <w:color w:val="000000" w:themeColor="text1"/>
          <w:sz w:val="20"/>
          <w:szCs w:val="20"/>
          <w:bdr w:val="none" w:sz="0" w:space="0" w:color="auto" w:frame="1"/>
        </w:rPr>
        <w:t>Known as an innovation powerhouse that excels in AI, cloud and digital, NICE is consistently recognized as the market leader in its domains, with over 8,</w:t>
      </w:r>
      <w:r w:rsidR="004F6ECB" w:rsidRPr="00633B0E">
        <w:rPr>
          <w:rStyle w:val="Emphasis"/>
          <w:rFonts w:asciiTheme="minorHAnsi" w:hAnsiTheme="minorHAnsi" w:cstheme="minorHAnsi"/>
          <w:i w:val="0"/>
          <w:iCs w:val="0"/>
          <w:color w:val="000000" w:themeColor="text1"/>
          <w:sz w:val="20"/>
          <w:szCs w:val="20"/>
          <w:bdr w:val="none" w:sz="0" w:space="0" w:color="auto" w:frame="1"/>
        </w:rPr>
        <w:t>0</w:t>
      </w:r>
      <w:r w:rsidRPr="00633B0E">
        <w:rPr>
          <w:rStyle w:val="Emphasis"/>
          <w:rFonts w:asciiTheme="minorHAnsi" w:hAnsiTheme="minorHAnsi" w:cstheme="minorHAnsi"/>
          <w:i w:val="0"/>
          <w:iCs w:val="0"/>
          <w:color w:val="000000" w:themeColor="text1"/>
          <w:sz w:val="20"/>
          <w:szCs w:val="20"/>
          <w:bdr w:val="none" w:sz="0" w:space="0" w:color="auto" w:frame="1"/>
        </w:rPr>
        <w:t>00 employees across 30+ countries.</w:t>
      </w:r>
    </w:p>
    <w:p w14:paraId="40B1440D" w14:textId="77777777" w:rsidR="00492F2A" w:rsidRPr="00633B0E" w:rsidRDefault="00492F2A" w:rsidP="00492F2A">
      <w:pPr>
        <w:pStyle w:val="NormalWeb"/>
        <w:spacing w:before="0" w:beforeAutospacing="0" w:after="0" w:afterAutospacing="0"/>
        <w:jc w:val="both"/>
        <w:rPr>
          <w:rFonts w:asciiTheme="minorHAnsi" w:hAnsiTheme="minorHAnsi" w:cstheme="minorHAnsi"/>
          <w:color w:val="000000" w:themeColor="text1"/>
          <w:sz w:val="20"/>
          <w:szCs w:val="20"/>
        </w:rPr>
      </w:pPr>
    </w:p>
    <w:p w14:paraId="5FBC2EBA" w14:textId="59B3E32F" w:rsidR="00A64AC3" w:rsidRPr="00633B0E" w:rsidRDefault="00A64AC3" w:rsidP="00492F2A">
      <w:pPr>
        <w:pStyle w:val="NormalWeb"/>
        <w:spacing w:before="0" w:beforeAutospacing="0" w:after="0" w:afterAutospacing="0"/>
        <w:jc w:val="both"/>
        <w:rPr>
          <w:rFonts w:asciiTheme="minorHAnsi" w:hAnsiTheme="minorHAnsi" w:cstheme="minorHAnsi"/>
          <w:color w:val="000000" w:themeColor="text1"/>
          <w:sz w:val="20"/>
          <w:szCs w:val="20"/>
        </w:rPr>
      </w:pPr>
      <w:r w:rsidRPr="00633B0E">
        <w:rPr>
          <w:rStyle w:val="Emphasis"/>
          <w:rFonts w:asciiTheme="minorHAnsi" w:hAnsiTheme="minorHAnsi" w:cstheme="minorHAnsi"/>
          <w:i w:val="0"/>
          <w:iCs w:val="0"/>
          <w:color w:val="000000" w:themeColor="text1"/>
          <w:sz w:val="20"/>
          <w:szCs w:val="20"/>
          <w:bdr w:val="none" w:sz="0" w:space="0" w:color="auto" w:frame="1"/>
        </w:rPr>
        <w:t>NICE is proud to be an equal opportunity employer. All qualified applicants will receive consideration for employment without regard to race, color, religion, national origin, age, sex, marital status, ancestry, neurotype, physical or mental disability, veteran status, gender identity, sexual orientation or any other category protected by law.</w:t>
      </w:r>
      <w:r w:rsidRPr="00633B0E">
        <w:rPr>
          <w:rFonts w:asciiTheme="minorHAnsi" w:hAnsiTheme="minorHAnsi" w:cstheme="minorHAnsi"/>
          <w:color w:val="000000" w:themeColor="text1"/>
          <w:sz w:val="20"/>
          <w:szCs w:val="20"/>
        </w:rPr>
        <w:t> </w:t>
      </w:r>
    </w:p>
    <w:sectPr w:rsidR="00A64AC3" w:rsidRPr="00633B0E" w:rsidSect="00E22E95">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87DB3" w14:textId="77777777" w:rsidR="002F6F8E" w:rsidRDefault="002F6F8E" w:rsidP="00A64AC3">
      <w:pPr>
        <w:spacing w:after="0" w:line="240" w:lineRule="auto"/>
      </w:pPr>
      <w:r>
        <w:separator/>
      </w:r>
    </w:p>
  </w:endnote>
  <w:endnote w:type="continuationSeparator" w:id="0">
    <w:p w14:paraId="766E710A" w14:textId="77777777" w:rsidR="002F6F8E" w:rsidRDefault="002F6F8E" w:rsidP="00A6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1A9C" w14:textId="77777777" w:rsidR="00A64AC3" w:rsidRDefault="00A64AC3" w:rsidP="00A64AC3">
    <w:pPr>
      <w:pStyle w:val="NormalWeb"/>
      <w:spacing w:before="0" w:beforeAutospacing="0" w:after="0" w:afterAutospacing="0"/>
      <w:rPr>
        <w:rStyle w:val="Strong"/>
        <w:rFonts w:ascii="inherit" w:hAnsi="inherit" w:cs="Arial"/>
        <w:color w:val="000000" w:themeColor="text1"/>
        <w:sz w:val="20"/>
        <w:szCs w:val="20"/>
        <w:bdr w:val="none" w:sz="0" w:space="0" w:color="auto" w:frame="1"/>
      </w:rPr>
    </w:pPr>
  </w:p>
  <w:p w14:paraId="540C073A" w14:textId="77777777" w:rsidR="00A64AC3" w:rsidRDefault="00A64AC3" w:rsidP="00A64AC3">
    <w:pPr>
      <w:pStyle w:val="NormalWeb"/>
      <w:spacing w:before="0" w:beforeAutospacing="0" w:after="0" w:afterAutospacing="0"/>
      <w:rPr>
        <w:rStyle w:val="Strong"/>
        <w:rFonts w:ascii="inherit" w:hAnsi="inherit" w:cs="Arial"/>
        <w:color w:val="000000" w:themeColor="text1"/>
        <w:sz w:val="20"/>
        <w:szCs w:val="20"/>
        <w:bdr w:val="none" w:sz="0" w:space="0" w:color="auto" w:frame="1"/>
      </w:rPr>
    </w:pPr>
  </w:p>
  <w:p w14:paraId="48EE2CDE" w14:textId="77777777" w:rsidR="00A64AC3" w:rsidRDefault="00A64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D381A" w14:textId="77777777" w:rsidR="002F6F8E" w:rsidRDefault="002F6F8E" w:rsidP="00A64AC3">
      <w:pPr>
        <w:spacing w:after="0" w:line="240" w:lineRule="auto"/>
      </w:pPr>
      <w:r>
        <w:separator/>
      </w:r>
    </w:p>
  </w:footnote>
  <w:footnote w:type="continuationSeparator" w:id="0">
    <w:p w14:paraId="59109992" w14:textId="77777777" w:rsidR="002F6F8E" w:rsidRDefault="002F6F8E" w:rsidP="00A64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DED04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DC494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7A1A03"/>
    <w:multiLevelType w:val="hybridMultilevel"/>
    <w:tmpl w:val="47D08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9613CE"/>
    <w:multiLevelType w:val="hybridMultilevel"/>
    <w:tmpl w:val="F52C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47B32"/>
    <w:multiLevelType w:val="hybridMultilevel"/>
    <w:tmpl w:val="11207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E5CFE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D0BB29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32787688">
    <w:abstractNumId w:val="2"/>
  </w:num>
  <w:num w:numId="2" w16cid:durableId="1400440931">
    <w:abstractNumId w:val="4"/>
  </w:num>
  <w:num w:numId="3" w16cid:durableId="1070688484">
    <w:abstractNumId w:val="5"/>
  </w:num>
  <w:num w:numId="4" w16cid:durableId="247469269">
    <w:abstractNumId w:val="0"/>
  </w:num>
  <w:num w:numId="5" w16cid:durableId="1016999278">
    <w:abstractNumId w:val="6"/>
  </w:num>
  <w:num w:numId="6" w16cid:durableId="369847195">
    <w:abstractNumId w:val="1"/>
  </w:num>
  <w:num w:numId="7" w16cid:durableId="250433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C5"/>
    <w:rsid w:val="00033637"/>
    <w:rsid w:val="00050BB9"/>
    <w:rsid w:val="00080649"/>
    <w:rsid w:val="000A06F8"/>
    <w:rsid w:val="000B7E97"/>
    <w:rsid w:val="000E3B2D"/>
    <w:rsid w:val="00106526"/>
    <w:rsid w:val="001451BE"/>
    <w:rsid w:val="00177634"/>
    <w:rsid w:val="001D6064"/>
    <w:rsid w:val="00212145"/>
    <w:rsid w:val="00237532"/>
    <w:rsid w:val="002B240F"/>
    <w:rsid w:val="002C6266"/>
    <w:rsid w:val="002F6F8E"/>
    <w:rsid w:val="0035785E"/>
    <w:rsid w:val="00365644"/>
    <w:rsid w:val="00370098"/>
    <w:rsid w:val="00371A02"/>
    <w:rsid w:val="00375B01"/>
    <w:rsid w:val="00375CC5"/>
    <w:rsid w:val="00380B9B"/>
    <w:rsid w:val="00386DE7"/>
    <w:rsid w:val="003B257F"/>
    <w:rsid w:val="00407F46"/>
    <w:rsid w:val="00450286"/>
    <w:rsid w:val="004537BA"/>
    <w:rsid w:val="004570F7"/>
    <w:rsid w:val="00492F2A"/>
    <w:rsid w:val="004953CE"/>
    <w:rsid w:val="004A03F2"/>
    <w:rsid w:val="004B566C"/>
    <w:rsid w:val="004E11B9"/>
    <w:rsid w:val="004F6ECB"/>
    <w:rsid w:val="00565F23"/>
    <w:rsid w:val="00576977"/>
    <w:rsid w:val="005962EF"/>
    <w:rsid w:val="00604E09"/>
    <w:rsid w:val="00625239"/>
    <w:rsid w:val="00633B0E"/>
    <w:rsid w:val="00633C44"/>
    <w:rsid w:val="00653507"/>
    <w:rsid w:val="006A52DB"/>
    <w:rsid w:val="006C02D6"/>
    <w:rsid w:val="006E42D1"/>
    <w:rsid w:val="006F20DE"/>
    <w:rsid w:val="006F3DB7"/>
    <w:rsid w:val="006F5437"/>
    <w:rsid w:val="006F550E"/>
    <w:rsid w:val="00730264"/>
    <w:rsid w:val="007C4DD3"/>
    <w:rsid w:val="008271CD"/>
    <w:rsid w:val="0089577A"/>
    <w:rsid w:val="008E234B"/>
    <w:rsid w:val="00932319"/>
    <w:rsid w:val="00967602"/>
    <w:rsid w:val="009758CC"/>
    <w:rsid w:val="009E17A6"/>
    <w:rsid w:val="00A02C8C"/>
    <w:rsid w:val="00A165C1"/>
    <w:rsid w:val="00A250E5"/>
    <w:rsid w:val="00A43421"/>
    <w:rsid w:val="00A64AC3"/>
    <w:rsid w:val="00A97569"/>
    <w:rsid w:val="00AB4EE6"/>
    <w:rsid w:val="00AC6AB5"/>
    <w:rsid w:val="00AE7556"/>
    <w:rsid w:val="00B010B1"/>
    <w:rsid w:val="00B263FF"/>
    <w:rsid w:val="00B33BD1"/>
    <w:rsid w:val="00BE5171"/>
    <w:rsid w:val="00C17907"/>
    <w:rsid w:val="00C415BA"/>
    <w:rsid w:val="00C80CC3"/>
    <w:rsid w:val="00CC0DA9"/>
    <w:rsid w:val="00CF4330"/>
    <w:rsid w:val="00D403EA"/>
    <w:rsid w:val="00D76440"/>
    <w:rsid w:val="00DD2C8A"/>
    <w:rsid w:val="00DF6F7A"/>
    <w:rsid w:val="00E22E95"/>
    <w:rsid w:val="00E27D2A"/>
    <w:rsid w:val="00E56F2C"/>
    <w:rsid w:val="00E81BE9"/>
    <w:rsid w:val="00EA493A"/>
    <w:rsid w:val="00F01303"/>
    <w:rsid w:val="00F22FD4"/>
    <w:rsid w:val="00F31DDC"/>
    <w:rsid w:val="00FE7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D131"/>
  <w15:chartTrackingRefBased/>
  <w15:docId w15:val="{18CCACAB-85DA-4244-B1B4-C6AA5D2C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AC3"/>
  </w:style>
  <w:style w:type="paragraph" w:styleId="Footer">
    <w:name w:val="footer"/>
    <w:basedOn w:val="Normal"/>
    <w:link w:val="FooterChar"/>
    <w:uiPriority w:val="99"/>
    <w:unhideWhenUsed/>
    <w:rsid w:val="00A64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AC3"/>
  </w:style>
  <w:style w:type="paragraph" w:styleId="NormalWeb">
    <w:name w:val="Normal (Web)"/>
    <w:basedOn w:val="Normal"/>
    <w:uiPriority w:val="99"/>
    <w:unhideWhenUsed/>
    <w:rsid w:val="00A64A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4AC3"/>
    <w:rPr>
      <w:i/>
      <w:iCs/>
    </w:rPr>
  </w:style>
  <w:style w:type="character" w:styleId="Strong">
    <w:name w:val="Strong"/>
    <w:basedOn w:val="DefaultParagraphFont"/>
    <w:uiPriority w:val="22"/>
    <w:qFormat/>
    <w:rsid w:val="00A64AC3"/>
    <w:rPr>
      <w:b/>
      <w:bCs/>
    </w:rPr>
  </w:style>
  <w:style w:type="paragraph" w:styleId="ListParagraph">
    <w:name w:val="List Paragraph"/>
    <w:basedOn w:val="Normal"/>
    <w:uiPriority w:val="34"/>
    <w:qFormat/>
    <w:rsid w:val="00A64AC3"/>
    <w:pPr>
      <w:spacing w:line="256" w:lineRule="auto"/>
      <w:ind w:left="720"/>
      <w:contextualSpacing/>
    </w:pPr>
  </w:style>
  <w:style w:type="paragraph" w:customStyle="1" w:styleId="Default">
    <w:name w:val="Default"/>
    <w:rsid w:val="00AC6AB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08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Nerkar</dc:creator>
  <cp:keywords/>
  <dc:description/>
  <cp:lastModifiedBy>Pragati Khede</cp:lastModifiedBy>
  <cp:revision>53</cp:revision>
  <dcterms:created xsi:type="dcterms:W3CDTF">2023-07-05T13:58:00Z</dcterms:created>
  <dcterms:modified xsi:type="dcterms:W3CDTF">2023-10-18T10:19:00Z</dcterms:modified>
</cp:coreProperties>
</file>