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contextualSpacing w:val="0"/>
      </w:pPr>
      <w:bookmarkStart w:colFirst="0" w:colLast="0" w:name="_tiqv1ics4slz" w:id="0"/>
      <w:bookmarkEnd w:id="0"/>
      <w:r w:rsidDel="00000000" w:rsidR="00000000" w:rsidRPr="00000000">
        <w:rPr>
          <w:rtl w:val="0"/>
        </w:rPr>
        <w:t xml:space="preserve">Aktivitätsszenario: Fahrradverein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Beim monatlichen Treffen in den Vereinsräumen unter Anwesenheit des Vereinschefs Volker F. wird die nächste Fahrradtour geplant. Leider ist nur ein Teil des Vereins anwesend, was in der Regel für die Anwesenden kein Problem ist.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Volker legt im System eine neue Veranstaltung an, dabei unterstützt ihn das System bei der Findung eines passenden Termins. Tagen, an denen schlechte Wetterbedingungen  herrschen gilt es zu vermeiden. Dann trägt er die möglichen Tourzielen und Teilnehmer an, die zeitnah über diese neue Veranstaltung benachrichtigt werden. Ihnen wird die Möglichkeit angeboten, über das Tourziel abzustimmen.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 die Verstaltung im System gespeichert ist, werden ortsnahe Radfahrer, sofern sie sich für eine solche Veranstaltung interessieren, benachrichtigt.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de64fzs40bkp" w:id="1"/>
      <w:bookmarkEnd w:id="1"/>
      <w:r w:rsidDel="00000000" w:rsidR="00000000" w:rsidRPr="00000000">
        <w:rPr>
          <w:rtl w:val="0"/>
        </w:rPr>
        <w:t xml:space="preserve">Claims Analysis</w:t>
      </w:r>
    </w:p>
    <w:p w:rsidR="00000000" w:rsidDel="00000000" w:rsidP="00000000" w:rsidRDefault="00000000" w:rsidRPr="00000000">
      <w:pPr>
        <w:pStyle w:val="Heading3"/>
        <w:spacing w:after="380" w:lineRule="auto"/>
        <w:contextualSpacing w:val="0"/>
        <w:jc w:val="left"/>
      </w:pPr>
      <w:bookmarkStart w:colFirst="0" w:colLast="0" w:name="_xm14two27wf3" w:id="2"/>
      <w:bookmarkEnd w:id="2"/>
      <w:r w:rsidDel="00000000" w:rsidR="00000000" w:rsidRPr="00000000">
        <w:rPr>
          <w:rtl w:val="0"/>
        </w:rPr>
        <w:t xml:space="preserve">Aktuelle Wetterdaten werden aufgerufen</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Diese Aufgabe wird automatisch ausgeführt</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Die Veranstaltungen finden nicht bei schlechten Wetterbedingungen statt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Wettervorhersagen sind zeitlich begrenzt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Was, wenn das Wetter für eine längere Zeit schlecht ist?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_4p6696xdgfbn" w:id="3"/>
      <w:bookmarkEnd w:id="3"/>
      <w:r w:rsidDel="00000000" w:rsidR="00000000" w:rsidRPr="00000000">
        <w:rPr>
          <w:rtl w:val="0"/>
        </w:rPr>
        <w:t xml:space="preserve">Erstellung einer Veranstaltung auf einem interaktiven System</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Daten sind zentral verfügbar und können von den abwesenden Mitglieder aufgerufen werden.</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Ein Rechner ist erforderlich.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_s8ycl95lv40s" w:id="4"/>
      <w:bookmarkEnd w:id="4"/>
      <w:r w:rsidDel="00000000" w:rsidR="00000000" w:rsidRPr="00000000">
        <w:rPr>
          <w:rtl w:val="0"/>
        </w:rPr>
        <w:t xml:space="preserve">Benachrichtigung möglicher Interessenten</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Der Fahrradverein gewinnt unter Umständen neue Mitglieder</w:t>
        <w:br w:type="textWrapping"/>
      </w:r>
    </w:p>
    <w:p w:rsidR="00000000" w:rsidDel="00000000" w:rsidP="00000000" w:rsidRDefault="00000000" w:rsidRPr="00000000">
      <w:pPr>
        <w:pStyle w:val="Heading3"/>
        <w:contextualSpacing w:val="0"/>
      </w:pPr>
      <w:bookmarkStart w:colFirst="0" w:colLast="0" w:name="_pl7gn3ym4hko" w:id="5"/>
      <w:bookmarkEnd w:id="5"/>
      <w:r w:rsidDel="00000000" w:rsidR="00000000" w:rsidRPr="00000000">
        <w:rPr>
          <w:rtl w:val="0"/>
        </w:rPr>
        <w:t xml:space="preserve">Abstimmung über das Tourenziel</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Mitspracherecht der Mitglieder wird gestärkt.</w:t>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360" w:lineRule="auto"/>
        <w:ind w:left="0" w:right="0" w:firstLine="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00" w:line="480" w:lineRule="auto"/>
      <w:contextualSpacing w:val="1"/>
    </w:pPr>
    <w:rPr>
      <w:b w:val="1"/>
      <w:sz w:val="40"/>
      <w:szCs w:val="40"/>
    </w:rPr>
  </w:style>
  <w:style w:type="paragraph" w:styleId="Heading2">
    <w:name w:val="heading 2"/>
    <w:basedOn w:val="Normal"/>
    <w:next w:val="Normal"/>
    <w:pPr>
      <w:keepNext w:val="1"/>
      <w:keepLines w:val="1"/>
      <w:spacing w:before="200" w:lineRule="auto"/>
      <w:contextualSpacing w:val="1"/>
    </w:pPr>
    <w:rPr>
      <w:b w:val="1"/>
      <w:sz w:val="36"/>
      <w:szCs w:val="36"/>
    </w:rPr>
  </w:style>
  <w:style w:type="paragraph" w:styleId="Heading3">
    <w:name w:val="heading 3"/>
    <w:basedOn w:val="Normal"/>
    <w:next w:val="Normal"/>
    <w:pPr>
      <w:keepNext w:val="1"/>
      <w:keepLines w:val="1"/>
      <w:spacing w:before="160" w:lineRule="auto"/>
      <w:contextualSpacing w:val="1"/>
    </w:pPr>
    <w:rPr>
      <w:b w:val="1"/>
      <w:sz w:val="28"/>
      <w:szCs w:val="28"/>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