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B1577D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-904240</wp:posOffset>
                </wp:positionH>
                <wp:positionV relativeFrom="paragraph">
                  <wp:posOffset>7108190</wp:posOffset>
                </wp:positionV>
                <wp:extent cx="7369810" cy="845185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9810" cy="845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518D8E">
                            <w:pPr>
                              <w:bidi w:val="0"/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52"/>
                                <w:szCs w:val="48"/>
                                <w:u w:val="single"/>
                                <w:lang w:eastAsia="zh-CN"/>
                                <w14:glow w14:rad="0">
                                  <w14:srgbClr w14:val="000000"/>
                                </w14:glow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52"/>
                                <w:szCs w:val="48"/>
                                <w:u w:val="single"/>
                                <w14:glow w14:rad="0">
                                  <w14:srgbClr w14:val="000000"/>
                                </w14:glow>
                                <w14:shadow w14:blurRad="50800" w14:dist="38100" w14:dir="5400000" w14:sx="100000" w14:sy="100000" w14:kx="0" w14:ky="0" w14:algn="t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“Customer Churn Analysis in Telecom Industry”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1.2pt;margin-top:559.7pt;height:66.55pt;width:580.3pt;z-index:251659264;mso-width-relative:page;mso-height-relative:page;" filled="f" stroked="f" coordsize="21600,21600" o:gfxdata="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CBLXE3Z&#10;AAAADwEAAA8AAAAAAAAAAQAgAAAAIgAAAGRycy9kb3ducmV2LnhtbFBLAQIUABQAAAAIAIdO4kCX&#10;NQIlrQEAAE4DAAAOAAAAAAAAAAEAIAAAACg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D518D8E">
                      <w:pPr>
                        <w:bidi w:val="0"/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52"/>
                          <w:szCs w:val="48"/>
                          <w:u w:val="single"/>
                          <w:lang w:eastAsia="zh-CN"/>
                          <w14:glow w14:rad="0">
                            <w14:srgbClr w14:val="000000"/>
                          </w14:glow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52"/>
                          <w:szCs w:val="48"/>
                          <w:u w:val="single"/>
                          <w14:glow w14:rad="0">
                            <w14:srgbClr w14:val="000000"/>
                          </w14:glow>
                          <w14:shadow w14:blurRad="50800" w14:dist="38100" w14:dir="5400000" w14:sx="100000" w14:sy="100000" w14:kx="0" w14:ky="0" w14:algn="t">
                            <w14:srgbClr w14:val="000000">
                              <w14:alpha w14:val="60000"/>
                            </w14:srgb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“Customer Churn Analysis in Telecom Industry”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cs="Arial"/>
          <w:b/>
          <w:bCs/>
          <w:sz w:val="22"/>
          <w:szCs w:val="21"/>
        </w:rPr>
        <w:br w:type="page"/>
      </w:r>
      <w:r>
        <w:rPr>
          <w:rFonts w:hint="default" w:ascii="Arial" w:hAnsi="Arial" w:cs="Arial"/>
          <w:b/>
          <w:bCs/>
          <w:sz w:val="22"/>
          <w:szCs w:val="21"/>
        </w:rPr>
        <w:t>1. What is Customer Churn?</w:t>
      </w:r>
    </w:p>
    <w:p w14:paraId="54E8FB2A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Definition (short &amp; interview-ready):</w:t>
      </w:r>
      <w:r>
        <w:rPr>
          <w:rFonts w:hint="default" w:ascii="Arial" w:hAnsi="Arial" w:cs="Arial"/>
          <w:b/>
          <w:bCs/>
          <w:sz w:val="22"/>
          <w:szCs w:val="21"/>
        </w:rPr>
        <w:br w:type="textWrapping"/>
      </w:r>
      <w:r>
        <w:rPr>
          <w:rFonts w:hint="default" w:ascii="Arial" w:hAnsi="Arial" w:cs="Arial"/>
          <w:b/>
          <w:bCs/>
          <w:sz w:val="22"/>
          <w:szCs w:val="21"/>
        </w:rPr>
        <w:t xml:space="preserve">Customer </w:t>
      </w:r>
      <w:bookmarkStart w:id="0" w:name="_GoBack"/>
      <w:bookmarkEnd w:id="0"/>
      <w:r>
        <w:rPr>
          <w:rFonts w:hint="default" w:ascii="Arial" w:hAnsi="Arial" w:cs="Arial"/>
          <w:b/>
          <w:bCs/>
          <w:sz w:val="22"/>
          <w:szCs w:val="21"/>
        </w:rPr>
        <w:t>churn means when a customer stops using a company’s service or leaves the company.</w:t>
      </w:r>
    </w:p>
    <w:p w14:paraId="7E8BCAF1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D2689E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Example:</w:t>
      </w:r>
    </w:p>
    <w:p w14:paraId="6D2DFFEA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You use Jio → then switch to Airtel</w:t>
      </w:r>
      <w:r>
        <w:rPr>
          <w:rFonts w:hint="default" w:ascii="Arial" w:hAnsi="Arial" w:cs="Arial"/>
          <w:b/>
          <w:bCs/>
          <w:sz w:val="22"/>
          <w:szCs w:val="21"/>
        </w:rPr>
        <w:br w:type="textWrapping"/>
      </w:r>
      <w:r>
        <w:rPr>
          <w:rFonts w:hint="default" w:ascii="Arial" w:hAnsi="Arial" w:cs="Arial"/>
          <w:b/>
          <w:bCs/>
          <w:sz w:val="22"/>
          <w:szCs w:val="21"/>
        </w:rPr>
        <w:t xml:space="preserve">You are a churned customer </w:t>
      </w:r>
    </w:p>
    <w:p w14:paraId="0E1D96ED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D70DF4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In our dataset:</w:t>
      </w:r>
    </w:p>
    <w:p w14:paraId="35699986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Churn = Yes → Customer left </w:t>
      </w:r>
    </w:p>
    <w:p w14:paraId="0A82E591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Churn = No → Customer stayed </w:t>
      </w:r>
    </w:p>
    <w:p w14:paraId="55F28228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9B981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Why companies care?</w:t>
      </w:r>
    </w:p>
    <w:p w14:paraId="523C902D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Getting new customers is expensive 💰 </w:t>
      </w:r>
    </w:p>
    <w:p w14:paraId="2EDB358F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Keeping existing customers is easier </w:t>
      </w:r>
    </w:p>
    <w:p w14:paraId="3EF2DCA4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So companies analyze churn to:</w:t>
      </w:r>
    </w:p>
    <w:p w14:paraId="78B0E05A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Find why customers leave </w:t>
      </w:r>
    </w:p>
    <w:p w14:paraId="75C85E51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Reduce churn </w:t>
      </w:r>
    </w:p>
    <w:p w14:paraId="05058C94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Increase profit </w:t>
      </w:r>
    </w:p>
    <w:p w14:paraId="7A836DF5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BDA73F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2. About the Dataset (COPY THIS FOR WORD FILE)</w:t>
      </w:r>
    </w:p>
    <w:p w14:paraId="340C483F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Dataset Overview</w:t>
      </w:r>
    </w:p>
    <w:p w14:paraId="43B5DA75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This dataset contains customer information from a telecom company. </w:t>
      </w:r>
    </w:p>
    <w:p w14:paraId="416362FD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It is used to analyze customer churn behavior. </w:t>
      </w:r>
    </w:p>
    <w:p w14:paraId="331E47CE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The dataset has 7043 rows and 21 columns. </w:t>
      </w:r>
    </w:p>
    <w:p w14:paraId="775F8268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Each row represents one customer. </w:t>
      </w:r>
    </w:p>
    <w:p w14:paraId="4C27D8A7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44A00E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Objective of the Dataset</w:t>
      </w:r>
    </w:p>
    <w:p w14:paraId="218BDE56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To identify customers who are likely to churn. </w:t>
      </w:r>
    </w:p>
    <w:p w14:paraId="30AD8282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To understand the factors affecting customer churn. </w:t>
      </w:r>
    </w:p>
    <w:p w14:paraId="3F6F06BD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To help businesses improve customer retention. </w:t>
      </w:r>
    </w:p>
    <w:p w14:paraId="5A41D848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0AEF56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Types of Data in Dataset</w:t>
      </w:r>
    </w:p>
    <w:p w14:paraId="18194CFB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1. Customer Information</w:t>
      </w:r>
    </w:p>
    <w:p w14:paraId="2521D9D1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customerID </w:t>
      </w:r>
    </w:p>
    <w:p w14:paraId="7F3F3C66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gender </w:t>
      </w:r>
    </w:p>
    <w:p w14:paraId="20D98239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SeniorCitizen </w:t>
      </w:r>
    </w:p>
    <w:p w14:paraId="53811235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Partner </w:t>
      </w:r>
    </w:p>
    <w:p w14:paraId="30B2509D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Dependents </w:t>
      </w:r>
    </w:p>
    <w:p w14:paraId="7D89954C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Describes customer profile</w:t>
      </w:r>
    </w:p>
    <w:p w14:paraId="47CDF8E6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B15875">
      <w:pPr>
        <w:bidi w:val="0"/>
        <w:rPr>
          <w:rFonts w:hint="default" w:ascii="Arial" w:hAnsi="Arial" w:cs="Arial"/>
          <w:b/>
          <w:bCs/>
          <w:sz w:val="22"/>
          <w:szCs w:val="21"/>
        </w:rPr>
      </w:pPr>
    </w:p>
    <w:p w14:paraId="3705F2EB">
      <w:pPr>
        <w:bidi w:val="0"/>
        <w:rPr>
          <w:rFonts w:hint="default" w:ascii="Arial" w:hAnsi="Arial" w:cs="Arial"/>
          <w:b/>
          <w:bCs/>
          <w:sz w:val="22"/>
          <w:szCs w:val="21"/>
        </w:rPr>
      </w:pPr>
    </w:p>
    <w:p w14:paraId="3EF213B9">
      <w:pPr>
        <w:bidi w:val="0"/>
        <w:rPr>
          <w:rFonts w:hint="default" w:ascii="Arial" w:hAnsi="Arial" w:cs="Arial"/>
          <w:b/>
          <w:bCs/>
          <w:sz w:val="22"/>
          <w:szCs w:val="21"/>
        </w:rPr>
      </w:pPr>
    </w:p>
    <w:p w14:paraId="503F71A3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2. Service Information</w:t>
      </w:r>
    </w:p>
    <w:p w14:paraId="58E866F4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PhoneService </w:t>
      </w:r>
    </w:p>
    <w:p w14:paraId="46FF65EA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MultipleLines </w:t>
      </w:r>
    </w:p>
    <w:p w14:paraId="71710855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InternetService </w:t>
      </w:r>
    </w:p>
    <w:p w14:paraId="35FA2853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OnlineSecurity </w:t>
      </w:r>
    </w:p>
    <w:p w14:paraId="0A79A977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OnlineBackup </w:t>
      </w:r>
    </w:p>
    <w:p w14:paraId="4B6492F7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DeviceProtection </w:t>
      </w:r>
    </w:p>
    <w:p w14:paraId="56DF580D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TechSupport </w:t>
      </w:r>
    </w:p>
    <w:p w14:paraId="69DC89AF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StreamingTV </w:t>
      </w:r>
    </w:p>
    <w:p w14:paraId="417295DD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StreamingMovies </w:t>
      </w:r>
    </w:p>
    <w:p w14:paraId="6B283376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Shows what services customer is using</w:t>
      </w:r>
    </w:p>
    <w:p w14:paraId="4DFA1A4B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9DA81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3. Account Information</w:t>
      </w:r>
    </w:p>
    <w:p w14:paraId="08A4B3AD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tenure </w:t>
      </w:r>
    </w:p>
    <w:p w14:paraId="543E08A8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Contract </w:t>
      </w:r>
    </w:p>
    <w:p w14:paraId="70A8E0D3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PaperlessBilling </w:t>
      </w:r>
    </w:p>
    <w:p w14:paraId="15E76C6D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PaymentMethod </w:t>
      </w:r>
    </w:p>
    <w:p w14:paraId="55A0C37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Shows customer relationship with company</w:t>
      </w:r>
    </w:p>
    <w:p w14:paraId="2D7CEA83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3B02E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4. Billing Information</w:t>
      </w:r>
    </w:p>
    <w:p w14:paraId="79FE70A1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MonthlyCharges </w:t>
      </w:r>
    </w:p>
    <w:p w14:paraId="48123DA2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TotalCharges </w:t>
      </w:r>
    </w:p>
    <w:p w14:paraId="55DAA2B2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Shows how much customer pays</w:t>
      </w:r>
    </w:p>
    <w:p w14:paraId="54D7AEE6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7EDF5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🔹 5. Target Variable</w:t>
      </w:r>
    </w:p>
    <w:p w14:paraId="1060BB35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Churn </w:t>
      </w:r>
    </w:p>
    <w:p w14:paraId="2D32CC74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Indicates whether the customer left or stayed</w:t>
      </w:r>
    </w:p>
    <w:p w14:paraId="69B17738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2ADEB8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Key Insights We Can Get</w:t>
      </w:r>
    </w:p>
    <w:p w14:paraId="1AC71377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Which customers are more likely to churn </w:t>
      </w:r>
    </w:p>
    <w:p w14:paraId="57CF2F93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Impact of contract type on churn </w:t>
      </w:r>
    </w:p>
    <w:p w14:paraId="79B1F59D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Relationship between charges and churn </w:t>
      </w:r>
    </w:p>
    <w:p w14:paraId="16DC0277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Effect of services on customer retention </w:t>
      </w:r>
    </w:p>
    <w:p w14:paraId="277692DC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2E263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Tools Used for Analysis</w:t>
      </w:r>
    </w:p>
    <w:p w14:paraId="0EB82A15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SQL → Data querying and analysis </w:t>
      </w:r>
    </w:p>
    <w:p w14:paraId="39C1EC4F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Python → Data cleaning and visualization </w:t>
      </w:r>
    </w:p>
    <w:p w14:paraId="12466760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Power BI → Dashboard and reporting </w:t>
      </w:r>
    </w:p>
    <w:p w14:paraId="5716D545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64967">
      <w:pPr>
        <w:bidi w:val="0"/>
        <w:rPr>
          <w:rFonts w:hint="default" w:ascii="Arial" w:hAnsi="Arial" w:cs="Arial"/>
          <w:b/>
          <w:bCs/>
          <w:sz w:val="22"/>
          <w:szCs w:val="21"/>
        </w:rPr>
      </w:pPr>
    </w:p>
    <w:p w14:paraId="7C854402">
      <w:pPr>
        <w:bidi w:val="0"/>
        <w:rPr>
          <w:rFonts w:hint="default" w:ascii="Arial" w:hAnsi="Arial" w:cs="Arial"/>
          <w:b/>
          <w:bCs/>
          <w:sz w:val="22"/>
          <w:szCs w:val="21"/>
        </w:rPr>
      </w:pPr>
    </w:p>
    <w:p w14:paraId="5DCFC86A">
      <w:pPr>
        <w:bidi w:val="0"/>
        <w:rPr>
          <w:rFonts w:hint="default" w:ascii="Arial" w:hAnsi="Arial" w:cs="Arial"/>
          <w:b/>
          <w:bCs/>
          <w:sz w:val="22"/>
          <w:szCs w:val="21"/>
        </w:rPr>
      </w:pPr>
    </w:p>
    <w:p w14:paraId="42A7E693">
      <w:pPr>
        <w:bidi w:val="0"/>
        <w:rPr>
          <w:rFonts w:hint="default" w:ascii="Arial" w:hAnsi="Arial" w:cs="Arial"/>
          <w:b/>
          <w:bCs/>
          <w:sz w:val="22"/>
          <w:szCs w:val="21"/>
        </w:rPr>
      </w:pPr>
    </w:p>
    <w:p w14:paraId="2C6F9617">
      <w:pPr>
        <w:bidi w:val="0"/>
        <w:rPr>
          <w:rFonts w:hint="default" w:ascii="Arial" w:hAnsi="Arial" w:cs="Arial"/>
          <w:b/>
          <w:bCs/>
          <w:sz w:val="22"/>
          <w:szCs w:val="21"/>
        </w:rPr>
      </w:pPr>
    </w:p>
    <w:p w14:paraId="14A0FEDD">
      <w:pPr>
        <w:numPr>
          <w:ilvl w:val="0"/>
          <w:numId w:val="1"/>
        </w:numPr>
        <w:bidi w:val="0"/>
        <w:ind w:left="420" w:leftChars="0" w:hanging="420" w:firstLineChars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Conclusion</w:t>
      </w:r>
    </w:p>
    <w:p w14:paraId="2538D22A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This dataset is useful for analyzing customer behavior. </w:t>
      </w:r>
    </w:p>
    <w:p w14:paraId="0838BBE7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 xml:space="preserve">It helps in making data-driven decisions to reduce churn. </w:t>
      </w:r>
    </w:p>
    <w:p w14:paraId="53C3558E">
      <w:pPr>
        <w:bidi w:val="0"/>
        <w:rPr>
          <w:rFonts w:hint="default" w:ascii="Arial" w:hAnsi="Arial" w:cs="Arial"/>
          <w:b/>
          <w:bCs/>
          <w:sz w:val="22"/>
          <w:szCs w:val="21"/>
        </w:rPr>
      </w:pPr>
      <w:r>
        <w:rPr>
          <w:rFonts w:hint="default" w:ascii="Arial" w:hAnsi="Arial" w:cs="Arial"/>
          <w:b/>
          <w:bCs/>
          <w:sz w:val="22"/>
          <w:szCs w:val="21"/>
        </w:rPr>
        <w:t>It is suitable for end-to-end data analysis projects.</w:t>
      </w:r>
    </w:p>
    <w:p w14:paraId="2B8E8E16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75431221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55264CA8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61AF30B4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5ED41E40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138D97F3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6CE5CE57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345BCD75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6144C25D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5E83F118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04F78FD7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0C91AEA7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4759B906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2331E5D6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2D16F195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6AD81700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49579ADD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55BAECAF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42116841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5ABBD857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58AAAEA1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3E41D512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68B67385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185215A6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2147C43C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626D6BE2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28B478C7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22028025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11A9F2CA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155F7F7E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11FC4BE0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20F3E1CD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2466DE3B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0E3FAB23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2097CD96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6F309F01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1BDAF48E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06EB7736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585B09CA">
      <w:pPr>
        <w:bidi w:val="0"/>
        <w:rPr>
          <w:rFonts w:hint="default" w:ascii="Arial" w:hAnsi="Arial" w:cs="Arial"/>
          <w:b/>
          <w:bCs/>
          <w:sz w:val="22"/>
          <w:szCs w:val="21"/>
          <w:lang w:eastAsia="zh-CN"/>
        </w:rPr>
      </w:pPr>
    </w:p>
    <w:p w14:paraId="2E4013F0">
      <w:pPr>
        <w:bidi w:val="0"/>
        <w:jc w:val="center"/>
        <w:rPr>
          <w:rFonts w:hint="default" w:ascii="Arial" w:hAnsi="Arial" w:cs="Arial"/>
          <w:b/>
          <w:bCs/>
          <w:sz w:val="40"/>
          <w:szCs w:val="36"/>
          <w:u w:val="single"/>
          <w:lang w:val="en-US" w:eastAsia="zh-CN"/>
        </w:rPr>
      </w:pPr>
      <w:r>
        <w:rPr>
          <w:rFonts w:hint="default" w:ascii="Arial" w:hAnsi="Arial" w:cs="Arial"/>
          <w:b/>
          <w:bCs/>
          <w:sz w:val="40"/>
          <w:szCs w:val="36"/>
          <w:u w:val="single"/>
          <w:lang w:val="en-US" w:eastAsia="zh-CN"/>
        </w:rPr>
        <w:t>SQL (STRUCTURE QUERY LANGUAGE ):-</w:t>
      </w:r>
    </w:p>
    <w:p w14:paraId="19D8D9BE">
      <w:pPr>
        <w:bidi w:val="0"/>
        <w:jc w:val="both"/>
        <w:rPr>
          <w:b/>
          <w:bCs/>
          <w:sz w:val="24"/>
          <w:szCs w:val="22"/>
          <w:u w:val="dash"/>
        </w:rPr>
      </w:pPr>
    </w:p>
    <w:p w14:paraId="05D1C3BD">
      <w:pPr>
        <w:bidi w:val="0"/>
        <w:jc w:val="both"/>
        <w:rPr>
          <w:rFonts w:hint="default"/>
          <w:b/>
          <w:bCs/>
          <w:sz w:val="24"/>
          <w:szCs w:val="22"/>
          <w:u w:val="dash"/>
          <w:lang w:val="en-US"/>
        </w:rPr>
      </w:pPr>
      <w:r>
        <w:rPr>
          <w:b/>
          <w:bCs/>
          <w:sz w:val="24"/>
          <w:szCs w:val="22"/>
          <w:u w:val="dash"/>
        </w:rPr>
        <w:t>Objectives of these SQL Queries</w:t>
      </w:r>
      <w:r>
        <w:rPr>
          <w:rFonts w:hint="default"/>
          <w:b/>
          <w:bCs/>
          <w:sz w:val="24"/>
          <w:szCs w:val="22"/>
          <w:u w:val="dash"/>
          <w:lang w:val="en-US"/>
        </w:rPr>
        <w:t xml:space="preserve"> :-</w:t>
      </w:r>
    </w:p>
    <w:p w14:paraId="607F048A">
      <w:pPr>
        <w:bidi w:val="0"/>
        <w:jc w:val="both"/>
        <w:rPr>
          <w:rFonts w:hint="default"/>
          <w:b/>
          <w:bCs/>
          <w:sz w:val="24"/>
          <w:szCs w:val="22"/>
          <w:u w:val="dash"/>
          <w:lang w:val="en-US"/>
        </w:rPr>
      </w:pPr>
    </w:p>
    <w:p w14:paraId="00644861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Understand the structure of the dataset </w:t>
      </w:r>
    </w:p>
    <w:p w14:paraId="6A577225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Check data quality (missing values, duplicates) </w:t>
      </w:r>
    </w:p>
    <w:p w14:paraId="1DFB6751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Calculate overall churn rate </w:t>
      </w:r>
    </w:p>
    <w:p w14:paraId="7D5735AD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Identify which customers are more likely to churn </w:t>
      </w:r>
    </w:p>
    <w:p w14:paraId="41E21B23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Analyze churn based on: </w:t>
      </w:r>
    </w:p>
    <w:p w14:paraId="7C83FD88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Contract type </w:t>
      </w:r>
    </w:p>
    <w:p w14:paraId="7733038C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Tenure </w:t>
      </w:r>
    </w:p>
    <w:p w14:paraId="12BF666B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Monthly charges </w:t>
      </w:r>
    </w:p>
    <w:p w14:paraId="67F28A65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Services used </w:t>
      </w:r>
    </w:p>
    <w:p w14:paraId="37555027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Segment customers into different groups </w:t>
      </w:r>
    </w:p>
    <w:p w14:paraId="19CE2E6E">
      <w:pPr>
        <w:numPr>
          <w:ilvl w:val="0"/>
          <w:numId w:val="2"/>
        </w:numPr>
        <w:bidi w:val="0"/>
        <w:ind w:left="420" w:leftChars="0" w:hanging="420" w:firstLineChars="0"/>
        <w:jc w:val="both"/>
      </w:pPr>
      <w:r>
        <w:rPr>
          <w:sz w:val="22"/>
          <w:szCs w:val="21"/>
        </w:rPr>
        <w:t>Extract actionable insights for business decisions</w:t>
      </w:r>
      <w:r>
        <w:t xml:space="preserve"> </w:t>
      </w:r>
    </w:p>
    <w:p w14:paraId="30AE35DE">
      <w:pPr>
        <w:bidi w:val="0"/>
        <w:jc w:val="both"/>
      </w:pPr>
    </w:p>
    <w:p w14:paraId="2D98670D">
      <w:pPr>
        <w:bidi w:val="0"/>
        <w:jc w:val="both"/>
        <w:rPr>
          <w:rFonts w:hint="default"/>
          <w:b/>
          <w:bCs/>
          <w:sz w:val="24"/>
          <w:szCs w:val="22"/>
          <w:u w:val="dash"/>
          <w:lang w:val="en-US"/>
        </w:rPr>
      </w:pPr>
      <w:r>
        <w:rPr>
          <w:b/>
          <w:bCs/>
          <w:sz w:val="24"/>
          <w:szCs w:val="22"/>
          <w:u w:val="dash"/>
        </w:rPr>
        <w:t>How these queries help in our churn project</w:t>
      </w:r>
      <w:r>
        <w:rPr>
          <w:rFonts w:hint="default"/>
          <w:b/>
          <w:bCs/>
          <w:sz w:val="24"/>
          <w:szCs w:val="22"/>
          <w:u w:val="dash"/>
          <w:lang w:val="en-US"/>
        </w:rPr>
        <w:t xml:space="preserve"> :-</w:t>
      </w:r>
    </w:p>
    <w:p w14:paraId="6742FDEC">
      <w:pPr>
        <w:bidi w:val="0"/>
        <w:jc w:val="both"/>
        <w:rPr>
          <w:rFonts w:hint="default"/>
          <w:b/>
          <w:bCs/>
          <w:sz w:val="24"/>
          <w:szCs w:val="22"/>
          <w:u w:val="dash"/>
          <w:lang w:val="en-US"/>
        </w:rPr>
      </w:pPr>
    </w:p>
    <w:p w14:paraId="2E2B00A7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Help us find patterns in customer behavior </w:t>
      </w:r>
    </w:p>
    <w:p w14:paraId="5E30AA92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Identify high-risk customers </w:t>
      </w:r>
    </w:p>
    <w:p w14:paraId="6B26D9F9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Show which factors affect churn most </w:t>
      </w:r>
    </w:p>
    <w:p w14:paraId="3D2FAF5A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 xml:space="preserve">Support data-driven decisions </w:t>
      </w:r>
    </w:p>
    <w:p w14:paraId="4F584F5C">
      <w:pPr>
        <w:numPr>
          <w:ilvl w:val="0"/>
          <w:numId w:val="2"/>
        </w:numPr>
        <w:bidi w:val="0"/>
        <w:ind w:left="420" w:leftChars="0" w:hanging="420" w:firstLineChars="0"/>
        <w:jc w:val="both"/>
        <w:rPr>
          <w:sz w:val="22"/>
          <w:szCs w:val="21"/>
        </w:rPr>
      </w:pPr>
      <w:r>
        <w:rPr>
          <w:sz w:val="22"/>
          <w:szCs w:val="21"/>
        </w:rPr>
        <w:t>Provide clear insights for dashboard (Power BI)</w:t>
      </w:r>
    </w:p>
    <w:p w14:paraId="5515E8D4">
      <w:pPr>
        <w:bidi w:val="0"/>
        <w:jc w:val="both"/>
        <w:rPr>
          <w:rFonts w:hint="default" w:ascii="Arial" w:hAnsi="Arial" w:cs="Arial"/>
          <w:b/>
          <w:bCs/>
          <w:sz w:val="44"/>
          <w:szCs w:val="40"/>
          <w:u w:val="single"/>
          <w:lang w:val="en-US" w:eastAsia="zh-CN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11DFE">
    <w:pPr>
      <w:pStyle w:val="7"/>
    </w:pPr>
    <w:r>
      <w:rPr>
        <w:rFonts w:hint="eastAsia" w:eastAsia="SimSun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-1176655</wp:posOffset>
          </wp:positionH>
          <wp:positionV relativeFrom="paragraph">
            <wp:posOffset>-480695</wp:posOffset>
          </wp:positionV>
          <wp:extent cx="7605395" cy="1242060"/>
          <wp:effectExtent l="0" t="0" r="1905" b="2540"/>
          <wp:wrapNone/>
          <wp:docPr id="3" name="图片 1" descr="C:/Users/Rachel/Desktop/未编辑的文档/文档/封面1.jpg封面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:/Users/Rachel/Desktop/未编辑的文档/文档/封面1.jpg封面1"/>
                  <pic:cNvPicPr>
                    <a:picLocks noChangeAspect="1"/>
                  </pic:cNvPicPr>
                </pic:nvPicPr>
                <pic:blipFill>
                  <a:blip r:embed="rId1"/>
                  <a:srcRect t="4698" b="83757"/>
                  <a:stretch>
                    <a:fillRect/>
                  </a:stretch>
                </pic:blipFill>
                <pic:spPr>
                  <a:xfrm>
                    <a:off x="0" y="0"/>
                    <a:ext cx="7605395" cy="1242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60935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E4BA67">
    <w:pPr>
      <w:pStyle w:val="8"/>
      <w:rPr>
        <w:rFonts w:hint="eastAsia" w:eastAsia="SimSun"/>
        <w:lang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92BCD9">
    <w:pPr>
      <w:pStyle w:val="8"/>
    </w:pPr>
    <w:r>
      <w:rPr>
        <w:rFonts w:hint="eastAsia" w:eastAsia="SimSun"/>
        <w:lang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-1188085</wp:posOffset>
          </wp:positionH>
          <wp:positionV relativeFrom="paragraph">
            <wp:posOffset>-619125</wp:posOffset>
          </wp:positionV>
          <wp:extent cx="7605395" cy="10758170"/>
          <wp:effectExtent l="0" t="0" r="1905" b="11430"/>
          <wp:wrapNone/>
          <wp:docPr id="2" name="图片 2" descr="C:/Users/Rachel/Desktop/未编辑的文档/文档/封面1.jpg封面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/Users/Rachel/Desktop/未编辑的文档/文档/封面1.jpg封面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05395" cy="10758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A82A9"/>
    <w:multiLevelType w:val="singleLevel"/>
    <w:tmpl w:val="876A82A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FCC42A1"/>
    <w:multiLevelType w:val="singleLevel"/>
    <w:tmpl w:val="AFCC42A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NmYmEwOWQ4Y2Q0M2IxMGZkNjI4ZjhkZDQyNzg1OTYifQ=="/>
  </w:docVars>
  <w:rsids>
    <w:rsidRoot w:val="531210BB"/>
    <w:rsid w:val="130A6124"/>
    <w:rsid w:val="3DB628B6"/>
    <w:rsid w:val="531210BB"/>
    <w:rsid w:val="53374256"/>
    <w:rsid w:val="60FF0A61"/>
    <w:rsid w:val="6F1421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lang w:val="en-US" w:eastAsia="zh-CN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eks\AppData\Roaming\kingsoft\office6\templates\download\473e77a0\Abstract%20Line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Abstract Line.docx</Template>
  <Pages>5</Pages>
  <Words>388</Words>
  <Characters>2250</Characters>
  <Lines>0</Lines>
  <Paragraphs>0</Paragraphs>
  <TotalTime>25</TotalTime>
  <ScaleCrop>false</ScaleCrop>
  <LinksUpToDate>false</LinksUpToDate>
  <CharactersWithSpaces>2607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2026-04-10T06:26:00Z</dcterms:created>
  <dc:creator>Preksha Jain</dc:creator>
  <cp:lastModifiedBy>Preksha Jain</cp:lastModifiedBy>
  <dcterms:modified xsi:type="dcterms:W3CDTF">2026-04-16T05:13:24Z</dcterms:modified>
  <dc:title>_x000F_单击此处添加内容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C15232C02887464BA3F170ED109D56E3_11</vt:lpwstr>
  </property>
  <property fmtid="{D5CDD505-2E9C-101B-9397-08002B2CF9AE}" pid="4" name="KSOTemplateDocerSaveRecord">
    <vt:lpwstr>eyJoZGlkIjoiYjgyOGQyODI3NTAyMDJjYmRjZmFkZWE1NDI5Y2Q4NDIiLCJ1c2VySWQiOiI1Njc2NDE1NTcwMzQifQ==</vt:lpwstr>
  </property>
</Properties>
</file>