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E63CA1">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E63CA1">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E63CA1">
            <w:r>
              <w:t>Business unit/Work group</w:t>
            </w:r>
          </w:p>
        </w:tc>
        <w:tc>
          <w:tcPr>
            <w:tcW w:w="5962" w:type="dxa"/>
          </w:tcPr>
          <w:p w14:paraId="1A69AAFD" w14:textId="4580A5D7" w:rsidR="00035B79" w:rsidRPr="00055AAC" w:rsidRDefault="008C17A2" w:rsidP="00E63CA1">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1"/>
        <w:gridCol w:w="6044"/>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E63CA1">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E63CA1">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completion</w:t>
            </w:r>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E63CA1">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pPr>
              <w:pStyle w:val="ListParagraph"/>
              <w:numPr>
                <w:ilvl w:val="0"/>
                <w:numId w:val="6"/>
              </w:numPr>
              <w:rPr>
                <w:rFonts w:asciiTheme="minorHAnsi" w:eastAsiaTheme="minorEastAsia" w:hAnsiTheme="minorHAnsi"/>
                <w:szCs w:val="20"/>
              </w:rPr>
            </w:pPr>
            <w:r w:rsidRPr="4FDF5A65">
              <w:t xml:space="preserve">Identify cybersecurity threats and trends  </w:t>
            </w:r>
          </w:p>
          <w:p w14:paraId="0FCCED00" w14:textId="5F8CDE0A" w:rsidR="6C5F6554" w:rsidRDefault="6C5F6554">
            <w:pPr>
              <w:pStyle w:val="ListParagraph"/>
              <w:numPr>
                <w:ilvl w:val="0"/>
                <w:numId w:val="6"/>
              </w:numPr>
              <w:rPr>
                <w:rFonts w:asciiTheme="minorHAnsi" w:eastAsiaTheme="minorEastAsia" w:hAnsiTheme="minorHAnsi"/>
                <w:szCs w:val="20"/>
              </w:rPr>
            </w:pPr>
            <w:r w:rsidRPr="4FDF5A65">
              <w:t>Review and update the company policy / procedures</w:t>
            </w:r>
          </w:p>
          <w:p w14:paraId="73CA4F08" w14:textId="094A1749" w:rsidR="6C5F6554" w:rsidRDefault="6C5F6554">
            <w:pPr>
              <w:pStyle w:val="ListParagraph"/>
              <w:numPr>
                <w:ilvl w:val="0"/>
                <w:numId w:val="6"/>
              </w:numPr>
              <w:rPr>
                <w:rFonts w:asciiTheme="minorHAnsi" w:eastAsiaTheme="minorEastAsia" w:hAnsiTheme="minorHAnsi"/>
                <w:szCs w:val="20"/>
              </w:rPr>
            </w:pPr>
            <w:r w:rsidRPr="4FDF5A65">
              <w:t>Promoting workplace cyber security</w:t>
            </w:r>
          </w:p>
          <w:p w14:paraId="2708B768" w14:textId="06E537F2" w:rsidR="6C5F6554" w:rsidRDefault="6C5F6554">
            <w:pPr>
              <w:pStyle w:val="ListParagraph"/>
              <w:numPr>
                <w:ilvl w:val="0"/>
                <w:numId w:val="6"/>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E63CA1">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E63CA1">
            <w:r>
              <w:t>Location of assessment</w:t>
            </w:r>
          </w:p>
        </w:tc>
        <w:tc>
          <w:tcPr>
            <w:tcW w:w="5907" w:type="dxa"/>
          </w:tcPr>
          <w:p w14:paraId="785D520C" w14:textId="29115520" w:rsidR="00035B79" w:rsidRDefault="00E15F31" w:rsidP="00E63CA1">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(see Resources Required section below)</w:t>
            </w:r>
          </w:p>
          <w:p w14:paraId="2F21A15A" w14:textId="77777777" w:rsidR="00706F3E" w:rsidRPr="00055AAC" w:rsidRDefault="00706F3E" w:rsidP="00E63CA1">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E63CA1">
            <w:r>
              <w:t>Decision making rules</w:t>
            </w:r>
          </w:p>
        </w:tc>
        <w:tc>
          <w:tcPr>
            <w:tcW w:w="5907" w:type="dxa"/>
          </w:tcPr>
          <w:p w14:paraId="21593381" w14:textId="77777777" w:rsidR="00035B79" w:rsidRDefault="003C5135" w:rsidP="00E63CA1">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E63CA1">
            <w:pPr>
              <w:rPr>
                <w:lang w:val="en-AU"/>
              </w:rPr>
            </w:pPr>
          </w:p>
          <w:p w14:paraId="500C9237" w14:textId="77777777" w:rsidR="000564BD" w:rsidRDefault="000564BD" w:rsidP="00E63CA1">
            <w:pPr>
              <w:rPr>
                <w:lang w:val="en-AU"/>
              </w:rPr>
            </w:pPr>
            <w:r>
              <w:rPr>
                <w:lang w:val="en-AU"/>
              </w:rPr>
              <w:t>Word counts are provided as guidance only.</w:t>
            </w:r>
          </w:p>
          <w:bookmarkEnd w:id="1"/>
          <w:p w14:paraId="0D521589" w14:textId="77777777" w:rsidR="00035B79" w:rsidRPr="00055AAC" w:rsidRDefault="00035B79" w:rsidP="00E63CA1">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E63CA1">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This is unsupervised assessment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 the remainder of the assessment </w:t>
            </w:r>
            <w:r w:rsidR="00940F52">
              <w:rPr>
                <w:rFonts w:cs="Times New Roman"/>
                <w:lang w:val="en-US"/>
              </w:rPr>
              <w:t>work must be completed as an individual.</w:t>
            </w:r>
          </w:p>
          <w:bookmarkEnd w:id="2"/>
          <w:p w14:paraId="5601615E" w14:textId="77777777" w:rsidR="00035B79" w:rsidRDefault="00035B79" w:rsidP="00E63CA1">
            <w:pPr>
              <w:rPr>
                <w:lang w:val="en-AU"/>
              </w:rPr>
            </w:pPr>
          </w:p>
          <w:p w14:paraId="5F24AC33" w14:textId="77777777" w:rsidR="001405D1" w:rsidRDefault="001405D1" w:rsidP="00E63CA1">
            <w:pPr>
              <w:rPr>
                <w:lang w:val="en-AU"/>
              </w:rPr>
            </w:pPr>
          </w:p>
          <w:p w14:paraId="1A1B5663" w14:textId="77777777" w:rsidR="001405D1" w:rsidRDefault="001405D1" w:rsidP="00E63CA1">
            <w:pPr>
              <w:rPr>
                <w:lang w:val="en-AU"/>
              </w:rPr>
            </w:pPr>
          </w:p>
          <w:p w14:paraId="659966FE" w14:textId="77777777" w:rsidR="001405D1" w:rsidRDefault="001405D1" w:rsidP="00E63CA1">
            <w:pPr>
              <w:rPr>
                <w:lang w:val="en-AU"/>
              </w:rPr>
            </w:pPr>
          </w:p>
          <w:p w14:paraId="2FBCE286" w14:textId="25CDDCB9" w:rsidR="001405D1" w:rsidRPr="00055AAC" w:rsidRDefault="001405D1" w:rsidP="00E63CA1">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E63CA1">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pPr>
              <w:pStyle w:val="ListParagraph"/>
              <w:numPr>
                <w:ilvl w:val="0"/>
                <w:numId w:val="5"/>
              </w:numPr>
            </w:pPr>
            <w:r>
              <w:t xml:space="preserve">Word processing software such as Microsoft Word. </w:t>
            </w:r>
          </w:p>
          <w:p w14:paraId="41516946" w14:textId="77777777" w:rsidR="00E847E4" w:rsidRDefault="00E847E4">
            <w:pPr>
              <w:pStyle w:val="ListParagraph"/>
              <w:numPr>
                <w:ilvl w:val="0"/>
                <w:numId w:val="5"/>
              </w:numPr>
            </w:pPr>
            <w:r>
              <w:t xml:space="preserve">Presentation software such as Microsoft PowerPoint </w:t>
            </w:r>
          </w:p>
          <w:p w14:paraId="6B406B55" w14:textId="76E06206" w:rsidR="00E847E4" w:rsidRDefault="00E847E4">
            <w:pPr>
              <w:pStyle w:val="ListParagraph"/>
              <w:numPr>
                <w:ilvl w:val="0"/>
                <w:numId w:val="5"/>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ITWorks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pPr>
              <w:pStyle w:val="ListParagraph"/>
              <w:numPr>
                <w:ilvl w:val="0"/>
                <w:numId w:val="5"/>
              </w:numPr>
            </w:pPr>
            <w:r>
              <w:t>ITWorks-generic-security-policy.docx</w:t>
            </w:r>
          </w:p>
          <w:p w14:paraId="14F09C08" w14:textId="77777777" w:rsidR="00E847E4" w:rsidRDefault="00E847E4">
            <w:pPr>
              <w:pStyle w:val="ListParagraph"/>
              <w:numPr>
                <w:ilvl w:val="0"/>
                <w:numId w:val="5"/>
              </w:numPr>
            </w:pPr>
            <w:r>
              <w:t>ITWorks-security-policy.docx</w:t>
            </w:r>
          </w:p>
          <w:p w14:paraId="6D9E9813" w14:textId="77777777" w:rsidR="00E847E4" w:rsidRDefault="00E847E4">
            <w:pPr>
              <w:pStyle w:val="ListParagraph"/>
              <w:numPr>
                <w:ilvl w:val="0"/>
                <w:numId w:val="5"/>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pPr>
              <w:pStyle w:val="ListParagraph"/>
              <w:numPr>
                <w:ilvl w:val="0"/>
                <w:numId w:val="5"/>
              </w:numPr>
              <w:rPr>
                <w:rFonts w:asciiTheme="minorHAnsi" w:eastAsiaTheme="minorEastAsia" w:hAnsiTheme="minorHAnsi"/>
                <w:szCs w:val="20"/>
              </w:rPr>
            </w:pPr>
            <w:r>
              <w:t xml:space="preserve">ITWorks-confidentiality-policy.docx </w:t>
            </w:r>
          </w:p>
          <w:p w14:paraId="576D45A9" w14:textId="77777777" w:rsidR="00E847E4" w:rsidRDefault="00E847E4">
            <w:pPr>
              <w:pStyle w:val="ListParagraph"/>
              <w:numPr>
                <w:ilvl w:val="0"/>
                <w:numId w:val="5"/>
              </w:numPr>
              <w:rPr>
                <w:rFonts w:asciiTheme="minorHAnsi" w:eastAsiaTheme="minorEastAsia" w:hAnsiTheme="minorHAnsi"/>
                <w:szCs w:val="20"/>
              </w:rPr>
            </w:pPr>
            <w:r>
              <w:t xml:space="preserve">ITWorks-data-protection-policy.docx  </w:t>
            </w:r>
          </w:p>
          <w:p w14:paraId="161636BE" w14:textId="77777777" w:rsidR="00E847E4" w:rsidRDefault="00E847E4">
            <w:pPr>
              <w:pStyle w:val="ListParagraph"/>
              <w:numPr>
                <w:ilvl w:val="0"/>
                <w:numId w:val="5"/>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pPr>
              <w:pStyle w:val="ListParagraph"/>
              <w:numPr>
                <w:ilvl w:val="0"/>
                <w:numId w:val="5"/>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E63CA1">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19301619" w14:textId="77777777" w:rsidR="00035B79" w:rsidRPr="00055AAC" w:rsidRDefault="00035B79" w:rsidP="00E63CA1">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r>
        <w:rPr>
          <w:rFonts w:cs="Arial"/>
          <w:sz w:val="22"/>
          <w:szCs w:val="22"/>
        </w:rPr>
        <w:t>ITWorks has  created a training department named ITWorks Training which</w:t>
      </w:r>
      <w:r w:rsidRPr="009D5B69">
        <w:rPr>
          <w:rFonts w:cs="Arial"/>
          <w:sz w:val="22"/>
          <w:szCs w:val="22"/>
        </w:rPr>
        <w:t xml:space="preserve"> is acknowledged as an industry training leader delivering nationally recognised and specialised courses. </w:t>
      </w:r>
      <w:r>
        <w:rPr>
          <w:rFonts w:cs="Arial"/>
          <w:sz w:val="22"/>
          <w:szCs w:val="22"/>
        </w:rPr>
        <w:t>ITWorks</w:t>
      </w:r>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pPr>
        <w:pStyle w:val="ListParagraph"/>
        <w:numPr>
          <w:ilvl w:val="0"/>
          <w:numId w:val="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pPr>
        <w:pStyle w:val="ListParagraph"/>
        <w:numPr>
          <w:ilvl w:val="0"/>
          <w:numId w:val="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Diploma</w:t>
      </w:r>
    </w:p>
    <w:p w14:paraId="33C1FD2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Advanced Diploma</w:t>
      </w:r>
    </w:p>
    <w:p w14:paraId="341892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ITWorks</w:t>
      </w:r>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pPr>
        <w:pStyle w:val="ListParagraph"/>
        <w:numPr>
          <w:ilvl w:val="0"/>
          <w:numId w:val="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pPr>
        <w:pStyle w:val="ListParagraph"/>
        <w:numPr>
          <w:ilvl w:val="0"/>
          <w:numId w:val="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pPr>
        <w:pStyle w:val="ListParagraph"/>
        <w:numPr>
          <w:ilvl w:val="0"/>
          <w:numId w:val="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pPr>
        <w:pStyle w:val="ListParagraph"/>
        <w:numPr>
          <w:ilvl w:val="0"/>
          <w:numId w:val="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pPr>
        <w:pStyle w:val="ListParagraph"/>
        <w:numPr>
          <w:ilvl w:val="0"/>
          <w:numId w:val="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pPr>
        <w:pStyle w:val="ListParagraph"/>
        <w:numPr>
          <w:ilvl w:val="0"/>
          <w:numId w:val="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is now aware that a cyber attack can happen in multiple ways. The most commonly encountered cybersecurity risks by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r>
        <w:rPr>
          <w:rFonts w:cs="Arial"/>
          <w:sz w:val="22"/>
          <w:szCs w:val="22"/>
        </w:rPr>
        <w:lastRenderedPageBreak/>
        <w:t>ITWorks</w:t>
      </w:r>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response</w:t>
      </w:r>
    </w:p>
    <w:p w14:paraId="782771F6"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good anti-virus system </w:t>
      </w:r>
    </w:p>
    <w:p w14:paraId="1C4BDA3D" w14:textId="77777777" w:rsidR="00092B92" w:rsidRPr="00DE56DC" w:rsidRDefault="00092B92">
      <w:pPr>
        <w:pStyle w:val="ListParagraph"/>
        <w:numPr>
          <w:ilvl w:val="0"/>
          <w:numId w:val="7"/>
        </w:numPr>
        <w:spacing w:after="160"/>
        <w:rPr>
          <w:rFonts w:cs="Arial"/>
          <w:sz w:val="22"/>
          <w:szCs w:val="22"/>
        </w:rPr>
      </w:pPr>
      <w:r w:rsidRPr="009D5B69">
        <w:rPr>
          <w:rFonts w:cs="Arial"/>
          <w:sz w:val="22"/>
          <w:szCs w:val="22"/>
        </w:rPr>
        <w:t xml:space="preserve">Turn on spam filter for messages and emails </w:t>
      </w:r>
      <w:r w:rsidRPr="00DE56DC">
        <w:rPr>
          <w:rFonts w:cs="Arial"/>
          <w:sz w:val="22"/>
          <w:szCs w:val="22"/>
        </w:rPr>
        <w:t xml:space="preserve"> </w:t>
      </w:r>
    </w:p>
    <w:p w14:paraId="250010F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network firewall </w:t>
      </w:r>
    </w:p>
    <w:p w14:paraId="0E983737"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Install data access security</w:t>
      </w:r>
    </w:p>
    <w:p w14:paraId="008AFE25" w14:textId="77777777" w:rsidR="00092B92" w:rsidRPr="009D5B69" w:rsidRDefault="00092B92" w:rsidP="00092B92">
      <w:pPr>
        <w:spacing w:after="160"/>
        <w:rPr>
          <w:rFonts w:cs="Arial"/>
          <w:sz w:val="22"/>
          <w:szCs w:val="22"/>
        </w:rPr>
      </w:pP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r>
        <w:rPr>
          <w:rFonts w:cs="Arial"/>
          <w:sz w:val="22"/>
          <w:szCs w:val="22"/>
        </w:rPr>
        <w:t>ITWorks</w:t>
      </w:r>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pPr>
        <w:pStyle w:val="ListParagraph"/>
        <w:numPr>
          <w:ilvl w:val="0"/>
          <w:numId w:val="8"/>
        </w:numPr>
        <w:rPr>
          <w:sz w:val="22"/>
          <w:szCs w:val="22"/>
        </w:rPr>
      </w:pPr>
      <w:r w:rsidRPr="008D2FEA">
        <w:rPr>
          <w:sz w:val="22"/>
          <w:szCs w:val="22"/>
        </w:rPr>
        <w:t>Introduction</w:t>
      </w:r>
    </w:p>
    <w:p w14:paraId="180907AE" w14:textId="34C0124F" w:rsidR="00092B92" w:rsidRPr="008D2FEA" w:rsidRDefault="00092B92">
      <w:pPr>
        <w:pStyle w:val="ListParagraph"/>
        <w:numPr>
          <w:ilvl w:val="1"/>
          <w:numId w:val="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pPr>
        <w:pStyle w:val="ListParagraph"/>
        <w:numPr>
          <w:ilvl w:val="0"/>
          <w:numId w:val="8"/>
        </w:numPr>
        <w:rPr>
          <w:sz w:val="22"/>
          <w:szCs w:val="22"/>
        </w:rPr>
      </w:pPr>
      <w:r w:rsidRPr="008D2FEA">
        <w:rPr>
          <w:sz w:val="22"/>
          <w:szCs w:val="22"/>
        </w:rPr>
        <w:t xml:space="preserve">Cybersecurity threats </w:t>
      </w:r>
    </w:p>
    <w:p w14:paraId="7E947F91" w14:textId="77777777" w:rsidR="00092B92" w:rsidRPr="008D2FEA" w:rsidRDefault="00092B92">
      <w:pPr>
        <w:pStyle w:val="ListParagraph"/>
        <w:numPr>
          <w:ilvl w:val="0"/>
          <w:numId w:val="8"/>
        </w:numPr>
        <w:rPr>
          <w:sz w:val="22"/>
          <w:szCs w:val="22"/>
        </w:rPr>
      </w:pPr>
      <w:r w:rsidRPr="008D2FEA">
        <w:rPr>
          <w:sz w:val="22"/>
          <w:szCs w:val="22"/>
        </w:rPr>
        <w:t xml:space="preserve">Ways to deal with the threats </w:t>
      </w:r>
    </w:p>
    <w:p w14:paraId="21EEE5D3" w14:textId="77777777" w:rsidR="00092B92" w:rsidRPr="008D2FEA" w:rsidRDefault="00092B92">
      <w:pPr>
        <w:pStyle w:val="ListParagraph"/>
        <w:numPr>
          <w:ilvl w:val="0"/>
          <w:numId w:val="8"/>
        </w:numPr>
        <w:rPr>
          <w:sz w:val="22"/>
          <w:szCs w:val="22"/>
        </w:rPr>
      </w:pPr>
      <w:r w:rsidRPr="008D2FEA">
        <w:rPr>
          <w:sz w:val="22"/>
          <w:szCs w:val="22"/>
        </w:rPr>
        <w:t xml:space="preserve">Cybersecurity trends </w:t>
      </w:r>
    </w:p>
    <w:p w14:paraId="64F384C6" w14:textId="77777777" w:rsidR="00092B92" w:rsidRPr="008D2FEA" w:rsidRDefault="00092B92">
      <w:pPr>
        <w:pStyle w:val="ListParagraph"/>
        <w:numPr>
          <w:ilvl w:val="0"/>
          <w:numId w:val="8"/>
        </w:numPr>
        <w:rPr>
          <w:sz w:val="22"/>
          <w:szCs w:val="22"/>
        </w:rPr>
      </w:pPr>
      <w:r w:rsidRPr="008D2FEA">
        <w:rPr>
          <w:sz w:val="22"/>
          <w:szCs w:val="22"/>
        </w:rPr>
        <w:t>List existing cybersecurity practices</w:t>
      </w:r>
    </w:p>
    <w:p w14:paraId="6D3997D0" w14:textId="77777777" w:rsidR="00092B92" w:rsidRPr="008D2FEA" w:rsidRDefault="00092B92">
      <w:pPr>
        <w:pStyle w:val="ListParagraph"/>
        <w:numPr>
          <w:ilvl w:val="0"/>
          <w:numId w:val="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E63CA1">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5BF555EE" w:rsidR="00092B92" w:rsidRDefault="00092B92" w:rsidP="00E63CA1">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6DEE8358" w14:textId="084E462E" w:rsidR="007A6462" w:rsidRPr="007A6462" w:rsidRDefault="007A6462" w:rsidP="00E63CA1">
            <w:pPr>
              <w:spacing w:after="160" w:line="259" w:lineRule="auto"/>
              <w:rPr>
                <w:rFonts w:cs="Arial"/>
                <w:sz w:val="22"/>
                <w:szCs w:val="22"/>
              </w:rPr>
            </w:pPr>
            <w:r w:rsidRPr="007A6462">
              <w:rPr>
                <w:rFonts w:cs="Arial"/>
                <w:sz w:val="22"/>
                <w:szCs w:val="22"/>
              </w:rPr>
              <w:t xml:space="preserve">The current ITWorks awareness of </w:t>
            </w:r>
            <w:r>
              <w:rPr>
                <w:rFonts w:cs="Arial"/>
                <w:sz w:val="22"/>
                <w:szCs w:val="22"/>
              </w:rPr>
              <w:t xml:space="preserve">cybersecurity </w:t>
            </w:r>
            <w:r w:rsidR="00532655">
              <w:rPr>
                <w:rFonts w:cs="Arial"/>
                <w:sz w:val="22"/>
                <w:szCs w:val="22"/>
              </w:rPr>
              <w:t xml:space="preserve">is reasonable as they have steps to mitigate the possibility of </w:t>
            </w:r>
            <w:r w:rsidR="00E63CA1">
              <w:rPr>
                <w:rFonts w:cs="Arial"/>
                <w:sz w:val="22"/>
                <w:szCs w:val="22"/>
              </w:rPr>
              <w:t>attacks.</w:t>
            </w:r>
            <w:r w:rsidR="00532655">
              <w:rPr>
                <w:rFonts w:cs="Arial"/>
                <w:sz w:val="22"/>
                <w:szCs w:val="22"/>
              </w:rPr>
              <w:t xml:space="preserve"> </w:t>
            </w:r>
          </w:p>
          <w:p w14:paraId="788ACD8F" w14:textId="77777777" w:rsidR="007A6462" w:rsidRDefault="007A6462" w:rsidP="00E63CA1">
            <w:pPr>
              <w:spacing w:after="160" w:line="259" w:lineRule="auto"/>
              <w:rPr>
                <w:rFonts w:cs="Arial"/>
                <w:b/>
                <w:bCs/>
                <w:sz w:val="22"/>
                <w:szCs w:val="22"/>
              </w:rPr>
            </w:pPr>
          </w:p>
          <w:p w14:paraId="0940710A" w14:textId="47F65DE9" w:rsidR="00CC170E"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Current awareness is good/reasonable</w:t>
            </w:r>
          </w:p>
          <w:p w14:paraId="7F1129CC" w14:textId="77777777" w:rsidR="00092B92"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Report, discuss threats, trends and impacts on organisation</w:t>
            </w:r>
          </w:p>
          <w:p w14:paraId="40610471" w14:textId="77777777" w:rsidR="00574FA1"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Ways to deal with cyber threats</w:t>
            </w:r>
          </w:p>
          <w:p w14:paraId="0CACBEE5" w14:textId="77777777" w:rsidR="00574FA1"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Current trends</w:t>
            </w:r>
          </w:p>
          <w:p w14:paraId="5A51A00B" w14:textId="00A7099D" w:rsidR="00574FA1" w:rsidRPr="00574FA1" w:rsidRDefault="00574FA1">
            <w:pPr>
              <w:pStyle w:val="ListParagraph"/>
              <w:numPr>
                <w:ilvl w:val="0"/>
                <w:numId w:val="15"/>
              </w:numPr>
              <w:spacing w:after="160" w:line="259" w:lineRule="auto"/>
              <w:rPr>
                <w:rFonts w:cs="Arial"/>
                <w:b/>
                <w:bCs/>
                <w:color w:val="FF0000"/>
                <w:sz w:val="22"/>
                <w:szCs w:val="22"/>
              </w:rPr>
            </w:pPr>
            <w:r w:rsidRPr="00574FA1">
              <w:rPr>
                <w:rFonts w:cs="Arial"/>
                <w:b/>
                <w:bCs/>
                <w:color w:val="FF0000"/>
                <w:sz w:val="22"/>
                <w:szCs w:val="22"/>
              </w:rPr>
              <w:t>Addressing existing org policies and procedures</w:t>
            </w:r>
          </w:p>
        </w:tc>
      </w:tr>
      <w:tr w:rsidR="00092B92" w:rsidRPr="00695A79" w14:paraId="0218AF6D" w14:textId="77777777" w:rsidTr="00CC170E">
        <w:tc>
          <w:tcPr>
            <w:tcW w:w="9009" w:type="dxa"/>
          </w:tcPr>
          <w:p w14:paraId="257B8FA8" w14:textId="77777777" w:rsidR="00092B92" w:rsidRDefault="00092B92" w:rsidP="00E63CA1">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16FCD645" w:rsidR="00CC170E" w:rsidRDefault="00574FA1" w:rsidP="00CC170E">
            <w:pPr>
              <w:spacing w:after="160" w:line="259" w:lineRule="auto"/>
              <w:rPr>
                <w:rFonts w:cs="Arial"/>
                <w:b/>
                <w:bCs/>
                <w:color w:val="FF0000"/>
                <w:sz w:val="22"/>
                <w:szCs w:val="22"/>
              </w:rPr>
            </w:pPr>
            <w:r>
              <w:rPr>
                <w:rFonts w:cs="Arial"/>
                <w:b/>
                <w:bCs/>
                <w:color w:val="FF0000"/>
                <w:sz w:val="22"/>
                <w:szCs w:val="22"/>
              </w:rPr>
              <w:t>Phishing attack</w:t>
            </w:r>
          </w:p>
          <w:p w14:paraId="51EAC259" w14:textId="77777777" w:rsidR="00092B92" w:rsidRDefault="00574FA1" w:rsidP="003F166B">
            <w:pPr>
              <w:spacing w:after="160" w:line="259" w:lineRule="auto"/>
              <w:rPr>
                <w:rFonts w:cs="Arial"/>
                <w:b/>
                <w:bCs/>
                <w:color w:val="FF0000"/>
                <w:sz w:val="22"/>
                <w:szCs w:val="22"/>
              </w:rPr>
            </w:pPr>
            <w:r>
              <w:rPr>
                <w:rFonts w:cs="Arial"/>
                <w:b/>
                <w:bCs/>
                <w:color w:val="FF0000"/>
                <w:sz w:val="22"/>
                <w:szCs w:val="22"/>
              </w:rPr>
              <w:t>Hacking</w:t>
            </w:r>
          </w:p>
          <w:p w14:paraId="3AAC612C" w14:textId="0276CA6A" w:rsidR="00574FA1" w:rsidRPr="00574FA1" w:rsidRDefault="00574FA1" w:rsidP="003F166B">
            <w:pPr>
              <w:spacing w:after="160" w:line="259" w:lineRule="auto"/>
              <w:rPr>
                <w:rFonts w:cs="Arial"/>
                <w:b/>
                <w:bCs/>
                <w:color w:val="FF0000"/>
                <w:sz w:val="22"/>
                <w:szCs w:val="22"/>
              </w:rPr>
            </w:pPr>
            <w:r>
              <w:rPr>
                <w:rFonts w:cs="Arial"/>
                <w:b/>
                <w:bCs/>
                <w:color w:val="FF0000"/>
                <w:sz w:val="22"/>
                <w:szCs w:val="22"/>
              </w:rPr>
              <w:t>Ransomware</w:t>
            </w:r>
          </w:p>
        </w:tc>
      </w:tr>
      <w:tr w:rsidR="00092B92" w:rsidRPr="00695A79" w14:paraId="797D4890" w14:textId="77777777" w:rsidTr="00CC170E">
        <w:tc>
          <w:tcPr>
            <w:tcW w:w="9009" w:type="dxa"/>
          </w:tcPr>
          <w:p w14:paraId="080EA54B" w14:textId="77777777" w:rsidR="00092B92" w:rsidRDefault="00092B92" w:rsidP="00E63CA1">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5E64253B" w14:textId="77777777" w:rsidR="00CC170E" w:rsidRPr="00CC170E" w:rsidRDefault="00CC170E" w:rsidP="00CC170E">
            <w:pPr>
              <w:spacing w:after="160" w:line="259" w:lineRule="auto"/>
              <w:rPr>
                <w:rFonts w:cs="Arial"/>
                <w:b/>
                <w:bCs/>
                <w:color w:val="FF0000"/>
                <w:sz w:val="22"/>
                <w:szCs w:val="22"/>
              </w:rPr>
            </w:pPr>
          </w:p>
          <w:p w14:paraId="41A8882F" w14:textId="5D456277" w:rsidR="00092B92" w:rsidRPr="003F166B" w:rsidRDefault="00092B92" w:rsidP="00CC170E">
            <w:pPr>
              <w:spacing w:after="160" w:line="259" w:lineRule="auto"/>
              <w:rPr>
                <w:rFonts w:cs="Arial"/>
                <w:color w:val="FF0000"/>
                <w:sz w:val="22"/>
                <w:szCs w:val="22"/>
              </w:rPr>
            </w:pP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77777777" w:rsidR="00CC170E" w:rsidRPr="00CC170E" w:rsidRDefault="00CC170E" w:rsidP="00CC170E">
            <w:pPr>
              <w:spacing w:after="160" w:line="259" w:lineRule="auto"/>
              <w:rPr>
                <w:rFonts w:cs="Arial"/>
                <w:b/>
                <w:bCs/>
                <w:color w:val="FF0000"/>
                <w:sz w:val="22"/>
                <w:szCs w:val="22"/>
              </w:rPr>
            </w:pPr>
          </w:p>
          <w:p w14:paraId="67A067C0" w14:textId="63DE2027" w:rsidR="00CC170E" w:rsidRDefault="00CC170E" w:rsidP="00E63CA1">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hacking </w:t>
            </w:r>
            <w:r>
              <w:rPr>
                <w:rFonts w:cs="Arial"/>
                <w:b/>
                <w:bCs/>
                <w:sz w:val="22"/>
                <w:szCs w:val="22"/>
              </w:rPr>
              <w:t>(approx. 40 words)</w:t>
            </w:r>
          </w:p>
          <w:p w14:paraId="5FA2C1B6" w14:textId="77777777" w:rsidR="00CC170E" w:rsidRPr="00CC170E" w:rsidRDefault="00CC170E" w:rsidP="00E63CA1">
            <w:pPr>
              <w:spacing w:after="160" w:line="259" w:lineRule="auto"/>
              <w:rPr>
                <w:rFonts w:cs="Arial"/>
                <w:b/>
                <w:bCs/>
                <w:color w:val="FF0000"/>
                <w:sz w:val="22"/>
                <w:szCs w:val="22"/>
              </w:rPr>
            </w:pPr>
          </w:p>
          <w:p w14:paraId="2C1AD65D" w14:textId="7E92C529" w:rsidR="00CC170E" w:rsidRDefault="00CC170E" w:rsidP="00E63CA1">
            <w:pPr>
              <w:spacing w:after="160" w:line="259" w:lineRule="auto"/>
              <w:rPr>
                <w:rFonts w:cs="Arial"/>
                <w:b/>
                <w:bCs/>
                <w:sz w:val="22"/>
                <w:szCs w:val="22"/>
              </w:rPr>
            </w:pP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77777777" w:rsidR="00CC170E" w:rsidRPr="00CC170E" w:rsidRDefault="00CC170E" w:rsidP="00E63CA1">
            <w:pPr>
              <w:spacing w:after="160" w:line="259" w:lineRule="auto"/>
              <w:rPr>
                <w:rFonts w:cs="Arial"/>
                <w:b/>
                <w:bCs/>
                <w:color w:val="FF0000"/>
                <w:sz w:val="22"/>
                <w:szCs w:val="22"/>
              </w:rPr>
            </w:pPr>
          </w:p>
          <w:p w14:paraId="19453A27" w14:textId="01EE3ADD" w:rsidR="00CC170E" w:rsidRDefault="00CC170E" w:rsidP="00E63CA1">
            <w:pPr>
              <w:spacing w:after="160" w:line="259" w:lineRule="auto"/>
              <w:rPr>
                <w:rFonts w:cs="Arial"/>
                <w:b/>
                <w:bCs/>
                <w:sz w:val="22"/>
                <w:szCs w:val="22"/>
              </w:rPr>
            </w:pPr>
          </w:p>
        </w:tc>
      </w:tr>
      <w:tr w:rsidR="00092B92" w:rsidRPr="00695A79" w14:paraId="626C2223" w14:textId="77777777" w:rsidTr="00CC170E">
        <w:tc>
          <w:tcPr>
            <w:tcW w:w="9009" w:type="dxa"/>
          </w:tcPr>
          <w:p w14:paraId="5655C62E" w14:textId="77777777" w:rsidR="00092B92" w:rsidRDefault="00092B92" w:rsidP="00E63CA1">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7777777" w:rsidR="00CC170E" w:rsidRPr="00CC170E" w:rsidRDefault="00CC170E" w:rsidP="00CC170E">
            <w:pPr>
              <w:spacing w:after="160" w:line="259" w:lineRule="auto"/>
              <w:rPr>
                <w:rFonts w:cs="Arial"/>
                <w:b/>
                <w:bCs/>
                <w:color w:val="FF0000"/>
                <w:sz w:val="22"/>
                <w:szCs w:val="22"/>
              </w:rPr>
            </w:pPr>
          </w:p>
          <w:p w14:paraId="24B8D911" w14:textId="4A72CDE2" w:rsidR="00092B92" w:rsidRPr="00CC170E" w:rsidRDefault="00092B92" w:rsidP="00CC170E">
            <w:pPr>
              <w:spacing w:before="60" w:after="160" w:line="259" w:lineRule="auto"/>
              <w:rPr>
                <w:rFonts w:cs="Arial"/>
                <w:color w:val="FF0000"/>
                <w:sz w:val="22"/>
                <w:szCs w:val="22"/>
              </w:rPr>
            </w:pPr>
          </w:p>
        </w:tc>
      </w:tr>
      <w:tr w:rsidR="00092B92" w:rsidRPr="00695A79" w14:paraId="0DD13D10" w14:textId="77777777" w:rsidTr="00CC170E">
        <w:tc>
          <w:tcPr>
            <w:tcW w:w="9009" w:type="dxa"/>
          </w:tcPr>
          <w:p w14:paraId="6AD028DB" w14:textId="77777777" w:rsidR="00092B92" w:rsidRDefault="00092B92" w:rsidP="003F166B">
            <w:pPr>
              <w:spacing w:after="160" w:line="259" w:lineRule="auto"/>
              <w:rPr>
                <w:rFonts w:cs="Arial"/>
                <w:b/>
                <w:bCs/>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0E02C83C" w14:textId="77777777" w:rsidR="00CC170E" w:rsidRPr="00CC170E" w:rsidRDefault="00CC170E" w:rsidP="00CC170E">
            <w:pPr>
              <w:spacing w:after="160" w:line="259" w:lineRule="auto"/>
              <w:rPr>
                <w:rFonts w:cs="Arial"/>
                <w:b/>
                <w:bCs/>
                <w:color w:val="FF0000"/>
                <w:sz w:val="22"/>
                <w:szCs w:val="22"/>
              </w:rPr>
            </w:pPr>
          </w:p>
          <w:p w14:paraId="20B2FE44" w14:textId="7AF02BE0" w:rsidR="003F166B" w:rsidRPr="003F166B" w:rsidRDefault="003F166B" w:rsidP="003F166B">
            <w:pPr>
              <w:spacing w:after="160" w:line="259" w:lineRule="auto"/>
              <w:rPr>
                <w:rFonts w:cs="Arial"/>
                <w:b/>
                <w:bCs/>
                <w:sz w:val="22"/>
                <w:szCs w:val="22"/>
              </w:rPr>
            </w:pPr>
          </w:p>
        </w:tc>
      </w:tr>
      <w:tr w:rsidR="00092B92" w:rsidRPr="00695A79" w14:paraId="608B0DCD" w14:textId="77777777" w:rsidTr="00CC170E">
        <w:tc>
          <w:tcPr>
            <w:tcW w:w="9009" w:type="dxa"/>
          </w:tcPr>
          <w:p w14:paraId="2F2057CB" w14:textId="77777777" w:rsidR="00092B92" w:rsidRDefault="00092B92" w:rsidP="00E63CA1">
            <w:pPr>
              <w:spacing w:after="160" w:line="259" w:lineRule="auto"/>
              <w:rPr>
                <w:rFonts w:cs="Arial"/>
                <w:b/>
                <w:bCs/>
                <w:sz w:val="22"/>
                <w:szCs w:val="22"/>
              </w:rPr>
            </w:pPr>
            <w:r>
              <w:rPr>
                <w:rFonts w:cs="Arial"/>
                <w:b/>
                <w:bCs/>
                <w:sz w:val="22"/>
                <w:szCs w:val="22"/>
              </w:rPr>
              <w:lastRenderedPageBreak/>
              <w:t>Outcome of report (approx. 50 words)</w:t>
            </w:r>
          </w:p>
          <w:p w14:paraId="613D6D15" w14:textId="77777777" w:rsidR="00CC170E" w:rsidRPr="00CC170E" w:rsidRDefault="00CC170E" w:rsidP="00CC170E">
            <w:pPr>
              <w:spacing w:after="160" w:line="259" w:lineRule="auto"/>
              <w:rPr>
                <w:rFonts w:cs="Arial"/>
                <w:b/>
                <w:bCs/>
                <w:color w:val="FF0000"/>
                <w:sz w:val="22"/>
                <w:szCs w:val="22"/>
              </w:rPr>
            </w:pPr>
          </w:p>
          <w:p w14:paraId="31D8ADAA" w14:textId="49A014B7" w:rsidR="00092B92" w:rsidRPr="003F166B" w:rsidRDefault="00092B92" w:rsidP="003F166B">
            <w:pPr>
              <w:spacing w:after="160" w:line="259" w:lineRule="auto"/>
              <w:rPr>
                <w:rFonts w:cs="Arial"/>
                <w:sz w:val="22"/>
                <w:szCs w:val="22"/>
              </w:rPr>
            </w:pPr>
            <w:r w:rsidRPr="003F166B">
              <w:rPr>
                <w:rFonts w:cs="Arial"/>
                <w:color w:val="FF0000"/>
                <w:sz w:val="22"/>
                <w:szCs w:val="22"/>
              </w:rPr>
              <w:t xml:space="preserve"> </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ITWorks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Address the tasks below to finalise a complete cyber security policy for ITWorks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pPr>
        <w:pStyle w:val="ListParagraph"/>
        <w:numPr>
          <w:ilvl w:val="0"/>
          <w:numId w:val="10"/>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pPr>
        <w:pStyle w:val="ListParagraph"/>
        <w:numPr>
          <w:ilvl w:val="1"/>
          <w:numId w:val="10"/>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pPr>
        <w:pStyle w:val="ListParagraph"/>
        <w:numPr>
          <w:ilvl w:val="1"/>
          <w:numId w:val="10"/>
        </w:numPr>
        <w:rPr>
          <w:rFonts w:cs="Arial"/>
          <w:sz w:val="22"/>
          <w:szCs w:val="22"/>
        </w:rPr>
      </w:pPr>
      <w:r>
        <w:rPr>
          <w:rFonts w:cs="Arial"/>
          <w:sz w:val="22"/>
          <w:szCs w:val="22"/>
        </w:rPr>
        <w:t>Save the completed policy file name as ‘ITWorks-cyber-security-policy’</w:t>
      </w:r>
    </w:p>
    <w:p w14:paraId="79D9A986" w14:textId="77777777" w:rsidR="00092B92" w:rsidRPr="003113FD" w:rsidRDefault="00092B92">
      <w:pPr>
        <w:pStyle w:val="ListParagraph"/>
        <w:numPr>
          <w:ilvl w:val="1"/>
          <w:numId w:val="10"/>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30EC2410" w14:textId="77777777" w:rsidR="00092B92" w:rsidRPr="00DF4EBC" w:rsidRDefault="00092B92">
      <w:pPr>
        <w:pStyle w:val="ListParagraph"/>
        <w:numPr>
          <w:ilvl w:val="0"/>
          <w:numId w:val="10"/>
        </w:numPr>
        <w:rPr>
          <w:rFonts w:cs="Arial"/>
          <w:sz w:val="22"/>
          <w:szCs w:val="22"/>
        </w:rPr>
      </w:pPr>
    </w:p>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07A12C2B" w14:textId="77777777" w:rsidR="00092B92" w:rsidRPr="00DF4EBC" w:rsidRDefault="00092B92">
      <w:pPr>
        <w:pStyle w:val="ListParagraph"/>
        <w:numPr>
          <w:ilvl w:val="0"/>
          <w:numId w:val="10"/>
        </w:numPr>
        <w:rPr>
          <w:rFonts w:cs="Arial"/>
          <w:sz w:val="22"/>
          <w:szCs w:val="22"/>
        </w:rPr>
      </w:pPr>
    </w:p>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48553A18" w14:textId="77777777" w:rsidR="007232F8" w:rsidRPr="00DF4EBC" w:rsidRDefault="007232F8">
      <w:pPr>
        <w:pStyle w:val="ListParagraph"/>
        <w:numPr>
          <w:ilvl w:val="0"/>
          <w:numId w:val="10"/>
        </w:numPr>
        <w:rPr>
          <w:rFonts w:cs="Arial"/>
          <w:sz w:val="22"/>
          <w:szCs w:val="22"/>
        </w:rPr>
      </w:pPr>
    </w:p>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F5E1761" w14:textId="77777777" w:rsidR="00092B92" w:rsidRPr="00DF4EBC" w:rsidRDefault="00092B92">
      <w:pPr>
        <w:pStyle w:val="ListParagraph"/>
        <w:numPr>
          <w:ilvl w:val="0"/>
          <w:numId w:val="10"/>
        </w:numPr>
        <w:rPr>
          <w:rFonts w:cs="Arial"/>
          <w:color w:val="000000" w:themeColor="text1"/>
          <w:sz w:val="22"/>
          <w:szCs w:val="22"/>
        </w:rPr>
      </w:pPr>
    </w:p>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r w:rsidRPr="004B5C06">
        <w:rPr>
          <w:sz w:val="22"/>
          <w:szCs w:val="22"/>
        </w:rPr>
        <w:t>ITWorks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pPr>
        <w:pStyle w:val="ListParagraph"/>
        <w:numPr>
          <w:ilvl w:val="0"/>
          <w:numId w:val="9"/>
        </w:numPr>
        <w:rPr>
          <w:sz w:val="22"/>
          <w:szCs w:val="22"/>
        </w:rPr>
      </w:pPr>
      <w:r w:rsidRPr="0092543C">
        <w:rPr>
          <w:sz w:val="22"/>
          <w:szCs w:val="22"/>
        </w:rPr>
        <w:t xml:space="preserve">Prepare at least 7-10 pptx slides </w:t>
      </w:r>
    </w:p>
    <w:p w14:paraId="1E7E4F8E" w14:textId="77777777" w:rsidR="00092B92" w:rsidRPr="0092543C" w:rsidRDefault="00092B92">
      <w:pPr>
        <w:pStyle w:val="ListParagraph"/>
        <w:numPr>
          <w:ilvl w:val="0"/>
          <w:numId w:val="9"/>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pPr>
        <w:pStyle w:val="ListParagraph"/>
        <w:numPr>
          <w:ilvl w:val="0"/>
          <w:numId w:val="9"/>
        </w:numPr>
        <w:rPr>
          <w:sz w:val="22"/>
          <w:szCs w:val="22"/>
        </w:rPr>
      </w:pPr>
      <w:r w:rsidRPr="0092543C">
        <w:rPr>
          <w:sz w:val="22"/>
          <w:szCs w:val="22"/>
        </w:rPr>
        <w:t>Deliver cybersecurity policies and procedures</w:t>
      </w:r>
      <w:r>
        <w:rPr>
          <w:sz w:val="22"/>
          <w:szCs w:val="22"/>
        </w:rPr>
        <w:t xml:space="preserve"> update</w:t>
      </w:r>
    </w:p>
    <w:p w14:paraId="2905157D" w14:textId="77777777" w:rsidR="00092B92" w:rsidRPr="0092543C" w:rsidRDefault="00092B92">
      <w:pPr>
        <w:pStyle w:val="ListParagraph"/>
        <w:numPr>
          <w:ilvl w:val="2"/>
          <w:numId w:val="10"/>
        </w:numPr>
        <w:rPr>
          <w:sz w:val="22"/>
          <w:szCs w:val="22"/>
        </w:rPr>
      </w:pPr>
      <w:r w:rsidRPr="0092543C">
        <w:rPr>
          <w:sz w:val="22"/>
          <w:szCs w:val="22"/>
        </w:rPr>
        <w:t>ITWorks-cyber-security-policy</w:t>
      </w:r>
      <w:r>
        <w:rPr>
          <w:sz w:val="22"/>
          <w:szCs w:val="22"/>
        </w:rPr>
        <w:t xml:space="preserve"> (updates to policy / procedures)</w:t>
      </w:r>
    </w:p>
    <w:p w14:paraId="4316222B" w14:textId="77777777" w:rsidR="00092B92" w:rsidRDefault="00092B92">
      <w:pPr>
        <w:pStyle w:val="ListParagraph"/>
        <w:numPr>
          <w:ilvl w:val="0"/>
          <w:numId w:val="9"/>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pPr>
        <w:pStyle w:val="ListParagraph"/>
        <w:numPr>
          <w:ilvl w:val="1"/>
          <w:numId w:val="9"/>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pPr>
        <w:pStyle w:val="ListParagraph"/>
        <w:numPr>
          <w:ilvl w:val="0"/>
          <w:numId w:val="9"/>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pPr>
        <w:pStyle w:val="ListParagraph"/>
        <w:numPr>
          <w:ilvl w:val="0"/>
          <w:numId w:val="9"/>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pPr>
        <w:pStyle w:val="ListParagraph"/>
        <w:numPr>
          <w:ilvl w:val="0"/>
          <w:numId w:val="10"/>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pPr>
        <w:pStyle w:val="ListParagraph"/>
        <w:numPr>
          <w:ilvl w:val="0"/>
          <w:numId w:val="10"/>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77777777" w:rsidR="00092B92" w:rsidRDefault="00092B92" w:rsidP="00092B92">
      <w:pPr>
        <w:rPr>
          <w:sz w:val="22"/>
          <w:szCs w:val="22"/>
        </w:rPr>
      </w:pPr>
      <w:r>
        <w:rPr>
          <w:sz w:val="22"/>
          <w:szCs w:val="22"/>
        </w:rPr>
        <w:t>Note: The email does not need to be sent, only created and a screen capture inserted in this document below:</w:t>
      </w:r>
    </w:p>
    <w:p w14:paraId="58F7DD22" w14:textId="77777777" w:rsidR="00051CBD" w:rsidRDefault="00051CBD" w:rsidP="00092B92">
      <w:pPr>
        <w:rPr>
          <w:sz w:val="22"/>
          <w:szCs w:val="22"/>
        </w:rPr>
      </w:pP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pPr>
        <w:pStyle w:val="ListParagraph"/>
        <w:numPr>
          <w:ilvl w:val="0"/>
          <w:numId w:val="13"/>
        </w:numPr>
        <w:rPr>
          <w:sz w:val="22"/>
          <w:szCs w:val="22"/>
        </w:rPr>
      </w:pPr>
      <w:r w:rsidRPr="004550FF">
        <w:rPr>
          <w:sz w:val="22"/>
          <w:szCs w:val="22"/>
        </w:rPr>
        <w:t xml:space="preserve">Once every 6 months or </w:t>
      </w:r>
    </w:p>
    <w:p w14:paraId="28FA4E07" w14:textId="77777777" w:rsidR="00092B92" w:rsidRDefault="00092B92">
      <w:pPr>
        <w:pStyle w:val="ListParagraph"/>
        <w:numPr>
          <w:ilvl w:val="0"/>
          <w:numId w:val="13"/>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pPr>
        <w:pStyle w:val="ListParagraph"/>
        <w:numPr>
          <w:ilvl w:val="0"/>
          <w:numId w:val="13"/>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77777777" w:rsidR="0026012C" w:rsidRPr="0026012C" w:rsidRDefault="0026012C">
      <w:pPr>
        <w:pStyle w:val="ListParagraph"/>
        <w:numPr>
          <w:ilvl w:val="0"/>
          <w:numId w:val="13"/>
        </w:numPr>
        <w:rPr>
          <w:rFonts w:eastAsia="Calibri"/>
          <w:sz w:val="22"/>
          <w:szCs w:val="22"/>
          <w:lang w:val="en-AU"/>
        </w:rPr>
      </w:pP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77777777" w:rsidR="00092B92" w:rsidRPr="0026012C" w:rsidRDefault="00092B92">
      <w:pPr>
        <w:pStyle w:val="ListParagraph"/>
        <w:numPr>
          <w:ilvl w:val="0"/>
          <w:numId w:val="14"/>
        </w:numPr>
        <w:rPr>
          <w:rFonts w:eastAsia="Calibri"/>
          <w:sz w:val="22"/>
          <w:szCs w:val="22"/>
          <w:lang w:val="en-AU"/>
        </w:rPr>
      </w:pPr>
    </w:p>
    <w:p w14:paraId="55BB38BC" w14:textId="77777777" w:rsidR="00092B92" w:rsidRPr="0026012C" w:rsidRDefault="00092B92">
      <w:pPr>
        <w:pStyle w:val="ListParagraph"/>
        <w:numPr>
          <w:ilvl w:val="0"/>
          <w:numId w:val="14"/>
        </w:numPr>
        <w:rPr>
          <w:sz w:val="22"/>
          <w:szCs w:val="22"/>
        </w:rPr>
      </w:pPr>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2"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kept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pPr>
        <w:pStyle w:val="ListParagraph"/>
        <w:numPr>
          <w:ilvl w:val="0"/>
          <w:numId w:val="11"/>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pPr>
        <w:pStyle w:val="ListParagraph"/>
        <w:numPr>
          <w:ilvl w:val="0"/>
          <w:numId w:val="11"/>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pPr>
        <w:pStyle w:val="ListParagraph"/>
        <w:numPr>
          <w:ilvl w:val="0"/>
          <w:numId w:val="11"/>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pPr>
        <w:pStyle w:val="ListParagraph"/>
        <w:numPr>
          <w:ilvl w:val="0"/>
          <w:numId w:val="11"/>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77777777" w:rsidR="00092B92" w:rsidRDefault="00092B92" w:rsidP="00092B92">
      <w:pPr>
        <w:rPr>
          <w:sz w:val="22"/>
          <w:szCs w:val="22"/>
        </w:rPr>
        <w:sectPr w:rsidR="00092B92" w:rsidSect="00E63CA1">
          <w:headerReference w:type="even" r:id="rId13"/>
          <w:headerReference w:type="default" r:id="rId14"/>
          <w:footerReference w:type="even" r:id="rId15"/>
          <w:footerReference w:type="default" r:id="rId16"/>
          <w:headerReference w:type="first" r:id="rId17"/>
          <w:footerReference w:type="first" r:id="rId18"/>
          <w:pgSz w:w="11899" w:h="16839"/>
          <w:pgMar w:top="1440" w:right="1440" w:bottom="1440" w:left="1440" w:header="709" w:footer="709" w:gutter="0"/>
          <w:pgNumType w:start="1"/>
          <w:cols w:space="708"/>
          <w:titlePg/>
          <w:docGrid w:linePitch="360"/>
        </w:sectPr>
      </w:pP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E63CA1">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E63CA1">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E63CA1">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E63CA1">
            <w:pPr>
              <w:rPr>
                <w:szCs w:val="20"/>
              </w:rPr>
            </w:pPr>
          </w:p>
        </w:tc>
      </w:tr>
      <w:tr w:rsidR="00092B92" w14:paraId="638DD55A" w14:textId="77777777" w:rsidTr="00E63CA1">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E63CA1">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E63CA1">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E63CA1">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ITWorks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E63CA1">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E63CA1">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E63CA1">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E63CA1">
            <w:pPr>
              <w:rPr>
                <w:rFonts w:ascii="Century Gothic" w:hAnsi="Century Gothic" w:cs="Calibri"/>
                <w:b/>
                <w:bCs/>
                <w:color w:val="44546A"/>
                <w:sz w:val="18"/>
                <w:szCs w:val="18"/>
              </w:rPr>
            </w:pPr>
          </w:p>
        </w:tc>
      </w:tr>
      <w:tr w:rsidR="00092B92" w14:paraId="6AB8A03B" w14:textId="77777777" w:rsidTr="00E63CA1">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E63CA1">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E63CA1">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E63CA1">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E63CA1">
            <w:pPr>
              <w:rPr>
                <w:szCs w:val="20"/>
              </w:rPr>
            </w:pPr>
          </w:p>
        </w:tc>
      </w:tr>
      <w:tr w:rsidR="00092B92" w14:paraId="703ADDC1" w14:textId="77777777" w:rsidTr="00E63CA1">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8222D12"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28299CB2" w14:textId="2595C0E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F6D1E0C" w14:textId="45E0413D"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782693D7" w14:textId="13BFF32A" w:rsidR="00092B92" w:rsidRPr="00A63E24" w:rsidRDefault="00092B92" w:rsidP="00E63CA1">
            <w:pPr>
              <w:ind w:firstLineChars="100" w:firstLine="200"/>
              <w:rPr>
                <w:rFonts w:ascii="Century Gothic" w:hAnsi="Century Gothic" w:cs="Calibri"/>
                <w:color w:val="FF0000"/>
                <w:szCs w:val="20"/>
              </w:rPr>
            </w:pP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6227DA70"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0EE6C55B" w14:textId="7D15C62A"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462DF8D8" w14:textId="212A48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6CB04691" w14:textId="473396BA" w:rsidR="00092B92" w:rsidRPr="00A63E24" w:rsidRDefault="00092B92" w:rsidP="00E63CA1">
            <w:pPr>
              <w:ind w:firstLineChars="100" w:firstLine="200"/>
              <w:jc w:val="both"/>
              <w:rPr>
                <w:rFonts w:ascii="Century Gothic" w:hAnsi="Century Gothic" w:cs="Calibri"/>
                <w:color w:val="FF0000"/>
                <w:szCs w:val="20"/>
              </w:rPr>
            </w:pP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2DF3DECB"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6CB8CAC8" w14:textId="4760233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08484A3A" w14:textId="104967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8545861" w14:textId="6E1AAC1B" w:rsidR="00092B92" w:rsidRPr="00A63E24" w:rsidRDefault="00092B92" w:rsidP="00E63CA1">
            <w:pPr>
              <w:ind w:firstLineChars="100" w:firstLine="200"/>
              <w:jc w:val="both"/>
              <w:rPr>
                <w:rFonts w:ascii="Century Gothic" w:hAnsi="Century Gothic" w:cs="Calibri"/>
                <w:color w:val="FF0000"/>
                <w:szCs w:val="20"/>
              </w:rPr>
            </w:pP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E63CA1">
            <w:pPr>
              <w:ind w:firstLineChars="100" w:firstLine="200"/>
              <w:jc w:val="both"/>
              <w:rPr>
                <w:rFonts w:ascii="Century Gothic" w:hAnsi="Century Gothic" w:cs="Calibri"/>
                <w:color w:val="FF0000"/>
                <w:szCs w:val="20"/>
              </w:rPr>
            </w:pPr>
          </w:p>
        </w:tc>
      </w:tr>
      <w:tr w:rsidR="00092B92" w14:paraId="6BD1C318" w14:textId="77777777" w:rsidTr="00E63CA1">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22C01303" w14:textId="77777777" w:rsidR="00EC4B22" w:rsidRDefault="00EC4B22" w:rsidP="00EC4B22"/>
    <w:p w14:paraId="297CA1A8" w14:textId="77777777" w:rsidR="00EC4B22" w:rsidRPr="00EC4B22" w:rsidRDefault="00EC4B22" w:rsidP="00EC4B22"/>
    <w:p w14:paraId="2ADA7BEA" w14:textId="77777777" w:rsidR="00FF6D83" w:rsidRDefault="00FF6D83">
      <w:pPr>
        <w:spacing w:after="160" w:line="259" w:lineRule="auto"/>
        <w:rPr>
          <w:rFonts w:eastAsiaTheme="majorEastAsia" w:cstheme="majorBidi"/>
          <w:color w:val="404040" w:themeColor="text1" w:themeTint="BF"/>
          <w:sz w:val="28"/>
          <w:szCs w:val="26"/>
        </w:rPr>
      </w:pPr>
      <w:r>
        <w:br w:type="page"/>
      </w:r>
    </w:p>
    <w:p w14:paraId="64713085" w14:textId="7B5945DF" w:rsidR="00092B92" w:rsidRDefault="00092B92" w:rsidP="00092B92">
      <w:pPr>
        <w:pStyle w:val="Heading2"/>
      </w:pPr>
      <w:r>
        <w:lastRenderedPageBreak/>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(i.e.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pPr>
        <w:pStyle w:val="ListParagraph"/>
        <w:numPr>
          <w:ilvl w:val="0"/>
          <w:numId w:val="12"/>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r w:rsidRPr="00552584">
        <w:rPr>
          <w:rFonts w:cs="Arial"/>
          <w:sz w:val="22"/>
          <w:szCs w:val="22"/>
        </w:rPr>
        <w:t>workplace</w:t>
      </w:r>
      <w:r w:rsidRPr="00FE01A9">
        <w:rPr>
          <w:rFonts w:cs="Arial"/>
          <w:sz w:val="22"/>
          <w:szCs w:val="22"/>
        </w:rPr>
        <w:t xml:space="preserve"> </w:t>
      </w:r>
    </w:p>
    <w:sectPr w:rsidR="00092B92" w:rsidSect="006A1BC5">
      <w:headerReference w:type="even" r:id="rId19"/>
      <w:headerReference w:type="default" r:id="rId20"/>
      <w:footerReference w:type="even" r:id="rId21"/>
      <w:footerReference w:type="default" r:id="rId22"/>
      <w:headerReference w:type="first" r:id="rId23"/>
      <w:footerReference w:type="first" r:id="rId24"/>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3DCE9" w14:textId="77777777" w:rsidR="005A165A" w:rsidRDefault="005A165A" w:rsidP="00D77177">
      <w:r>
        <w:separator/>
      </w:r>
    </w:p>
  </w:endnote>
  <w:endnote w:type="continuationSeparator" w:id="0">
    <w:p w14:paraId="7F08ACD0" w14:textId="77777777" w:rsidR="005A165A" w:rsidRDefault="005A165A" w:rsidP="00D77177">
      <w:r>
        <w:continuationSeparator/>
      </w:r>
    </w:p>
  </w:endnote>
  <w:endnote w:type="continuationNotice" w:id="1">
    <w:p w14:paraId="0276CF8A" w14:textId="77777777" w:rsidR="005A165A" w:rsidRDefault="005A16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Content>
      <w:p w14:paraId="27815805" w14:textId="77777777" w:rsidR="00092B92" w:rsidRDefault="00092B92" w:rsidP="00E6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E63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3B72FCCE" w14:textId="77777777" w:rsidR="001405D1" w:rsidRDefault="001405D1" w:rsidP="00E63CA1">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75D43062" w14:textId="77777777" w:rsidR="00092B92" w:rsidRDefault="00092B92" w:rsidP="00E63CA1">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E63CA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18A46DD7"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5D253E11"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F195C" w14:textId="77777777" w:rsidR="005A165A" w:rsidRDefault="005A165A" w:rsidP="00D77177">
      <w:r>
        <w:separator/>
      </w:r>
    </w:p>
  </w:footnote>
  <w:footnote w:type="continuationSeparator" w:id="0">
    <w:p w14:paraId="301D1A8D" w14:textId="77777777" w:rsidR="005A165A" w:rsidRDefault="005A165A" w:rsidP="00D77177">
      <w:r>
        <w:continuationSeparator/>
      </w:r>
    </w:p>
  </w:footnote>
  <w:footnote w:type="continuationNotice" w:id="1">
    <w:p w14:paraId="2AB4D07C" w14:textId="77777777" w:rsidR="005A165A" w:rsidRDefault="005A16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6F03B015" w:rsidR="00092B92" w:rsidRPr="009F1815" w:rsidRDefault="00235F3A" w:rsidP="00E63CA1">
    <w:pPr>
      <w:pStyle w:val="Heading2"/>
      <w:tabs>
        <w:tab w:val="right" w:pos="14317"/>
      </w:tabs>
      <w:spacing w:before="0" w:line="340" w:lineRule="exact"/>
      <w:ind w:left="113"/>
      <w:contextualSpacing/>
      <w:rPr>
        <w:rFonts w:cs="Arial"/>
        <w:b/>
        <w:bCs/>
        <w:color w:val="FFFFFF" w:themeColor="background1"/>
        <w:sz w:val="36"/>
        <w:szCs w:val="36"/>
        <w:lang w:val="en-AU"/>
      </w:rPr>
    </w:pPr>
    <w:r>
      <w:rPr>
        <w:noProof/>
      </w:rPr>
      <w:pict w14:anchorId="6A7A405A">
        <v:rect id="Rectangle 3" o:spid="_x0000_s1025" style="position:absolute;left:0;text-align:left;margin-left:.65pt;margin-top:-43pt;width:158.45pt;height:97.3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" fillcolor="#7f7f7f [1612]" stroked="f" strokeweight="1pt"/>
      </w:pict>
    </w:r>
    <w:r w:rsidR="00092B92" w:rsidRPr="009F1815">
      <w:rPr>
        <w:rFonts w:cs="Arial"/>
        <w:noProof/>
      </w:rPr>
      <w:drawing>
        <wp:anchor distT="0" distB="0" distL="114300" distR="114300" simplePos="0" relativeHeight="251658243"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092B92" w:rsidRPr="009F1815">
      <w:rPr>
        <w:rFonts w:cs="Arial"/>
        <w:b/>
        <w:bCs/>
        <w:color w:val="FFFFFF" w:themeColor="background1"/>
        <w:sz w:val="36"/>
        <w:szCs w:val="36"/>
        <w:lang w:val="en-AU"/>
      </w:rPr>
      <w:t>Assessment</w:t>
    </w:r>
  </w:p>
  <w:p w14:paraId="4AAEA01C" w14:textId="77777777" w:rsidR="00092B92" w:rsidRPr="00491C3C" w:rsidRDefault="00092B92" w:rsidP="00E63CA1">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E63CA1">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 w:name="_Hlk29374608"/>
    <w:bookmarkStart w:id="5" w:name="_Hlk29374609"/>
    <w:bookmarkStart w:id="6" w:name="_Hlk29382122"/>
    <w:bookmarkStart w:id="7" w:name="_Hlk29382123"/>
    <w:r>
      <w:rPr>
        <w:noProof/>
      </w:rPr>
      <w:drawing>
        <wp:anchor distT="0" distB="0" distL="114300" distR="114300" simplePos="0" relativeHeight="251658241"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
  <w:bookmarkEnd w:id="5"/>
  <w:bookmarkEnd w:id="6"/>
  <w:bookmarkEnd w:id="7"/>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6407F3"/>
    <w:multiLevelType w:val="hybridMultilevel"/>
    <w:tmpl w:val="34F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2"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2059601">
    <w:abstractNumId w:val="3"/>
  </w:num>
  <w:num w:numId="2" w16cid:durableId="56589363">
    <w:abstractNumId w:val="2"/>
  </w:num>
  <w:num w:numId="3" w16cid:durableId="825242233">
    <w:abstractNumId w:val="1"/>
  </w:num>
  <w:num w:numId="4" w16cid:durableId="512650394">
    <w:abstractNumId w:val="0"/>
  </w:num>
  <w:num w:numId="5" w16cid:durableId="1809056992">
    <w:abstractNumId w:val="8"/>
  </w:num>
  <w:num w:numId="6" w16cid:durableId="1298995114">
    <w:abstractNumId w:val="4"/>
  </w:num>
  <w:num w:numId="7" w16cid:durableId="1726755077">
    <w:abstractNumId w:val="11"/>
  </w:num>
  <w:num w:numId="8" w16cid:durableId="855852724">
    <w:abstractNumId w:val="13"/>
  </w:num>
  <w:num w:numId="9" w16cid:durableId="1927222200">
    <w:abstractNumId w:val="7"/>
  </w:num>
  <w:num w:numId="10" w16cid:durableId="1504470591">
    <w:abstractNumId w:val="12"/>
  </w:num>
  <w:num w:numId="11" w16cid:durableId="1948149399">
    <w:abstractNumId w:val="6"/>
  </w:num>
  <w:num w:numId="12" w16cid:durableId="850486947">
    <w:abstractNumId w:val="9"/>
  </w:num>
  <w:num w:numId="13" w16cid:durableId="1945188414">
    <w:abstractNumId w:val="5"/>
  </w:num>
  <w:num w:numId="14" w16cid:durableId="2001813997">
    <w:abstractNumId w:val="14"/>
  </w:num>
  <w:num w:numId="15" w16cid:durableId="115633598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29E6"/>
    <w:rsid w:val="00000992"/>
    <w:rsid w:val="0001217C"/>
    <w:rsid w:val="00035B79"/>
    <w:rsid w:val="000509D5"/>
    <w:rsid w:val="00051CBD"/>
    <w:rsid w:val="000564BD"/>
    <w:rsid w:val="0006205F"/>
    <w:rsid w:val="000840E7"/>
    <w:rsid w:val="00092B92"/>
    <w:rsid w:val="00092C0C"/>
    <w:rsid w:val="000A4625"/>
    <w:rsid w:val="000C57BA"/>
    <w:rsid w:val="000C5903"/>
    <w:rsid w:val="000F195B"/>
    <w:rsid w:val="00102348"/>
    <w:rsid w:val="00105111"/>
    <w:rsid w:val="001405D1"/>
    <w:rsid w:val="0015207C"/>
    <w:rsid w:val="001741A4"/>
    <w:rsid w:val="001775E1"/>
    <w:rsid w:val="001F37E5"/>
    <w:rsid w:val="0020332F"/>
    <w:rsid w:val="00226C07"/>
    <w:rsid w:val="00235F3A"/>
    <w:rsid w:val="00253E4B"/>
    <w:rsid w:val="0026012C"/>
    <w:rsid w:val="00283979"/>
    <w:rsid w:val="002960CA"/>
    <w:rsid w:val="002A5809"/>
    <w:rsid w:val="002D1944"/>
    <w:rsid w:val="002D1AF7"/>
    <w:rsid w:val="002E31A4"/>
    <w:rsid w:val="002F2654"/>
    <w:rsid w:val="002F4687"/>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410E10"/>
    <w:rsid w:val="00411657"/>
    <w:rsid w:val="00416410"/>
    <w:rsid w:val="00442C1E"/>
    <w:rsid w:val="004479E4"/>
    <w:rsid w:val="004728E7"/>
    <w:rsid w:val="004748DE"/>
    <w:rsid w:val="00492D99"/>
    <w:rsid w:val="004C29F3"/>
    <w:rsid w:val="004C5EAF"/>
    <w:rsid w:val="004D17AD"/>
    <w:rsid w:val="004D2752"/>
    <w:rsid w:val="004D2D61"/>
    <w:rsid w:val="004E7272"/>
    <w:rsid w:val="004F75A1"/>
    <w:rsid w:val="00510D83"/>
    <w:rsid w:val="00517CF9"/>
    <w:rsid w:val="00532655"/>
    <w:rsid w:val="005716F3"/>
    <w:rsid w:val="00574FA1"/>
    <w:rsid w:val="00583A24"/>
    <w:rsid w:val="0058660F"/>
    <w:rsid w:val="00591013"/>
    <w:rsid w:val="005A165A"/>
    <w:rsid w:val="005A5370"/>
    <w:rsid w:val="005B482E"/>
    <w:rsid w:val="005E15D3"/>
    <w:rsid w:val="005E195A"/>
    <w:rsid w:val="005F5438"/>
    <w:rsid w:val="00607E89"/>
    <w:rsid w:val="00621927"/>
    <w:rsid w:val="006354CE"/>
    <w:rsid w:val="00671706"/>
    <w:rsid w:val="006765EE"/>
    <w:rsid w:val="0068728F"/>
    <w:rsid w:val="006949D0"/>
    <w:rsid w:val="00697183"/>
    <w:rsid w:val="006A1BC5"/>
    <w:rsid w:val="006B536D"/>
    <w:rsid w:val="006C4D2E"/>
    <w:rsid w:val="00700351"/>
    <w:rsid w:val="00706F3E"/>
    <w:rsid w:val="00714E4E"/>
    <w:rsid w:val="00717F17"/>
    <w:rsid w:val="007232F8"/>
    <w:rsid w:val="00753B90"/>
    <w:rsid w:val="007870C6"/>
    <w:rsid w:val="007A6462"/>
    <w:rsid w:val="007B056E"/>
    <w:rsid w:val="007C4945"/>
    <w:rsid w:val="007D61C7"/>
    <w:rsid w:val="007E4551"/>
    <w:rsid w:val="008300D3"/>
    <w:rsid w:val="00854F34"/>
    <w:rsid w:val="008617B7"/>
    <w:rsid w:val="0086685B"/>
    <w:rsid w:val="00876C5C"/>
    <w:rsid w:val="00890DD4"/>
    <w:rsid w:val="008C17A2"/>
    <w:rsid w:val="008E7496"/>
    <w:rsid w:val="008F1FDB"/>
    <w:rsid w:val="008F442C"/>
    <w:rsid w:val="0090529A"/>
    <w:rsid w:val="009150EA"/>
    <w:rsid w:val="00925D58"/>
    <w:rsid w:val="009269F3"/>
    <w:rsid w:val="00940F52"/>
    <w:rsid w:val="00955229"/>
    <w:rsid w:val="0096557A"/>
    <w:rsid w:val="009A0630"/>
    <w:rsid w:val="009F5C25"/>
    <w:rsid w:val="00A22E36"/>
    <w:rsid w:val="00A45657"/>
    <w:rsid w:val="00A70CA8"/>
    <w:rsid w:val="00A76485"/>
    <w:rsid w:val="00A93630"/>
    <w:rsid w:val="00AA1FC3"/>
    <w:rsid w:val="00AC4057"/>
    <w:rsid w:val="00AE1214"/>
    <w:rsid w:val="00B0537C"/>
    <w:rsid w:val="00B30839"/>
    <w:rsid w:val="00B339EE"/>
    <w:rsid w:val="00B404A6"/>
    <w:rsid w:val="00B476F7"/>
    <w:rsid w:val="00B76A96"/>
    <w:rsid w:val="00B8754D"/>
    <w:rsid w:val="00BD408C"/>
    <w:rsid w:val="00BE55DF"/>
    <w:rsid w:val="00C00D30"/>
    <w:rsid w:val="00C01C06"/>
    <w:rsid w:val="00C02543"/>
    <w:rsid w:val="00C15BE2"/>
    <w:rsid w:val="00CA1985"/>
    <w:rsid w:val="00CA2F2B"/>
    <w:rsid w:val="00CC170E"/>
    <w:rsid w:val="00D0405C"/>
    <w:rsid w:val="00D14C6D"/>
    <w:rsid w:val="00D77177"/>
    <w:rsid w:val="00D93497"/>
    <w:rsid w:val="00DA3761"/>
    <w:rsid w:val="00DC401F"/>
    <w:rsid w:val="00DD004C"/>
    <w:rsid w:val="00DE11FD"/>
    <w:rsid w:val="00DE79C9"/>
    <w:rsid w:val="00DF0FF9"/>
    <w:rsid w:val="00DF2F3A"/>
    <w:rsid w:val="00DF4EBC"/>
    <w:rsid w:val="00E029A5"/>
    <w:rsid w:val="00E15F31"/>
    <w:rsid w:val="00E258EC"/>
    <w:rsid w:val="00E63CA1"/>
    <w:rsid w:val="00E64D8D"/>
    <w:rsid w:val="00E80BCB"/>
    <w:rsid w:val="00E847E4"/>
    <w:rsid w:val="00E91D19"/>
    <w:rsid w:val="00E97EB3"/>
    <w:rsid w:val="00EA3ABE"/>
    <w:rsid w:val="00EB3ED2"/>
    <w:rsid w:val="00EC4B22"/>
    <w:rsid w:val="00EE12FB"/>
    <w:rsid w:val="00F3399F"/>
    <w:rsid w:val="00F43050"/>
    <w:rsid w:val="00F74093"/>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docId w15:val="{EE9A985F-39A8-4D74-8EE2-0F3DF07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learn.tafesa.edu.au/mod/forum/view.php?id=1031644"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0B8224-C397-4EFC-98E2-A3AE02F2AC09}">
  <ds:schemaRefs>
    <ds:schemaRef ds:uri="http://schemas.microsoft.com/sharepoint/events"/>
  </ds:schemaRefs>
</ds:datastoreItem>
</file>

<file path=customXml/itemProps2.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36</TotalTime>
  <Pages>12</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1</cp:revision>
  <dcterms:created xsi:type="dcterms:W3CDTF">2023-02-17T01:12:00Z</dcterms:created>
  <dcterms:modified xsi:type="dcterms:W3CDTF">2023-02-21T01:10:00Z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