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F7F0D" w14:textId="77777777" w:rsidR="005052DD" w:rsidRPr="00A645B5" w:rsidRDefault="005052DD" w:rsidP="005052D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b/>
          <w:bCs/>
          <w:color w:val="404040" w:themeColor="text1" w:themeTint="BF"/>
          <w:kern w:val="0"/>
          <w:sz w:val="24"/>
          <w:szCs w:val="18"/>
          <w:lang w:val="en-GB"/>
          <w14:ligatures w14:val="none"/>
        </w:rPr>
        <w:t>Task 4.</w:t>
      </w:r>
      <w:r w:rsidRPr="00A645B5">
        <w:rPr>
          <w:rFonts w:ascii="Arial" w:eastAsiaTheme="majorEastAsia" w:hAnsi="Arial" w:cs="Arial"/>
          <w:color w:val="404040" w:themeColor="text1" w:themeTint="BF"/>
          <w:kern w:val="0"/>
          <w:sz w:val="24"/>
          <w:szCs w:val="18"/>
          <w:lang w:val="en-GB"/>
          <w14:ligatures w14:val="none"/>
        </w:rPr>
        <w:t xml:space="preserve"> Partitioning/sharding and sort key</w:t>
      </w:r>
    </w:p>
    <w:p w14:paraId="11B9DE68" w14:textId="77777777" w:rsidR="005052DD" w:rsidRPr="00A645B5" w:rsidRDefault="005052DD" w:rsidP="005052DD">
      <w:pPr>
        <w:spacing w:after="0" w:line="240" w:lineRule="auto"/>
        <w:rPr>
          <w:rFonts w:ascii="Arial" w:eastAsiaTheme="majorEastAsia" w:hAnsi="Arial" w:cs="Arial"/>
          <w:color w:val="404040" w:themeColor="text1" w:themeTint="BF"/>
          <w:kern w:val="0"/>
          <w:sz w:val="24"/>
          <w:szCs w:val="18"/>
          <w:lang w:val="en-GB"/>
          <w14:ligatures w14:val="none"/>
        </w:rPr>
      </w:pPr>
    </w:p>
    <w:p w14:paraId="2295F69A" w14:textId="77777777" w:rsidR="005052DD" w:rsidRPr="00A645B5" w:rsidRDefault="005052DD" w:rsidP="005052DD">
      <w:pPr>
        <w:spacing w:after="0" w:line="240" w:lineRule="auto"/>
        <w:rPr>
          <w:rFonts w:ascii="Arial" w:eastAsiaTheme="majorEastAsia" w:hAnsi="Arial" w:cs="Arial"/>
          <w:color w:val="404040" w:themeColor="text1" w:themeTint="BF"/>
          <w:kern w:val="0"/>
          <w:sz w:val="24"/>
          <w:szCs w:val="18"/>
          <w:lang w:val="en-GB"/>
          <w14:ligatures w14:val="none"/>
        </w:rPr>
      </w:pPr>
      <w:bookmarkStart w:id="0" w:name="_Hlk107294152"/>
      <w:r w:rsidRPr="00A645B5">
        <w:rPr>
          <w:rFonts w:ascii="Arial" w:eastAsiaTheme="majorEastAsia" w:hAnsi="Arial" w:cs="Arial"/>
          <w:color w:val="404040" w:themeColor="text1" w:themeTint="BF"/>
          <w:kern w:val="0"/>
          <w:sz w:val="24"/>
          <w:szCs w:val="18"/>
          <w:lang w:val="en-GB"/>
          <w14:ligatures w14:val="none"/>
        </w:rPr>
        <w:t>Joe Black has heard about MongoDB can be scaled vertically and horizontally. He would like to see the illustration on the horizontal scaling with partitioning/sharding features in MongoDB.</w:t>
      </w:r>
    </w:p>
    <w:p w14:paraId="6E223BF9" w14:textId="77777777" w:rsidR="005052DD" w:rsidRPr="00A645B5" w:rsidRDefault="005052DD" w:rsidP="005052DD">
      <w:pPr>
        <w:spacing w:after="0" w:line="240" w:lineRule="auto"/>
        <w:rPr>
          <w:rFonts w:ascii="Arial" w:eastAsiaTheme="majorEastAsia" w:hAnsi="Arial" w:cs="Arial"/>
          <w:color w:val="404040" w:themeColor="text1" w:themeTint="BF"/>
          <w:kern w:val="0"/>
          <w:sz w:val="24"/>
          <w:szCs w:val="18"/>
          <w:lang w:val="en-GB"/>
          <w14:ligatures w14:val="none"/>
        </w:rPr>
      </w:pPr>
    </w:p>
    <w:p w14:paraId="3263AAFB" w14:textId="77777777" w:rsidR="005052DD" w:rsidRPr="00A645B5" w:rsidRDefault="005052DD" w:rsidP="005052DD">
      <w:pPr>
        <w:spacing w:after="0" w:line="240" w:lineRule="auto"/>
        <w:ind w:left="720"/>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From the past data of the shopping cart, it showed that most customers did not return for shopping (i.e. most customers have one shopping card only). But recently, many customers are return customers and frequently shopping with ShoppingWorld (i.e. most customers have many shopping carts). MongoDB provides the sharding (horizontal scaling) feature which is to distribute data across multiple machines. These features support the deployment of large data sets with higher throughout which may help the performance of the queries.</w:t>
      </w:r>
    </w:p>
    <w:p w14:paraId="34A32BD6" w14:textId="77777777" w:rsidR="005052DD" w:rsidRPr="00A645B5" w:rsidRDefault="005052DD" w:rsidP="005052DD">
      <w:pPr>
        <w:spacing w:after="0" w:line="240" w:lineRule="auto"/>
        <w:rPr>
          <w:rFonts w:ascii="Arial" w:eastAsiaTheme="majorEastAsia" w:hAnsi="Arial" w:cs="Arial"/>
          <w:color w:val="404040" w:themeColor="text1" w:themeTint="BF"/>
          <w:kern w:val="0"/>
          <w:sz w:val="24"/>
          <w:szCs w:val="18"/>
          <w:lang w:val="en-GB"/>
          <w14:ligatures w14:val="none"/>
        </w:rPr>
      </w:pPr>
    </w:p>
    <w:p w14:paraId="72D5839C" w14:textId="77777777" w:rsidR="005052DD" w:rsidRPr="00A645B5" w:rsidRDefault="005052DD" w:rsidP="005052DD">
      <w:pPr>
        <w:spacing w:after="0" w:line="240" w:lineRule="auto"/>
        <w:ind w:left="709"/>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For showing the features of partitioning to Joe Black, use the MongoDB installed on your local computer to complete this task. The reason is MongoDB Atlas webservice requires to upgrade from the free subscription before you can create replica sets for partitioning data using the partition key.  </w:t>
      </w:r>
    </w:p>
    <w:p w14:paraId="0426F3D5" w14:textId="77777777" w:rsidR="005052DD" w:rsidRPr="00A645B5" w:rsidRDefault="005052DD" w:rsidP="005052DD">
      <w:pPr>
        <w:spacing w:after="0" w:line="240" w:lineRule="auto"/>
        <w:ind w:left="993"/>
        <w:contextualSpacing/>
        <w:rPr>
          <w:rFonts w:ascii="Arial" w:eastAsiaTheme="majorEastAsia" w:hAnsi="Arial" w:cs="Arial"/>
          <w:color w:val="404040" w:themeColor="text1" w:themeTint="BF"/>
          <w:kern w:val="0"/>
          <w:sz w:val="24"/>
          <w:szCs w:val="18"/>
          <w:lang w:val="en-GB"/>
          <w14:ligatures w14:val="none"/>
        </w:rPr>
      </w:pPr>
    </w:p>
    <w:p w14:paraId="6564E51A" w14:textId="77777777" w:rsidR="005052DD" w:rsidRPr="00A645B5" w:rsidRDefault="005052DD" w:rsidP="005052D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In general, you are provided with the VMWare Windows Servers with the MongoDB installed to show these features instead. Once when you have started the VMWare server, you need to make sure that the Windows domain controller is able to communicate with the member server. (Note: Instruction are given in the class exercise.)</w:t>
      </w:r>
    </w:p>
    <w:p w14:paraId="6AB61585" w14:textId="77777777" w:rsidR="005052DD" w:rsidRPr="00A645B5" w:rsidRDefault="005052DD" w:rsidP="005052D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p>
    <w:p w14:paraId="666491EA" w14:textId="77777777" w:rsidR="005052DD" w:rsidRPr="00A645B5" w:rsidRDefault="005052DD" w:rsidP="005052D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Run the insert queries which you have saved in the previous tasks </w:t>
      </w:r>
      <w:r w:rsidRPr="00A645B5">
        <w:rPr>
          <w:rFonts w:ascii="Arial" w:eastAsiaTheme="majorEastAsia" w:hAnsi="Arial" w:cs="Arial"/>
          <w:b/>
          <w:bCs/>
          <w:color w:val="404040" w:themeColor="text1" w:themeTint="BF"/>
          <w:kern w:val="0"/>
          <w:sz w:val="24"/>
          <w:szCs w:val="18"/>
          <w:lang w:val="en-GB"/>
          <w14:ligatures w14:val="none"/>
        </w:rPr>
        <w:t xml:space="preserve">(Part 2 Task 3 a, b, c &amp; d) </w:t>
      </w:r>
      <w:r w:rsidRPr="00A645B5">
        <w:rPr>
          <w:rFonts w:ascii="Arial" w:eastAsiaTheme="majorEastAsia" w:hAnsi="Arial" w:cs="Arial"/>
          <w:color w:val="404040" w:themeColor="text1" w:themeTint="BF"/>
          <w:kern w:val="0"/>
          <w:sz w:val="24"/>
          <w:szCs w:val="18"/>
          <w:lang w:val="en-GB"/>
          <w14:ligatures w14:val="none"/>
        </w:rPr>
        <w:t xml:space="preserve">to insert the document in the collections for the database. Do not worry about the validator. </w:t>
      </w:r>
    </w:p>
    <w:p w14:paraId="3B3EAEDA" w14:textId="77777777" w:rsidR="005052DD" w:rsidRPr="00A645B5" w:rsidRDefault="005052DD" w:rsidP="005052D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p>
    <w:p w14:paraId="6EC6A9CC" w14:textId="77777777" w:rsidR="005052DD" w:rsidRPr="00A645B5" w:rsidRDefault="005052DD" w:rsidP="005052D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You are required to configure the MongoDB instances in the VM Windows servers (Server1 &amp; Server2) as shown in the diagram below so that the MongoDB router would be able to route transactions into the two shards. Without using 9 separate physical computers, use the following port numbers to simulate the mongod instances.</w:t>
      </w:r>
    </w:p>
    <w:bookmarkEnd w:id="0"/>
    <w:p w14:paraId="566CF7AF" w14:textId="77777777" w:rsidR="005052DD" w:rsidRPr="00A645B5" w:rsidRDefault="005052DD" w:rsidP="005052DD">
      <w:pPr>
        <w:spacing w:after="0" w:line="240" w:lineRule="auto"/>
        <w:ind w:left="1713"/>
        <w:contextualSpacing/>
        <w:rPr>
          <w:rFonts w:ascii="Arial" w:eastAsiaTheme="majorEastAsia" w:hAnsi="Arial" w:cstheme="majorBidi"/>
          <w:color w:val="404040" w:themeColor="text1" w:themeTint="BF"/>
          <w:kern w:val="0"/>
          <w:sz w:val="24"/>
          <w:szCs w:val="18"/>
          <w:lang w:val="en-GB"/>
          <w14:ligatures w14:val="none"/>
        </w:rPr>
      </w:pPr>
    </w:p>
    <w:p w14:paraId="2D66E917" w14:textId="77777777" w:rsidR="005052DD" w:rsidRPr="00A645B5" w:rsidRDefault="005052DD" w:rsidP="005052DD">
      <w:pPr>
        <w:spacing w:after="0" w:line="240" w:lineRule="auto"/>
        <w:rPr>
          <w:rFonts w:ascii="Arial" w:eastAsiaTheme="majorEastAsia" w:hAnsi="Arial" w:cstheme="majorBidi"/>
          <w:color w:val="404040" w:themeColor="text1" w:themeTint="BF"/>
          <w:kern w:val="0"/>
          <w:sz w:val="24"/>
          <w:szCs w:val="18"/>
          <w:lang w:val="en-GB"/>
          <w14:ligatures w14:val="none"/>
        </w:rPr>
      </w:pPr>
    </w:p>
    <w:p w14:paraId="6008DC23" w14:textId="77777777" w:rsidR="005052DD" w:rsidRPr="00A645B5" w:rsidRDefault="005052DD" w:rsidP="005052DD">
      <w:pPr>
        <w:spacing w:after="0" w:line="240" w:lineRule="auto"/>
        <w:rPr>
          <w:rFonts w:ascii="Arial" w:eastAsiaTheme="majorEastAsia" w:hAnsi="Arial" w:cstheme="majorBidi"/>
          <w:color w:val="404040" w:themeColor="text1" w:themeTint="BF"/>
          <w:kern w:val="0"/>
          <w:sz w:val="24"/>
          <w:szCs w:val="18"/>
          <w:lang w:val="en-GB"/>
          <w14:ligatures w14:val="none"/>
        </w:rPr>
      </w:pPr>
    </w:p>
    <w:p w14:paraId="4EF2212D" w14:textId="77777777" w:rsidR="005052DD" w:rsidRPr="00A645B5" w:rsidRDefault="005052DD" w:rsidP="005052D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hAnsi="Arial"/>
          <w:noProof/>
          <w:kern w:val="0"/>
          <w:sz w:val="18"/>
          <w:lang w:val="en-GB"/>
          <w14:ligatures w14:val="none"/>
        </w:rPr>
        <w:lastRenderedPageBreak/>
        <w:drawing>
          <wp:inline distT="0" distB="0" distL="0" distR="0" wp14:anchorId="4B657624" wp14:editId="0E7215BA">
            <wp:extent cx="5731510" cy="3946525"/>
            <wp:effectExtent l="0" t="0" r="2540" b="0"/>
            <wp:docPr id="12" name="Picture 1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server&#10;&#10;Description automatically generated with low confidence"/>
                    <pic:cNvPicPr/>
                  </pic:nvPicPr>
                  <pic:blipFill>
                    <a:blip r:embed="rId8"/>
                    <a:stretch>
                      <a:fillRect/>
                    </a:stretch>
                  </pic:blipFill>
                  <pic:spPr>
                    <a:xfrm>
                      <a:off x="0" y="0"/>
                      <a:ext cx="5731510" cy="3946525"/>
                    </a:xfrm>
                    <a:prstGeom prst="rect">
                      <a:avLst/>
                    </a:prstGeom>
                  </pic:spPr>
                </pic:pic>
              </a:graphicData>
            </a:graphic>
          </wp:inline>
        </w:drawing>
      </w:r>
    </w:p>
    <w:p w14:paraId="39EF9BDB" w14:textId="77777777" w:rsidR="005052DD" w:rsidRPr="00A645B5" w:rsidRDefault="005052DD" w:rsidP="005052DD">
      <w:pPr>
        <w:spacing w:after="0" w:line="240" w:lineRule="auto"/>
        <w:rPr>
          <w:rFonts w:ascii="Arial" w:eastAsiaTheme="majorEastAsia" w:hAnsi="Arial" w:cstheme="majorBidi"/>
          <w:color w:val="404040" w:themeColor="text1" w:themeTint="BF"/>
          <w:kern w:val="0"/>
          <w:sz w:val="24"/>
          <w:szCs w:val="18"/>
          <w:lang w:val="en-GB"/>
          <w14:ligatures w14:val="none"/>
        </w:rPr>
      </w:pPr>
    </w:p>
    <w:p w14:paraId="383AF89A" w14:textId="77777777" w:rsidR="005052DD" w:rsidRPr="00A645B5" w:rsidRDefault="005052DD" w:rsidP="005052DD">
      <w:pPr>
        <w:numPr>
          <w:ilvl w:val="0"/>
          <w:numId w:val="1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Setup a config server, two shards and a router</w:t>
      </w:r>
    </w:p>
    <w:p w14:paraId="495FEFD5" w14:textId="77777777" w:rsidR="005052DD" w:rsidRPr="00A645B5" w:rsidRDefault="005052DD" w:rsidP="005052DD">
      <w:pPr>
        <w:spacing w:after="0" w:line="240" w:lineRule="auto"/>
        <w:rPr>
          <w:rFonts w:ascii="Arial" w:eastAsiaTheme="majorEastAsia" w:hAnsi="Arial" w:cstheme="majorBidi"/>
          <w:color w:val="404040" w:themeColor="text1" w:themeTint="BF"/>
          <w:kern w:val="0"/>
          <w:sz w:val="24"/>
          <w:szCs w:val="18"/>
          <w:lang w:val="en-GB"/>
          <w14:ligatures w14:val="none"/>
        </w:rPr>
      </w:pPr>
    </w:p>
    <w:p w14:paraId="00808797" w14:textId="77777777" w:rsidR="005052DD" w:rsidRPr="00A645B5" w:rsidRDefault="005052DD" w:rsidP="005052DD">
      <w:pPr>
        <w:numPr>
          <w:ilvl w:val="0"/>
          <w:numId w:val="17"/>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Given the VMWare Windows servers, MongoDB replica setup script and config files in the MongoDB Assignment (ShoppingWorld) - Part 3 Student Files, configure the VMWare servers so that they are communicating using the fixed IP address as shown in the diagram above. Submit screen shots with the two server IP Addresses. Note: you must use the given IP addresses above since servers in practice must have fixed IP addresses..</w:t>
      </w:r>
    </w:p>
    <w:p w14:paraId="5DDE4AB9" w14:textId="4A602ADF" w:rsidR="005052DD" w:rsidRDefault="005052DD" w:rsidP="005052D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color w:val="404040" w:themeColor="text1" w:themeTint="BF"/>
          <w:kern w:val="0"/>
          <w:sz w:val="24"/>
          <w:szCs w:val="18"/>
          <w:lang w:val="en-GB"/>
          <w14:ligatures w14:val="none"/>
        </w:rPr>
        <w:t>Server1:</w:t>
      </w:r>
    </w:p>
    <w:p w14:paraId="16490BD5" w14:textId="26587D39" w:rsidR="005052DD" w:rsidRDefault="005052DD" w:rsidP="005052D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6CB28539" wp14:editId="6739900F">
            <wp:extent cx="5725160" cy="4357370"/>
            <wp:effectExtent l="0" t="0" r="8890" b="5080"/>
            <wp:docPr id="1329916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4357370"/>
                    </a:xfrm>
                    <a:prstGeom prst="rect">
                      <a:avLst/>
                    </a:prstGeom>
                    <a:noFill/>
                    <a:ln>
                      <a:noFill/>
                    </a:ln>
                  </pic:spPr>
                </pic:pic>
              </a:graphicData>
            </a:graphic>
          </wp:inline>
        </w:drawing>
      </w:r>
    </w:p>
    <w:p w14:paraId="33E5951E" w14:textId="1C09BBD8" w:rsidR="005052DD" w:rsidRDefault="005052DD" w:rsidP="005052D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color w:val="404040" w:themeColor="text1" w:themeTint="BF"/>
          <w:kern w:val="0"/>
          <w:sz w:val="24"/>
          <w:szCs w:val="18"/>
          <w:lang w:val="en-GB"/>
          <w14:ligatures w14:val="none"/>
        </w:rPr>
        <w:t>Server2:</w:t>
      </w:r>
    </w:p>
    <w:p w14:paraId="62E2F46C" w14:textId="44BE670C" w:rsidR="005052DD" w:rsidRPr="00A645B5" w:rsidRDefault="005052DD" w:rsidP="005052D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1B3AE735" wp14:editId="001EC881">
            <wp:extent cx="5398770" cy="6209969"/>
            <wp:effectExtent l="0" t="0" r="0" b="635"/>
            <wp:docPr id="155674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29891"/>
                    <a:stretch/>
                  </pic:blipFill>
                  <pic:spPr bwMode="auto">
                    <a:xfrm>
                      <a:off x="0" y="0"/>
                      <a:ext cx="5398770" cy="6209969"/>
                    </a:xfrm>
                    <a:prstGeom prst="rect">
                      <a:avLst/>
                    </a:prstGeom>
                    <a:noFill/>
                    <a:ln>
                      <a:noFill/>
                    </a:ln>
                    <a:extLst>
                      <a:ext uri="{53640926-AAD7-44D8-BBD7-CCE9431645EC}">
                        <a14:shadowObscured xmlns:a14="http://schemas.microsoft.com/office/drawing/2010/main"/>
                      </a:ext>
                    </a:extLst>
                  </pic:spPr>
                </pic:pic>
              </a:graphicData>
            </a:graphic>
          </wp:inline>
        </w:drawing>
      </w:r>
    </w:p>
    <w:p w14:paraId="09967326" w14:textId="77777777" w:rsidR="005052DD" w:rsidRPr="00A645B5" w:rsidRDefault="005052DD" w:rsidP="005052DD">
      <w:pPr>
        <w:numPr>
          <w:ilvl w:val="0"/>
          <w:numId w:val="17"/>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Setup the sharded cluster in the following procedures:</w:t>
      </w:r>
    </w:p>
    <w:p w14:paraId="6BCC24B6" w14:textId="77777777" w:rsidR="005052DD" w:rsidRPr="00A645B5" w:rsidRDefault="005052DD" w:rsidP="005052DD">
      <w:pPr>
        <w:spacing w:after="0" w:line="240" w:lineRule="auto"/>
        <w:ind w:left="1146"/>
        <w:contextualSpacing/>
        <w:rPr>
          <w:rFonts w:ascii="Arial" w:eastAsiaTheme="majorEastAsia" w:hAnsi="Arial" w:cstheme="majorBidi"/>
          <w:color w:val="404040" w:themeColor="text1" w:themeTint="BF"/>
          <w:kern w:val="0"/>
          <w:sz w:val="24"/>
          <w:szCs w:val="18"/>
          <w:lang w:val="en-GB"/>
          <w14:ligatures w14:val="none"/>
        </w:rPr>
      </w:pPr>
    </w:p>
    <w:p w14:paraId="25C4B286" w14:textId="14714D90" w:rsidR="005052DD" w:rsidRDefault="005052DD" w:rsidP="00936A8D">
      <w:pPr>
        <w:numPr>
          <w:ilvl w:val="0"/>
          <w:numId w:val="16"/>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In the VMWare servers, both MongoDB has been installed locally in Server1 and Server2.</w:t>
      </w:r>
    </w:p>
    <w:p w14:paraId="5EFD3551" w14:textId="12BA21E6" w:rsidR="00936A8D" w:rsidRDefault="00936A8D" w:rsidP="00936A8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color w:val="404040" w:themeColor="text1" w:themeTint="BF"/>
          <w:kern w:val="0"/>
          <w:sz w:val="24"/>
          <w:szCs w:val="18"/>
          <w:lang w:val="en-GB"/>
          <w14:ligatures w14:val="none"/>
        </w:rPr>
        <w:t>Server1:</w:t>
      </w:r>
    </w:p>
    <w:p w14:paraId="3B04D635" w14:textId="07B32ED4" w:rsidR="00936A8D" w:rsidRDefault="00936A8D" w:rsidP="00936A8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noProof/>
        </w:rPr>
        <w:lastRenderedPageBreak/>
        <w:drawing>
          <wp:inline distT="0" distB="0" distL="0" distR="0" wp14:anchorId="77AE6ADF" wp14:editId="04BF758F">
            <wp:extent cx="5731510" cy="3096895"/>
            <wp:effectExtent l="0" t="0" r="2540" b="8255"/>
            <wp:docPr id="21026680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68036" name="Picture 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96895"/>
                    </a:xfrm>
                    <a:prstGeom prst="rect">
                      <a:avLst/>
                    </a:prstGeom>
                    <a:noFill/>
                    <a:ln>
                      <a:noFill/>
                    </a:ln>
                  </pic:spPr>
                </pic:pic>
              </a:graphicData>
            </a:graphic>
          </wp:inline>
        </w:drawing>
      </w:r>
    </w:p>
    <w:p w14:paraId="171D76D6" w14:textId="12179D99" w:rsidR="00936A8D" w:rsidRDefault="00936A8D" w:rsidP="00936A8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color w:val="404040" w:themeColor="text1" w:themeTint="BF"/>
          <w:kern w:val="0"/>
          <w:sz w:val="24"/>
          <w:szCs w:val="18"/>
          <w:lang w:val="en-GB"/>
          <w14:ligatures w14:val="none"/>
        </w:rPr>
        <w:t>Server2:</w:t>
      </w:r>
    </w:p>
    <w:p w14:paraId="05E14411" w14:textId="255E0ACA" w:rsidR="00936A8D" w:rsidRPr="00936A8D" w:rsidRDefault="00936A8D" w:rsidP="00936A8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noProof/>
        </w:rPr>
        <w:lastRenderedPageBreak/>
        <w:drawing>
          <wp:inline distT="0" distB="0" distL="0" distR="0" wp14:anchorId="675B2C25" wp14:editId="2643829A">
            <wp:extent cx="5402580" cy="5979381"/>
            <wp:effectExtent l="0" t="0" r="7620" b="2540"/>
            <wp:docPr id="208248322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83228" name="Picture 8" descr="A screenshot of a comput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32538"/>
                    <a:stretch/>
                  </pic:blipFill>
                  <pic:spPr bwMode="auto">
                    <a:xfrm>
                      <a:off x="0" y="0"/>
                      <a:ext cx="5402580" cy="5979381"/>
                    </a:xfrm>
                    <a:prstGeom prst="rect">
                      <a:avLst/>
                    </a:prstGeom>
                    <a:noFill/>
                    <a:ln>
                      <a:noFill/>
                    </a:ln>
                    <a:extLst>
                      <a:ext uri="{53640926-AAD7-44D8-BBD7-CCE9431645EC}">
                        <a14:shadowObscured xmlns:a14="http://schemas.microsoft.com/office/drawing/2010/main"/>
                      </a:ext>
                    </a:extLst>
                  </pic:spPr>
                </pic:pic>
              </a:graphicData>
            </a:graphic>
          </wp:inline>
        </w:drawing>
      </w:r>
    </w:p>
    <w:p w14:paraId="06019467" w14:textId="77777777" w:rsidR="005052DD" w:rsidRPr="00A645B5" w:rsidRDefault="005052DD" w:rsidP="005052DD">
      <w:pPr>
        <w:numPr>
          <w:ilvl w:val="0"/>
          <w:numId w:val="16"/>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With the given Server 2 scripts files, copy the MyCluster folder into the C: drive of the VM Sever2.</w:t>
      </w:r>
      <w:r w:rsidRPr="00A645B5">
        <w:rPr>
          <w:rFonts w:ascii="Arial" w:eastAsiaTheme="majorEastAsia" w:hAnsi="Arial" w:cstheme="majorBidi"/>
          <w:i/>
          <w:iCs/>
          <w:color w:val="0D0D0D" w:themeColor="text1" w:themeTint="F2"/>
          <w:kern w:val="0"/>
          <w:sz w:val="24"/>
          <w:szCs w:val="18"/>
          <w:lang w:val="en-GB"/>
          <w14:ligatures w14:val="none"/>
        </w:rPr>
        <w:t xml:space="preserve"> </w:t>
      </w:r>
      <w:r w:rsidRPr="00A645B5">
        <w:rPr>
          <w:rFonts w:ascii="Arial" w:eastAsiaTheme="majorEastAsia" w:hAnsi="Arial" w:cstheme="majorBidi"/>
          <w:b/>
          <w:bCs/>
          <w:i/>
          <w:iCs/>
          <w:color w:val="0D0D0D" w:themeColor="text1" w:themeTint="F2"/>
          <w:kern w:val="0"/>
          <w:sz w:val="24"/>
          <w:szCs w:val="18"/>
          <w:lang w:val="en-GB"/>
          <w14:ligatures w14:val="none"/>
        </w:rPr>
        <w:t>Note: You must change all folder names used in the scripts, config file names used, IP addresses used to line up with the diagram above.</w:t>
      </w:r>
      <w:r w:rsidRPr="00A645B5">
        <w:rPr>
          <w:rFonts w:ascii="Arial" w:eastAsiaTheme="majorEastAsia" w:hAnsi="Arial" w:cstheme="majorBidi"/>
          <w:color w:val="404040" w:themeColor="text1" w:themeTint="BF"/>
          <w:kern w:val="0"/>
          <w:sz w:val="24"/>
          <w:szCs w:val="18"/>
          <w:lang w:val="en-GB"/>
          <w14:ligatures w14:val="none"/>
        </w:rPr>
        <w:t xml:space="preserve"> </w:t>
      </w:r>
    </w:p>
    <w:p w14:paraId="05A6DF1B" w14:textId="1205C175" w:rsidR="005052DD" w:rsidRPr="00A645B5" w:rsidRDefault="00A62EE4" w:rsidP="00936A8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228406EC" wp14:editId="66B20A2D">
            <wp:extent cx="5716905" cy="2767330"/>
            <wp:effectExtent l="0" t="0" r="0" b="0"/>
            <wp:docPr id="1560206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1331DB04" wp14:editId="2C8647FE">
            <wp:extent cx="5716905" cy="2767330"/>
            <wp:effectExtent l="0" t="0" r="0" b="0"/>
            <wp:docPr id="16513017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3C5B4101" wp14:editId="67C5DC63">
            <wp:extent cx="5716905" cy="2767330"/>
            <wp:effectExtent l="0" t="0" r="0" b="0"/>
            <wp:docPr id="11251576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4B918ECA" wp14:editId="066C9A3E">
            <wp:extent cx="5716905" cy="2767330"/>
            <wp:effectExtent l="0" t="0" r="0" b="0"/>
            <wp:docPr id="14870754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7A0E887F" wp14:editId="5E2D7C48">
            <wp:extent cx="5716905" cy="2767330"/>
            <wp:effectExtent l="0" t="0" r="0" b="0"/>
            <wp:docPr id="2247337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p>
    <w:p w14:paraId="6F96E30B" w14:textId="752F4891" w:rsidR="005052DD" w:rsidRDefault="005052DD" w:rsidP="00A62EE4">
      <w:pPr>
        <w:numPr>
          <w:ilvl w:val="0"/>
          <w:numId w:val="16"/>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With the given Server 1 scripts files, copy the MyCluster folder into the C: driver of the VM Server1. </w:t>
      </w:r>
      <w:r w:rsidRPr="00A645B5">
        <w:rPr>
          <w:rFonts w:ascii="Arial" w:eastAsiaTheme="majorEastAsia" w:hAnsi="Arial" w:cstheme="majorBidi"/>
          <w:b/>
          <w:bCs/>
          <w:i/>
          <w:iCs/>
          <w:color w:val="404040" w:themeColor="text1" w:themeTint="BF"/>
          <w:kern w:val="0"/>
          <w:sz w:val="24"/>
          <w:szCs w:val="18"/>
          <w:lang w:val="en-GB"/>
          <w14:ligatures w14:val="none"/>
        </w:rPr>
        <w:t>Note: You must change all folder names used in the scripts, config file names used, IP addresses used to line up with the diagram above</w:t>
      </w:r>
      <w:r w:rsidRPr="00A645B5">
        <w:rPr>
          <w:rFonts w:ascii="Arial" w:eastAsiaTheme="majorEastAsia" w:hAnsi="Arial" w:cstheme="majorBidi"/>
          <w:i/>
          <w:iCs/>
          <w:color w:val="404040" w:themeColor="text1" w:themeTint="BF"/>
          <w:kern w:val="0"/>
          <w:sz w:val="24"/>
          <w:szCs w:val="18"/>
          <w:lang w:val="en-GB"/>
          <w14:ligatures w14:val="none"/>
        </w:rPr>
        <w:t>.</w:t>
      </w:r>
    </w:p>
    <w:p w14:paraId="40341483" w14:textId="27DEA911" w:rsidR="00A62EE4" w:rsidRPr="00A62EE4" w:rsidRDefault="00A62EE4" w:rsidP="00A62EE4">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3B608D28" wp14:editId="59AE5F9B">
            <wp:extent cx="5716905" cy="2767330"/>
            <wp:effectExtent l="0" t="0" r="0" b="0"/>
            <wp:docPr id="1269126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4BC524C0" wp14:editId="2FB27BDD">
            <wp:extent cx="5716905" cy="2767330"/>
            <wp:effectExtent l="0" t="0" r="0" b="0"/>
            <wp:docPr id="11602842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0F7E62C5" wp14:editId="674A48FB">
            <wp:extent cx="5716905" cy="2767330"/>
            <wp:effectExtent l="0" t="0" r="0" b="0"/>
            <wp:docPr id="18000377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p>
    <w:p w14:paraId="0A911110" w14:textId="77777777" w:rsidR="005052DD" w:rsidRPr="005052DD" w:rsidRDefault="005052DD" w:rsidP="005052DD">
      <w:pPr>
        <w:numPr>
          <w:ilvl w:val="0"/>
          <w:numId w:val="16"/>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In Server2, run Server2_Script1 script in the MyCluster folder.</w:t>
      </w:r>
    </w:p>
    <w:p w14:paraId="7A485439" w14:textId="77777777" w:rsidR="005052DD" w:rsidRPr="005052DD" w:rsidRDefault="005052DD" w:rsidP="005052DD">
      <w:pPr>
        <w:spacing w:after="0" w:line="240" w:lineRule="auto"/>
        <w:ind w:left="1866"/>
        <w:contextualSpacing/>
        <w:rPr>
          <w:rFonts w:ascii="Arial" w:eastAsiaTheme="majorEastAsia" w:hAnsi="Arial" w:cstheme="majorBidi"/>
          <w:kern w:val="0"/>
          <w:sz w:val="24"/>
          <w:szCs w:val="18"/>
          <w:lang w:val="en-GB"/>
          <w14:ligatures w14:val="none"/>
        </w:rPr>
      </w:pPr>
    </w:p>
    <w:p w14:paraId="43D3FE80" w14:textId="77777777" w:rsidR="005052DD" w:rsidRPr="005052DD" w:rsidRDefault="005052DD" w:rsidP="005052DD">
      <w:pPr>
        <w:numPr>
          <w:ilvl w:val="0"/>
          <w:numId w:val="1"/>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In Server2, run Server2_Script1 script in the MyCluster folder.</w:t>
      </w:r>
    </w:p>
    <w:p w14:paraId="36D74EA4" w14:textId="77777777" w:rsidR="005052DD" w:rsidRPr="005052DD" w:rsidRDefault="005052DD" w:rsidP="005052DD">
      <w:pPr>
        <w:numPr>
          <w:ilvl w:val="0"/>
          <w:numId w:val="18"/>
        </w:numPr>
        <w:spacing w:after="0" w:line="240" w:lineRule="auto"/>
        <w:ind w:left="2268" w:hanging="283"/>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lastRenderedPageBreak/>
        <w:t xml:space="preserve">It sets up the folder structures for data and log files for the config server and shard01 and shard02 server instances. </w:t>
      </w:r>
    </w:p>
    <w:p w14:paraId="7CF0B0C2" w14:textId="77777777" w:rsidR="005052DD" w:rsidRPr="005052DD" w:rsidRDefault="005052DD" w:rsidP="005052DD">
      <w:pPr>
        <w:numPr>
          <w:ilvl w:val="0"/>
          <w:numId w:val="18"/>
        </w:numPr>
        <w:spacing w:after="0" w:line="240" w:lineRule="auto"/>
        <w:ind w:left="2268" w:hanging="283"/>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It also configures the replica set for the config server and shard01 and shard02.</w:t>
      </w:r>
    </w:p>
    <w:p w14:paraId="38B9F1BF" w14:textId="77777777" w:rsidR="005052DD" w:rsidRPr="005052DD" w:rsidRDefault="005052DD" w:rsidP="005052DD">
      <w:pPr>
        <w:numPr>
          <w:ilvl w:val="0"/>
          <w:numId w:val="18"/>
        </w:numPr>
        <w:spacing w:after="0" w:line="240" w:lineRule="auto"/>
        <w:ind w:left="2268" w:hanging="283"/>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It initiates the config server replica set with one primary and two secondary members</w:t>
      </w:r>
    </w:p>
    <w:p w14:paraId="507BFC2F" w14:textId="77777777" w:rsidR="005052DD" w:rsidRPr="005052DD" w:rsidRDefault="005052DD" w:rsidP="005052DD">
      <w:pPr>
        <w:spacing w:after="0" w:line="240" w:lineRule="auto"/>
        <w:ind w:left="2127"/>
        <w:contextualSpacing/>
        <w:rPr>
          <w:rFonts w:ascii="Arial" w:eastAsiaTheme="majorEastAsia" w:hAnsi="Arial" w:cstheme="majorBidi"/>
          <w:kern w:val="0"/>
          <w:sz w:val="24"/>
          <w:szCs w:val="18"/>
          <w:lang w:val="en-GB"/>
          <w14:ligatures w14:val="none"/>
        </w:rPr>
      </w:pPr>
    </w:p>
    <w:p w14:paraId="3F868212" w14:textId="77777777" w:rsidR="005052DD" w:rsidRPr="005052DD" w:rsidRDefault="005052DD" w:rsidP="005052DD">
      <w:pPr>
        <w:numPr>
          <w:ilvl w:val="0"/>
          <w:numId w:val="10"/>
        </w:numPr>
        <w:spacing w:after="0" w:line="240" w:lineRule="auto"/>
        <w:ind w:left="1843" w:hanging="283"/>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In Server1, run the Server1_Script1 script. </w:t>
      </w:r>
    </w:p>
    <w:p w14:paraId="2638D511" w14:textId="77777777" w:rsidR="005052DD" w:rsidRPr="005052DD" w:rsidRDefault="005052DD" w:rsidP="005052DD">
      <w:pPr>
        <w:numPr>
          <w:ilvl w:val="0"/>
          <w:numId w:val="5"/>
        </w:numPr>
        <w:spacing w:after="0" w:line="240" w:lineRule="auto"/>
        <w:ind w:left="2127" w:hanging="284"/>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It configures the mongo router (mongos)</w:t>
      </w:r>
    </w:p>
    <w:p w14:paraId="6D52AF8F" w14:textId="77777777" w:rsidR="005052DD" w:rsidRPr="005052DD" w:rsidRDefault="005052DD" w:rsidP="005052DD">
      <w:pPr>
        <w:spacing w:after="0" w:line="240" w:lineRule="auto"/>
        <w:ind w:left="1146"/>
        <w:contextualSpacing/>
        <w:rPr>
          <w:rFonts w:ascii="Arial" w:eastAsiaTheme="majorEastAsia" w:hAnsi="Arial" w:cstheme="majorBidi"/>
          <w:kern w:val="0"/>
          <w:sz w:val="24"/>
          <w:szCs w:val="18"/>
          <w:lang w:val="en-GB"/>
          <w14:ligatures w14:val="none"/>
        </w:rPr>
      </w:pPr>
    </w:p>
    <w:p w14:paraId="1825FE9B" w14:textId="77777777" w:rsidR="005052DD" w:rsidRPr="005052DD" w:rsidRDefault="005052DD" w:rsidP="005052DD">
      <w:pPr>
        <w:numPr>
          <w:ilvl w:val="0"/>
          <w:numId w:val="2"/>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In Sever 2, run Server2_Script2 script in the MyCluster folder.</w:t>
      </w:r>
    </w:p>
    <w:p w14:paraId="04A54B51" w14:textId="77777777" w:rsidR="005052DD" w:rsidRPr="005052DD" w:rsidRDefault="005052DD" w:rsidP="005052DD">
      <w:pPr>
        <w:numPr>
          <w:ilvl w:val="0"/>
          <w:numId w:val="6"/>
        </w:numPr>
        <w:spacing w:after="0" w:line="240" w:lineRule="auto"/>
        <w:ind w:left="2127" w:hanging="284"/>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It initiates the shard01 and shard 02 replica set. Each with one primary and two secondary members.</w:t>
      </w:r>
    </w:p>
    <w:p w14:paraId="54470F15" w14:textId="77777777" w:rsidR="005052DD" w:rsidRPr="005052DD" w:rsidRDefault="005052DD" w:rsidP="005052DD">
      <w:pPr>
        <w:numPr>
          <w:ilvl w:val="0"/>
          <w:numId w:val="9"/>
        </w:numPr>
        <w:spacing w:after="0" w:line="240" w:lineRule="auto"/>
        <w:ind w:left="2127" w:hanging="284"/>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Run commands to connect to the router port no. (&gt; mongo --port  xxxxxxxx) and show the replica status. Capture screen shots of the replica sets status.</w:t>
      </w:r>
    </w:p>
    <w:p w14:paraId="451A7C5C" w14:textId="77777777" w:rsidR="005052DD" w:rsidRPr="005052DD" w:rsidRDefault="005052DD" w:rsidP="005052DD">
      <w:pPr>
        <w:spacing w:after="0" w:line="240" w:lineRule="auto"/>
        <w:ind w:left="1146"/>
        <w:contextualSpacing/>
        <w:rPr>
          <w:rFonts w:ascii="Arial" w:eastAsiaTheme="majorEastAsia" w:hAnsi="Arial" w:cstheme="majorBidi"/>
          <w:kern w:val="0"/>
          <w:sz w:val="24"/>
          <w:szCs w:val="18"/>
          <w:lang w:val="en-GB"/>
          <w14:ligatures w14:val="none"/>
        </w:rPr>
      </w:pPr>
    </w:p>
    <w:p w14:paraId="2421A632" w14:textId="77777777" w:rsidR="005052DD" w:rsidRPr="005052DD" w:rsidRDefault="005052DD" w:rsidP="005052DD">
      <w:pPr>
        <w:numPr>
          <w:ilvl w:val="0"/>
          <w:numId w:val="3"/>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In Server1, run the Server1_Script2 &amp; Server1_Start scripts.</w:t>
      </w:r>
    </w:p>
    <w:p w14:paraId="39F19EA9" w14:textId="77777777" w:rsidR="005052DD" w:rsidRPr="005052DD" w:rsidRDefault="005052DD" w:rsidP="005052DD">
      <w:pPr>
        <w:numPr>
          <w:ilvl w:val="0"/>
          <w:numId w:val="7"/>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It connects the mongos client and add the shards to the mongos router.</w:t>
      </w:r>
    </w:p>
    <w:p w14:paraId="056092B7" w14:textId="77777777" w:rsidR="005052DD" w:rsidRPr="005052DD" w:rsidRDefault="005052DD" w:rsidP="005052DD">
      <w:pPr>
        <w:numPr>
          <w:ilvl w:val="0"/>
          <w:numId w:val="8"/>
        </w:numPr>
        <w:spacing w:after="0" w:line="240" w:lineRule="auto"/>
        <w:ind w:left="2268" w:hanging="425"/>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Run mongos commands to connect to the router port no (&gt; </w:t>
      </w:r>
      <w:r w:rsidRPr="005052DD">
        <w:rPr>
          <w:rFonts w:ascii="Arial" w:eastAsiaTheme="majorEastAsia" w:hAnsi="Arial" w:cstheme="majorBidi"/>
          <w:b/>
          <w:bCs/>
          <w:kern w:val="0"/>
          <w:sz w:val="24"/>
          <w:szCs w:val="18"/>
          <w:lang w:val="en-GB"/>
          <w14:ligatures w14:val="none"/>
        </w:rPr>
        <w:t>mongos</w:t>
      </w:r>
      <w:r w:rsidRPr="005052DD">
        <w:rPr>
          <w:rFonts w:ascii="Arial" w:eastAsiaTheme="majorEastAsia" w:hAnsi="Arial" w:cstheme="majorBidi"/>
          <w:kern w:val="0"/>
          <w:sz w:val="24"/>
          <w:szCs w:val="18"/>
          <w:lang w:val="en-GB"/>
          <w14:ligatures w14:val="none"/>
        </w:rPr>
        <w:t xml:space="preserve"> --port  xxxxxxxx) and show the sharding status.</w:t>
      </w:r>
    </w:p>
    <w:p w14:paraId="64E9175F" w14:textId="77777777" w:rsidR="005052DD" w:rsidRPr="005052DD" w:rsidRDefault="005052DD" w:rsidP="005052DD">
      <w:pPr>
        <w:spacing w:after="0" w:line="240" w:lineRule="auto"/>
        <w:ind w:left="1146"/>
        <w:contextualSpacing/>
        <w:rPr>
          <w:rFonts w:ascii="Arial" w:eastAsiaTheme="majorEastAsia" w:hAnsi="Arial" w:cstheme="majorBidi"/>
          <w:kern w:val="0"/>
          <w:sz w:val="24"/>
          <w:szCs w:val="18"/>
          <w:lang w:val="en-GB"/>
          <w14:ligatures w14:val="none"/>
        </w:rPr>
      </w:pPr>
    </w:p>
    <w:p w14:paraId="5D328DBF" w14:textId="77777777" w:rsidR="005052DD" w:rsidRPr="005052DD" w:rsidRDefault="005052DD" w:rsidP="005052DD">
      <w:pPr>
        <w:numPr>
          <w:ilvl w:val="0"/>
          <w:numId w:val="13"/>
        </w:numPr>
        <w:spacing w:after="0" w:line="240" w:lineRule="auto"/>
        <w:ind w:left="1843" w:hanging="283"/>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Enable the authentication of the mongoDB in the Server1 and Server2 by creating a super user.</w:t>
      </w:r>
    </w:p>
    <w:p w14:paraId="7774CA59" w14:textId="77777777" w:rsidR="005052DD" w:rsidRPr="005052DD" w:rsidRDefault="005052DD" w:rsidP="005052DD">
      <w:pPr>
        <w:numPr>
          <w:ilvl w:val="0"/>
          <w:numId w:val="11"/>
        </w:numPr>
        <w:spacing w:after="0" w:line="240" w:lineRule="auto"/>
        <w:ind w:left="2268" w:hanging="425"/>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use admin</w:t>
      </w:r>
    </w:p>
    <w:p w14:paraId="5683C319" w14:textId="77777777" w:rsidR="005052DD" w:rsidRPr="005052DD" w:rsidRDefault="005052DD" w:rsidP="005052DD">
      <w:pPr>
        <w:numPr>
          <w:ilvl w:val="0"/>
          <w:numId w:val="11"/>
        </w:numPr>
        <w:spacing w:after="0" w:line="240" w:lineRule="auto"/>
        <w:ind w:left="2268" w:hanging="425"/>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create a super user named “myAdmin” with password “password”</w:t>
      </w:r>
    </w:p>
    <w:p w14:paraId="17E07F36" w14:textId="77777777" w:rsidR="005052DD" w:rsidRPr="005052DD" w:rsidRDefault="005052DD" w:rsidP="005052DD">
      <w:pPr>
        <w:numPr>
          <w:ilvl w:val="0"/>
          <w:numId w:val="12"/>
        </w:numPr>
        <w:spacing w:after="0" w:line="240" w:lineRule="auto"/>
        <w:ind w:left="2268" w:hanging="425"/>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allocate the role “userAdminAnyDatabase” db: “admin” and also with the role of readWriteAnyDatabase</w:t>
      </w:r>
    </w:p>
    <w:p w14:paraId="1A7CE807" w14:textId="77777777" w:rsidR="005052DD" w:rsidRPr="005052DD" w:rsidRDefault="005052DD" w:rsidP="005052DD">
      <w:pPr>
        <w:spacing w:after="0" w:line="240" w:lineRule="auto"/>
        <w:ind w:left="1146"/>
        <w:contextualSpacing/>
        <w:rPr>
          <w:rFonts w:ascii="Arial" w:eastAsiaTheme="majorEastAsia" w:hAnsi="Arial" w:cstheme="majorBidi"/>
          <w:kern w:val="0"/>
          <w:sz w:val="24"/>
          <w:szCs w:val="18"/>
          <w:lang w:val="en-GB"/>
          <w14:ligatures w14:val="none"/>
        </w:rPr>
      </w:pPr>
    </w:p>
    <w:p w14:paraId="44DE0ADE" w14:textId="77777777" w:rsidR="005052DD" w:rsidRPr="005052DD" w:rsidRDefault="005052DD" w:rsidP="005052DD">
      <w:pPr>
        <w:spacing w:after="0" w:line="240" w:lineRule="auto"/>
        <w:ind w:left="720"/>
        <w:contextualSpacing/>
        <w:rPr>
          <w:rFonts w:ascii="Arial" w:eastAsiaTheme="majorEastAsia" w:hAnsi="Arial" w:cstheme="majorBidi"/>
          <w:kern w:val="0"/>
          <w:sz w:val="24"/>
          <w:szCs w:val="18"/>
          <w:lang w:val="en-GB"/>
          <w14:ligatures w14:val="none"/>
        </w:rPr>
      </w:pPr>
    </w:p>
    <w:p w14:paraId="1553B494" w14:textId="77777777" w:rsidR="005052DD" w:rsidRPr="005052DD" w:rsidRDefault="005052DD" w:rsidP="005052DD">
      <w:pPr>
        <w:numPr>
          <w:ilvl w:val="0"/>
          <w:numId w:val="15"/>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Write commands to enable sharding for the databases. (**note; need to connect to the port no of the router first &gt; </w:t>
      </w:r>
      <w:r w:rsidRPr="005052DD">
        <w:rPr>
          <w:rFonts w:ascii="Courier New" w:eastAsiaTheme="majorEastAsia" w:hAnsi="Courier New" w:cs="Courier New"/>
          <w:b/>
          <w:bCs/>
          <w:kern w:val="0"/>
          <w:sz w:val="24"/>
          <w:szCs w:val="18"/>
          <w:lang w:val="en-GB"/>
          <w14:ligatures w14:val="none"/>
        </w:rPr>
        <w:t>mongo --port 27000</w:t>
      </w:r>
      <w:r w:rsidRPr="005052DD">
        <w:rPr>
          <w:rFonts w:ascii="Arial" w:eastAsiaTheme="majorEastAsia" w:hAnsi="Arial" w:cstheme="majorBidi"/>
          <w:kern w:val="0"/>
          <w:sz w:val="24"/>
          <w:szCs w:val="18"/>
          <w:lang w:val="en-GB"/>
          <w14:ligatures w14:val="none"/>
        </w:rPr>
        <w:t xml:space="preserve">). </w:t>
      </w:r>
    </w:p>
    <w:p w14:paraId="474341A5" w14:textId="77777777" w:rsidR="005052DD" w:rsidRPr="005052DD" w:rsidRDefault="005052DD" w:rsidP="005052DD">
      <w:pPr>
        <w:spacing w:after="0" w:line="240" w:lineRule="auto"/>
        <w:ind w:left="1440"/>
        <w:contextualSpacing/>
        <w:rPr>
          <w:rFonts w:ascii="Arial" w:eastAsiaTheme="majorEastAsia" w:hAnsi="Arial" w:cstheme="majorBidi"/>
          <w:kern w:val="0"/>
          <w:sz w:val="24"/>
          <w:szCs w:val="18"/>
          <w:lang w:val="en-GB"/>
          <w14:ligatures w14:val="none"/>
        </w:rPr>
      </w:pPr>
    </w:p>
    <w:p w14:paraId="7A3A3366" w14:textId="77777777" w:rsidR="005052DD" w:rsidRPr="005052DD" w:rsidRDefault="005052DD" w:rsidP="005052DD">
      <w:pPr>
        <w:numPr>
          <w:ilvl w:val="0"/>
          <w:numId w:val="15"/>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Show the shard status. Capture screen shot showing the sharding of the shoppingCartDB is enabled. </w:t>
      </w:r>
    </w:p>
    <w:p w14:paraId="25D2D5CE" w14:textId="77777777" w:rsidR="005052DD" w:rsidRPr="005052DD" w:rsidRDefault="005052DD" w:rsidP="005052DD">
      <w:pPr>
        <w:spacing w:after="0" w:line="240" w:lineRule="auto"/>
        <w:ind w:left="1146"/>
        <w:contextualSpacing/>
        <w:rPr>
          <w:rFonts w:ascii="Arial" w:eastAsiaTheme="majorEastAsia" w:hAnsi="Arial" w:cstheme="majorBidi"/>
          <w:kern w:val="0"/>
          <w:sz w:val="24"/>
          <w:szCs w:val="18"/>
          <w:lang w:val="en-GB"/>
          <w14:ligatures w14:val="none"/>
        </w:rPr>
      </w:pPr>
    </w:p>
    <w:p w14:paraId="2460FC28" w14:textId="77777777" w:rsidR="005052DD" w:rsidRPr="005052DD" w:rsidRDefault="005052DD" w:rsidP="005052DD">
      <w:pPr>
        <w:spacing w:after="0" w:line="240" w:lineRule="auto"/>
        <w:ind w:left="567"/>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For submission:</w:t>
      </w:r>
    </w:p>
    <w:p w14:paraId="37B6467A" w14:textId="77777777" w:rsidR="005052DD" w:rsidRDefault="005052DD" w:rsidP="005052DD">
      <w:pPr>
        <w:numPr>
          <w:ilvl w:val="0"/>
          <w:numId w:val="4"/>
        </w:numPr>
        <w:spacing w:after="0" w:line="240" w:lineRule="auto"/>
        <w:ind w:left="1418" w:hanging="284"/>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Screen shot of the Server2 with the 9 mongod instances started.</w:t>
      </w:r>
    </w:p>
    <w:p w14:paraId="162FC2F9" w14:textId="76919BE8" w:rsidR="005052DD" w:rsidRPr="005052DD" w:rsidRDefault="005052DD" w:rsidP="005052DD">
      <w:pPr>
        <w:spacing w:after="0" w:line="240" w:lineRule="auto"/>
        <w:contextualSpacing/>
        <w:rPr>
          <w:rFonts w:ascii="Arial" w:eastAsiaTheme="majorEastAsia" w:hAnsi="Arial" w:cstheme="majorBidi"/>
          <w:kern w:val="0"/>
          <w:sz w:val="24"/>
          <w:szCs w:val="18"/>
          <w:lang w:val="en-GB"/>
          <w14:ligatures w14:val="none"/>
        </w:rPr>
      </w:pPr>
      <w:r>
        <w:rPr>
          <w:noProof/>
        </w:rPr>
        <w:lastRenderedPageBreak/>
        <w:drawing>
          <wp:inline distT="0" distB="0" distL="0" distR="0" wp14:anchorId="169331F1" wp14:editId="6185E1BF">
            <wp:extent cx="5731510" cy="2773680"/>
            <wp:effectExtent l="0" t="0" r="2540" b="7620"/>
            <wp:docPr id="1670166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73680"/>
                    </a:xfrm>
                    <a:prstGeom prst="rect">
                      <a:avLst/>
                    </a:prstGeom>
                    <a:noFill/>
                    <a:ln>
                      <a:noFill/>
                    </a:ln>
                  </pic:spPr>
                </pic:pic>
              </a:graphicData>
            </a:graphic>
          </wp:inline>
        </w:drawing>
      </w:r>
    </w:p>
    <w:p w14:paraId="66BA75C8" w14:textId="77777777" w:rsidR="005052DD" w:rsidRDefault="005052DD" w:rsidP="005052DD">
      <w:pPr>
        <w:numPr>
          <w:ilvl w:val="0"/>
          <w:numId w:val="4"/>
        </w:numPr>
        <w:spacing w:after="0" w:line="240" w:lineRule="auto"/>
        <w:ind w:left="1418" w:hanging="284"/>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Screen shots of the Server 2 with one of the replicas set with 1 primary and at least one of the secondary members</w:t>
      </w:r>
    </w:p>
    <w:p w14:paraId="6C0EC171" w14:textId="04A50D47" w:rsidR="005052DD" w:rsidRDefault="00B31CB2" w:rsidP="005052DD">
      <w:pPr>
        <w:spacing w:after="0" w:line="240" w:lineRule="auto"/>
        <w:contextualSpacing/>
        <w:rPr>
          <w:rFonts w:ascii="Arial" w:eastAsiaTheme="majorEastAsia" w:hAnsi="Arial" w:cstheme="majorBidi"/>
          <w:kern w:val="0"/>
          <w:sz w:val="24"/>
          <w:szCs w:val="18"/>
          <w:lang w:val="en-GB"/>
          <w14:ligatures w14:val="none"/>
        </w:rPr>
      </w:pPr>
      <w:r>
        <w:rPr>
          <w:noProof/>
        </w:rPr>
        <w:drawing>
          <wp:inline distT="0" distB="0" distL="0" distR="0" wp14:anchorId="6E6C839F" wp14:editId="435EAF03">
            <wp:extent cx="4166483" cy="4783485"/>
            <wp:effectExtent l="0" t="0" r="5715" b="0"/>
            <wp:docPr id="252959009" name="Picture 7"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59009" name="Picture 7" descr="A screen shot of a computer&#10;&#10;Description automatically generated with medium confidence"/>
                    <pic:cNvPicPr>
                      <a:picLocks noChangeAspect="1" noChangeArrowheads="1"/>
                    </pic:cNvPicPr>
                  </pic:nvPicPr>
                  <pic:blipFill rotWithShape="1">
                    <a:blip r:embed="rId22">
                      <a:extLst>
                        <a:ext uri="{28A0092B-C50C-407E-A947-70E740481C1C}">
                          <a14:useLocalDpi xmlns:a14="http://schemas.microsoft.com/office/drawing/2010/main" val="0"/>
                        </a:ext>
                      </a:extLst>
                    </a:blip>
                    <a:srcRect r="57849"/>
                    <a:stretch/>
                  </pic:blipFill>
                  <pic:spPr bwMode="auto">
                    <a:xfrm>
                      <a:off x="0" y="0"/>
                      <a:ext cx="4174080" cy="4792208"/>
                    </a:xfrm>
                    <a:prstGeom prst="rect">
                      <a:avLst/>
                    </a:prstGeom>
                    <a:noFill/>
                    <a:ln>
                      <a:noFill/>
                    </a:ln>
                    <a:extLst>
                      <a:ext uri="{53640926-AAD7-44D8-BBD7-CCE9431645EC}">
                        <a14:shadowObscured xmlns:a14="http://schemas.microsoft.com/office/drawing/2010/main"/>
                      </a:ext>
                    </a:extLst>
                  </pic:spPr>
                </pic:pic>
              </a:graphicData>
            </a:graphic>
          </wp:inline>
        </w:drawing>
      </w:r>
    </w:p>
    <w:p w14:paraId="56D041D1" w14:textId="77777777" w:rsidR="005052DD" w:rsidRPr="005052DD" w:rsidRDefault="005052DD" w:rsidP="005052DD">
      <w:pPr>
        <w:spacing w:after="0" w:line="240" w:lineRule="auto"/>
        <w:contextualSpacing/>
        <w:rPr>
          <w:rFonts w:ascii="Arial" w:eastAsiaTheme="majorEastAsia" w:hAnsi="Arial" w:cstheme="majorBidi"/>
          <w:kern w:val="0"/>
          <w:sz w:val="24"/>
          <w:szCs w:val="18"/>
          <w:lang w:val="en-GB"/>
          <w14:ligatures w14:val="none"/>
        </w:rPr>
      </w:pPr>
    </w:p>
    <w:p w14:paraId="1A457417" w14:textId="77777777" w:rsidR="005052DD" w:rsidRPr="005052DD" w:rsidRDefault="005052DD" w:rsidP="005052DD">
      <w:pPr>
        <w:numPr>
          <w:ilvl w:val="0"/>
          <w:numId w:val="4"/>
        </w:numPr>
        <w:spacing w:after="0" w:line="240" w:lineRule="auto"/>
        <w:ind w:left="1418" w:hanging="284"/>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Screen shot of Server2 showing the sharding of the shoppingCartDB is enabled. </w:t>
      </w:r>
    </w:p>
    <w:p w14:paraId="7583688D" w14:textId="77777777" w:rsidR="005052DD" w:rsidRPr="005052DD" w:rsidRDefault="005052DD" w:rsidP="005052DD">
      <w:pPr>
        <w:spacing w:after="0" w:line="240" w:lineRule="auto"/>
        <w:ind w:left="2160"/>
        <w:contextualSpacing/>
        <w:rPr>
          <w:rFonts w:ascii="Arial" w:eastAsiaTheme="majorEastAsia" w:hAnsi="Arial" w:cstheme="majorBidi"/>
          <w:kern w:val="0"/>
          <w:sz w:val="24"/>
          <w:szCs w:val="18"/>
          <w:lang w:val="en-GB"/>
          <w14:ligatures w14:val="none"/>
        </w:rPr>
      </w:pPr>
    </w:p>
    <w:p w14:paraId="4D4ECD07" w14:textId="26DCDA0C" w:rsidR="005052DD" w:rsidRPr="005052DD" w:rsidRDefault="005052DD" w:rsidP="005052DD">
      <w:pPr>
        <w:spacing w:after="0" w:line="240" w:lineRule="auto"/>
        <w:rPr>
          <w:rFonts w:ascii="Arial" w:eastAsiaTheme="majorEastAsia" w:hAnsi="Arial" w:cstheme="majorBidi"/>
          <w:color w:val="404040" w:themeColor="text1" w:themeTint="BF"/>
          <w:kern w:val="0"/>
          <w:sz w:val="24"/>
          <w:szCs w:val="18"/>
          <w:lang w:val="en-GB"/>
          <w14:ligatures w14:val="none"/>
        </w:rPr>
      </w:pPr>
    </w:p>
    <w:p w14:paraId="631C5D48" w14:textId="06CE9FE3" w:rsidR="005052DD" w:rsidRPr="005052DD" w:rsidRDefault="00EA4D08"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Pr>
          <w:noProof/>
        </w:rPr>
        <w:lastRenderedPageBreak/>
        <w:drawing>
          <wp:anchor distT="0" distB="0" distL="114300" distR="114300" simplePos="0" relativeHeight="251658240" behindDoc="1" locked="0" layoutInCell="1" allowOverlap="1" wp14:anchorId="1FC465DB" wp14:editId="70E84A97">
            <wp:simplePos x="0" y="0"/>
            <wp:positionH relativeFrom="column">
              <wp:posOffset>-518795</wp:posOffset>
            </wp:positionH>
            <wp:positionV relativeFrom="paragraph">
              <wp:posOffset>0</wp:posOffset>
            </wp:positionV>
            <wp:extent cx="7083425" cy="2148840"/>
            <wp:effectExtent l="0" t="0" r="3175" b="3810"/>
            <wp:wrapTight wrapText="bothSides">
              <wp:wrapPolygon edited="0">
                <wp:start x="0" y="0"/>
                <wp:lineTo x="0" y="21447"/>
                <wp:lineTo x="21552" y="21447"/>
                <wp:lineTo x="21552" y="0"/>
                <wp:lineTo x="0" y="0"/>
              </wp:wrapPolygon>
            </wp:wrapTight>
            <wp:docPr id="15212406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40628" name="Picture 3" descr="A screenshot of a comput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3825"/>
                    <a:stretch/>
                  </pic:blipFill>
                  <pic:spPr bwMode="auto">
                    <a:xfrm>
                      <a:off x="0" y="0"/>
                      <a:ext cx="7083425" cy="214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387E5" w14:textId="0D2D3B8D" w:rsidR="005052DD" w:rsidRPr="005052DD"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1DF135E2" w14:textId="5107877F" w:rsidR="005052DD" w:rsidRPr="005052DD" w:rsidRDefault="005052DD" w:rsidP="005052DD">
      <w:pPr>
        <w:numPr>
          <w:ilvl w:val="0"/>
          <w:numId w:val="1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bookmarkStart w:id="1" w:name="_Hlk107294511"/>
      <w:r w:rsidRPr="005052DD">
        <w:rPr>
          <w:rFonts w:ascii="Arial" w:eastAsiaTheme="majorEastAsia" w:hAnsi="Arial" w:cstheme="majorBidi"/>
          <w:color w:val="404040" w:themeColor="text1" w:themeTint="BF"/>
          <w:kern w:val="0"/>
          <w:sz w:val="24"/>
          <w:szCs w:val="18"/>
          <w:lang w:val="en-GB"/>
          <w14:ligatures w14:val="none"/>
        </w:rPr>
        <w:t>ShoppingWorld realised that customers always enquire their “shopping cart” information by providing their customer id when making enquiries. Recommend a shard key for the carts collection that is suitable for sharding.  Explain why you choose that field(s) as the shard key. (approx. 20 words)</w:t>
      </w:r>
    </w:p>
    <w:bookmarkEnd w:id="1"/>
    <w:p w14:paraId="7F5C784E" w14:textId="77777777" w:rsidR="00EA4D08" w:rsidRDefault="00EA4D08"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2BCF3345" w14:textId="0BD4D783" w:rsidR="00EA4D08" w:rsidRPr="005052DD" w:rsidRDefault="00EA4D08"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color w:val="404040" w:themeColor="text1" w:themeTint="BF"/>
          <w:kern w:val="0"/>
          <w:sz w:val="24"/>
          <w:szCs w:val="18"/>
          <w:lang w:val="en-GB"/>
          <w14:ligatures w14:val="none"/>
        </w:rPr>
        <w:t>When doing aggregate queries customerID is used to check for information in the carts documents, having it as the shard key allows for more efficient searching.</w:t>
      </w:r>
    </w:p>
    <w:p w14:paraId="16BCF47E" w14:textId="77777777" w:rsidR="005052DD" w:rsidRPr="005052DD"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69FC5499" w14:textId="7AD90C8D" w:rsidR="005052DD" w:rsidRPr="005052DD" w:rsidRDefault="005052DD" w:rsidP="005052DD">
      <w:pPr>
        <w:numPr>
          <w:ilvl w:val="0"/>
          <w:numId w:val="1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5052DD">
        <w:rPr>
          <w:rFonts w:ascii="Arial" w:eastAsiaTheme="majorEastAsia" w:hAnsi="Arial" w:cstheme="majorBidi"/>
          <w:color w:val="404040" w:themeColor="text1" w:themeTint="BF"/>
          <w:kern w:val="0"/>
          <w:sz w:val="24"/>
          <w:szCs w:val="18"/>
          <w:lang w:val="en-GB"/>
          <w14:ligatures w14:val="none"/>
        </w:rPr>
        <w:t>In Server 1, run commands to do the following:</w:t>
      </w:r>
    </w:p>
    <w:p w14:paraId="10464EB9" w14:textId="288F3B67" w:rsidR="005052DD" w:rsidRPr="005052DD" w:rsidRDefault="005052DD" w:rsidP="005052DD">
      <w:pPr>
        <w:numPr>
          <w:ilvl w:val="0"/>
          <w:numId w:val="19"/>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bookmarkStart w:id="2" w:name="_Hlk107294529"/>
      <w:r w:rsidRPr="005052DD">
        <w:rPr>
          <w:rFonts w:ascii="Arial" w:eastAsiaTheme="majorEastAsia" w:hAnsi="Arial" w:cstheme="majorBidi"/>
          <w:color w:val="404040" w:themeColor="text1" w:themeTint="BF"/>
          <w:kern w:val="0"/>
          <w:sz w:val="24"/>
          <w:szCs w:val="18"/>
          <w:lang w:val="en-GB"/>
          <w14:ligatures w14:val="none"/>
        </w:rPr>
        <w:t>Create a hashed index for the field to be act as the partition key (i.e. sort key) of the collection.</w:t>
      </w:r>
    </w:p>
    <w:p w14:paraId="7446BA37" w14:textId="77777777" w:rsidR="005052DD" w:rsidRPr="005052DD" w:rsidRDefault="005052DD" w:rsidP="005052DD">
      <w:pPr>
        <w:numPr>
          <w:ilvl w:val="0"/>
          <w:numId w:val="19"/>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r w:rsidRPr="005052DD">
        <w:rPr>
          <w:rFonts w:ascii="Arial" w:eastAsiaTheme="majorEastAsia" w:hAnsi="Arial" w:cstheme="majorBidi"/>
          <w:color w:val="404040" w:themeColor="text1" w:themeTint="BF"/>
          <w:kern w:val="0"/>
          <w:sz w:val="24"/>
          <w:szCs w:val="18"/>
          <w:lang w:val="en-GB"/>
          <w14:ligatures w14:val="none"/>
        </w:rPr>
        <w:t xml:space="preserve">Define a shard collection with the partition key. </w:t>
      </w:r>
    </w:p>
    <w:p w14:paraId="5862B3DC" w14:textId="622D27E5" w:rsidR="005052DD" w:rsidRPr="005052DD" w:rsidRDefault="005052DD" w:rsidP="005052DD">
      <w:pPr>
        <w:numPr>
          <w:ilvl w:val="0"/>
          <w:numId w:val="19"/>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r w:rsidRPr="005052DD">
        <w:rPr>
          <w:rFonts w:ascii="Arial" w:eastAsiaTheme="majorEastAsia" w:hAnsi="Arial" w:cstheme="majorBidi"/>
          <w:color w:val="404040" w:themeColor="text1" w:themeTint="BF"/>
          <w:kern w:val="0"/>
          <w:sz w:val="24"/>
          <w:szCs w:val="18"/>
          <w:lang w:val="en-GB"/>
          <w14:ligatures w14:val="none"/>
        </w:rPr>
        <w:t>Capture a screen shot to show the shard collection distribution.</w:t>
      </w:r>
    </w:p>
    <w:p w14:paraId="5D9ADDB4" w14:textId="66A7CE34" w:rsidR="005052DD" w:rsidRPr="005052DD" w:rsidRDefault="005052DD" w:rsidP="005052DD">
      <w:pPr>
        <w:numPr>
          <w:ilvl w:val="0"/>
          <w:numId w:val="19"/>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r w:rsidRPr="005052DD">
        <w:rPr>
          <w:rFonts w:ascii="Arial" w:eastAsiaTheme="majorEastAsia" w:hAnsi="Arial" w:cstheme="majorBidi"/>
          <w:color w:val="404040" w:themeColor="text1" w:themeTint="BF"/>
          <w:kern w:val="0"/>
          <w:sz w:val="24"/>
          <w:szCs w:val="18"/>
          <w:lang w:val="en-GB"/>
          <w14:ligatures w14:val="none"/>
        </w:rPr>
        <w:t xml:space="preserve">Enable the balancer for the collections. </w:t>
      </w:r>
    </w:p>
    <w:bookmarkEnd w:id="2"/>
    <w:p w14:paraId="193839FB" w14:textId="6024B4C6" w:rsidR="005052DD" w:rsidRPr="005052DD" w:rsidRDefault="005052DD" w:rsidP="005052DD">
      <w:pPr>
        <w:spacing w:after="0" w:line="240" w:lineRule="auto"/>
        <w:rPr>
          <w:rFonts w:ascii="Arial" w:eastAsiaTheme="majorEastAsia" w:hAnsi="Arial" w:cstheme="majorBidi"/>
          <w:color w:val="FF0000"/>
          <w:kern w:val="0"/>
          <w:sz w:val="24"/>
          <w:szCs w:val="18"/>
          <w:lang w:val="en-GB"/>
          <w14:ligatures w14:val="none"/>
        </w:rPr>
      </w:pPr>
    </w:p>
    <w:p w14:paraId="1D1501C4" w14:textId="68AC3EB1" w:rsidR="005052DD" w:rsidRPr="005052DD" w:rsidRDefault="00EA4D08" w:rsidP="005052DD">
      <w:pPr>
        <w:spacing w:after="0" w:line="240" w:lineRule="auto"/>
        <w:ind w:left="142"/>
        <w:rPr>
          <w:rFonts w:ascii="Arial" w:eastAsiaTheme="majorEastAsia" w:hAnsi="Arial" w:cstheme="majorBidi"/>
          <w:color w:val="262626" w:themeColor="text1" w:themeTint="D9"/>
          <w:kern w:val="0"/>
          <w:sz w:val="24"/>
          <w:szCs w:val="18"/>
          <w:lang w:val="en-GB"/>
          <w14:ligatures w14:val="none"/>
        </w:rPr>
      </w:pPr>
      <w:bookmarkStart w:id="3" w:name="_Hlk107294578"/>
      <w:r>
        <w:rPr>
          <w:noProof/>
        </w:rPr>
        <w:drawing>
          <wp:anchor distT="0" distB="0" distL="114300" distR="114300" simplePos="0" relativeHeight="251659264" behindDoc="1" locked="0" layoutInCell="1" allowOverlap="1" wp14:anchorId="163B53FD" wp14:editId="3DE6617C">
            <wp:simplePos x="0" y="0"/>
            <wp:positionH relativeFrom="page">
              <wp:posOffset>68580</wp:posOffset>
            </wp:positionH>
            <wp:positionV relativeFrom="paragraph">
              <wp:posOffset>515620</wp:posOffset>
            </wp:positionV>
            <wp:extent cx="6887845" cy="1919605"/>
            <wp:effectExtent l="0" t="0" r="8255" b="4445"/>
            <wp:wrapTight wrapText="bothSides">
              <wp:wrapPolygon edited="0">
                <wp:start x="0" y="0"/>
                <wp:lineTo x="0" y="21436"/>
                <wp:lineTo x="21566" y="21436"/>
                <wp:lineTo x="21566" y="0"/>
                <wp:lineTo x="0" y="0"/>
              </wp:wrapPolygon>
            </wp:wrapTight>
            <wp:docPr id="2029401864"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1864" name="Picture 4" descr="A computer screen shot of a black screen&#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7187" t="49928"/>
                    <a:stretch/>
                  </pic:blipFill>
                  <pic:spPr bwMode="auto">
                    <a:xfrm>
                      <a:off x="0" y="0"/>
                      <a:ext cx="6887845" cy="191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52DD" w:rsidRPr="005052DD">
        <w:rPr>
          <w:rFonts w:ascii="Arial" w:eastAsiaTheme="majorEastAsia" w:hAnsi="Arial" w:cstheme="majorBidi"/>
          <w:color w:val="262626" w:themeColor="text1" w:themeTint="D9"/>
          <w:kern w:val="0"/>
          <w:sz w:val="24"/>
          <w:szCs w:val="18"/>
          <w:lang w:val="en-GB"/>
          <w14:ligatures w14:val="none"/>
        </w:rPr>
        <w:t xml:space="preserve">For submission, give the commands being used and provide one screen shot showing no distribution (i.e. 0% ) of records between the two shards yet. </w:t>
      </w:r>
    </w:p>
    <w:bookmarkEnd w:id="3"/>
    <w:p w14:paraId="49F17CCB" w14:textId="051DF0D1" w:rsidR="005052DD" w:rsidRPr="005052DD" w:rsidRDefault="005052DD" w:rsidP="005052DD">
      <w:pPr>
        <w:spacing w:after="0" w:line="240" w:lineRule="auto"/>
        <w:ind w:left="142"/>
        <w:rPr>
          <w:rFonts w:ascii="Arial" w:eastAsiaTheme="majorEastAsia" w:hAnsi="Arial" w:cstheme="majorBidi"/>
          <w:color w:val="262626" w:themeColor="text1" w:themeTint="D9"/>
          <w:kern w:val="0"/>
          <w:sz w:val="24"/>
          <w:szCs w:val="18"/>
          <w:lang w:val="en-GB"/>
          <w14:ligatures w14:val="none"/>
        </w:rPr>
      </w:pPr>
      <w:r w:rsidRPr="005052DD">
        <w:rPr>
          <w:rFonts w:ascii="Arial" w:eastAsiaTheme="majorEastAsia" w:hAnsi="Arial" w:cstheme="majorBidi"/>
          <w:color w:val="262626" w:themeColor="text1" w:themeTint="D9"/>
          <w:kern w:val="0"/>
          <w:sz w:val="24"/>
          <w:szCs w:val="18"/>
          <w:lang w:val="en-GB"/>
          <w14:ligatures w14:val="none"/>
        </w:rPr>
        <w:t xml:space="preserve"> </w:t>
      </w:r>
    </w:p>
    <w:p w14:paraId="504D4140" w14:textId="415530AE" w:rsidR="005052DD" w:rsidRPr="006C4A55" w:rsidRDefault="005052DD" w:rsidP="00EA4D08">
      <w:pPr>
        <w:spacing w:after="0" w:line="240" w:lineRule="auto"/>
        <w:rPr>
          <w:rFonts w:ascii="Arial" w:eastAsiaTheme="majorEastAsia" w:hAnsi="Arial" w:cstheme="majorBidi"/>
          <w:color w:val="FF0000"/>
          <w:kern w:val="0"/>
          <w:sz w:val="24"/>
          <w:szCs w:val="18"/>
          <w:highlight w:val="red"/>
          <w:lang w:val="en-GB"/>
          <w14:ligatures w14:val="none"/>
        </w:rPr>
      </w:pPr>
    </w:p>
    <w:p w14:paraId="3ECD155C" w14:textId="77BE3DEB" w:rsidR="005052DD" w:rsidRPr="006C4A55"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highlight w:val="red"/>
          <w:lang w:val="en-GB"/>
          <w14:ligatures w14:val="none"/>
        </w:rPr>
      </w:pPr>
      <w:r w:rsidRPr="006C4A55">
        <w:rPr>
          <w:rFonts w:ascii="Arial" w:eastAsiaTheme="majorEastAsia" w:hAnsi="Arial" w:cstheme="majorBidi"/>
          <w:color w:val="404040" w:themeColor="text1" w:themeTint="BF"/>
          <w:kern w:val="0"/>
          <w:sz w:val="24"/>
          <w:szCs w:val="18"/>
          <w:highlight w:val="red"/>
          <w:lang w:val="en-GB"/>
          <w14:ligatures w14:val="none"/>
        </w:rPr>
        <w:t xml:space="preserve"> </w:t>
      </w:r>
    </w:p>
    <w:p w14:paraId="5CB92D7B" w14:textId="6C72ADC9" w:rsidR="005052DD" w:rsidRPr="006C4A55"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highlight w:val="red"/>
          <w:lang w:val="en-GB"/>
          <w14:ligatures w14:val="none"/>
        </w:rPr>
      </w:pPr>
    </w:p>
    <w:p w14:paraId="4712B754" w14:textId="0660ABA5" w:rsidR="005052DD" w:rsidRPr="00B31CB2" w:rsidRDefault="005052DD" w:rsidP="005052DD">
      <w:pPr>
        <w:numPr>
          <w:ilvl w:val="0"/>
          <w:numId w:val="1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lastRenderedPageBreak/>
        <w:t xml:space="preserve">In Server1, use the MongoDB Compass in your </w:t>
      </w:r>
      <w:r w:rsidRPr="00B31CB2">
        <w:rPr>
          <w:rFonts w:ascii="Arial" w:eastAsiaTheme="majorEastAsia" w:hAnsi="Arial" w:cstheme="majorBidi"/>
          <w:b/>
          <w:bCs/>
          <w:color w:val="404040" w:themeColor="text1" w:themeTint="BF"/>
          <w:kern w:val="0"/>
          <w:sz w:val="24"/>
          <w:szCs w:val="18"/>
          <w:lang w:val="en-GB"/>
          <w14:ligatures w14:val="none"/>
        </w:rPr>
        <w:t>windows host machine</w:t>
      </w:r>
      <w:r w:rsidRPr="00B31CB2">
        <w:rPr>
          <w:rFonts w:ascii="Arial" w:eastAsiaTheme="majorEastAsia" w:hAnsi="Arial" w:cstheme="majorBidi"/>
          <w:color w:val="404040" w:themeColor="text1" w:themeTint="BF"/>
          <w:kern w:val="0"/>
          <w:sz w:val="24"/>
          <w:szCs w:val="18"/>
          <w:lang w:val="en-GB"/>
          <w14:ligatures w14:val="none"/>
        </w:rPr>
        <w:t xml:space="preserve"> to connect to the router. </w:t>
      </w:r>
    </w:p>
    <w:p w14:paraId="340FDDB8" w14:textId="085B919A" w:rsidR="005052DD" w:rsidRPr="00B31CB2" w:rsidRDefault="005052DD" w:rsidP="005052DD">
      <w:pPr>
        <w:spacing w:after="0" w:line="240" w:lineRule="auto"/>
        <w:ind w:left="144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e.g. mongodb://router ip: router port).</w:t>
      </w:r>
    </w:p>
    <w:p w14:paraId="5FB9AB44" w14:textId="2D03659E"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70EC3E38" w14:textId="7BE50B1E"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Use a  for loop to insert 500 new documents into the carts collection where the cartID and customerID as the following: </w:t>
      </w:r>
    </w:p>
    <w:p w14:paraId="321BE77A" w14:textId="42F97265"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 </w:t>
      </w:r>
    </w:p>
    <w:p w14:paraId="738BF3FB" w14:textId="1326B831"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i.e. cartID as cart1, cart2, cart3, …….cart500</w:t>
      </w:r>
    </w:p>
    <w:p w14:paraId="5B1BDB05" w14:textId="6996B2D2"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      customerID as customer1, customer2, customer3 …. , customer500</w:t>
      </w:r>
    </w:p>
    <w:p w14:paraId="56AE2BF4" w14:textId="1EE7C714"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The document structure can be simplified ads the following:</w:t>
      </w:r>
    </w:p>
    <w:p w14:paraId="72D90103" w14:textId="02F41171"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0A08B3F9" w14:textId="62ACF7AF"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w:t>
      </w:r>
    </w:p>
    <w:p w14:paraId="0AED0FE2"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   cartID: “cartID” + i,</w:t>
      </w:r>
    </w:p>
    <w:p w14:paraId="4386FBF6"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   cartdateTime:  new Date(),</w:t>
      </w:r>
    </w:p>
    <w:p w14:paraId="2C7CE250"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   customerID: “customerID” + i,</w:t>
      </w:r>
    </w:p>
    <w:p w14:paraId="4E02D7A6"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   cart_Items: [ { itemID: 2,</w:t>
      </w:r>
    </w:p>
    <w:p w14:paraId="5E17EB2C"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ab/>
      </w:r>
      <w:r w:rsidRPr="00B31CB2">
        <w:rPr>
          <w:rFonts w:ascii="Arial" w:eastAsiaTheme="majorEastAsia" w:hAnsi="Arial" w:cstheme="majorBidi"/>
          <w:color w:val="404040" w:themeColor="text1" w:themeTint="BF"/>
          <w:kern w:val="0"/>
          <w:sz w:val="24"/>
          <w:szCs w:val="18"/>
          <w:lang w:val="en-GB"/>
          <w14:ligatures w14:val="none"/>
        </w:rPr>
        <w:tab/>
        <w:t>qtyOrdered: 2}]}</w:t>
      </w:r>
    </w:p>
    <w:p w14:paraId="56A5D817"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335FD3C8"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7E4C68EF"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54628B63"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638A4AD3" w14:textId="77777777" w:rsidR="005052DD" w:rsidRPr="00B31CB2" w:rsidRDefault="005052DD" w:rsidP="005052DD">
      <w:pPr>
        <w:numPr>
          <w:ilvl w:val="0"/>
          <w:numId w:val="1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bookmarkStart w:id="4" w:name="_Hlk107294682"/>
      <w:r w:rsidRPr="00B31CB2">
        <w:rPr>
          <w:rFonts w:ascii="Arial" w:eastAsiaTheme="majorEastAsia" w:hAnsi="Arial" w:cstheme="majorBidi"/>
          <w:color w:val="404040" w:themeColor="text1" w:themeTint="BF"/>
          <w:kern w:val="0"/>
          <w:sz w:val="24"/>
          <w:szCs w:val="18"/>
          <w:lang w:val="en-GB"/>
          <w14:ligatures w14:val="none"/>
        </w:rPr>
        <w:t xml:space="preserve">Since there are 500 records inserted through the router, run a command to show the distribution of the carts documents are partitioned between the two shards. Submit a screen shot of the command used and the output with the % distributed between the two shards. </w:t>
      </w:r>
    </w:p>
    <w:bookmarkEnd w:id="4"/>
    <w:p w14:paraId="02A7458E" w14:textId="06CA4B95" w:rsidR="00153E6C" w:rsidRPr="005052DD" w:rsidRDefault="00A62EE4">
      <w:pPr>
        <w:rPr>
          <w:lang w:val="en-GB"/>
        </w:rPr>
      </w:pPr>
      <w:r>
        <w:rPr>
          <w:noProof/>
          <w:lang w:val="en-GB"/>
        </w:rPr>
        <w:drawing>
          <wp:inline distT="0" distB="0" distL="0" distR="0" wp14:anchorId="2B004831" wp14:editId="387F4D6E">
            <wp:extent cx="5725160" cy="2957830"/>
            <wp:effectExtent l="0" t="0" r="8890" b="0"/>
            <wp:docPr id="12001221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160" cy="2957830"/>
                    </a:xfrm>
                    <a:prstGeom prst="rect">
                      <a:avLst/>
                    </a:prstGeom>
                    <a:noFill/>
                    <a:ln>
                      <a:noFill/>
                    </a:ln>
                  </pic:spPr>
                </pic:pic>
              </a:graphicData>
            </a:graphic>
          </wp:inline>
        </w:drawing>
      </w:r>
    </w:p>
    <w:sectPr w:rsidR="00153E6C" w:rsidRPr="005052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826"/>
    <w:multiLevelType w:val="hybridMultilevel"/>
    <w:tmpl w:val="8D84A14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 w15:restartNumberingAfterBreak="0">
    <w:nsid w:val="091B78A0"/>
    <w:multiLevelType w:val="hybridMultilevel"/>
    <w:tmpl w:val="B058C930"/>
    <w:lvl w:ilvl="0" w:tplc="0C090003">
      <w:start w:val="1"/>
      <w:numFmt w:val="bullet"/>
      <w:lvlText w:val="o"/>
      <w:lvlJc w:val="left"/>
      <w:pPr>
        <w:ind w:left="2586" w:hanging="360"/>
      </w:pPr>
      <w:rPr>
        <w:rFonts w:ascii="Courier New" w:hAnsi="Courier New" w:cs="Courier New" w:hint="default"/>
      </w:rPr>
    </w:lvl>
    <w:lvl w:ilvl="1" w:tplc="0C090003" w:tentative="1">
      <w:start w:val="1"/>
      <w:numFmt w:val="bullet"/>
      <w:lvlText w:val="o"/>
      <w:lvlJc w:val="left"/>
      <w:pPr>
        <w:ind w:left="3306" w:hanging="360"/>
      </w:pPr>
      <w:rPr>
        <w:rFonts w:ascii="Courier New" w:hAnsi="Courier New" w:cs="Courier New" w:hint="default"/>
      </w:rPr>
    </w:lvl>
    <w:lvl w:ilvl="2" w:tplc="0C090005" w:tentative="1">
      <w:start w:val="1"/>
      <w:numFmt w:val="bullet"/>
      <w:lvlText w:val=""/>
      <w:lvlJc w:val="left"/>
      <w:pPr>
        <w:ind w:left="4026" w:hanging="360"/>
      </w:pPr>
      <w:rPr>
        <w:rFonts w:ascii="Wingdings" w:hAnsi="Wingdings" w:hint="default"/>
      </w:rPr>
    </w:lvl>
    <w:lvl w:ilvl="3" w:tplc="0C090001" w:tentative="1">
      <w:start w:val="1"/>
      <w:numFmt w:val="bullet"/>
      <w:lvlText w:val=""/>
      <w:lvlJc w:val="left"/>
      <w:pPr>
        <w:ind w:left="4746" w:hanging="360"/>
      </w:pPr>
      <w:rPr>
        <w:rFonts w:ascii="Symbol" w:hAnsi="Symbol" w:hint="default"/>
      </w:rPr>
    </w:lvl>
    <w:lvl w:ilvl="4" w:tplc="0C090003" w:tentative="1">
      <w:start w:val="1"/>
      <w:numFmt w:val="bullet"/>
      <w:lvlText w:val="o"/>
      <w:lvlJc w:val="left"/>
      <w:pPr>
        <w:ind w:left="5466" w:hanging="360"/>
      </w:pPr>
      <w:rPr>
        <w:rFonts w:ascii="Courier New" w:hAnsi="Courier New" w:cs="Courier New" w:hint="default"/>
      </w:rPr>
    </w:lvl>
    <w:lvl w:ilvl="5" w:tplc="0C090005" w:tentative="1">
      <w:start w:val="1"/>
      <w:numFmt w:val="bullet"/>
      <w:lvlText w:val=""/>
      <w:lvlJc w:val="left"/>
      <w:pPr>
        <w:ind w:left="6186" w:hanging="360"/>
      </w:pPr>
      <w:rPr>
        <w:rFonts w:ascii="Wingdings" w:hAnsi="Wingdings" w:hint="default"/>
      </w:rPr>
    </w:lvl>
    <w:lvl w:ilvl="6" w:tplc="0C090001" w:tentative="1">
      <w:start w:val="1"/>
      <w:numFmt w:val="bullet"/>
      <w:lvlText w:val=""/>
      <w:lvlJc w:val="left"/>
      <w:pPr>
        <w:ind w:left="6906" w:hanging="360"/>
      </w:pPr>
      <w:rPr>
        <w:rFonts w:ascii="Symbol" w:hAnsi="Symbol" w:hint="default"/>
      </w:rPr>
    </w:lvl>
    <w:lvl w:ilvl="7" w:tplc="0C090003" w:tentative="1">
      <w:start w:val="1"/>
      <w:numFmt w:val="bullet"/>
      <w:lvlText w:val="o"/>
      <w:lvlJc w:val="left"/>
      <w:pPr>
        <w:ind w:left="7626" w:hanging="360"/>
      </w:pPr>
      <w:rPr>
        <w:rFonts w:ascii="Courier New" w:hAnsi="Courier New" w:cs="Courier New" w:hint="default"/>
      </w:rPr>
    </w:lvl>
    <w:lvl w:ilvl="8" w:tplc="0C090005" w:tentative="1">
      <w:start w:val="1"/>
      <w:numFmt w:val="bullet"/>
      <w:lvlText w:val=""/>
      <w:lvlJc w:val="left"/>
      <w:pPr>
        <w:ind w:left="8346" w:hanging="360"/>
      </w:pPr>
      <w:rPr>
        <w:rFonts w:ascii="Wingdings" w:hAnsi="Wingdings" w:hint="default"/>
      </w:rPr>
    </w:lvl>
  </w:abstractNum>
  <w:abstractNum w:abstractNumId="2" w15:restartNumberingAfterBreak="0">
    <w:nsid w:val="0EE178D2"/>
    <w:multiLevelType w:val="hybridMultilevel"/>
    <w:tmpl w:val="A90EF768"/>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3" w15:restartNumberingAfterBreak="0">
    <w:nsid w:val="13FE321E"/>
    <w:multiLevelType w:val="hybridMultilevel"/>
    <w:tmpl w:val="A98AA79A"/>
    <w:lvl w:ilvl="0" w:tplc="0C090003">
      <w:start w:val="1"/>
      <w:numFmt w:val="bullet"/>
      <w:lvlText w:val="o"/>
      <w:lvlJc w:val="left"/>
      <w:pPr>
        <w:ind w:left="2160" w:hanging="360"/>
      </w:pPr>
      <w:rPr>
        <w:rFonts w:ascii="Courier New" w:hAnsi="Courier New" w:cs="Courier New"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 w15:restartNumberingAfterBreak="0">
    <w:nsid w:val="1D463AE2"/>
    <w:multiLevelType w:val="hybridMultilevel"/>
    <w:tmpl w:val="5570266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 w15:restartNumberingAfterBreak="0">
    <w:nsid w:val="38AD0134"/>
    <w:multiLevelType w:val="hybridMultilevel"/>
    <w:tmpl w:val="C0D8D702"/>
    <w:lvl w:ilvl="0" w:tplc="0C090003">
      <w:start w:val="1"/>
      <w:numFmt w:val="bullet"/>
      <w:lvlText w:val="o"/>
      <w:lvlJc w:val="left"/>
      <w:pPr>
        <w:ind w:left="2988" w:hanging="360"/>
      </w:pPr>
      <w:rPr>
        <w:rFonts w:ascii="Courier New" w:hAnsi="Courier New" w:cs="Courier New"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6" w15:restartNumberingAfterBreak="0">
    <w:nsid w:val="3C9E2736"/>
    <w:multiLevelType w:val="hybridMultilevel"/>
    <w:tmpl w:val="0C28D102"/>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7" w15:restartNumberingAfterBreak="0">
    <w:nsid w:val="3FAB360D"/>
    <w:multiLevelType w:val="hybridMultilevel"/>
    <w:tmpl w:val="8AC2B390"/>
    <w:lvl w:ilvl="0" w:tplc="0C09000B">
      <w:start w:val="1"/>
      <w:numFmt w:val="bullet"/>
      <w:lvlText w:val=""/>
      <w:lvlJc w:val="left"/>
      <w:pPr>
        <w:ind w:left="3708" w:hanging="360"/>
      </w:pPr>
      <w:rPr>
        <w:rFonts w:ascii="Wingdings" w:hAnsi="Wingdings" w:hint="default"/>
      </w:rPr>
    </w:lvl>
    <w:lvl w:ilvl="1" w:tplc="0C090003" w:tentative="1">
      <w:start w:val="1"/>
      <w:numFmt w:val="bullet"/>
      <w:lvlText w:val="o"/>
      <w:lvlJc w:val="left"/>
      <w:pPr>
        <w:ind w:left="4428" w:hanging="360"/>
      </w:pPr>
      <w:rPr>
        <w:rFonts w:ascii="Courier New" w:hAnsi="Courier New" w:cs="Courier New" w:hint="default"/>
      </w:rPr>
    </w:lvl>
    <w:lvl w:ilvl="2" w:tplc="0C090005" w:tentative="1">
      <w:start w:val="1"/>
      <w:numFmt w:val="bullet"/>
      <w:lvlText w:val=""/>
      <w:lvlJc w:val="left"/>
      <w:pPr>
        <w:ind w:left="5148" w:hanging="360"/>
      </w:pPr>
      <w:rPr>
        <w:rFonts w:ascii="Wingdings" w:hAnsi="Wingdings" w:hint="default"/>
      </w:rPr>
    </w:lvl>
    <w:lvl w:ilvl="3" w:tplc="0C090001" w:tentative="1">
      <w:start w:val="1"/>
      <w:numFmt w:val="bullet"/>
      <w:lvlText w:val=""/>
      <w:lvlJc w:val="left"/>
      <w:pPr>
        <w:ind w:left="5868" w:hanging="360"/>
      </w:pPr>
      <w:rPr>
        <w:rFonts w:ascii="Symbol" w:hAnsi="Symbol" w:hint="default"/>
      </w:rPr>
    </w:lvl>
    <w:lvl w:ilvl="4" w:tplc="0C090003" w:tentative="1">
      <w:start w:val="1"/>
      <w:numFmt w:val="bullet"/>
      <w:lvlText w:val="o"/>
      <w:lvlJc w:val="left"/>
      <w:pPr>
        <w:ind w:left="6588" w:hanging="360"/>
      </w:pPr>
      <w:rPr>
        <w:rFonts w:ascii="Courier New" w:hAnsi="Courier New" w:cs="Courier New" w:hint="default"/>
      </w:rPr>
    </w:lvl>
    <w:lvl w:ilvl="5" w:tplc="0C090005" w:tentative="1">
      <w:start w:val="1"/>
      <w:numFmt w:val="bullet"/>
      <w:lvlText w:val=""/>
      <w:lvlJc w:val="left"/>
      <w:pPr>
        <w:ind w:left="7308" w:hanging="360"/>
      </w:pPr>
      <w:rPr>
        <w:rFonts w:ascii="Wingdings" w:hAnsi="Wingdings" w:hint="default"/>
      </w:rPr>
    </w:lvl>
    <w:lvl w:ilvl="6" w:tplc="0C090001" w:tentative="1">
      <w:start w:val="1"/>
      <w:numFmt w:val="bullet"/>
      <w:lvlText w:val=""/>
      <w:lvlJc w:val="left"/>
      <w:pPr>
        <w:ind w:left="8028" w:hanging="360"/>
      </w:pPr>
      <w:rPr>
        <w:rFonts w:ascii="Symbol" w:hAnsi="Symbol" w:hint="default"/>
      </w:rPr>
    </w:lvl>
    <w:lvl w:ilvl="7" w:tplc="0C090003" w:tentative="1">
      <w:start w:val="1"/>
      <w:numFmt w:val="bullet"/>
      <w:lvlText w:val="o"/>
      <w:lvlJc w:val="left"/>
      <w:pPr>
        <w:ind w:left="8748" w:hanging="360"/>
      </w:pPr>
      <w:rPr>
        <w:rFonts w:ascii="Courier New" w:hAnsi="Courier New" w:cs="Courier New" w:hint="default"/>
      </w:rPr>
    </w:lvl>
    <w:lvl w:ilvl="8" w:tplc="0C090005" w:tentative="1">
      <w:start w:val="1"/>
      <w:numFmt w:val="bullet"/>
      <w:lvlText w:val=""/>
      <w:lvlJc w:val="left"/>
      <w:pPr>
        <w:ind w:left="9468" w:hanging="360"/>
      </w:pPr>
      <w:rPr>
        <w:rFonts w:ascii="Wingdings" w:hAnsi="Wingdings" w:hint="default"/>
      </w:rPr>
    </w:lvl>
  </w:abstractNum>
  <w:abstractNum w:abstractNumId="8" w15:restartNumberingAfterBreak="0">
    <w:nsid w:val="40343FEE"/>
    <w:multiLevelType w:val="hybridMultilevel"/>
    <w:tmpl w:val="AFFA874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0E70E50"/>
    <w:multiLevelType w:val="hybridMultilevel"/>
    <w:tmpl w:val="9728453C"/>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10" w15:restartNumberingAfterBreak="0">
    <w:nsid w:val="455D33DC"/>
    <w:multiLevelType w:val="hybridMultilevel"/>
    <w:tmpl w:val="916A1CFC"/>
    <w:lvl w:ilvl="0" w:tplc="0C090003">
      <w:start w:val="1"/>
      <w:numFmt w:val="bullet"/>
      <w:lvlText w:val="o"/>
      <w:lvlJc w:val="left"/>
      <w:pPr>
        <w:ind w:left="1866" w:hanging="360"/>
      </w:pPr>
      <w:rPr>
        <w:rFonts w:ascii="Courier New" w:hAnsi="Courier New" w:cs="Courier New"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11" w15:restartNumberingAfterBreak="0">
    <w:nsid w:val="47FC410E"/>
    <w:multiLevelType w:val="hybridMultilevel"/>
    <w:tmpl w:val="AC2A65E8"/>
    <w:lvl w:ilvl="0" w:tplc="0C090001">
      <w:start w:val="1"/>
      <w:numFmt w:val="bullet"/>
      <w:lvlText w:val=""/>
      <w:lvlJc w:val="left"/>
      <w:pPr>
        <w:ind w:left="1146" w:hanging="360"/>
      </w:pPr>
      <w:rPr>
        <w:rFonts w:ascii="Symbol" w:hAnsi="Symbol"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2" w15:restartNumberingAfterBreak="0">
    <w:nsid w:val="4EB66EFD"/>
    <w:multiLevelType w:val="hybridMultilevel"/>
    <w:tmpl w:val="B382152C"/>
    <w:lvl w:ilvl="0" w:tplc="0C090011">
      <w:start w:val="1"/>
      <w:numFmt w:val="decimal"/>
      <w:lvlText w:val="%1)"/>
      <w:lvlJc w:val="left"/>
      <w:pPr>
        <w:ind w:left="1146" w:hanging="360"/>
      </w:pPr>
      <w:rPr>
        <w:rFonts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3" w15:restartNumberingAfterBreak="0">
    <w:nsid w:val="53B51C18"/>
    <w:multiLevelType w:val="hybridMultilevel"/>
    <w:tmpl w:val="D2FC99D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54992F7A"/>
    <w:multiLevelType w:val="hybridMultilevel"/>
    <w:tmpl w:val="38D0E1CE"/>
    <w:lvl w:ilvl="0" w:tplc="0C090003">
      <w:start w:val="1"/>
      <w:numFmt w:val="bullet"/>
      <w:lvlText w:val="o"/>
      <w:lvlJc w:val="left"/>
      <w:pPr>
        <w:ind w:left="2988" w:hanging="360"/>
      </w:pPr>
      <w:rPr>
        <w:rFonts w:ascii="Courier New" w:hAnsi="Courier New" w:cs="Courier New"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5" w15:restartNumberingAfterBreak="0">
    <w:nsid w:val="6B2A0201"/>
    <w:multiLevelType w:val="hybridMultilevel"/>
    <w:tmpl w:val="F7FC18E2"/>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16" w15:restartNumberingAfterBreak="0">
    <w:nsid w:val="6BF15B27"/>
    <w:multiLevelType w:val="hybridMultilevel"/>
    <w:tmpl w:val="7346D3CC"/>
    <w:lvl w:ilvl="0" w:tplc="0C09000B">
      <w:start w:val="1"/>
      <w:numFmt w:val="bullet"/>
      <w:lvlText w:val=""/>
      <w:lvlJc w:val="left"/>
      <w:pPr>
        <w:ind w:left="1866" w:hanging="360"/>
      </w:pPr>
      <w:rPr>
        <w:rFonts w:ascii="Wingdings" w:hAnsi="Wingdings"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17" w15:restartNumberingAfterBreak="0">
    <w:nsid w:val="6DA35E3C"/>
    <w:multiLevelType w:val="hybridMultilevel"/>
    <w:tmpl w:val="FCD2C3F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71DE2E6B"/>
    <w:multiLevelType w:val="hybridMultilevel"/>
    <w:tmpl w:val="1A160B2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236745395">
    <w:abstractNumId w:val="2"/>
  </w:num>
  <w:num w:numId="2" w16cid:durableId="1645310894">
    <w:abstractNumId w:val="9"/>
  </w:num>
  <w:num w:numId="3" w16cid:durableId="916287172">
    <w:abstractNumId w:val="15"/>
  </w:num>
  <w:num w:numId="4" w16cid:durableId="853346462">
    <w:abstractNumId w:val="0"/>
  </w:num>
  <w:num w:numId="5" w16cid:durableId="1384937976">
    <w:abstractNumId w:val="14"/>
  </w:num>
  <w:num w:numId="6" w16cid:durableId="1845705317">
    <w:abstractNumId w:val="5"/>
  </w:num>
  <w:num w:numId="7" w16cid:durableId="14842674">
    <w:abstractNumId w:val="3"/>
  </w:num>
  <w:num w:numId="8" w16cid:durableId="1854953440">
    <w:abstractNumId w:val="16"/>
  </w:num>
  <w:num w:numId="9" w16cid:durableId="41638697">
    <w:abstractNumId w:val="7"/>
  </w:num>
  <w:num w:numId="10" w16cid:durableId="1943300995">
    <w:abstractNumId w:val="6"/>
  </w:num>
  <w:num w:numId="11" w16cid:durableId="1445419789">
    <w:abstractNumId w:val="10"/>
  </w:num>
  <w:num w:numId="12" w16cid:durableId="1478378046">
    <w:abstractNumId w:val="1"/>
  </w:num>
  <w:num w:numId="13" w16cid:durableId="2082366275">
    <w:abstractNumId w:val="4"/>
  </w:num>
  <w:num w:numId="14" w16cid:durableId="1365330708">
    <w:abstractNumId w:val="18"/>
  </w:num>
  <w:num w:numId="15" w16cid:durableId="2068871747">
    <w:abstractNumId w:val="17"/>
  </w:num>
  <w:num w:numId="16" w16cid:durableId="965235013">
    <w:abstractNumId w:val="11"/>
  </w:num>
  <w:num w:numId="17" w16cid:durableId="174997269">
    <w:abstractNumId w:val="12"/>
  </w:num>
  <w:num w:numId="18" w16cid:durableId="1324894689">
    <w:abstractNumId w:val="8"/>
  </w:num>
  <w:num w:numId="19" w16cid:durableId="2295847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2DD"/>
    <w:rsid w:val="00153E6C"/>
    <w:rsid w:val="003A355D"/>
    <w:rsid w:val="005052DD"/>
    <w:rsid w:val="006625D5"/>
    <w:rsid w:val="00936A8D"/>
    <w:rsid w:val="00A62EE4"/>
    <w:rsid w:val="00B31CB2"/>
    <w:rsid w:val="00BA77E8"/>
    <w:rsid w:val="00EA4D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A0FF"/>
  <w15:chartTrackingRefBased/>
  <w15:docId w15:val="{5ED0854F-CED6-4181-8184-76EDDEF3B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2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aa8da34-fdaf-4bd8-ae3e-21a641c1d7f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5D8F1FB5B4C0D458EACCC0FAA37D613" ma:contentTypeVersion="14" ma:contentTypeDescription="Create a new document." ma:contentTypeScope="" ma:versionID="13d8863eef834ced49945dcee849e22f">
  <xsd:schema xmlns:xsd="http://www.w3.org/2001/XMLSchema" xmlns:xs="http://www.w3.org/2001/XMLSchema" xmlns:p="http://schemas.microsoft.com/office/2006/metadata/properties" xmlns:ns3="8aa8da34-fdaf-4bd8-ae3e-21a641c1d7fb" xmlns:ns4="b6aa7f3d-75f6-460a-b0a5-a22e484e90e3" targetNamespace="http://schemas.microsoft.com/office/2006/metadata/properties" ma:root="true" ma:fieldsID="ccc8871a7f1b9ea838c348db804746dc" ns3:_="" ns4:_="">
    <xsd:import namespace="8aa8da34-fdaf-4bd8-ae3e-21a641c1d7fb"/>
    <xsd:import namespace="b6aa7f3d-75f6-460a-b0a5-a22e484e90e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a8da34-fdaf-4bd8-ae3e-21a641c1d7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aa7f3d-75f6-460a-b0a5-a22e484e90e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B45B14-B63A-4F43-9485-8C525B1DDAC6}">
  <ds:schemaRefs>
    <ds:schemaRef ds:uri="http://schemas.microsoft.com/sharepoint/v3/contenttype/forms"/>
  </ds:schemaRefs>
</ds:datastoreItem>
</file>

<file path=customXml/itemProps2.xml><?xml version="1.0" encoding="utf-8"?>
<ds:datastoreItem xmlns:ds="http://schemas.openxmlformats.org/officeDocument/2006/customXml" ds:itemID="{3CAEBBAA-A829-42E4-AFF1-BA1E04448409}">
  <ds:schemaRefs>
    <ds:schemaRef ds:uri="http://schemas.microsoft.com/office/2006/metadata/properties"/>
    <ds:schemaRef ds:uri="http://schemas.microsoft.com/office/infopath/2007/PartnerControls"/>
    <ds:schemaRef ds:uri="8aa8da34-fdaf-4bd8-ae3e-21a641c1d7fb"/>
  </ds:schemaRefs>
</ds:datastoreItem>
</file>

<file path=customXml/itemProps3.xml><?xml version="1.0" encoding="utf-8"?>
<ds:datastoreItem xmlns:ds="http://schemas.openxmlformats.org/officeDocument/2006/customXml" ds:itemID="{159D75EC-230C-4429-A8E0-3B92760EDE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a8da34-fdaf-4bd8-ae3e-21a641c1d7fb"/>
    <ds:schemaRef ds:uri="b6aa7f3d-75f6-460a-b0a5-a22e484e90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13</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ALEXANDROV (001164110)</dc:creator>
  <cp:keywords/>
  <dc:description/>
  <cp:lastModifiedBy>Andre ALEXANDROV (001164110)</cp:lastModifiedBy>
  <cp:revision>3</cp:revision>
  <dcterms:created xsi:type="dcterms:W3CDTF">2023-07-02T09:16:00Z</dcterms:created>
  <dcterms:modified xsi:type="dcterms:W3CDTF">2023-07-31T02:36:00Z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0x010100E5D8F1FB5B4C0D458EACCC0FAA37D613</vt:lpwstr>
  </property>
</Properties>
</file>