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0B76" w14:textId="77777777" w:rsidR="008F5E8C" w:rsidRPr="008F5E8C" w:rsidRDefault="008F5E8C" w:rsidP="008F5E8C">
      <w:pPr>
        <w:pStyle w:val="Heading1"/>
      </w:pPr>
      <w:r w:rsidRPr="008F5E8C">
        <w:t>Project Management policy and procedures</w:t>
      </w:r>
    </w:p>
    <w:p w14:paraId="0C702919" w14:textId="0A6B39FA" w:rsidR="008F5E8C" w:rsidRDefault="008F5E8C" w:rsidP="008F5E8C">
      <w:pPr>
        <w:spacing w:after="160" w:line="259" w:lineRule="auto"/>
        <w:rPr>
          <w:rFonts w:ascii="Calibri" w:hAnsi="Calibri" w:cs="Calibri"/>
          <w:b/>
          <w:bCs/>
          <w:color w:val="auto"/>
          <w:sz w:val="22"/>
        </w:rPr>
      </w:pPr>
    </w:p>
    <w:p w14:paraId="4F6A3A68" w14:textId="77777777" w:rsidR="008F5E8C" w:rsidRDefault="008F5E8C" w:rsidP="008F5E8C">
      <w:pPr>
        <w:spacing w:after="160" w:line="259"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following is a portion of the organisations Project Management policy and procedures which you need to follow as part of your job tasks.</w:t>
      </w:r>
    </w:p>
    <w:p w14:paraId="4E9BF09B" w14:textId="77777777" w:rsidR="008F5E8C" w:rsidRDefault="008F5E8C" w:rsidP="008F5E8C">
      <w:pPr>
        <w:spacing w:after="160" w:line="259" w:lineRule="auto"/>
        <w:rPr>
          <w:rFonts w:ascii="Calibri" w:hAnsi="Calibri" w:cs="Calibri"/>
          <w:b/>
          <w:bCs/>
          <w:color w:val="auto"/>
          <w:sz w:val="22"/>
        </w:rPr>
      </w:pPr>
    </w:p>
    <w:p w14:paraId="33208E9A" w14:textId="234440A1" w:rsidR="008F5E8C" w:rsidRDefault="008F5E8C" w:rsidP="008F5E8C">
      <w:pPr>
        <w:spacing w:after="160" w:line="259" w:lineRule="auto"/>
        <w:rPr>
          <w:rFonts w:ascii="Calibri" w:hAnsi="Calibri" w:cs="Calibri"/>
          <w:b/>
          <w:bCs/>
          <w:color w:val="auto"/>
          <w:sz w:val="22"/>
        </w:rPr>
      </w:pPr>
      <w:r>
        <w:rPr>
          <w:rFonts w:ascii="Calibri" w:hAnsi="Calibri" w:cs="Calibri"/>
          <w:b/>
          <w:bCs/>
          <w:color w:val="auto"/>
          <w:sz w:val="22"/>
        </w:rPr>
        <w:t>Work tasks for implement a system change</w:t>
      </w:r>
    </w:p>
    <w:p w14:paraId="030B7088" w14:textId="77777777" w:rsidR="008F5E8C" w:rsidRDefault="008F5E8C" w:rsidP="008F5E8C">
      <w:pPr>
        <w:spacing w:after="160" w:line="259"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When a possible change may be required to the current ICT system you must undertake the four following steps in a sequential order:</w:t>
      </w:r>
    </w:p>
    <w:p w14:paraId="68E8C8ED" w14:textId="77777777" w:rsidR="008F5E8C" w:rsidRPr="000D306D" w:rsidRDefault="008F5E8C" w:rsidP="008F5E8C">
      <w:pPr>
        <w:pStyle w:val="ListParagraph"/>
        <w:numPr>
          <w:ilvl w:val="0"/>
          <w:numId w:val="2"/>
        </w:numPr>
        <w:spacing w:after="160" w:line="259" w:lineRule="auto"/>
        <w:rPr>
          <w:rFonts w:asciiTheme="minorHAnsi" w:hAnsiTheme="minorHAnsi" w:cstheme="minorHAnsi"/>
          <w:color w:val="000000" w:themeColor="text1"/>
          <w:sz w:val="22"/>
          <w:szCs w:val="22"/>
        </w:rPr>
      </w:pPr>
      <w:r w:rsidRPr="000D306D">
        <w:rPr>
          <w:rFonts w:asciiTheme="minorHAnsi" w:hAnsiTheme="minorHAnsi" w:cstheme="minorHAnsi"/>
          <w:color w:val="000000" w:themeColor="text1"/>
          <w:sz w:val="22"/>
          <w:szCs w:val="22"/>
        </w:rPr>
        <w:t>Undertake gap analysis using the organisational template form: Gap Analysis Report</w:t>
      </w:r>
    </w:p>
    <w:p w14:paraId="45711CCB" w14:textId="77777777" w:rsidR="008F5E8C" w:rsidRPr="000D306D" w:rsidRDefault="008F5E8C" w:rsidP="008F5E8C">
      <w:pPr>
        <w:pStyle w:val="ListParagraph"/>
        <w:numPr>
          <w:ilvl w:val="0"/>
          <w:numId w:val="2"/>
        </w:numPr>
        <w:spacing w:after="160" w:line="259" w:lineRule="auto"/>
        <w:rPr>
          <w:rFonts w:asciiTheme="minorHAnsi" w:hAnsiTheme="minorHAnsi" w:cstheme="minorHAnsi"/>
          <w:color w:val="000000" w:themeColor="text1"/>
          <w:sz w:val="22"/>
          <w:szCs w:val="22"/>
        </w:rPr>
      </w:pPr>
      <w:r w:rsidRPr="000D306D">
        <w:rPr>
          <w:rFonts w:asciiTheme="minorHAnsi" w:hAnsiTheme="minorHAnsi" w:cstheme="minorHAnsi"/>
          <w:color w:val="000000" w:themeColor="text1"/>
          <w:sz w:val="22"/>
          <w:szCs w:val="22"/>
        </w:rPr>
        <w:t>Based on identified gaps, research solutions and complete a report using the organisational template form: ICT System Recommendation Report.</w:t>
      </w:r>
    </w:p>
    <w:p w14:paraId="1F6A696C" w14:textId="77777777" w:rsidR="008F5E8C" w:rsidRPr="000D306D" w:rsidRDefault="008F5E8C" w:rsidP="008F5E8C">
      <w:pPr>
        <w:pStyle w:val="ListParagraph"/>
        <w:numPr>
          <w:ilvl w:val="0"/>
          <w:numId w:val="2"/>
        </w:numPr>
        <w:spacing w:after="160" w:line="259" w:lineRule="auto"/>
        <w:rPr>
          <w:rFonts w:asciiTheme="minorHAnsi" w:hAnsiTheme="minorHAnsi" w:cstheme="minorHAnsi"/>
          <w:color w:val="000000" w:themeColor="text1"/>
          <w:sz w:val="22"/>
          <w:szCs w:val="22"/>
        </w:rPr>
      </w:pPr>
      <w:r w:rsidRPr="000D306D">
        <w:rPr>
          <w:rFonts w:asciiTheme="minorHAnsi" w:hAnsiTheme="minorHAnsi" w:cstheme="minorHAnsi"/>
          <w:color w:val="000000" w:themeColor="text1"/>
          <w:sz w:val="22"/>
          <w:szCs w:val="22"/>
        </w:rPr>
        <w:t>Based on the agreed upon changes, develop a plan to implement the changes in an efficient method using the organisational template form: Change Management Plan</w:t>
      </w:r>
    </w:p>
    <w:p w14:paraId="505B0743" w14:textId="2F0F85FC" w:rsidR="008F5E8C" w:rsidRDefault="008F5E8C" w:rsidP="008F5E8C">
      <w:pPr>
        <w:pStyle w:val="ListParagraph"/>
        <w:numPr>
          <w:ilvl w:val="0"/>
          <w:numId w:val="2"/>
        </w:numPr>
        <w:spacing w:after="160" w:line="259" w:lineRule="auto"/>
        <w:rPr>
          <w:rFonts w:asciiTheme="minorHAnsi" w:hAnsiTheme="minorHAnsi" w:cstheme="minorHAnsi"/>
          <w:color w:val="000000" w:themeColor="text1"/>
          <w:sz w:val="22"/>
          <w:szCs w:val="22"/>
        </w:rPr>
      </w:pPr>
      <w:r w:rsidRPr="000D306D">
        <w:rPr>
          <w:rFonts w:asciiTheme="minorHAnsi" w:hAnsiTheme="minorHAnsi" w:cstheme="minorHAnsi"/>
          <w:color w:val="000000" w:themeColor="text1"/>
          <w:sz w:val="22"/>
          <w:szCs w:val="22"/>
        </w:rPr>
        <w:t>Develop individual action plans to implement and manage the changes using the organisation template form: Action Plan.</w:t>
      </w:r>
    </w:p>
    <w:p w14:paraId="0193DDC2" w14:textId="77777777" w:rsidR="008F5E8C" w:rsidRDefault="008F5E8C">
      <w:pPr>
        <w:spacing w:after="160" w:line="259"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ype="page"/>
      </w:r>
    </w:p>
    <w:p w14:paraId="3B2C56ED" w14:textId="77777777" w:rsidR="008F5E8C" w:rsidRPr="008F5E8C" w:rsidRDefault="008F5E8C" w:rsidP="008F5E8C">
      <w:pPr>
        <w:spacing w:after="160" w:line="259" w:lineRule="auto"/>
        <w:rPr>
          <w:rFonts w:asciiTheme="minorHAnsi" w:hAnsiTheme="minorHAnsi" w:cstheme="minorHAnsi"/>
          <w:color w:val="000000" w:themeColor="text1"/>
          <w:sz w:val="22"/>
          <w:szCs w:val="22"/>
        </w:rPr>
      </w:pPr>
    </w:p>
    <w:tbl>
      <w:tblPr>
        <w:tblStyle w:val="TableGrid"/>
        <w:tblW w:w="8725" w:type="dxa"/>
        <w:tblLook w:val="04A0" w:firstRow="1" w:lastRow="0" w:firstColumn="1" w:lastColumn="0" w:noHBand="0" w:noVBand="1"/>
      </w:tblPr>
      <w:tblGrid>
        <w:gridCol w:w="8725"/>
      </w:tblGrid>
      <w:tr w:rsidR="008F5E8C" w:rsidRPr="00BC0BFC" w14:paraId="5B227D6D" w14:textId="77777777" w:rsidTr="00CE40B4">
        <w:tc>
          <w:tcPr>
            <w:tcW w:w="8725" w:type="dxa"/>
            <w:shd w:val="clear" w:color="auto" w:fill="A6A6A6" w:themeFill="background1" w:themeFillShade="A6"/>
          </w:tcPr>
          <w:p w14:paraId="4F326390" w14:textId="77777777" w:rsidR="008F5E8C" w:rsidRPr="008D073B" w:rsidRDefault="008F5E8C" w:rsidP="00CE40B4">
            <w:pPr>
              <w:spacing w:after="200" w:line="276" w:lineRule="auto"/>
              <w:jc w:val="both"/>
              <w:rPr>
                <w:rFonts w:ascii="Calibri" w:hAnsi="Calibri" w:cs="Calibri"/>
                <w:b/>
                <w:sz w:val="22"/>
                <w:lang w:eastAsia="en-GB"/>
              </w:rPr>
            </w:pPr>
            <w:r w:rsidRPr="008D073B">
              <w:rPr>
                <w:rFonts w:asciiTheme="minorHAnsi" w:hAnsiTheme="minorHAnsi" w:cstheme="minorHAnsi"/>
                <w:b/>
                <w:color w:val="auto"/>
                <w:sz w:val="22"/>
                <w:szCs w:val="22"/>
              </w:rPr>
              <w:t>WHS Process and procedures</w:t>
            </w:r>
          </w:p>
        </w:tc>
      </w:tr>
      <w:tr w:rsidR="008F5E8C" w:rsidRPr="00BC0BFC" w14:paraId="5C9A2F0F" w14:textId="77777777" w:rsidTr="00CE40B4">
        <w:tc>
          <w:tcPr>
            <w:tcW w:w="8725" w:type="dxa"/>
          </w:tcPr>
          <w:p w14:paraId="5532B0F0"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b/>
                <w:sz w:val="22"/>
                <w:szCs w:val="22"/>
                <w:lang w:eastAsia="en-GB"/>
              </w:rPr>
              <w:t>Scope-</w:t>
            </w:r>
          </w:p>
          <w:p w14:paraId="14BAC813"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sz w:val="22"/>
                <w:szCs w:val="22"/>
              </w:rPr>
              <w:t xml:space="preserve">The purpose of this policy is to show the commitment of the organisation to ensure the health &amp; safety of its employees, </w:t>
            </w:r>
            <w:proofErr w:type="gramStart"/>
            <w:r w:rsidRPr="00BC0BFC">
              <w:rPr>
                <w:rFonts w:ascii="Calibri" w:hAnsi="Calibri" w:cs="Calibri"/>
                <w:sz w:val="22"/>
                <w:szCs w:val="22"/>
              </w:rPr>
              <w:t>contractors</w:t>
            </w:r>
            <w:proofErr w:type="gramEnd"/>
            <w:r w:rsidRPr="00BC0BFC">
              <w:rPr>
                <w:rFonts w:ascii="Calibri" w:hAnsi="Calibri" w:cs="Calibri"/>
                <w:sz w:val="22"/>
                <w:szCs w:val="22"/>
              </w:rPr>
              <w:t xml:space="preserve"> and visitors by removing, reducing or minimising the risks to health and safety, so far as is reasonably practicable as per the NSW WHS Act 2011 and WHS Regulation 2011.</w:t>
            </w:r>
          </w:p>
        </w:tc>
      </w:tr>
      <w:tr w:rsidR="008F5E8C" w:rsidRPr="00BC0BFC" w14:paraId="08A97D7B" w14:textId="77777777" w:rsidTr="00CE40B4">
        <w:tc>
          <w:tcPr>
            <w:tcW w:w="8725" w:type="dxa"/>
          </w:tcPr>
          <w:p w14:paraId="220C2818"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b/>
                <w:sz w:val="22"/>
                <w:szCs w:val="22"/>
                <w:lang w:eastAsia="en-GB"/>
              </w:rPr>
              <w:t xml:space="preserve">Responsibilities- </w:t>
            </w:r>
          </w:p>
          <w:p w14:paraId="476AEBCC" w14:textId="77777777" w:rsidR="008F5E8C" w:rsidRPr="00BC0BFC" w:rsidRDefault="008F5E8C" w:rsidP="00CE40B4">
            <w:pPr>
              <w:pStyle w:val="Default"/>
              <w:jc w:val="both"/>
              <w:rPr>
                <w:rFonts w:ascii="Calibri" w:hAnsi="Calibri" w:cs="Calibri"/>
                <w:sz w:val="22"/>
                <w:szCs w:val="22"/>
              </w:rPr>
            </w:pPr>
            <w:r w:rsidRPr="00BC0BFC">
              <w:rPr>
                <w:rFonts w:ascii="Calibri" w:hAnsi="Calibri" w:cs="Calibri"/>
                <w:b/>
                <w:bCs/>
                <w:sz w:val="22"/>
                <w:szCs w:val="22"/>
              </w:rPr>
              <w:t xml:space="preserve">a) Management </w:t>
            </w:r>
          </w:p>
          <w:p w14:paraId="6BE4CB19" w14:textId="77777777" w:rsidR="008F5E8C" w:rsidRPr="00BC0BFC" w:rsidRDefault="008F5E8C" w:rsidP="00CE40B4">
            <w:pPr>
              <w:pStyle w:val="Default"/>
              <w:jc w:val="both"/>
              <w:rPr>
                <w:rFonts w:ascii="Calibri" w:hAnsi="Calibri" w:cs="Calibri"/>
                <w:sz w:val="22"/>
                <w:szCs w:val="22"/>
              </w:rPr>
            </w:pPr>
            <w:r w:rsidRPr="00BC0BFC">
              <w:rPr>
                <w:rFonts w:ascii="Calibri" w:hAnsi="Calibri" w:cs="Calibri"/>
                <w:sz w:val="22"/>
                <w:szCs w:val="22"/>
              </w:rPr>
              <w:t xml:space="preserve">Management is responsible for providing and maintaining: </w:t>
            </w:r>
          </w:p>
          <w:p w14:paraId="43505DB1"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a safe working environment </w:t>
            </w:r>
          </w:p>
          <w:p w14:paraId="7D272072"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safe systems of work </w:t>
            </w:r>
          </w:p>
          <w:p w14:paraId="6114AAC0"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plant and substances in safe condition </w:t>
            </w:r>
          </w:p>
          <w:p w14:paraId="70E772F8"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facilities for the welfare of all workers </w:t>
            </w:r>
          </w:p>
          <w:p w14:paraId="7A329185"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any information, instruction, </w:t>
            </w:r>
            <w:proofErr w:type="gramStart"/>
            <w:r w:rsidRPr="00BC0BFC">
              <w:rPr>
                <w:rFonts w:ascii="Calibri" w:hAnsi="Calibri" w:cs="Calibri"/>
                <w:sz w:val="22"/>
                <w:szCs w:val="22"/>
              </w:rPr>
              <w:t>training</w:t>
            </w:r>
            <w:proofErr w:type="gramEnd"/>
            <w:r w:rsidRPr="00BC0BFC">
              <w:rPr>
                <w:rFonts w:ascii="Calibri" w:hAnsi="Calibri" w:cs="Calibri"/>
                <w:sz w:val="22"/>
                <w:szCs w:val="22"/>
              </w:rPr>
              <w:t xml:space="preserve"> and supervision needed to make sure that all workers are safe from injury and risks to their health </w:t>
            </w:r>
          </w:p>
          <w:p w14:paraId="01059E38"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a commitment to consult and co-operate with workers in all matters relating to the health and safety in the workplace </w:t>
            </w:r>
          </w:p>
          <w:p w14:paraId="4F938A68"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ensure that all employees observe safe working practices, adhere to policies and procedures </w:t>
            </w:r>
          </w:p>
          <w:p w14:paraId="6A319D3C"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a commitment to continually improve our performance through effective safety management. </w:t>
            </w:r>
          </w:p>
          <w:p w14:paraId="0C69E9DB" w14:textId="77777777" w:rsidR="008F5E8C" w:rsidRPr="00BC0BFC" w:rsidRDefault="008F5E8C" w:rsidP="008F5E8C">
            <w:pPr>
              <w:pStyle w:val="Default"/>
              <w:numPr>
                <w:ilvl w:val="0"/>
                <w:numId w:val="3"/>
              </w:numPr>
              <w:ind w:left="720" w:hanging="360"/>
              <w:jc w:val="both"/>
              <w:rPr>
                <w:rFonts w:ascii="Calibri" w:hAnsi="Calibri" w:cs="Calibri"/>
                <w:sz w:val="22"/>
                <w:szCs w:val="22"/>
              </w:rPr>
            </w:pPr>
            <w:r w:rsidRPr="00BC0BFC">
              <w:rPr>
                <w:rFonts w:ascii="Calibri" w:hAnsi="Calibri" w:cs="Calibri"/>
                <w:sz w:val="22"/>
                <w:szCs w:val="22"/>
              </w:rPr>
              <w:t xml:space="preserve">comply with WHS Legislation, </w:t>
            </w:r>
            <w:proofErr w:type="gramStart"/>
            <w:r w:rsidRPr="00BC0BFC">
              <w:rPr>
                <w:rFonts w:ascii="Calibri" w:hAnsi="Calibri" w:cs="Calibri"/>
                <w:sz w:val="22"/>
                <w:szCs w:val="22"/>
              </w:rPr>
              <w:t>Regulations</w:t>
            </w:r>
            <w:proofErr w:type="gramEnd"/>
            <w:r w:rsidRPr="00BC0BFC">
              <w:rPr>
                <w:rFonts w:ascii="Calibri" w:hAnsi="Calibri" w:cs="Calibri"/>
                <w:sz w:val="22"/>
                <w:szCs w:val="22"/>
              </w:rPr>
              <w:t xml:space="preserve"> and relevant Australian Standards. </w:t>
            </w:r>
          </w:p>
          <w:p w14:paraId="563D2EFB" w14:textId="77777777" w:rsidR="008F5E8C" w:rsidRPr="00BC0BFC" w:rsidRDefault="008F5E8C" w:rsidP="00CE40B4">
            <w:pPr>
              <w:pStyle w:val="Default"/>
              <w:jc w:val="both"/>
              <w:rPr>
                <w:rFonts w:ascii="Calibri" w:hAnsi="Calibri" w:cs="Calibri"/>
                <w:sz w:val="22"/>
                <w:szCs w:val="22"/>
              </w:rPr>
            </w:pPr>
          </w:p>
          <w:p w14:paraId="04402469" w14:textId="77777777" w:rsidR="008F5E8C" w:rsidRPr="00BC0BFC" w:rsidRDefault="008F5E8C" w:rsidP="008F5E8C">
            <w:pPr>
              <w:pStyle w:val="Default"/>
              <w:numPr>
                <w:ilvl w:val="0"/>
                <w:numId w:val="4"/>
              </w:numPr>
              <w:ind w:left="360" w:hanging="360"/>
              <w:jc w:val="both"/>
              <w:rPr>
                <w:rFonts w:ascii="Calibri" w:hAnsi="Calibri" w:cs="Calibri"/>
                <w:sz w:val="22"/>
                <w:szCs w:val="22"/>
              </w:rPr>
            </w:pPr>
            <w:r w:rsidRPr="00BC0BFC">
              <w:rPr>
                <w:rFonts w:ascii="Calibri" w:hAnsi="Calibri" w:cs="Calibri"/>
                <w:b/>
                <w:bCs/>
                <w:sz w:val="22"/>
                <w:szCs w:val="22"/>
              </w:rPr>
              <w:t xml:space="preserve">b) Employee </w:t>
            </w:r>
          </w:p>
          <w:p w14:paraId="2BC17FBA" w14:textId="12FF5772" w:rsidR="008F5E8C" w:rsidRPr="00BC0BFC" w:rsidRDefault="00DB617F" w:rsidP="00CE40B4">
            <w:pPr>
              <w:pStyle w:val="Default"/>
              <w:spacing w:after="100"/>
              <w:jc w:val="both"/>
              <w:rPr>
                <w:rFonts w:ascii="Calibri" w:hAnsi="Calibri" w:cs="Calibri"/>
                <w:sz w:val="22"/>
                <w:szCs w:val="22"/>
              </w:rPr>
            </w:pPr>
            <w:r>
              <w:rPr>
                <w:rFonts w:ascii="Calibri" w:hAnsi="Calibri" w:cs="Calibri"/>
                <w:sz w:val="22"/>
                <w:szCs w:val="22"/>
              </w:rPr>
              <w:br/>
            </w:r>
            <w:r w:rsidR="008F5E8C" w:rsidRPr="00BC0BFC">
              <w:rPr>
                <w:rFonts w:ascii="Calibri" w:hAnsi="Calibri" w:cs="Calibri"/>
                <w:sz w:val="22"/>
                <w:szCs w:val="22"/>
              </w:rPr>
              <w:t xml:space="preserve">Each worker (employees) has an obligation to: </w:t>
            </w:r>
          </w:p>
          <w:p w14:paraId="394DC329"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comply with safe work practices, with the intent of avoiding injury to themselves and others and damage to plant and equipment </w:t>
            </w:r>
          </w:p>
          <w:p w14:paraId="7744C565"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take reasonable care of the health and safety of themselves and others </w:t>
            </w:r>
          </w:p>
          <w:p w14:paraId="2455BB2A"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wear personal protective equipment and clothing where necessary </w:t>
            </w:r>
          </w:p>
          <w:p w14:paraId="07F9FD53"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comply with any direction given by management for health and safety </w:t>
            </w:r>
          </w:p>
          <w:p w14:paraId="1C77FC12"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not misuse or interfere with anything provided for health and safety </w:t>
            </w:r>
          </w:p>
          <w:p w14:paraId="420E0ABE"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report all accidents and incidents on the job immediately, no matter how trivial </w:t>
            </w:r>
          </w:p>
          <w:p w14:paraId="2FBEEA73"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report all known or observed hazards to their supervisor or manager. </w:t>
            </w:r>
          </w:p>
          <w:p w14:paraId="4A3505EF" w14:textId="77777777" w:rsidR="008F5E8C" w:rsidRPr="00BC0BFC" w:rsidRDefault="008F5E8C" w:rsidP="00CE40B4">
            <w:pPr>
              <w:pStyle w:val="Default"/>
              <w:jc w:val="both"/>
              <w:rPr>
                <w:rFonts w:ascii="Calibri" w:hAnsi="Calibri" w:cs="Calibri"/>
                <w:b/>
                <w:bCs/>
                <w:sz w:val="22"/>
                <w:szCs w:val="22"/>
              </w:rPr>
            </w:pPr>
          </w:p>
          <w:p w14:paraId="6F317897" w14:textId="77777777" w:rsidR="008F5E8C" w:rsidRPr="00BC0BFC" w:rsidRDefault="008F5E8C" w:rsidP="00CE40B4">
            <w:pPr>
              <w:pStyle w:val="Default"/>
              <w:jc w:val="both"/>
              <w:rPr>
                <w:rFonts w:ascii="Calibri" w:hAnsi="Calibri" w:cs="Calibri"/>
                <w:sz w:val="22"/>
                <w:szCs w:val="22"/>
              </w:rPr>
            </w:pPr>
            <w:r>
              <w:rPr>
                <w:rFonts w:ascii="Calibri" w:hAnsi="Calibri" w:cs="Calibri"/>
                <w:b/>
                <w:bCs/>
                <w:sz w:val="22"/>
                <w:szCs w:val="22"/>
              </w:rPr>
              <w:t>c</w:t>
            </w:r>
            <w:r w:rsidRPr="00BC0BFC">
              <w:rPr>
                <w:rFonts w:ascii="Calibri" w:hAnsi="Calibri" w:cs="Calibri"/>
                <w:b/>
                <w:bCs/>
                <w:sz w:val="22"/>
                <w:szCs w:val="22"/>
              </w:rPr>
              <w:t xml:space="preserve">) Visitors </w:t>
            </w:r>
          </w:p>
          <w:p w14:paraId="57EC1FBB" w14:textId="77777777" w:rsidR="008F5E8C" w:rsidRPr="00BC0BFC" w:rsidRDefault="008F5E8C" w:rsidP="00CE40B4">
            <w:pPr>
              <w:pStyle w:val="Default"/>
              <w:jc w:val="both"/>
              <w:rPr>
                <w:rFonts w:ascii="Calibri" w:hAnsi="Calibri" w:cs="Calibri"/>
                <w:sz w:val="22"/>
                <w:szCs w:val="22"/>
              </w:rPr>
            </w:pPr>
          </w:p>
          <w:p w14:paraId="188A31E9"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sz w:val="22"/>
                <w:szCs w:val="22"/>
              </w:rPr>
              <w:t xml:space="preserve">Visitors are required to comply with all </w:t>
            </w:r>
            <w:r>
              <w:rPr>
                <w:rFonts w:ascii="Calibri" w:hAnsi="Calibri" w:cs="Calibri"/>
                <w:sz w:val="22"/>
                <w:szCs w:val="22"/>
              </w:rPr>
              <w:t>t</w:t>
            </w:r>
            <w:r w:rsidRPr="00BC0BFC">
              <w:rPr>
                <w:rFonts w:ascii="Calibri" w:hAnsi="Calibri" w:cs="Calibri"/>
                <w:sz w:val="22"/>
                <w:szCs w:val="22"/>
              </w:rPr>
              <w:t xml:space="preserve">he organisation’s policies and procedures whilst on the premises and report all accidents and incidents to the relevant employee as soon as reasonably </w:t>
            </w:r>
            <w:r w:rsidRPr="00BC0BFC">
              <w:rPr>
                <w:rFonts w:ascii="Calibri" w:hAnsi="Calibri" w:cs="Calibri"/>
                <w:sz w:val="22"/>
                <w:szCs w:val="22"/>
              </w:rPr>
              <w:lastRenderedPageBreak/>
              <w:t>practicable. In the event of an emergency, the visitor must follow the emergency evacuation procedures.</w:t>
            </w:r>
          </w:p>
        </w:tc>
      </w:tr>
      <w:tr w:rsidR="008F5E8C" w:rsidRPr="00BC0BFC" w14:paraId="3465061C" w14:textId="77777777" w:rsidTr="00CE40B4">
        <w:tc>
          <w:tcPr>
            <w:tcW w:w="8725" w:type="dxa"/>
          </w:tcPr>
          <w:p w14:paraId="693F963F" w14:textId="77777777" w:rsidR="008F5E8C" w:rsidRDefault="008F5E8C" w:rsidP="00CE40B4">
            <w:pPr>
              <w:spacing w:after="200" w:line="276" w:lineRule="auto"/>
              <w:jc w:val="both"/>
              <w:rPr>
                <w:rFonts w:ascii="Calibri" w:hAnsi="Calibri" w:cs="Calibri"/>
                <w:b/>
                <w:sz w:val="22"/>
                <w:szCs w:val="22"/>
                <w:lang w:eastAsia="en-GB"/>
              </w:rPr>
            </w:pPr>
            <w:r>
              <w:rPr>
                <w:rFonts w:ascii="Calibri" w:hAnsi="Calibri" w:cs="Calibri"/>
                <w:b/>
                <w:sz w:val="22"/>
                <w:szCs w:val="22"/>
                <w:lang w:eastAsia="en-GB"/>
              </w:rPr>
              <w:lastRenderedPageBreak/>
              <w:t>WHS responsibilities of ICT staff:</w:t>
            </w:r>
          </w:p>
          <w:p w14:paraId="4773E26D" w14:textId="77777777" w:rsidR="008F5E8C" w:rsidRPr="008C10F6" w:rsidRDefault="008F5E8C" w:rsidP="008F5E8C">
            <w:pPr>
              <w:pStyle w:val="ListParagraph"/>
              <w:numPr>
                <w:ilvl w:val="0"/>
                <w:numId w:val="5"/>
              </w:numPr>
              <w:spacing w:after="200" w:line="276" w:lineRule="auto"/>
              <w:jc w:val="both"/>
              <w:rPr>
                <w:rFonts w:ascii="Calibri" w:hAnsi="Calibri" w:cs="Calibri"/>
                <w:sz w:val="22"/>
                <w:szCs w:val="22"/>
                <w:lang w:eastAsia="en-GB"/>
              </w:rPr>
            </w:pPr>
            <w:r w:rsidRPr="008C10F6">
              <w:rPr>
                <w:rFonts w:ascii="Calibri" w:hAnsi="Calibri" w:cs="Calibri"/>
                <w:sz w:val="22"/>
                <w:szCs w:val="22"/>
                <w:lang w:eastAsia="en-GB"/>
              </w:rPr>
              <w:t>Make sure all the electric equipment’s must be turn off during the installation of computer.</w:t>
            </w:r>
          </w:p>
          <w:p w14:paraId="43C24CE2" w14:textId="77777777" w:rsidR="008F5E8C" w:rsidRPr="008C10F6" w:rsidRDefault="008F5E8C" w:rsidP="008F5E8C">
            <w:pPr>
              <w:pStyle w:val="ListParagraph"/>
              <w:numPr>
                <w:ilvl w:val="0"/>
                <w:numId w:val="5"/>
              </w:numPr>
              <w:spacing w:after="200" w:line="276" w:lineRule="auto"/>
              <w:jc w:val="both"/>
              <w:rPr>
                <w:rFonts w:ascii="Calibri" w:hAnsi="Calibri" w:cs="Calibri"/>
                <w:sz w:val="22"/>
                <w:szCs w:val="22"/>
                <w:lang w:eastAsia="en-GB"/>
              </w:rPr>
            </w:pPr>
            <w:r w:rsidRPr="008C10F6">
              <w:rPr>
                <w:rFonts w:ascii="Calibri" w:hAnsi="Calibri" w:cs="Calibri"/>
                <w:sz w:val="22"/>
                <w:szCs w:val="22"/>
                <w:lang w:eastAsia="en-GB"/>
              </w:rPr>
              <w:t xml:space="preserve"> Do not lift heavy equipment’s like printer by yourself </w:t>
            </w:r>
          </w:p>
          <w:p w14:paraId="100C596A" w14:textId="77777777" w:rsidR="008F5E8C" w:rsidRPr="008C10F6" w:rsidRDefault="008F5E8C" w:rsidP="008F5E8C">
            <w:pPr>
              <w:pStyle w:val="ListParagraph"/>
              <w:numPr>
                <w:ilvl w:val="0"/>
                <w:numId w:val="5"/>
              </w:numPr>
              <w:spacing w:after="200" w:line="276" w:lineRule="auto"/>
              <w:jc w:val="both"/>
              <w:rPr>
                <w:rFonts w:ascii="Calibri" w:hAnsi="Calibri" w:cs="Calibri"/>
                <w:sz w:val="22"/>
                <w:szCs w:val="22"/>
                <w:lang w:eastAsia="en-GB"/>
              </w:rPr>
            </w:pPr>
            <w:r w:rsidRPr="008C10F6">
              <w:rPr>
                <w:rFonts w:ascii="Calibri" w:hAnsi="Calibri" w:cs="Calibri"/>
                <w:sz w:val="22"/>
                <w:szCs w:val="22"/>
                <w:lang w:eastAsia="en-GB"/>
              </w:rPr>
              <w:t>Make sure all the cables that used in the installation and connection are not hazardous</w:t>
            </w:r>
          </w:p>
          <w:p w14:paraId="44CEECC8" w14:textId="77777777" w:rsidR="008F5E8C" w:rsidRPr="008C10F6" w:rsidRDefault="008F5E8C" w:rsidP="008F5E8C">
            <w:pPr>
              <w:pStyle w:val="ListParagraph"/>
              <w:numPr>
                <w:ilvl w:val="0"/>
                <w:numId w:val="5"/>
              </w:numPr>
              <w:spacing w:after="200" w:line="276" w:lineRule="auto"/>
              <w:jc w:val="both"/>
              <w:rPr>
                <w:rFonts w:ascii="Calibri" w:hAnsi="Calibri" w:cs="Calibri"/>
                <w:sz w:val="22"/>
                <w:szCs w:val="22"/>
                <w:lang w:eastAsia="en-GB"/>
              </w:rPr>
            </w:pPr>
            <w:r w:rsidRPr="008C10F6">
              <w:rPr>
                <w:rFonts w:ascii="Calibri" w:hAnsi="Calibri" w:cs="Calibri"/>
                <w:sz w:val="22"/>
                <w:szCs w:val="22"/>
                <w:lang w:eastAsia="en-GB"/>
              </w:rPr>
              <w:t xml:space="preserve">Do not use broken cables </w:t>
            </w:r>
          </w:p>
          <w:p w14:paraId="515E941D" w14:textId="77777777" w:rsidR="008F5E8C" w:rsidRPr="008C10F6" w:rsidRDefault="008F5E8C" w:rsidP="008F5E8C">
            <w:pPr>
              <w:pStyle w:val="ListParagraph"/>
              <w:numPr>
                <w:ilvl w:val="0"/>
                <w:numId w:val="5"/>
              </w:numPr>
              <w:spacing w:after="200" w:line="276" w:lineRule="auto"/>
              <w:jc w:val="both"/>
              <w:rPr>
                <w:rFonts w:ascii="Calibri" w:hAnsi="Calibri" w:cs="Calibri"/>
                <w:sz w:val="22"/>
                <w:szCs w:val="22"/>
                <w:lang w:eastAsia="en-GB"/>
              </w:rPr>
            </w:pPr>
            <w:r w:rsidRPr="008C10F6">
              <w:rPr>
                <w:rFonts w:ascii="Calibri" w:hAnsi="Calibri" w:cs="Calibri"/>
                <w:sz w:val="22"/>
                <w:szCs w:val="22"/>
                <w:lang w:eastAsia="en-GB"/>
              </w:rPr>
              <w:t xml:space="preserve">Clean the worksite after the completion of the task </w:t>
            </w:r>
          </w:p>
        </w:tc>
      </w:tr>
      <w:tr w:rsidR="008F5E8C" w:rsidRPr="00BC0BFC" w14:paraId="3A8E7907" w14:textId="77777777" w:rsidTr="00CE40B4">
        <w:tc>
          <w:tcPr>
            <w:tcW w:w="8725" w:type="dxa"/>
          </w:tcPr>
          <w:p w14:paraId="22A83764" w14:textId="77777777" w:rsidR="008F5E8C" w:rsidRPr="00BC0BFC" w:rsidRDefault="008F5E8C" w:rsidP="00CE40B4">
            <w:pPr>
              <w:pStyle w:val="Default"/>
              <w:jc w:val="both"/>
              <w:rPr>
                <w:rFonts w:ascii="Calibri" w:hAnsi="Calibri" w:cs="Calibri"/>
              </w:rPr>
            </w:pPr>
          </w:p>
          <w:p w14:paraId="2A61BB4A"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b/>
                <w:sz w:val="22"/>
                <w:szCs w:val="22"/>
                <w:lang w:eastAsia="en-GB"/>
              </w:rPr>
              <w:t xml:space="preserve">Risk Assessment and Hazard Identification </w:t>
            </w:r>
          </w:p>
          <w:p w14:paraId="025AD60F" w14:textId="77777777" w:rsidR="008F5E8C" w:rsidRPr="00BC0BFC" w:rsidRDefault="008F5E8C" w:rsidP="00CE40B4">
            <w:pPr>
              <w:pStyle w:val="Default"/>
              <w:jc w:val="both"/>
              <w:rPr>
                <w:rFonts w:ascii="Calibri" w:hAnsi="Calibri" w:cs="Calibri"/>
                <w:sz w:val="22"/>
                <w:szCs w:val="22"/>
              </w:rPr>
            </w:pPr>
            <w:r w:rsidRPr="00BC0BFC">
              <w:rPr>
                <w:rFonts w:ascii="Calibri" w:hAnsi="Calibri" w:cs="Calibri"/>
                <w:sz w:val="22"/>
                <w:szCs w:val="22"/>
              </w:rPr>
              <w:t xml:space="preserve">The organisation will ensure that it will undertake ongoing comprehensive hazard identification and risk assessments of all The </w:t>
            </w:r>
            <w:r>
              <w:rPr>
                <w:rFonts w:ascii="Calibri" w:hAnsi="Calibri" w:cs="Calibri"/>
                <w:sz w:val="22"/>
                <w:szCs w:val="22"/>
              </w:rPr>
              <w:t>RTO</w:t>
            </w:r>
            <w:r w:rsidRPr="00BC0BFC">
              <w:rPr>
                <w:rFonts w:ascii="Calibri" w:hAnsi="Calibri" w:cs="Calibri"/>
                <w:sz w:val="22"/>
                <w:szCs w:val="22"/>
              </w:rPr>
              <w:t xml:space="preserve">’s operations including offices and campus. Hazard identification, risk assessment and elimination and control implementation will be undertaken at the beginning of each activity to ensure that: </w:t>
            </w:r>
          </w:p>
          <w:p w14:paraId="71D2BE8F"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Any foreseeable hazards that may arise in the workplace can be </w:t>
            </w:r>
            <w:proofErr w:type="gramStart"/>
            <w:r w:rsidRPr="00BC0BFC">
              <w:rPr>
                <w:rFonts w:ascii="Calibri" w:hAnsi="Calibri" w:cs="Calibri"/>
                <w:sz w:val="22"/>
                <w:szCs w:val="22"/>
              </w:rPr>
              <w:t>identified;</w:t>
            </w:r>
            <w:proofErr w:type="gramEnd"/>
            <w:r w:rsidRPr="00BC0BFC">
              <w:rPr>
                <w:rFonts w:ascii="Calibri" w:hAnsi="Calibri" w:cs="Calibri"/>
                <w:sz w:val="22"/>
                <w:szCs w:val="22"/>
              </w:rPr>
              <w:t xml:space="preserve"> </w:t>
            </w:r>
          </w:p>
          <w:p w14:paraId="3CE56E3C"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The risk of harm arising from identified hazards can be </w:t>
            </w:r>
            <w:proofErr w:type="gramStart"/>
            <w:r w:rsidRPr="00BC0BFC">
              <w:rPr>
                <w:rFonts w:ascii="Calibri" w:hAnsi="Calibri" w:cs="Calibri"/>
                <w:sz w:val="22"/>
                <w:szCs w:val="22"/>
              </w:rPr>
              <w:t>assessed;</w:t>
            </w:r>
            <w:proofErr w:type="gramEnd"/>
            <w:r w:rsidRPr="00BC0BFC">
              <w:rPr>
                <w:rFonts w:ascii="Calibri" w:hAnsi="Calibri" w:cs="Calibri"/>
                <w:sz w:val="22"/>
                <w:szCs w:val="22"/>
              </w:rPr>
              <w:t xml:space="preserve"> </w:t>
            </w:r>
          </w:p>
          <w:p w14:paraId="48C2CF22"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Hazards can be eliminated where possible, or if this is not reasonably practicable, safety controls can be implemented to reduce the risk to as low as reasonably practicable; and </w:t>
            </w:r>
          </w:p>
          <w:p w14:paraId="7491354C" w14:textId="77777777" w:rsidR="008F5E8C" w:rsidRPr="00BC0BFC" w:rsidRDefault="008F5E8C" w:rsidP="008F5E8C">
            <w:pPr>
              <w:pStyle w:val="Default"/>
              <w:numPr>
                <w:ilvl w:val="0"/>
                <w:numId w:val="3"/>
              </w:numPr>
              <w:spacing w:after="100"/>
              <w:ind w:left="720" w:hanging="360"/>
              <w:jc w:val="both"/>
              <w:rPr>
                <w:rFonts w:ascii="Calibri" w:hAnsi="Calibri" w:cs="Calibri"/>
                <w:sz w:val="22"/>
                <w:szCs w:val="22"/>
              </w:rPr>
            </w:pPr>
            <w:r w:rsidRPr="00BC0BFC">
              <w:rPr>
                <w:rFonts w:ascii="Calibri" w:hAnsi="Calibri" w:cs="Calibri"/>
                <w:sz w:val="22"/>
                <w:szCs w:val="22"/>
              </w:rPr>
              <w:t xml:space="preserve">Monitor and review the effectiveness and efficiency of controls. </w:t>
            </w:r>
          </w:p>
          <w:p w14:paraId="01B69EAC" w14:textId="77777777" w:rsidR="008F5E8C" w:rsidRPr="00BC0BFC" w:rsidRDefault="008F5E8C" w:rsidP="00CE40B4">
            <w:pPr>
              <w:pStyle w:val="Default"/>
              <w:jc w:val="both"/>
              <w:rPr>
                <w:rFonts w:ascii="Calibri" w:hAnsi="Calibri" w:cs="Calibri"/>
                <w:sz w:val="22"/>
                <w:szCs w:val="22"/>
              </w:rPr>
            </w:pPr>
          </w:p>
          <w:p w14:paraId="55F1DBEA" w14:textId="77777777" w:rsidR="008F5E8C" w:rsidRPr="00BC0BFC" w:rsidRDefault="008F5E8C" w:rsidP="00CE40B4">
            <w:pPr>
              <w:spacing w:after="200" w:line="276" w:lineRule="auto"/>
              <w:jc w:val="both"/>
              <w:rPr>
                <w:rFonts w:ascii="Calibri" w:hAnsi="Calibri" w:cs="Calibri"/>
                <w:b/>
                <w:sz w:val="22"/>
                <w:szCs w:val="22"/>
                <w:lang w:eastAsia="en-GB"/>
              </w:rPr>
            </w:pPr>
            <w:r w:rsidRPr="00BC0BFC">
              <w:rPr>
                <w:rFonts w:ascii="Calibri" w:hAnsi="Calibri" w:cs="Calibri"/>
                <w:sz w:val="22"/>
                <w:szCs w:val="22"/>
              </w:rPr>
              <w:t>The organisation will ensure that WHS inspections of each work area will be conducted on a quarterly basis and a Risk Assessment/Hazard Identification form will be completed.</w:t>
            </w:r>
          </w:p>
        </w:tc>
      </w:tr>
    </w:tbl>
    <w:p w14:paraId="06C5C3EF" w14:textId="77777777" w:rsidR="008F5E8C" w:rsidRDefault="008F5E8C" w:rsidP="008F5E8C">
      <w:pPr>
        <w:spacing w:after="160" w:line="259" w:lineRule="auto"/>
        <w:rPr>
          <w:rFonts w:ascii="Calibri" w:hAnsi="Calibri" w:cs="Calibri"/>
          <w:b/>
          <w:bCs/>
          <w:color w:val="auto"/>
          <w:sz w:val="22"/>
        </w:rPr>
      </w:pPr>
    </w:p>
    <w:p w14:paraId="6BFA58C0" w14:textId="77777777" w:rsidR="008F5E8C" w:rsidRDefault="008F5E8C" w:rsidP="008F5E8C">
      <w:pPr>
        <w:spacing w:after="160" w:line="259" w:lineRule="auto"/>
        <w:rPr>
          <w:rFonts w:ascii="Calibri" w:hAnsi="Calibri" w:cs="Calibri"/>
          <w:b/>
          <w:bCs/>
          <w:color w:val="auto"/>
          <w:sz w:val="22"/>
        </w:rPr>
      </w:pPr>
    </w:p>
    <w:p w14:paraId="716C1A90" w14:textId="77777777" w:rsidR="00DE053A" w:rsidRDefault="00DE053A"/>
    <w:sectPr w:rsidR="00DE053A" w:rsidSect="0059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9F45D9"/>
    <w:multiLevelType w:val="hybridMultilevel"/>
    <w:tmpl w:val="F7920FF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469DE"/>
    <w:multiLevelType w:val="hybridMultilevel"/>
    <w:tmpl w:val="676C2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AA29AC"/>
    <w:multiLevelType w:val="hybridMultilevel"/>
    <w:tmpl w:val="004E0178"/>
    <w:lvl w:ilvl="0" w:tplc="5A6C44A0">
      <w:start w:val="1"/>
      <w:numFmt w:val="bullet"/>
      <w:pStyle w:val="ListParagraph"/>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4B2E6AF0"/>
    <w:multiLevelType w:val="hybridMultilevel"/>
    <w:tmpl w:val="82D238E6"/>
    <w:lvl w:ilvl="0" w:tplc="BB22A82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B83872"/>
    <w:multiLevelType w:val="hybridMultilevel"/>
    <w:tmpl w:val="5720E9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8C"/>
    <w:rsid w:val="00416DDD"/>
    <w:rsid w:val="00524FC7"/>
    <w:rsid w:val="005955C2"/>
    <w:rsid w:val="006D000A"/>
    <w:rsid w:val="00753400"/>
    <w:rsid w:val="008F5E8C"/>
    <w:rsid w:val="00B62337"/>
    <w:rsid w:val="00DB617F"/>
    <w:rsid w:val="00DE053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686C"/>
  <w15:chartTrackingRefBased/>
  <w15:docId w15:val="{B5CFACAC-5E5B-446D-AAE2-ABDABF01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8C"/>
    <w:pPr>
      <w:spacing w:after="240" w:line="288" w:lineRule="auto"/>
    </w:pPr>
    <w:rPr>
      <w:rFonts w:ascii="Myriad Pro" w:eastAsia="Calibri" w:hAnsi="Myriad Pro" w:cs="Times New Roman"/>
      <w:color w:val="0D0D0D"/>
      <w:sz w:val="21"/>
      <w:szCs w:val="20"/>
      <w:lang w:val="en-AU"/>
    </w:rPr>
  </w:style>
  <w:style w:type="paragraph" w:styleId="Heading1">
    <w:name w:val="heading 1"/>
    <w:basedOn w:val="Normal"/>
    <w:next w:val="Normal"/>
    <w:link w:val="Heading1Char"/>
    <w:uiPriority w:val="9"/>
    <w:qFormat/>
    <w:rsid w:val="008F5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8F5E8C"/>
    <w:pPr>
      <w:numPr>
        <w:numId w:val="1"/>
      </w:numPr>
      <w:spacing w:before="60" w:after="60"/>
      <w:contextualSpacing/>
    </w:pPr>
  </w:style>
  <w:style w:type="table" w:styleId="TableGrid">
    <w:name w:val="Table Grid"/>
    <w:aliases w:val="FedU Table Grid"/>
    <w:basedOn w:val="TableNormal"/>
    <w:uiPriority w:val="59"/>
    <w:rsid w:val="008F5E8C"/>
    <w:pPr>
      <w:spacing w:after="0" w:line="240" w:lineRule="auto"/>
    </w:pPr>
    <w:rPr>
      <w:rFonts w:ascii="Calibri" w:eastAsia="Calibri" w:hAnsi="Calibri"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8F5E8C"/>
    <w:rPr>
      <w:rFonts w:ascii="Myriad Pro" w:eastAsia="Calibri" w:hAnsi="Myriad Pro" w:cs="Times New Roman"/>
      <w:color w:val="0D0D0D"/>
      <w:sz w:val="21"/>
      <w:szCs w:val="20"/>
      <w:lang w:val="en-AU"/>
    </w:rPr>
  </w:style>
  <w:style w:type="paragraph" w:customStyle="1" w:styleId="Default">
    <w:name w:val="Default"/>
    <w:rsid w:val="008F5E8C"/>
    <w:pPr>
      <w:autoSpaceDE w:val="0"/>
      <w:autoSpaceDN w:val="0"/>
      <w:adjustRightInd w:val="0"/>
      <w:spacing w:after="0" w:line="240" w:lineRule="auto"/>
    </w:pPr>
    <w:rPr>
      <w:rFonts w:ascii="Arial" w:eastAsia="Times New Roman" w:hAnsi="Arial" w:cs="Arial"/>
      <w:color w:val="000000"/>
      <w:sz w:val="24"/>
      <w:szCs w:val="24"/>
      <w:lang w:val="en-AU" w:eastAsia="en-AU"/>
    </w:rPr>
  </w:style>
  <w:style w:type="character" w:customStyle="1" w:styleId="Heading1Char">
    <w:name w:val="Heading 1 Char"/>
    <w:basedOn w:val="DefaultParagraphFont"/>
    <w:link w:val="Heading1"/>
    <w:uiPriority w:val="9"/>
    <w:rsid w:val="008F5E8C"/>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18" ma:contentTypeDescription="Create a new document." ma:contentTypeScope="" ma:versionID="0463891fa063007024740596a9968b0b">
  <xsd:schema xmlns:xsd="http://www.w3.org/2001/XMLSchema" xmlns:xs="http://www.w3.org/2001/XMLSchema" xmlns:p="http://schemas.microsoft.com/office/2006/metadata/properties" xmlns:ns1="http://schemas.microsoft.com/sharepoint/v3" xmlns:ns2="1c07d8c7-c900-4f17-8efa-882eb357c716" xmlns:ns3="3b32f6f0-ddcd-4e66-a0c8-12c7c6b50ecf" xmlns:ns4="http://schemas.microsoft.com/sharepoint/v4" xmlns:ns5="11fed03a-fcb9-4ce9-ad2d-79a8ab16551b" targetNamespace="http://schemas.microsoft.com/office/2006/metadata/properties" ma:root="true" ma:fieldsID="d5936bcdcf0d67056df8464dc7fd0cb1" ns1:_="" ns2:_="" ns3:_="" ns4:_="" ns5:_="">
    <xsd:import namespace="http://schemas.microsoft.com/sharepoint/v3"/>
    <xsd:import namespace="1c07d8c7-c900-4f17-8efa-882eb357c716"/>
    <xsd:import namespace="3b32f6f0-ddcd-4e66-a0c8-12c7c6b50ecf"/>
    <xsd:import namespace="http://schemas.microsoft.com/sharepoint/v4"/>
    <xsd:import namespace="11fed03a-fcb9-4ce9-ad2d-79a8ab16551b"/>
    <xsd:element name="properties">
      <xsd:complexType>
        <xsd:sequence>
          <xsd:element name="documentManagement">
            <xsd:complexType>
              <xsd:all>
                <xsd:element ref="ns2:Document_x0020_Type" minOccurs="0"/>
                <xsd:element ref="ns2:Assessment_x0020_Instrument_x0020_Identifier" minOccurs="0"/>
                <xsd:element ref="ns2:Metadata_x0020_Completed" minOccurs="0"/>
                <xsd:element ref="ns2:Development_x0020_Completed" minOccurs="0"/>
                <xsd:element ref="ns2:Refresh_x0020_Document_x0020_Name" minOccurs="0"/>
                <xsd:element ref="ns2:Not_x0020_For_x0020_Release" minOccurs="0"/>
                <xsd:element ref="ns2:Archive_x0020_this_x0020_document" minOccurs="0"/>
                <xsd:element ref="ns2:UOC_x0020_Code" minOccurs="0"/>
                <xsd:element ref="ns3:_dlc_DocIdPersistId" minOccurs="0"/>
                <xsd:element ref="ns3:_dlc_DocId" minOccurs="0"/>
                <xsd:element ref="ns2:FastTrackFix"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FastMetadata" minOccurs="0"/>
                <xsd:element ref="ns3:SharedWithUsers" minOccurs="0"/>
                <xsd:element ref="ns3:SharedWithDetails" minOccurs="0"/>
                <xsd:element ref="ns2:MediaServiceMetadata" minOccurs="0"/>
                <xsd:element ref="ns1:_dlc_Exempt" minOccurs="0"/>
                <xsd:element ref="ns2:DLCPolicyLabelValue" minOccurs="0"/>
                <xsd:element ref="ns2:DLCPolicyLabelClientValue" minOccurs="0"/>
                <xsd:element ref="ns2:DLCPolicyLabelLock" minOccurs="0"/>
                <xsd:element ref="ns2:UOC_x0020_Title" minOccurs="0"/>
                <xsd:element ref="ns3:BU_x0020_Code" minOccurs="0"/>
                <xsd:element ref="ns3:_dlc_DocIdUrl" minOccurs="0"/>
                <xsd:element ref="ns2:Document_x0020_State" minOccurs="0"/>
                <xsd:element ref="ns2:Current_x0020_Version" minOccurs="0"/>
                <xsd:element ref="ns2:Release_x0020_Version" minOccurs="0"/>
                <xsd:element ref="ns2:Release_x0020_Date" minOccurs="0"/>
                <xsd:element ref="ns2:Change_x0020_Type" minOccurs="0"/>
                <xsd:element ref="ns4:IconOverlay" minOccurs="0"/>
                <xsd:element ref="ns2:DateOfCurrentRelease" minOccurs="0"/>
                <xsd:element ref="ns2:Document_x0020_Description" minOccurs="0"/>
                <xsd:element ref="ns2:MediaServiceLocation" minOccurs="0"/>
                <xsd:element ref="ns2:MediaServiceAutoKeyPoints" minOccurs="0"/>
                <xsd:element ref="ns2:MediaServiceKeyPoints" minOccurs="0"/>
                <xsd:element ref="ns2:Set_x0020_identifier" minOccurs="0"/>
                <xsd:element ref="ns3:Activity_x0020_Code" minOccurs="0"/>
                <xsd:element ref="ns2:Is_x0020_Releasing" minOccurs="0"/>
                <xsd:element ref="ns2:Presentation_x0020_Reviewer" minOccurs="0"/>
                <xsd:element ref="ns2:Quality_x0020_ReChecker" minOccurs="0"/>
                <xsd:element ref="ns2:SQO_x0020_Checker" minOccurs="0"/>
                <xsd:element ref="ns5:MediaLengthInSeconds" minOccurs="0"/>
                <xsd:element ref="ns2:Document_x0020_Set_x0020_Develop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4"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3"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20" nillable="true" ma:displayName="Document Set State" ma:default="Waiting for Developer" ma:format="Dropdown" ma:hidden="true"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Metadata" ma:index="33" nillable="true" ma:displayName="MediaServiceMetadata" ma:hidden="true" ma:internalName="MediaServiceMetadata" ma:readOnly="true">
      <xsd:simpleType>
        <xsd:restriction base="dms:Note"/>
      </xsd:simpleType>
    </xsd:element>
    <xsd:element name="DLCPolicyLabelValue" ma:index="35" nillable="true" ma:displayName="Label" ma:description="Stores the current value of the label." ma:hidden="true" ma:internalName="DLCPolicyLabelValue" ma:readOnly="false">
      <xsd:simpleType>
        <xsd:restriction base="dms:Note"/>
      </xsd:simpleType>
    </xsd:element>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7"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8" nillable="true" ma:displayName="UOC Title" ma:hidden="true" ma:indexed="true" ma:internalName="UOC_x0020_Title" ma:readOnly="false">
      <xsd:simpleType>
        <xsd:restriction base="dms:Text">
          <xsd:maxLength value="255"/>
        </xsd:restriction>
      </xsd:simpleType>
    </xsd:element>
    <xsd:element name="Document_x0020_State" ma:index="41"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Current_x0020_Version" ma:index="42" nillable="true" ma:displayName="Current Version" ma:default="1" ma:hidden="true" ma:internalName="Current_x0020_Version" ma:readOnly="false">
      <xsd:simpleType>
        <xsd:restriction base="dms:Text">
          <xsd:maxLength value="255"/>
        </xsd:restriction>
      </xsd:simpleType>
    </xsd:element>
    <xsd:element name="Release_x0020_Version" ma:index="43" nillable="true" ma:displayName="Release Version" ma:default="0.0" ma:hidden="true" ma:indexed="true" ma:internalName="Release_x0020_Version" ma:readOnly="false">
      <xsd:simpleType>
        <xsd:restriction base="dms:Text">
          <xsd:maxLength value="255"/>
        </xsd:restriction>
      </xsd:simpleType>
    </xsd:element>
    <xsd:element name="Release_x0020_Date" ma:index="44"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5"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7" nillable="true" ma:displayName="Last Released" ma:format="DateOnly" ma:hidden="true" ma:indexed="true" ma:internalName="DateOfCurrentRelease" ma:readOnly="false">
      <xsd:simpleType>
        <xsd:restriction base="dms:DateTime"/>
      </xsd:simpleType>
    </xsd:element>
    <xsd:element name="Document_x0020_Description" ma:index="48" nillable="true" ma:displayName="Document Description" ma:hidden="true" ma:internalName="Document_x0020_Description" ma:readOnly="false">
      <xsd:simpleType>
        <xsd:restriction base="dms:Note"/>
      </xsd:simpleType>
    </xsd:element>
    <xsd:element name="MediaServiceLocation" ma:index="49" nillable="true" ma:displayName="Location" ma:hidden="true" ma:internalName="MediaServiceLocation" ma:readOnly="true">
      <xsd:simpleType>
        <xsd:restriction base="dms:Text"/>
      </xsd:simpleType>
    </xsd:element>
    <xsd:element name="MediaServiceAutoKeyPoints" ma:index="50" nillable="true" ma:displayName="MediaServiceAutoKeyPoints" ma:hidden="true" ma:internalName="MediaServiceAutoKeyPoints" ma:readOnly="true">
      <xsd:simpleType>
        <xsd:restriction base="dms:Note"/>
      </xsd:simpleType>
    </xsd:element>
    <xsd:element name="MediaServiceKeyPoints" ma:index="51"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ReChecker" ma:index="56" nillable="true" ma:displayName="Quality ReChecker" ma:hidden="true" ma:list="UserInfo" ma:SharePointGroup="0" ma:internalName="Quality_x0020_Re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7"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9"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element name="BU_x0020_Code" ma:index="39" nillable="true" ma:displayName="BU Code" ma:hidden="true" ma:indexed="true" ma:internalName="BU_x0020_Code0" ma:readOnly="false">
      <xsd:simpleType>
        <xsd:restriction base="dms:Text">
          <xsd:maxLength value="255"/>
        </xsd:restriction>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8" nillable="true" ma:displayName="Length (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International Technical Institute_Project Management policy and procedures</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Description xmlns="1c07d8c7-c900-4f17-8efa-882eb357c716">Development work is completed.</Document_x0020_Description>
    <UOC_x0020_Code xmlns="1c07d8c7-c900-4f17-8efa-882eb357c716">ICTICT517</UOC_x0020_Code>
    <IconOverlay xmlns="http://schemas.microsoft.com/sharepoint/v4" xsi:nil="true"/>
    <Quality_x0020_ReChecker xmlns="1c07d8c7-c900-4f17-8efa-882eb357c716">
      <UserInfo>
        <DisplayName/>
        <AccountId xsi:nil="true"/>
        <AccountType/>
      </UserInfo>
    </Quality_x0020_ReChecker>
    <Developer xmlns="1c07d8c7-c900-4f17-8efa-882eb357c716">
      <UserInfo>
        <DisplayName>Prem Paelchen</DisplayName>
        <AccountId>99</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Karina Miegel</DisplayName>
        <AccountId>103</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2022-01-20T13:30:00+00:00</Release_x0020_Date>
    <_dlc_DocIdUrl xmlns="3b32f6f0-ddcd-4e66-a0c8-12c7c6b50ecf">
      <Url xsi:nil="true"/>
      <Description xsi:nil="true"/>
    </_dlc_DocIdUrl>
    <_dlc_DocId xmlns="3b32f6f0-ddcd-4e66-a0c8-12c7c6b50ecf" xsi:nil="true"/>
    <DateOfCurrentRelease xmlns="1c07d8c7-c900-4f17-8efa-882eb357c716" xsi:nil="true"/>
    <Approver xmlns="1c07d8c7-c900-4f17-8efa-882eb357c716">
      <UserInfo>
        <DisplayName>Frank Annese</DisplayName>
        <AccountId>28</AccountId>
        <AccountType/>
      </UserInfo>
    </Approver>
    <UOC_x0020_Title xmlns="1c07d8c7-c900-4f17-8efa-882eb357c716" xsi:nil="true"/>
    <_dlc_Exempt xmlns="http://schemas.microsoft.com/sharepoint/v3" xsi:nil="true"/>
    <Document_x0020_State xmlns="1c07d8c7-c900-4f17-8efa-882eb357c716">Developer Work Completed</Document_x0020_Stat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_x0020_Set_x0020_Development_x0020_Type xmlns="1c07d8c7-c900-4f17-8efa-882eb357c716">New</Document_x0020_Set_x0020_Develop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D05EAF72-E8E1-4EBC-8C43-EA61C4F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07d8c7-c900-4f17-8efa-882eb357c716"/>
    <ds:schemaRef ds:uri="3b32f6f0-ddcd-4e66-a0c8-12c7c6b50ecf"/>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0867B-807E-476A-A510-33E856668D35}">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3.xml><?xml version="1.0" encoding="utf-8"?>
<ds:datastoreItem xmlns:ds="http://schemas.openxmlformats.org/officeDocument/2006/customXml" ds:itemID="{B29DFFB0-B3A2-4103-B047-C71836B222F1}">
  <ds:schemaRefs>
    <ds:schemaRef ds:uri="http://schemas.microsoft.com/sharepoint/v3/contenttype/forms"/>
  </ds:schemaRefs>
</ds:datastoreItem>
</file>

<file path=customXml/itemProps4.xml><?xml version="1.0" encoding="utf-8"?>
<ds:datastoreItem xmlns:ds="http://schemas.openxmlformats.org/officeDocument/2006/customXml" ds:itemID="{6660D380-4511-4ED1-A0A4-9B07B074CFA0}">
  <ds:schemaRefs>
    <ds:schemaRef ds:uri="http://schemas.microsoft.com/sharepoint/events"/>
  </ds:schemaRefs>
</ds:datastoreItem>
</file>

<file path=customXml/itemProps5.xml><?xml version="1.0" encoding="utf-8"?>
<ds:datastoreItem xmlns:ds="http://schemas.openxmlformats.org/officeDocument/2006/customXml" ds:itemID="{C3F9F39E-3AE4-40AA-917D-11E5FBBAD688}">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Prem Paelchen</cp:lastModifiedBy>
  <cp:revision>3</cp:revision>
  <dcterms:created xsi:type="dcterms:W3CDTF">2021-08-05T05:10:00Z</dcterms:created>
  <dcterms:modified xsi:type="dcterms:W3CDTF">2021-08-29T22:31:00Z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_docset_NoMedatataSyncRequired">
    <vt:lpwstr>False</vt:lpwstr>
  </property>
</Properties>
</file>