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CB84" w14:textId="5A68E6EA" w:rsidR="00B60F8B" w:rsidRDefault="7EAC1189">
      <w:pPr>
        <w:rPr>
          <w:b/>
          <w:sz w:val="28"/>
          <w:szCs w:val="28"/>
        </w:rPr>
      </w:pPr>
      <w:bookmarkStart w:id="0" w:name="_Hlk146291822"/>
      <w:r w:rsidRPr="53C01442">
        <w:rPr>
          <w:b/>
          <w:bCs/>
          <w:sz w:val="28"/>
          <w:szCs w:val="28"/>
        </w:rPr>
        <w:t xml:space="preserve">Enrolment System </w:t>
      </w:r>
      <w:bookmarkEnd w:id="0"/>
      <w:r w:rsidRPr="53C01442">
        <w:rPr>
          <w:b/>
          <w:bCs/>
          <w:sz w:val="28"/>
          <w:szCs w:val="28"/>
        </w:rPr>
        <w:t>-</w:t>
      </w:r>
      <w:r w:rsidR="00A96CEC" w:rsidRPr="53C01442">
        <w:rPr>
          <w:b/>
          <w:sz w:val="28"/>
          <w:szCs w:val="28"/>
        </w:rPr>
        <w:t xml:space="preserve"> Report Template</w:t>
      </w:r>
    </w:p>
    <w:p w14:paraId="062D467F" w14:textId="77777777" w:rsidR="008914E0" w:rsidRPr="00552B31" w:rsidRDefault="008914E0">
      <w:pPr>
        <w:rPr>
          <w:b/>
          <w:sz w:val="28"/>
        </w:rPr>
      </w:pPr>
    </w:p>
    <w:tbl>
      <w:tblPr>
        <w:tblStyle w:val="TableGrid"/>
        <w:tblW w:w="0" w:type="auto"/>
        <w:tblLook w:val="04A0" w:firstRow="1" w:lastRow="0" w:firstColumn="1" w:lastColumn="0" w:noHBand="0" w:noVBand="1"/>
      </w:tblPr>
      <w:tblGrid>
        <w:gridCol w:w="2335"/>
        <w:gridCol w:w="7015"/>
      </w:tblGrid>
      <w:tr w:rsidR="00A96CEC" w14:paraId="7A325314" w14:textId="77777777" w:rsidTr="00A96CEC">
        <w:tc>
          <w:tcPr>
            <w:tcW w:w="2335" w:type="dxa"/>
          </w:tcPr>
          <w:p w14:paraId="0FA67DD1" w14:textId="783EDFEA" w:rsidR="00A96CEC" w:rsidRDefault="00A96CEC">
            <w:r>
              <w:t>Student ID</w:t>
            </w:r>
          </w:p>
        </w:tc>
        <w:tc>
          <w:tcPr>
            <w:tcW w:w="7015" w:type="dxa"/>
          </w:tcPr>
          <w:p w14:paraId="013570BA" w14:textId="61F5D86F" w:rsidR="00A96CEC" w:rsidRDefault="00A96CEC">
            <w:r>
              <w:t>Name</w:t>
            </w:r>
          </w:p>
        </w:tc>
      </w:tr>
      <w:tr w:rsidR="00A96CEC" w14:paraId="13F3A263" w14:textId="77777777" w:rsidTr="00A96CEC">
        <w:tc>
          <w:tcPr>
            <w:tcW w:w="2335" w:type="dxa"/>
          </w:tcPr>
          <w:p w14:paraId="77AA195B" w14:textId="186BF180" w:rsidR="00A96CEC" w:rsidRDefault="000F4E4F">
            <w:r>
              <w:t>00116411</w:t>
            </w:r>
          </w:p>
        </w:tc>
        <w:tc>
          <w:tcPr>
            <w:tcW w:w="7015" w:type="dxa"/>
          </w:tcPr>
          <w:p w14:paraId="539B9D70" w14:textId="3696C3FC" w:rsidR="00A96CEC" w:rsidRDefault="000F4E4F">
            <w:r>
              <w:t>Andre Alexandrov</w:t>
            </w:r>
          </w:p>
        </w:tc>
      </w:tr>
    </w:tbl>
    <w:p w14:paraId="7FD94B66" w14:textId="77777777" w:rsidR="00E10673" w:rsidRDefault="00E10673" w:rsidP="00E10673">
      <w:pPr>
        <w:rPr>
          <w:b/>
        </w:rPr>
      </w:pPr>
    </w:p>
    <w:p w14:paraId="1798C33B" w14:textId="77777777" w:rsidR="0097150A" w:rsidRPr="005E664D" w:rsidRDefault="0097150A" w:rsidP="005E664D">
      <w:pPr>
        <w:rPr>
          <w:b/>
          <w:bCs/>
          <w:sz w:val="28"/>
          <w:szCs w:val="28"/>
        </w:rPr>
      </w:pPr>
      <w:r w:rsidRPr="005E664D">
        <w:rPr>
          <w:b/>
          <w:bCs/>
          <w:sz w:val="28"/>
          <w:szCs w:val="28"/>
        </w:rPr>
        <w:t>Part I - Gathering and Documenting Requirements</w:t>
      </w:r>
    </w:p>
    <w:p w14:paraId="6568FBE1" w14:textId="1622BC11" w:rsidR="00992F58" w:rsidRDefault="00992F58" w:rsidP="1EB6ACBE">
      <w:pPr>
        <w:spacing w:after="200" w:line="276" w:lineRule="auto"/>
        <w:rPr>
          <w:rFonts w:ascii="Calibri" w:eastAsia="Calibri" w:hAnsi="Calibri" w:cs="Calibri"/>
          <w:b/>
          <w:bCs/>
          <w:color w:val="000000" w:themeColor="text1"/>
          <w:lang w:val="en-AU"/>
        </w:rPr>
      </w:pPr>
      <w:bookmarkStart w:id="1" w:name="_Hlk146291301"/>
      <w:r>
        <w:rPr>
          <w:rFonts w:ascii="Calibri" w:eastAsia="Calibri" w:hAnsi="Calibri" w:cs="Calibri"/>
          <w:b/>
          <w:bCs/>
          <w:color w:val="000000" w:themeColor="text1"/>
          <w:lang w:val="en-AU"/>
        </w:rPr>
        <w:t>Technical requirements:</w:t>
      </w:r>
    </w:p>
    <w:tbl>
      <w:tblPr>
        <w:tblStyle w:val="TableGrid"/>
        <w:tblW w:w="0" w:type="auto"/>
        <w:tblLook w:val="04A0" w:firstRow="1" w:lastRow="0" w:firstColumn="1" w:lastColumn="0" w:noHBand="0" w:noVBand="1"/>
      </w:tblPr>
      <w:tblGrid>
        <w:gridCol w:w="4675"/>
        <w:gridCol w:w="4675"/>
      </w:tblGrid>
      <w:tr w:rsidR="00992F58" w:rsidRPr="00992F58" w14:paraId="4A9E3848" w14:textId="77777777" w:rsidTr="00992F58">
        <w:tc>
          <w:tcPr>
            <w:tcW w:w="4675" w:type="dxa"/>
          </w:tcPr>
          <w:bookmarkEnd w:id="1"/>
          <w:p w14:paraId="22D6F58B" w14:textId="4C481521" w:rsidR="00992F58" w:rsidRPr="00992F58" w:rsidRDefault="00992F58" w:rsidP="00992F58">
            <w:pPr>
              <w:rPr>
                <w:b/>
              </w:rPr>
            </w:pPr>
            <w:r w:rsidRPr="00992F58">
              <w:rPr>
                <w:b/>
              </w:rPr>
              <w:t>Requirement</w:t>
            </w:r>
            <w:r w:rsidR="008C5744">
              <w:rPr>
                <w:b/>
              </w:rPr>
              <w:t xml:space="preserve"> </w:t>
            </w:r>
            <w:r w:rsidRPr="00992F58">
              <w:rPr>
                <w:b/>
              </w:rPr>
              <w:t>ID</w:t>
            </w:r>
          </w:p>
        </w:tc>
        <w:tc>
          <w:tcPr>
            <w:tcW w:w="4675" w:type="dxa"/>
          </w:tcPr>
          <w:p w14:paraId="2B969350" w14:textId="56CE67B3" w:rsidR="00992F58" w:rsidRPr="00992F58" w:rsidRDefault="00992F58" w:rsidP="00992F58">
            <w:pPr>
              <w:rPr>
                <w:b/>
              </w:rPr>
            </w:pPr>
            <w:r w:rsidRPr="00992F58">
              <w:rPr>
                <w:b/>
              </w:rPr>
              <w:t>Description</w:t>
            </w:r>
          </w:p>
        </w:tc>
      </w:tr>
      <w:tr w:rsidR="00992F58" w14:paraId="4DAA69E7" w14:textId="77777777" w:rsidTr="00992F58">
        <w:tc>
          <w:tcPr>
            <w:tcW w:w="4675" w:type="dxa"/>
          </w:tcPr>
          <w:p w14:paraId="32E2024A" w14:textId="42652A90" w:rsidR="00992F58" w:rsidRPr="008C5744" w:rsidRDefault="00992F58" w:rsidP="1EB6ACBE">
            <w:pPr>
              <w:spacing w:after="200" w:line="276" w:lineRule="auto"/>
              <w:rPr>
                <w:rFonts w:ascii="Calibri" w:eastAsia="Calibri" w:hAnsi="Calibri" w:cs="Calibri"/>
                <w:b/>
                <w:bCs/>
                <w:i/>
                <w:iCs/>
                <w:color w:val="000000" w:themeColor="text1"/>
                <w:lang w:val="en-AU"/>
              </w:rPr>
            </w:pPr>
            <w:r w:rsidRPr="008C5744">
              <w:rPr>
                <w:rFonts w:ascii="Calibri" w:eastAsia="Calibri" w:hAnsi="Calibri" w:cs="Calibri"/>
                <w:b/>
                <w:bCs/>
                <w:i/>
                <w:iCs/>
                <w:color w:val="000000" w:themeColor="text1"/>
                <w:lang w:val="en-AU"/>
              </w:rPr>
              <w:t>RE01</w:t>
            </w:r>
          </w:p>
        </w:tc>
        <w:tc>
          <w:tcPr>
            <w:tcW w:w="4675" w:type="dxa"/>
          </w:tcPr>
          <w:p w14:paraId="237EAC72" w14:textId="02E8A06A" w:rsidR="00992F58" w:rsidRPr="008C5744" w:rsidRDefault="00992F58" w:rsidP="1EB6ACBE">
            <w:pPr>
              <w:spacing w:after="200" w:line="276" w:lineRule="auto"/>
              <w:rPr>
                <w:rFonts w:ascii="Calibri" w:eastAsia="Calibri" w:hAnsi="Calibri" w:cs="Calibri"/>
                <w:b/>
                <w:bCs/>
                <w:i/>
                <w:iCs/>
                <w:color w:val="000000" w:themeColor="text1"/>
                <w:lang w:val="en-AU"/>
              </w:rPr>
            </w:pPr>
            <w:r w:rsidRPr="008C5744">
              <w:rPr>
                <w:rFonts w:ascii="Calibri" w:eastAsia="Calibri" w:hAnsi="Calibri" w:cs="Calibri"/>
                <w:b/>
                <w:bCs/>
                <w:i/>
                <w:iCs/>
                <w:color w:val="000000" w:themeColor="text1"/>
                <w:lang w:val="en-AU"/>
              </w:rPr>
              <w:t>Legacy UI must be maintained</w:t>
            </w:r>
          </w:p>
        </w:tc>
      </w:tr>
      <w:tr w:rsidR="00992F58" w14:paraId="35817839" w14:textId="77777777" w:rsidTr="00992F58">
        <w:tc>
          <w:tcPr>
            <w:tcW w:w="4675" w:type="dxa"/>
          </w:tcPr>
          <w:p w14:paraId="1DADB09E" w14:textId="2AD7DEFF" w:rsidR="00992F58" w:rsidRDefault="00992F5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RE02</w:t>
            </w:r>
          </w:p>
        </w:tc>
        <w:tc>
          <w:tcPr>
            <w:tcW w:w="4675" w:type="dxa"/>
          </w:tcPr>
          <w:p w14:paraId="2B5D4DE1" w14:textId="38186897" w:rsidR="00DF7F78" w:rsidRDefault="00DF7F7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Multi user application</w:t>
            </w:r>
          </w:p>
        </w:tc>
      </w:tr>
      <w:tr w:rsidR="00992F58" w14:paraId="40A745A0" w14:textId="77777777" w:rsidTr="00992F58">
        <w:tc>
          <w:tcPr>
            <w:tcW w:w="4675" w:type="dxa"/>
          </w:tcPr>
          <w:p w14:paraId="3822DEDD" w14:textId="1D7EE40F" w:rsidR="00992F58" w:rsidRDefault="00992F5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RE03</w:t>
            </w:r>
          </w:p>
        </w:tc>
        <w:tc>
          <w:tcPr>
            <w:tcW w:w="4675" w:type="dxa"/>
          </w:tcPr>
          <w:p w14:paraId="2CCC9CC7" w14:textId="533CBB2E" w:rsidR="00992F58" w:rsidRDefault="00DF7F78"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Must implement Cloud storage</w:t>
            </w:r>
          </w:p>
        </w:tc>
      </w:tr>
      <w:tr w:rsidR="00992F58" w14:paraId="0FA15648" w14:textId="77777777" w:rsidTr="00992F58">
        <w:tc>
          <w:tcPr>
            <w:tcW w:w="4675" w:type="dxa"/>
          </w:tcPr>
          <w:p w14:paraId="1BDD8930" w14:textId="262E0053" w:rsidR="00992F58" w:rsidRDefault="00F847C0"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RE04</w:t>
            </w:r>
          </w:p>
        </w:tc>
        <w:tc>
          <w:tcPr>
            <w:tcW w:w="4675" w:type="dxa"/>
          </w:tcPr>
          <w:p w14:paraId="1CE4C68A" w14:textId="77777777" w:rsidR="00992F58" w:rsidRDefault="00992F58" w:rsidP="1EB6ACBE">
            <w:pPr>
              <w:spacing w:after="200" w:line="276" w:lineRule="auto"/>
              <w:rPr>
                <w:rFonts w:ascii="Calibri" w:eastAsia="Calibri" w:hAnsi="Calibri" w:cs="Calibri"/>
                <w:color w:val="000000" w:themeColor="text1"/>
                <w:lang w:val="en-AU"/>
              </w:rPr>
            </w:pPr>
          </w:p>
        </w:tc>
      </w:tr>
      <w:tr w:rsidR="00F847C0" w14:paraId="72B2B91C" w14:textId="77777777" w:rsidTr="00992F58">
        <w:tc>
          <w:tcPr>
            <w:tcW w:w="4675" w:type="dxa"/>
          </w:tcPr>
          <w:p w14:paraId="3B52237C" w14:textId="21B82B4E" w:rsidR="00F847C0" w:rsidRDefault="00F847C0" w:rsidP="1EB6ACBE">
            <w:pPr>
              <w:spacing w:after="200" w:line="276" w:lineRule="auto"/>
              <w:rPr>
                <w:rFonts w:ascii="Calibri" w:eastAsia="Calibri" w:hAnsi="Calibri" w:cs="Calibri"/>
                <w:color w:val="000000" w:themeColor="text1"/>
                <w:lang w:val="en-AU"/>
              </w:rPr>
            </w:pPr>
            <w:r>
              <w:rPr>
                <w:rFonts w:ascii="Calibri" w:eastAsia="Calibri" w:hAnsi="Calibri" w:cs="Calibri"/>
                <w:color w:val="000000" w:themeColor="text1"/>
                <w:lang w:val="en-AU"/>
              </w:rPr>
              <w:t>RE05</w:t>
            </w:r>
          </w:p>
        </w:tc>
        <w:tc>
          <w:tcPr>
            <w:tcW w:w="4675" w:type="dxa"/>
          </w:tcPr>
          <w:p w14:paraId="59281B78" w14:textId="77777777" w:rsidR="00F847C0" w:rsidRDefault="00F847C0" w:rsidP="1EB6ACBE">
            <w:pPr>
              <w:spacing w:after="200" w:line="276" w:lineRule="auto"/>
              <w:rPr>
                <w:rFonts w:ascii="Calibri" w:eastAsia="Calibri" w:hAnsi="Calibri" w:cs="Calibri"/>
                <w:color w:val="000000" w:themeColor="text1"/>
                <w:lang w:val="en-AU"/>
              </w:rPr>
            </w:pPr>
          </w:p>
        </w:tc>
      </w:tr>
    </w:tbl>
    <w:p w14:paraId="2266780E" w14:textId="77777777" w:rsidR="00992F58" w:rsidRPr="00992F58" w:rsidRDefault="00992F58" w:rsidP="1EB6ACBE">
      <w:pPr>
        <w:spacing w:after="200" w:line="276" w:lineRule="auto"/>
        <w:rPr>
          <w:rFonts w:ascii="Calibri" w:eastAsia="Calibri" w:hAnsi="Calibri" w:cs="Calibri"/>
          <w:color w:val="000000" w:themeColor="text1"/>
          <w:lang w:val="en-AU"/>
        </w:rPr>
      </w:pPr>
    </w:p>
    <w:p w14:paraId="711EC998" w14:textId="146442F2" w:rsidR="5B7F1EE4" w:rsidRDefault="5B7F1EE4" w:rsidP="1EB6ACBE">
      <w:pPr>
        <w:spacing w:after="200" w:line="276" w:lineRule="auto"/>
        <w:rPr>
          <w:rFonts w:ascii="Calibri" w:eastAsia="Calibri" w:hAnsi="Calibri" w:cs="Calibri"/>
        </w:rPr>
      </w:pPr>
      <w:r w:rsidRPr="39CA5A6A">
        <w:rPr>
          <w:rFonts w:ascii="Calibri" w:eastAsia="Calibri" w:hAnsi="Calibri" w:cs="Calibri"/>
          <w:b/>
          <w:bCs/>
          <w:color w:val="000000" w:themeColor="text1"/>
          <w:lang w:val="en-AU"/>
        </w:rPr>
        <w:t>Technical Considerations:</w:t>
      </w:r>
    </w:p>
    <w:p w14:paraId="76BFD9A6" w14:textId="20FD48A6" w:rsidR="517C0325" w:rsidRDefault="517C0325" w:rsidP="517C0325">
      <w:pPr>
        <w:rPr>
          <w:b/>
          <w:bCs/>
        </w:rPr>
      </w:pPr>
    </w:p>
    <w:tbl>
      <w:tblPr>
        <w:tblStyle w:val="TableGrid"/>
        <w:tblW w:w="0" w:type="auto"/>
        <w:tblLook w:val="04A0" w:firstRow="1" w:lastRow="0" w:firstColumn="1" w:lastColumn="0" w:noHBand="0" w:noVBand="1"/>
      </w:tblPr>
      <w:tblGrid>
        <w:gridCol w:w="4675"/>
        <w:gridCol w:w="4675"/>
      </w:tblGrid>
      <w:tr w:rsidR="0042572E" w:rsidRPr="00992F58" w14:paraId="6C8C038D" w14:textId="77777777" w:rsidTr="2EFA0971">
        <w:tc>
          <w:tcPr>
            <w:tcW w:w="4675" w:type="dxa"/>
          </w:tcPr>
          <w:p w14:paraId="6CDA2FF3" w14:textId="3DB4E1C4" w:rsidR="0042572E" w:rsidRDefault="0042572E" w:rsidP="0042572E">
            <w:pPr>
              <w:rPr>
                <w:b/>
              </w:rPr>
            </w:pPr>
            <w:r>
              <w:rPr>
                <w:b/>
              </w:rPr>
              <w:t>Considerations</w:t>
            </w:r>
          </w:p>
        </w:tc>
        <w:tc>
          <w:tcPr>
            <w:tcW w:w="4675" w:type="dxa"/>
          </w:tcPr>
          <w:p w14:paraId="096E6E59" w14:textId="7210278C" w:rsidR="0042572E" w:rsidRDefault="0042572E" w:rsidP="0042572E">
            <w:pPr>
              <w:rPr>
                <w:b/>
              </w:rPr>
            </w:pPr>
            <w:r>
              <w:rPr>
                <w:b/>
              </w:rPr>
              <w:t>Response</w:t>
            </w:r>
          </w:p>
        </w:tc>
      </w:tr>
      <w:tr w:rsidR="001D2ECB" w:rsidRPr="0042572E" w14:paraId="0915917A" w14:textId="77777777" w:rsidTr="2EFA0971">
        <w:tc>
          <w:tcPr>
            <w:tcW w:w="4675" w:type="dxa"/>
          </w:tcPr>
          <w:p w14:paraId="6EAD1CF9" w14:textId="7EF186FF" w:rsidR="001D2ECB" w:rsidRDefault="00DB1332" w:rsidP="00B72818">
            <w:pPr>
              <w:pStyle w:val="ListParagraph"/>
              <w:numPr>
                <w:ilvl w:val="0"/>
                <w:numId w:val="7"/>
              </w:numPr>
              <w:spacing w:after="0" w:line="240" w:lineRule="auto"/>
            </w:pPr>
            <w:r>
              <w:t>Hosting</w:t>
            </w:r>
          </w:p>
        </w:tc>
        <w:tc>
          <w:tcPr>
            <w:tcW w:w="4675" w:type="dxa"/>
          </w:tcPr>
          <w:p w14:paraId="023D69EE" w14:textId="325EC58E" w:rsidR="001D257F" w:rsidRPr="0042572E" w:rsidRDefault="001D257F" w:rsidP="005641B3">
            <w:r>
              <w:t xml:space="preserve">The recommendation is to host the service on the cloud, this is due to the cost of setting up a server locally it can be a massive initial cost with ongoing monthly cost, space is also a consideration, the last consideration is that of scalability, cloud allows for near instant scaling </w:t>
            </w:r>
            <w:proofErr w:type="spellStart"/>
            <w:r>
              <w:t>where as</w:t>
            </w:r>
            <w:proofErr w:type="spellEnd"/>
            <w:r>
              <w:t xml:space="preserve"> on prem can be expensive and time consuming</w:t>
            </w:r>
          </w:p>
        </w:tc>
      </w:tr>
      <w:tr w:rsidR="511E17A5" w14:paraId="6AD55F8F" w14:textId="77777777" w:rsidTr="2EFA0971">
        <w:trPr>
          <w:trHeight w:val="300"/>
        </w:trPr>
        <w:tc>
          <w:tcPr>
            <w:tcW w:w="4675" w:type="dxa"/>
          </w:tcPr>
          <w:p w14:paraId="50C949D1" w14:textId="4D246BAD" w:rsidR="511E17A5" w:rsidRDefault="4D1C5C16" w:rsidP="511E17A5">
            <w:pPr>
              <w:pStyle w:val="ListParagraph"/>
              <w:numPr>
                <w:ilvl w:val="0"/>
                <w:numId w:val="7"/>
              </w:numPr>
              <w:spacing w:line="240" w:lineRule="auto"/>
            </w:pPr>
            <w:r>
              <w:t xml:space="preserve">Cloud Model </w:t>
            </w:r>
          </w:p>
        </w:tc>
        <w:tc>
          <w:tcPr>
            <w:tcW w:w="4675" w:type="dxa"/>
          </w:tcPr>
          <w:p w14:paraId="76E91098" w14:textId="4DAACF7C" w:rsidR="511E17A5" w:rsidRDefault="001D257F" w:rsidP="511E17A5">
            <w:r>
              <w:t>The delivery Model chosen is PaaS as it allows for enough flexibility with data management and storage and also application creation and usage without so much freedom of needing to create/choose the OS and middleware.</w:t>
            </w:r>
          </w:p>
        </w:tc>
      </w:tr>
      <w:tr w:rsidR="0042572E" w:rsidRPr="0042572E" w14:paraId="05479CC9" w14:textId="77777777" w:rsidTr="2EFA0971">
        <w:tc>
          <w:tcPr>
            <w:tcW w:w="4675" w:type="dxa"/>
          </w:tcPr>
          <w:p w14:paraId="52713367" w14:textId="6F8BF97A" w:rsidR="0042572E" w:rsidRPr="0042572E" w:rsidRDefault="00F847C0" w:rsidP="00F847C0">
            <w:pPr>
              <w:pStyle w:val="ListParagraph"/>
              <w:numPr>
                <w:ilvl w:val="0"/>
                <w:numId w:val="7"/>
              </w:numPr>
              <w:spacing w:after="0" w:line="240" w:lineRule="auto"/>
            </w:pPr>
            <w:r w:rsidRPr="00F847C0">
              <w:rPr>
                <w:rStyle w:val="normaltextrun"/>
                <w:rFonts w:ascii="Calibri" w:hAnsi="Calibri" w:cs="Calibri"/>
                <w:color w:val="000000"/>
                <w:bdr w:val="none" w:sz="0" w:space="0" w:color="auto" w:frame="1"/>
              </w:rPr>
              <w:t>Service Provider</w:t>
            </w:r>
            <w:r>
              <w:rPr>
                <w:rStyle w:val="normaltextrun"/>
                <w:rFonts w:ascii="Calibri" w:hAnsi="Calibri" w:cs="Calibri"/>
                <w:color w:val="000000"/>
                <w:bdr w:val="none" w:sz="0" w:space="0" w:color="auto" w:frame="1"/>
              </w:rPr>
              <w:t xml:space="preserve"> </w:t>
            </w:r>
            <w:r w:rsidRPr="2EFA0971">
              <w:rPr>
                <w:rFonts w:ascii="Arial" w:eastAsia="Arial" w:hAnsi="Arial" w:cs="Arial"/>
                <w:color w:val="000000" w:themeColor="text1"/>
                <w:sz w:val="19"/>
                <w:szCs w:val="19"/>
              </w:rPr>
              <w:t>(Max 100 words)</w:t>
            </w:r>
          </w:p>
        </w:tc>
        <w:tc>
          <w:tcPr>
            <w:tcW w:w="4675" w:type="dxa"/>
          </w:tcPr>
          <w:p w14:paraId="5BCDE7EF" w14:textId="31AD0D49" w:rsidR="0042572E" w:rsidRPr="0042572E" w:rsidRDefault="005641B3" w:rsidP="0042572E">
            <w:r>
              <w:t>Azure</w:t>
            </w:r>
            <w:r w:rsidR="001D257F">
              <w:t xml:space="preserve"> is the chosen service provider as they have great integration with Visual studio 2022 with creating multi user services and also provides scalable storage suited for this application</w:t>
            </w:r>
          </w:p>
        </w:tc>
      </w:tr>
      <w:tr w:rsidR="0042572E" w:rsidRPr="0042572E" w14:paraId="69EFBB2E" w14:textId="77777777" w:rsidTr="2EFA0971">
        <w:tc>
          <w:tcPr>
            <w:tcW w:w="4675" w:type="dxa"/>
          </w:tcPr>
          <w:p w14:paraId="27568025" w14:textId="4885A1EB" w:rsidR="00F847C0" w:rsidRPr="0042572E" w:rsidRDefault="00F847C0" w:rsidP="00F847C0">
            <w:pPr>
              <w:pStyle w:val="ListParagraph"/>
              <w:numPr>
                <w:ilvl w:val="0"/>
                <w:numId w:val="7"/>
              </w:numPr>
            </w:pPr>
            <w:r>
              <w:rPr>
                <w:rStyle w:val="normaltextrun"/>
                <w:rFonts w:ascii="Calibri" w:hAnsi="Calibri" w:cs="Calibri"/>
                <w:color w:val="000000"/>
                <w:bdr w:val="none" w:sz="0" w:space="0" w:color="auto" w:frame="1"/>
              </w:rPr>
              <w:t xml:space="preserve">Database </w:t>
            </w:r>
            <w:r w:rsidRPr="2EFA0971">
              <w:rPr>
                <w:rFonts w:ascii="Arial" w:eastAsia="Arial" w:hAnsi="Arial" w:cs="Arial"/>
                <w:color w:val="000000" w:themeColor="text1"/>
                <w:sz w:val="19"/>
                <w:szCs w:val="19"/>
              </w:rPr>
              <w:t>(Max 100 words)</w:t>
            </w:r>
          </w:p>
        </w:tc>
        <w:tc>
          <w:tcPr>
            <w:tcW w:w="4675" w:type="dxa"/>
          </w:tcPr>
          <w:p w14:paraId="3C7EDCF7" w14:textId="366D281A" w:rsidR="0042572E" w:rsidRPr="0042572E" w:rsidRDefault="001D257F" w:rsidP="0042572E">
            <w:r w:rsidRPr="001D257F">
              <w:t xml:space="preserve">Azure Cosmos DB is a suitable alternative to local SQL Server on Azure. It offers globally distributed, </w:t>
            </w:r>
            <w:r w:rsidRPr="001D257F">
              <w:lastRenderedPageBreak/>
              <w:t xml:space="preserve">multi-model databases with low-latency, high-throughput performance. Its multi-model support and automatic scaling make it well-suited for </w:t>
            </w:r>
            <w:r>
              <w:t>this application</w:t>
            </w:r>
          </w:p>
        </w:tc>
      </w:tr>
      <w:tr w:rsidR="0042572E" w:rsidRPr="0042572E" w14:paraId="3F701485" w14:textId="77777777" w:rsidTr="2EFA0971">
        <w:tc>
          <w:tcPr>
            <w:tcW w:w="4675" w:type="dxa"/>
          </w:tcPr>
          <w:p w14:paraId="2CECD08B" w14:textId="61691E8D" w:rsidR="0042572E" w:rsidRPr="0042572E" w:rsidRDefault="00F847C0" w:rsidP="00B72818">
            <w:pPr>
              <w:pStyle w:val="ListParagraph"/>
              <w:numPr>
                <w:ilvl w:val="0"/>
                <w:numId w:val="7"/>
              </w:numPr>
            </w:pPr>
            <w:r w:rsidRPr="00F847C0">
              <w:lastRenderedPageBreak/>
              <w:t>IDE</w:t>
            </w:r>
          </w:p>
        </w:tc>
        <w:tc>
          <w:tcPr>
            <w:tcW w:w="4675" w:type="dxa"/>
          </w:tcPr>
          <w:p w14:paraId="14092F81" w14:textId="3CC1D4BC" w:rsidR="0042572E" w:rsidRPr="0042572E" w:rsidRDefault="005641B3" w:rsidP="0042572E">
            <w:r>
              <w:t>Microsoft Visual Studio 2022</w:t>
            </w:r>
          </w:p>
        </w:tc>
      </w:tr>
      <w:tr w:rsidR="0042572E" w:rsidRPr="0042572E" w14:paraId="194E39DA" w14:textId="77777777" w:rsidTr="2EFA0971">
        <w:tc>
          <w:tcPr>
            <w:tcW w:w="4675" w:type="dxa"/>
          </w:tcPr>
          <w:p w14:paraId="49D0160C" w14:textId="794CC0BE" w:rsidR="0042572E" w:rsidRPr="0042572E" w:rsidRDefault="00F847C0" w:rsidP="005BFDAE">
            <w:pPr>
              <w:pStyle w:val="ListParagraph"/>
              <w:numPr>
                <w:ilvl w:val="0"/>
                <w:numId w:val="7"/>
              </w:numPr>
            </w:pPr>
            <w:r w:rsidRPr="00F847C0">
              <w:rPr>
                <w:rFonts w:ascii="Arial" w:eastAsia="Arial" w:hAnsi="Arial" w:cs="Arial"/>
                <w:color w:val="000000" w:themeColor="text1"/>
                <w:sz w:val="19"/>
                <w:szCs w:val="19"/>
              </w:rPr>
              <w:t>Architecture and Framework</w:t>
            </w:r>
          </w:p>
        </w:tc>
        <w:tc>
          <w:tcPr>
            <w:tcW w:w="4675" w:type="dxa"/>
          </w:tcPr>
          <w:p w14:paraId="4EEA9B22" w14:textId="50B60614" w:rsidR="0042572E" w:rsidRPr="0042572E" w:rsidRDefault="005641B3" w:rsidP="0042572E">
            <w:r>
              <w:t>WCF</w:t>
            </w:r>
            <w:r w:rsidR="00A1294C">
              <w:t xml:space="preserve"> is the chosen framework as it is used extensively for the creation of service applications</w:t>
            </w:r>
          </w:p>
        </w:tc>
      </w:tr>
      <w:tr w:rsidR="2EFA0971" w14:paraId="43C49293" w14:textId="77777777" w:rsidTr="2EFA0971">
        <w:trPr>
          <w:trHeight w:val="300"/>
        </w:trPr>
        <w:tc>
          <w:tcPr>
            <w:tcW w:w="4675" w:type="dxa"/>
          </w:tcPr>
          <w:p w14:paraId="2984490B" w14:textId="094E23DE" w:rsidR="4AD72623" w:rsidRDefault="4AD72623" w:rsidP="2EFA0971">
            <w:pPr>
              <w:pStyle w:val="ListParagraph"/>
              <w:numPr>
                <w:ilvl w:val="0"/>
                <w:numId w:val="7"/>
              </w:numPr>
              <w:rPr>
                <w:rFonts w:ascii="Arial" w:eastAsia="Arial" w:hAnsi="Arial" w:cs="Arial"/>
                <w:color w:val="000000" w:themeColor="text1"/>
                <w:sz w:val="19"/>
                <w:szCs w:val="19"/>
              </w:rPr>
            </w:pPr>
            <w:r w:rsidRPr="2EFA0971">
              <w:rPr>
                <w:rFonts w:ascii="Arial" w:eastAsia="Arial" w:hAnsi="Arial" w:cs="Arial"/>
                <w:color w:val="000000" w:themeColor="text1"/>
                <w:sz w:val="19"/>
                <w:szCs w:val="19"/>
              </w:rPr>
              <w:t>Uptime strategy (Max 100 words)</w:t>
            </w:r>
          </w:p>
        </w:tc>
        <w:tc>
          <w:tcPr>
            <w:tcW w:w="4675" w:type="dxa"/>
          </w:tcPr>
          <w:p w14:paraId="1D238D85" w14:textId="77777777" w:rsidR="00A1294C" w:rsidRDefault="00A1294C" w:rsidP="2EFA0971">
            <w:r w:rsidRPr="00A1294C">
              <w:t xml:space="preserve">Implement a robust uptime strategy by leveraging Azure's Availability Zones, distributing resources across multiple data centers for high availability. </w:t>
            </w:r>
          </w:p>
          <w:p w14:paraId="206D153D" w14:textId="77777777" w:rsidR="00A1294C" w:rsidRDefault="00A1294C" w:rsidP="2EFA0971">
            <w:r w:rsidRPr="00A1294C">
              <w:t>Utilize services with SLAs</w:t>
            </w:r>
            <w:r>
              <w:t xml:space="preserve"> that include uptimes</w:t>
            </w:r>
            <w:r w:rsidRPr="00A1294C">
              <w:t xml:space="preserve">, such as Azure App Service (99.95% </w:t>
            </w:r>
            <w:r>
              <w:t>uptime</w:t>
            </w:r>
            <w:r w:rsidRPr="00A1294C">
              <w:t xml:space="preserve">). </w:t>
            </w:r>
          </w:p>
          <w:p w14:paraId="5DE1E04F" w14:textId="77777777" w:rsidR="00A1294C" w:rsidRDefault="00A1294C" w:rsidP="2EFA0971">
            <w:r w:rsidRPr="00A1294C">
              <w:t xml:space="preserve">Design auto-scaling and load balancing. </w:t>
            </w:r>
          </w:p>
          <w:p w14:paraId="39B8245A" w14:textId="77777777" w:rsidR="00A1294C" w:rsidRDefault="00A1294C" w:rsidP="2EFA0971">
            <w:r w:rsidRPr="00A1294C">
              <w:t xml:space="preserve">Regularly monitor and analyze service health. </w:t>
            </w:r>
          </w:p>
          <w:p w14:paraId="7C03A26C" w14:textId="77777777" w:rsidR="00A1294C" w:rsidRDefault="00A1294C" w:rsidP="2EFA0971">
            <w:r w:rsidRPr="00A1294C">
              <w:t xml:space="preserve">Employ backup and disaster recovery mechanisms to ensure minimal downtime. </w:t>
            </w:r>
          </w:p>
          <w:p w14:paraId="1700718F" w14:textId="6857667C" w:rsidR="2EFA0971" w:rsidRDefault="00A1294C" w:rsidP="2EFA0971">
            <w:r w:rsidRPr="00A1294C">
              <w:t>Regularly review and update the strategy</w:t>
            </w:r>
          </w:p>
        </w:tc>
      </w:tr>
    </w:tbl>
    <w:p w14:paraId="663DE4B0" w14:textId="77777777" w:rsidR="00E10673" w:rsidRDefault="00E10673" w:rsidP="0042572E"/>
    <w:p w14:paraId="54D99DF5" w14:textId="3501BDDD" w:rsidR="00E10673" w:rsidRPr="00F74CB0" w:rsidRDefault="00E10673" w:rsidP="1D960016">
      <w:pPr>
        <w:rPr>
          <w:b/>
          <w:bCs/>
        </w:rPr>
      </w:pPr>
    </w:p>
    <w:p w14:paraId="6F7B2800" w14:textId="284E22F3" w:rsidR="00E10673" w:rsidRPr="00F74CB0" w:rsidRDefault="00E10673" w:rsidP="00E10673">
      <w:pPr>
        <w:rPr>
          <w:b/>
        </w:rPr>
      </w:pPr>
      <w:r w:rsidRPr="00F74CB0">
        <w:rPr>
          <w:b/>
        </w:rPr>
        <w:t>Use Case Model (Add your model here)</w:t>
      </w:r>
    </w:p>
    <w:p w14:paraId="1054F372" w14:textId="4E438917" w:rsidR="00E10673" w:rsidRDefault="000F4E4F" w:rsidP="00E10673">
      <w:r>
        <w:rPr>
          <w:noProof/>
        </w:rPr>
        <w:drawing>
          <wp:inline distT="0" distB="0" distL="0" distR="0" wp14:anchorId="27028BB3" wp14:editId="5BF02EFB">
            <wp:extent cx="5934075" cy="2933700"/>
            <wp:effectExtent l="0" t="0" r="9525" b="0"/>
            <wp:docPr id="1632404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35ED44F8" w14:textId="77777777" w:rsidR="00E10673" w:rsidRDefault="00E10673" w:rsidP="00E10673"/>
    <w:p w14:paraId="5E8C8C27" w14:textId="5467F31E" w:rsidR="1D960016" w:rsidRDefault="4EB7EF07" w:rsidP="1D960016">
      <w:pPr>
        <w:rPr>
          <w:noProof/>
        </w:rPr>
      </w:pPr>
      <w:r w:rsidRPr="05665595">
        <w:rPr>
          <w:b/>
          <w:bCs/>
        </w:rPr>
        <w:t>Classes and relationship (Add class diagrams here)</w:t>
      </w:r>
    </w:p>
    <w:p w14:paraId="53997232" w14:textId="0D3BAE45" w:rsidR="000F4E4F" w:rsidRDefault="0009266A" w:rsidP="1D960016">
      <w:pPr>
        <w:rPr>
          <w:b/>
          <w:bCs/>
        </w:rPr>
      </w:pPr>
      <w:r>
        <w:rPr>
          <w:b/>
          <w:bCs/>
          <w:noProof/>
        </w:rPr>
        <w:lastRenderedPageBreak/>
        <w:drawing>
          <wp:inline distT="0" distB="0" distL="0" distR="0" wp14:anchorId="46F3954F" wp14:editId="4CA5BC75">
            <wp:extent cx="4451350" cy="2760345"/>
            <wp:effectExtent l="0" t="0" r="6350" b="1905"/>
            <wp:docPr id="493556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0" cy="2760345"/>
                    </a:xfrm>
                    <a:prstGeom prst="rect">
                      <a:avLst/>
                    </a:prstGeom>
                    <a:noFill/>
                    <a:ln>
                      <a:noFill/>
                    </a:ln>
                  </pic:spPr>
                </pic:pic>
              </a:graphicData>
            </a:graphic>
          </wp:inline>
        </w:drawing>
      </w:r>
    </w:p>
    <w:p w14:paraId="287F1D92" w14:textId="2770487A" w:rsidR="7C95ADB7" w:rsidRDefault="7C95ADB7" w:rsidP="1D960016">
      <w:pPr>
        <w:rPr>
          <w:b/>
          <w:bCs/>
        </w:rPr>
      </w:pPr>
      <w:r w:rsidRPr="1D960016">
        <w:rPr>
          <w:b/>
          <w:bCs/>
        </w:rPr>
        <w:t>List of services to be implemented</w:t>
      </w:r>
    </w:p>
    <w:tbl>
      <w:tblPr>
        <w:tblStyle w:val="TableGrid"/>
        <w:tblW w:w="8250" w:type="dxa"/>
        <w:tblInd w:w="-95" w:type="dxa"/>
        <w:tblLook w:val="04A0" w:firstRow="1" w:lastRow="0" w:firstColumn="1" w:lastColumn="0" w:noHBand="0" w:noVBand="1"/>
      </w:tblPr>
      <w:tblGrid>
        <w:gridCol w:w="8250"/>
      </w:tblGrid>
      <w:tr w:rsidR="003E5A9A" w14:paraId="7AEB38FC" w14:textId="77777777" w:rsidTr="1D960016">
        <w:trPr>
          <w:trHeight w:val="300"/>
        </w:trPr>
        <w:tc>
          <w:tcPr>
            <w:tcW w:w="8250" w:type="dxa"/>
          </w:tcPr>
          <w:p w14:paraId="6ED452EF" w14:textId="7290AF6C" w:rsidR="003E5A9A" w:rsidRPr="001379A4" w:rsidRDefault="000F4E4F" w:rsidP="003E5A9A">
            <w:pPr>
              <w:pStyle w:val="ListParagraph"/>
              <w:ind w:left="0"/>
              <w:rPr>
                <w:bCs/>
                <w:sz w:val="20"/>
                <w:szCs w:val="20"/>
                <w:lang w:val="en-US"/>
              </w:rPr>
            </w:pPr>
            <w:proofErr w:type="spellStart"/>
            <w:r w:rsidRPr="001379A4">
              <w:rPr>
                <w:bCs/>
                <w:sz w:val="20"/>
                <w:szCs w:val="20"/>
                <w:lang w:val="en-US"/>
              </w:rPr>
              <w:t>EnrollStudent</w:t>
            </w:r>
            <w:proofErr w:type="spellEnd"/>
          </w:p>
        </w:tc>
      </w:tr>
      <w:tr w:rsidR="003E5A9A" w14:paraId="06F97C60" w14:textId="77777777" w:rsidTr="1D960016">
        <w:trPr>
          <w:trHeight w:val="300"/>
        </w:trPr>
        <w:tc>
          <w:tcPr>
            <w:tcW w:w="8250" w:type="dxa"/>
          </w:tcPr>
          <w:p w14:paraId="2CF61468" w14:textId="1806E95D" w:rsidR="003E5A9A" w:rsidRPr="000F4E4F" w:rsidRDefault="000F4E4F" w:rsidP="003E5A9A">
            <w:pPr>
              <w:pStyle w:val="ListParagraph"/>
              <w:ind w:left="0"/>
              <w:rPr>
                <w:bCs/>
              </w:rPr>
            </w:pPr>
            <w:proofErr w:type="spellStart"/>
            <w:r w:rsidRPr="000F4E4F">
              <w:rPr>
                <w:bCs/>
              </w:rPr>
              <w:t>DisplayStudent</w:t>
            </w:r>
            <w:proofErr w:type="spellEnd"/>
          </w:p>
        </w:tc>
      </w:tr>
      <w:tr w:rsidR="003E5A9A" w14:paraId="5BC541D8" w14:textId="77777777" w:rsidTr="1D960016">
        <w:trPr>
          <w:trHeight w:val="300"/>
        </w:trPr>
        <w:tc>
          <w:tcPr>
            <w:tcW w:w="8250" w:type="dxa"/>
          </w:tcPr>
          <w:p w14:paraId="2C25147E" w14:textId="5F4DF232" w:rsidR="003E5A9A" w:rsidRPr="000F4E4F" w:rsidRDefault="000F4E4F" w:rsidP="003E5A9A">
            <w:pPr>
              <w:pStyle w:val="ListParagraph"/>
              <w:ind w:left="0"/>
              <w:rPr>
                <w:bCs/>
              </w:rPr>
            </w:pPr>
            <w:proofErr w:type="spellStart"/>
            <w:r w:rsidRPr="000F4E4F">
              <w:rPr>
                <w:bCs/>
              </w:rPr>
              <w:t>View</w:t>
            </w:r>
            <w:r w:rsidR="0009266A">
              <w:rPr>
                <w:bCs/>
              </w:rPr>
              <w:t>E</w:t>
            </w:r>
            <w:r w:rsidR="001379A4" w:rsidRPr="000F4E4F">
              <w:rPr>
                <w:bCs/>
              </w:rPr>
              <w:t>nrolments</w:t>
            </w:r>
            <w:proofErr w:type="spellEnd"/>
          </w:p>
        </w:tc>
      </w:tr>
      <w:tr w:rsidR="003E5A9A" w14:paraId="4741CE04" w14:textId="77777777" w:rsidTr="1D960016">
        <w:trPr>
          <w:trHeight w:val="300"/>
        </w:trPr>
        <w:tc>
          <w:tcPr>
            <w:tcW w:w="8250" w:type="dxa"/>
          </w:tcPr>
          <w:p w14:paraId="397BECE9" w14:textId="4CEC4AE1" w:rsidR="003E5A9A" w:rsidRPr="000F4E4F" w:rsidRDefault="000F4E4F" w:rsidP="003E5A9A">
            <w:pPr>
              <w:pStyle w:val="ListParagraph"/>
              <w:ind w:left="0"/>
              <w:rPr>
                <w:bCs/>
              </w:rPr>
            </w:pPr>
            <w:proofErr w:type="spellStart"/>
            <w:r w:rsidRPr="000F4E4F">
              <w:rPr>
                <w:bCs/>
              </w:rPr>
              <w:t>CreateBilling</w:t>
            </w:r>
            <w:proofErr w:type="spellEnd"/>
          </w:p>
        </w:tc>
      </w:tr>
      <w:tr w:rsidR="0009266A" w14:paraId="72B5D4A9" w14:textId="77777777" w:rsidTr="1D960016">
        <w:trPr>
          <w:trHeight w:val="300"/>
        </w:trPr>
        <w:tc>
          <w:tcPr>
            <w:tcW w:w="8250" w:type="dxa"/>
          </w:tcPr>
          <w:p w14:paraId="42893E6D" w14:textId="40B70F96" w:rsidR="0009266A" w:rsidRPr="000F4E4F" w:rsidRDefault="0009266A" w:rsidP="0009266A">
            <w:pPr>
              <w:pStyle w:val="ListParagraph"/>
              <w:ind w:left="0"/>
              <w:rPr>
                <w:bCs/>
              </w:rPr>
            </w:pPr>
            <w:proofErr w:type="spellStart"/>
            <w:r>
              <w:rPr>
                <w:bCs/>
              </w:rPr>
              <w:t>NewStudent</w:t>
            </w:r>
            <w:proofErr w:type="spellEnd"/>
          </w:p>
        </w:tc>
      </w:tr>
      <w:tr w:rsidR="0009266A" w14:paraId="2DFD377E" w14:textId="77777777" w:rsidTr="1D960016">
        <w:trPr>
          <w:trHeight w:val="300"/>
        </w:trPr>
        <w:tc>
          <w:tcPr>
            <w:tcW w:w="8250" w:type="dxa"/>
          </w:tcPr>
          <w:p w14:paraId="44AC556D" w14:textId="10CEA1F6" w:rsidR="0009266A" w:rsidRPr="000F4E4F" w:rsidRDefault="0009266A" w:rsidP="0009266A">
            <w:pPr>
              <w:pStyle w:val="ListParagraph"/>
              <w:ind w:left="0"/>
              <w:rPr>
                <w:bCs/>
              </w:rPr>
            </w:pPr>
            <w:proofErr w:type="spellStart"/>
            <w:r>
              <w:rPr>
                <w:bCs/>
              </w:rPr>
              <w:t>View</w:t>
            </w:r>
            <w:r>
              <w:rPr>
                <w:bCs/>
              </w:rPr>
              <w:t>S</w:t>
            </w:r>
            <w:r>
              <w:rPr>
                <w:bCs/>
              </w:rPr>
              <w:t>tudent</w:t>
            </w:r>
            <w:r>
              <w:rPr>
                <w:bCs/>
              </w:rPr>
              <w:t>E</w:t>
            </w:r>
            <w:r w:rsidRPr="000F4E4F">
              <w:rPr>
                <w:bCs/>
              </w:rPr>
              <w:t>nrolments</w:t>
            </w:r>
            <w:proofErr w:type="spellEnd"/>
          </w:p>
        </w:tc>
      </w:tr>
      <w:tr w:rsidR="0009266A" w14:paraId="6DFE7D7E" w14:textId="77777777" w:rsidTr="1D960016">
        <w:trPr>
          <w:trHeight w:val="300"/>
        </w:trPr>
        <w:tc>
          <w:tcPr>
            <w:tcW w:w="8250" w:type="dxa"/>
          </w:tcPr>
          <w:p w14:paraId="66469C50" w14:textId="6E288304" w:rsidR="0009266A" w:rsidRPr="000F4E4F" w:rsidRDefault="0009266A" w:rsidP="0009266A">
            <w:pPr>
              <w:pStyle w:val="ListParagraph"/>
              <w:ind w:left="0"/>
              <w:rPr>
                <w:bCs/>
              </w:rPr>
            </w:pPr>
            <w:proofErr w:type="spellStart"/>
            <w:r>
              <w:rPr>
                <w:bCs/>
              </w:rPr>
              <w:t>ViewCourses</w:t>
            </w:r>
            <w:proofErr w:type="spellEnd"/>
          </w:p>
        </w:tc>
      </w:tr>
    </w:tbl>
    <w:p w14:paraId="3AD1D500" w14:textId="77777777" w:rsidR="005E664D" w:rsidRDefault="005E664D" w:rsidP="1D960016">
      <w:pPr>
        <w:rPr>
          <w:b/>
          <w:bCs/>
          <w:sz w:val="28"/>
          <w:szCs w:val="28"/>
        </w:rPr>
      </w:pPr>
    </w:p>
    <w:sectPr w:rsidR="005E664D">
      <w:headerReference w:type="even" r:id="rId1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8533" w14:textId="77777777" w:rsidR="0045224A" w:rsidRDefault="0045224A" w:rsidP="00FB1374">
      <w:pPr>
        <w:spacing w:after="0" w:line="240" w:lineRule="auto"/>
      </w:pPr>
      <w:r>
        <w:separator/>
      </w:r>
    </w:p>
  </w:endnote>
  <w:endnote w:type="continuationSeparator" w:id="0">
    <w:p w14:paraId="70C6445F" w14:textId="77777777" w:rsidR="0045224A" w:rsidRDefault="0045224A" w:rsidP="00FB1374">
      <w:pPr>
        <w:spacing w:after="0" w:line="240" w:lineRule="auto"/>
      </w:pPr>
      <w:r>
        <w:continuationSeparator/>
      </w:r>
    </w:p>
  </w:endnote>
  <w:endnote w:type="continuationNotice" w:id="1">
    <w:p w14:paraId="2578B4E1" w14:textId="77777777" w:rsidR="0045224A" w:rsidRDefault="004522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D351" w14:textId="77777777" w:rsidR="0045224A" w:rsidRDefault="0045224A" w:rsidP="00FB1374">
      <w:pPr>
        <w:spacing w:after="0" w:line="240" w:lineRule="auto"/>
      </w:pPr>
      <w:r>
        <w:separator/>
      </w:r>
    </w:p>
  </w:footnote>
  <w:footnote w:type="continuationSeparator" w:id="0">
    <w:p w14:paraId="003FC2EC" w14:textId="77777777" w:rsidR="0045224A" w:rsidRDefault="0045224A" w:rsidP="00FB1374">
      <w:pPr>
        <w:spacing w:after="0" w:line="240" w:lineRule="auto"/>
      </w:pPr>
      <w:r>
        <w:continuationSeparator/>
      </w:r>
    </w:p>
  </w:footnote>
  <w:footnote w:type="continuationNotice" w:id="1">
    <w:p w14:paraId="22B32D43" w14:textId="77777777" w:rsidR="0045224A" w:rsidRDefault="004522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7D07" w14:textId="669600A2" w:rsidR="00FB1374" w:rsidRDefault="00FB1374">
    <w:pPr>
      <w:pStyle w:val="Header"/>
    </w:pPr>
    <w:r>
      <w:rPr>
        <w:noProof/>
      </w:rPr>
      <mc:AlternateContent>
        <mc:Choice Requires="wps">
          <w:drawing>
            <wp:anchor distT="0" distB="0" distL="0" distR="0" simplePos="0" relativeHeight="251658241" behindDoc="0" locked="0" layoutInCell="1" allowOverlap="1" wp14:anchorId="23A3336D" wp14:editId="417D4EC4">
              <wp:simplePos x="635" y="635"/>
              <wp:positionH relativeFrom="page">
                <wp:align>center</wp:align>
              </wp:positionH>
              <wp:positionV relativeFrom="page">
                <wp:align>top</wp:align>
              </wp:positionV>
              <wp:extent cx="443865" cy="443865"/>
              <wp:effectExtent l="0" t="0" r="4445" b="1333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3336D" id="_x0000_t202" coordsize="21600,21600" o:spt="202" path="m,l,21600r21600,l21600,xe">
              <v:stroke joinstyle="miter"/>
              <v:path gradientshapeok="t" o:connecttype="rect"/>
            </v:shapetype>
            <v:shape id="Text Box 7"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97B" w14:textId="5F68B86E" w:rsidR="00FB1374" w:rsidRDefault="00FB1374">
    <w:pPr>
      <w:pStyle w:val="Header"/>
    </w:pPr>
    <w:r>
      <w:rPr>
        <w:noProof/>
      </w:rPr>
      <mc:AlternateContent>
        <mc:Choice Requires="wps">
          <w:drawing>
            <wp:anchor distT="0" distB="0" distL="0" distR="0" simplePos="0" relativeHeight="251658242" behindDoc="0" locked="0" layoutInCell="1" allowOverlap="1" wp14:anchorId="4F784E2B" wp14:editId="6BC5DD92">
              <wp:simplePos x="914400" y="457200"/>
              <wp:positionH relativeFrom="page">
                <wp:align>center</wp:align>
              </wp:positionH>
              <wp:positionV relativeFrom="page">
                <wp:align>top</wp:align>
              </wp:positionV>
              <wp:extent cx="443865" cy="443865"/>
              <wp:effectExtent l="0" t="0" r="4445" b="13335"/>
              <wp:wrapNone/>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784E2B" id="_x0000_t202" coordsize="21600,21600" o:spt="202" path="m,l,21600r21600,l21600,xe">
              <v:stroke joinstyle="miter"/>
              <v:path gradientshapeok="t" o:connecttype="rect"/>
            </v:shapetype>
            <v:shape id="Text Box 14"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7D46" w14:textId="62C79330" w:rsidR="00FB1374" w:rsidRDefault="00FB1374">
    <w:pPr>
      <w:pStyle w:val="Header"/>
    </w:pPr>
    <w:r>
      <w:rPr>
        <w:noProof/>
      </w:rPr>
      <mc:AlternateContent>
        <mc:Choice Requires="wps">
          <w:drawing>
            <wp:anchor distT="0" distB="0" distL="0" distR="0" simplePos="0" relativeHeight="251658240" behindDoc="0" locked="0" layoutInCell="1" allowOverlap="1" wp14:anchorId="1D668E14" wp14:editId="67595ABF">
              <wp:simplePos x="635" y="635"/>
              <wp:positionH relativeFrom="page">
                <wp:align>center</wp:align>
              </wp:positionH>
              <wp:positionV relativeFrom="page">
                <wp:align>top</wp:align>
              </wp:positionV>
              <wp:extent cx="443865" cy="443865"/>
              <wp:effectExtent l="0" t="0" r="4445" b="1333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668E14"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CD9"/>
    <w:multiLevelType w:val="hybridMultilevel"/>
    <w:tmpl w:val="DEB20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6F78AC"/>
    <w:multiLevelType w:val="hybridMultilevel"/>
    <w:tmpl w:val="4D6A4290"/>
    <w:lvl w:ilvl="0" w:tplc="484E6728">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E6579A"/>
    <w:multiLevelType w:val="hybridMultilevel"/>
    <w:tmpl w:val="072ED630"/>
    <w:lvl w:ilvl="0" w:tplc="484E672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D94A1E"/>
    <w:multiLevelType w:val="hybridMultilevel"/>
    <w:tmpl w:val="6CCEBA4C"/>
    <w:lvl w:ilvl="0" w:tplc="D79C0A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4460D"/>
    <w:multiLevelType w:val="multilevel"/>
    <w:tmpl w:val="44D05D92"/>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upperLetter"/>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FA8320D"/>
    <w:multiLevelType w:val="hybridMultilevel"/>
    <w:tmpl w:val="3C8C3CC2"/>
    <w:lvl w:ilvl="0" w:tplc="DE1A4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6652123"/>
    <w:multiLevelType w:val="hybridMultilevel"/>
    <w:tmpl w:val="64A43BE4"/>
    <w:lvl w:ilvl="0" w:tplc="7E3A11D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C7F2E"/>
    <w:multiLevelType w:val="hybridMultilevel"/>
    <w:tmpl w:val="E2928A14"/>
    <w:lvl w:ilvl="0" w:tplc="0C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150468"/>
    <w:multiLevelType w:val="multilevel"/>
    <w:tmpl w:val="8A541AF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71377AB"/>
    <w:multiLevelType w:val="hybridMultilevel"/>
    <w:tmpl w:val="171AA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7658059">
    <w:abstractNumId w:val="8"/>
  </w:num>
  <w:num w:numId="2" w16cid:durableId="822741046">
    <w:abstractNumId w:val="9"/>
  </w:num>
  <w:num w:numId="3" w16cid:durableId="1188564924">
    <w:abstractNumId w:val="3"/>
  </w:num>
  <w:num w:numId="4" w16cid:durableId="668754537">
    <w:abstractNumId w:val="5"/>
  </w:num>
  <w:num w:numId="5" w16cid:durableId="305012813">
    <w:abstractNumId w:val="6"/>
  </w:num>
  <w:num w:numId="6" w16cid:durableId="1269854109">
    <w:abstractNumId w:val="2"/>
  </w:num>
  <w:num w:numId="7" w16cid:durableId="1121414936">
    <w:abstractNumId w:val="1"/>
  </w:num>
  <w:num w:numId="8" w16cid:durableId="1386028213">
    <w:abstractNumId w:val="0"/>
  </w:num>
  <w:num w:numId="9" w16cid:durableId="894124915">
    <w:abstractNumId w:val="4"/>
  </w:num>
  <w:num w:numId="10" w16cid:durableId="1253852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EC"/>
    <w:rsid w:val="00006A79"/>
    <w:rsid w:val="0009266A"/>
    <w:rsid w:val="000A641F"/>
    <w:rsid w:val="000F4E4F"/>
    <w:rsid w:val="001379A4"/>
    <w:rsid w:val="00143F4F"/>
    <w:rsid w:val="00150D92"/>
    <w:rsid w:val="001605CF"/>
    <w:rsid w:val="00166875"/>
    <w:rsid w:val="00177E4C"/>
    <w:rsid w:val="001A1A14"/>
    <w:rsid w:val="001C7115"/>
    <w:rsid w:val="001D257F"/>
    <w:rsid w:val="001D2ECB"/>
    <w:rsid w:val="001F3C2E"/>
    <w:rsid w:val="00200AC1"/>
    <w:rsid w:val="002016B6"/>
    <w:rsid w:val="00213CBE"/>
    <w:rsid w:val="00224BA0"/>
    <w:rsid w:val="00225A5A"/>
    <w:rsid w:val="00247AD9"/>
    <w:rsid w:val="00297D33"/>
    <w:rsid w:val="002A170C"/>
    <w:rsid w:val="002B3544"/>
    <w:rsid w:val="002B583B"/>
    <w:rsid w:val="00310A1A"/>
    <w:rsid w:val="00320D90"/>
    <w:rsid w:val="00335829"/>
    <w:rsid w:val="00363CF1"/>
    <w:rsid w:val="00375D56"/>
    <w:rsid w:val="00381DC3"/>
    <w:rsid w:val="003E4F09"/>
    <w:rsid w:val="003E5A9A"/>
    <w:rsid w:val="003F302B"/>
    <w:rsid w:val="00412C2C"/>
    <w:rsid w:val="004203A3"/>
    <w:rsid w:val="00424D1A"/>
    <w:rsid w:val="0042572E"/>
    <w:rsid w:val="0045224A"/>
    <w:rsid w:val="00457B48"/>
    <w:rsid w:val="004D4544"/>
    <w:rsid w:val="004D6A7E"/>
    <w:rsid w:val="004F134E"/>
    <w:rsid w:val="00503F55"/>
    <w:rsid w:val="0051459E"/>
    <w:rsid w:val="00530ACA"/>
    <w:rsid w:val="005358F9"/>
    <w:rsid w:val="00552B31"/>
    <w:rsid w:val="005641B3"/>
    <w:rsid w:val="00570012"/>
    <w:rsid w:val="005762FC"/>
    <w:rsid w:val="005BFDAE"/>
    <w:rsid w:val="005D22EF"/>
    <w:rsid w:val="005D3F0F"/>
    <w:rsid w:val="005D7C31"/>
    <w:rsid w:val="005E664D"/>
    <w:rsid w:val="006065D6"/>
    <w:rsid w:val="0064689B"/>
    <w:rsid w:val="00646E73"/>
    <w:rsid w:val="00650626"/>
    <w:rsid w:val="00690D4F"/>
    <w:rsid w:val="006919E9"/>
    <w:rsid w:val="00692B77"/>
    <w:rsid w:val="006B03B4"/>
    <w:rsid w:val="006C7195"/>
    <w:rsid w:val="00733DAB"/>
    <w:rsid w:val="00735226"/>
    <w:rsid w:val="007B06B5"/>
    <w:rsid w:val="007E4E39"/>
    <w:rsid w:val="00816E21"/>
    <w:rsid w:val="00817EBE"/>
    <w:rsid w:val="008204B6"/>
    <w:rsid w:val="0082189D"/>
    <w:rsid w:val="008518C2"/>
    <w:rsid w:val="008914DE"/>
    <w:rsid w:val="008914E0"/>
    <w:rsid w:val="008C163D"/>
    <w:rsid w:val="008C5744"/>
    <w:rsid w:val="0097150A"/>
    <w:rsid w:val="00976091"/>
    <w:rsid w:val="009929B2"/>
    <w:rsid w:val="00992F58"/>
    <w:rsid w:val="009A4F56"/>
    <w:rsid w:val="009B1932"/>
    <w:rsid w:val="009B4AF3"/>
    <w:rsid w:val="009B5E13"/>
    <w:rsid w:val="009C0A1D"/>
    <w:rsid w:val="009E33BE"/>
    <w:rsid w:val="00A04587"/>
    <w:rsid w:val="00A0510A"/>
    <w:rsid w:val="00A1294C"/>
    <w:rsid w:val="00A165DF"/>
    <w:rsid w:val="00A405AE"/>
    <w:rsid w:val="00A7181D"/>
    <w:rsid w:val="00A84561"/>
    <w:rsid w:val="00A92FA0"/>
    <w:rsid w:val="00A96CEC"/>
    <w:rsid w:val="00AF04C0"/>
    <w:rsid w:val="00B0143C"/>
    <w:rsid w:val="00B01C75"/>
    <w:rsid w:val="00B3605C"/>
    <w:rsid w:val="00B60F8B"/>
    <w:rsid w:val="00B72818"/>
    <w:rsid w:val="00B91957"/>
    <w:rsid w:val="00B91D88"/>
    <w:rsid w:val="00B93329"/>
    <w:rsid w:val="00B9545B"/>
    <w:rsid w:val="00BA7F16"/>
    <w:rsid w:val="00BB548A"/>
    <w:rsid w:val="00BD15F5"/>
    <w:rsid w:val="00BD338D"/>
    <w:rsid w:val="00BF43E9"/>
    <w:rsid w:val="00C40A60"/>
    <w:rsid w:val="00C54800"/>
    <w:rsid w:val="00C80B49"/>
    <w:rsid w:val="00C875D5"/>
    <w:rsid w:val="00CA26BD"/>
    <w:rsid w:val="00CB2B60"/>
    <w:rsid w:val="00CB3093"/>
    <w:rsid w:val="00CE07B6"/>
    <w:rsid w:val="00D131B1"/>
    <w:rsid w:val="00D4054D"/>
    <w:rsid w:val="00D44E02"/>
    <w:rsid w:val="00D5142E"/>
    <w:rsid w:val="00D52146"/>
    <w:rsid w:val="00D72739"/>
    <w:rsid w:val="00D9785C"/>
    <w:rsid w:val="00DB1332"/>
    <w:rsid w:val="00DF2E82"/>
    <w:rsid w:val="00DF7D30"/>
    <w:rsid w:val="00DF7F78"/>
    <w:rsid w:val="00E10673"/>
    <w:rsid w:val="00E3665A"/>
    <w:rsid w:val="00E50DDA"/>
    <w:rsid w:val="00E66954"/>
    <w:rsid w:val="00EA6AB8"/>
    <w:rsid w:val="00EB0CFD"/>
    <w:rsid w:val="00EE19AD"/>
    <w:rsid w:val="00EE7479"/>
    <w:rsid w:val="00EF550F"/>
    <w:rsid w:val="00EF7295"/>
    <w:rsid w:val="00F214CC"/>
    <w:rsid w:val="00F35CCD"/>
    <w:rsid w:val="00F40D8E"/>
    <w:rsid w:val="00F44C97"/>
    <w:rsid w:val="00F46AD3"/>
    <w:rsid w:val="00F54CF9"/>
    <w:rsid w:val="00F61D92"/>
    <w:rsid w:val="00F7324F"/>
    <w:rsid w:val="00F74CB0"/>
    <w:rsid w:val="00F847C0"/>
    <w:rsid w:val="00F853A3"/>
    <w:rsid w:val="00F90D13"/>
    <w:rsid w:val="00FB1374"/>
    <w:rsid w:val="00FB3C93"/>
    <w:rsid w:val="00FB46D1"/>
    <w:rsid w:val="00FC0DDF"/>
    <w:rsid w:val="00FD12BF"/>
    <w:rsid w:val="00FE5FF3"/>
    <w:rsid w:val="00FE7965"/>
    <w:rsid w:val="01250557"/>
    <w:rsid w:val="02BCB94B"/>
    <w:rsid w:val="04950F3C"/>
    <w:rsid w:val="05665595"/>
    <w:rsid w:val="0605C7B5"/>
    <w:rsid w:val="06840967"/>
    <w:rsid w:val="0BD51B27"/>
    <w:rsid w:val="0DAC615A"/>
    <w:rsid w:val="0E722AAC"/>
    <w:rsid w:val="1034D171"/>
    <w:rsid w:val="190AD6AC"/>
    <w:rsid w:val="1C2B1579"/>
    <w:rsid w:val="1CBEFE86"/>
    <w:rsid w:val="1D960016"/>
    <w:rsid w:val="1E129B5F"/>
    <w:rsid w:val="1EB6ACBE"/>
    <w:rsid w:val="20B8F835"/>
    <w:rsid w:val="260ECF52"/>
    <w:rsid w:val="27850F8A"/>
    <w:rsid w:val="2993538E"/>
    <w:rsid w:val="2AC2B21E"/>
    <w:rsid w:val="2B47B4D4"/>
    <w:rsid w:val="2BB46C4F"/>
    <w:rsid w:val="2C7C4A6E"/>
    <w:rsid w:val="2EFA0971"/>
    <w:rsid w:val="341C8B1F"/>
    <w:rsid w:val="39CA5A6A"/>
    <w:rsid w:val="39F98D93"/>
    <w:rsid w:val="3B252FEB"/>
    <w:rsid w:val="3CA1E3A2"/>
    <w:rsid w:val="3ED4B2CC"/>
    <w:rsid w:val="42860858"/>
    <w:rsid w:val="4377A445"/>
    <w:rsid w:val="45660BF6"/>
    <w:rsid w:val="47739C11"/>
    <w:rsid w:val="49EAD337"/>
    <w:rsid w:val="4A277D84"/>
    <w:rsid w:val="4AD72623"/>
    <w:rsid w:val="4D1C5C16"/>
    <w:rsid w:val="4EB7EF07"/>
    <w:rsid w:val="4EDE5905"/>
    <w:rsid w:val="511E17A5"/>
    <w:rsid w:val="517C0325"/>
    <w:rsid w:val="53C01442"/>
    <w:rsid w:val="56B91787"/>
    <w:rsid w:val="59252D7B"/>
    <w:rsid w:val="59776DCA"/>
    <w:rsid w:val="5A084C14"/>
    <w:rsid w:val="5B7F1EE4"/>
    <w:rsid w:val="6270F99A"/>
    <w:rsid w:val="648A2D65"/>
    <w:rsid w:val="64AD4650"/>
    <w:rsid w:val="64BFE2E8"/>
    <w:rsid w:val="661303D0"/>
    <w:rsid w:val="66AE593A"/>
    <w:rsid w:val="67771495"/>
    <w:rsid w:val="681DC296"/>
    <w:rsid w:val="683A6692"/>
    <w:rsid w:val="6877F06B"/>
    <w:rsid w:val="6B90A754"/>
    <w:rsid w:val="6E31DA26"/>
    <w:rsid w:val="6FCFA3C0"/>
    <w:rsid w:val="72A519AF"/>
    <w:rsid w:val="73132D1C"/>
    <w:rsid w:val="7434E9B0"/>
    <w:rsid w:val="74C53082"/>
    <w:rsid w:val="787878A8"/>
    <w:rsid w:val="7A24231A"/>
    <w:rsid w:val="7AC08557"/>
    <w:rsid w:val="7B47C2F7"/>
    <w:rsid w:val="7C774382"/>
    <w:rsid w:val="7C95ADB7"/>
    <w:rsid w:val="7E479949"/>
    <w:rsid w:val="7EAC1189"/>
    <w:rsid w:val="7F606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728E"/>
  <w15:chartTrackingRefBased/>
  <w15:docId w15:val="{231AD95A-4F06-4339-A17E-D4D76E08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99"/>
    <w:qFormat/>
    <w:rsid w:val="001605CF"/>
    <w:pPr>
      <w:spacing w:after="200" w:line="276" w:lineRule="auto"/>
      <w:ind w:left="720"/>
      <w:contextualSpacing/>
    </w:pPr>
    <w:rPr>
      <w:lang w:val="en-AU"/>
    </w:rPr>
  </w:style>
  <w:style w:type="paragraph" w:styleId="Header">
    <w:name w:val="header"/>
    <w:basedOn w:val="Normal"/>
    <w:link w:val="HeaderChar"/>
    <w:uiPriority w:val="99"/>
    <w:unhideWhenUsed/>
    <w:rsid w:val="00FB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374"/>
  </w:style>
  <w:style w:type="paragraph" w:styleId="Footer">
    <w:name w:val="footer"/>
    <w:basedOn w:val="Normal"/>
    <w:link w:val="FooterChar"/>
    <w:uiPriority w:val="99"/>
    <w:semiHidden/>
    <w:unhideWhenUsed/>
    <w:rsid w:val="00A051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41F"/>
  </w:style>
  <w:style w:type="character" w:customStyle="1" w:styleId="normaltextrun">
    <w:name w:val="normaltextrun"/>
    <w:basedOn w:val="DefaultParagraphFont"/>
    <w:rsid w:val="00F847C0"/>
  </w:style>
  <w:style w:type="character" w:customStyle="1" w:styleId="eop">
    <w:name w:val="eop"/>
    <w:basedOn w:val="DefaultParagraphFont"/>
    <w:rsid w:val="00F847C0"/>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99"/>
    <w:locked/>
    <w:rsid w:val="005641B3"/>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Assignment_TafeSA Ed Services</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ICTPRG614</UOC_x0020_Code>
    <IconOverlay xmlns="http://schemas.microsoft.com/sharepoint/v4" xsi:nil="true"/>
    <Developer xmlns="1c07d8c7-c900-4f17-8efa-882eb357c716">
      <UserInfo>
        <DisplayName>Nadil Sundarapperuma</DisplayName>
        <AccountId>50</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2022-07-27T14:30:00+00:00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Waiting for Developer</Document_x0020_State>
    <_dlc_Exempt xmlns="http://schemas.microsoft.com/sharepoint/v3" xsi:nil="true"/>
    <Development_x0020_Completed xmlns="1c07d8c7-c900-4f17-8efa-882eb357c716">false</Development_x0020_Completed>
    <Release_x0020_Version xmlns="1c07d8c7-c900-4f17-8efa-882eb357c716">0.0</Release_x0020_Version>
    <Not_x0020_For_x0020_Release xmlns="1c07d8c7-c900-4f17-8efa-882eb357c716">false</Not_x0020_For_x0020_Release>
    <Set_x0020_identifier xmlns="1c07d8c7-c900-4f17-8efa-882eb357c716">PRG614AWS</Set_x0020_identifier>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57" ma:contentTypeDescription="Create a new document." ma:contentTypeScope="" ma:versionID="583bf340498b7e47414acc710a6bcc4c">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d381bb3b3b97c4324ffd10b7bcc9a172"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Not_x0020_For_x0020_Release" minOccurs="0"/>
                <xsd:element ref="ns1:Document_x0020_Type"/>
                <xsd:element ref="ns1:Development_x0020_Completed" minOccurs="0"/>
                <xsd:element ref="ns1:Refresh_x0020_Document_x0020_Name" minOccurs="0"/>
                <xsd:element ref="ns1:FastTrackFix" minOccurs="0"/>
                <xsd:element ref="ns1:Archive_x0020_this_x0020_document" minOccurs="0"/>
                <xsd:element ref="ns1:UOC_x0020_Code" minOccurs="0"/>
                <xsd:element ref="ns2:_dlc_DocIdPersistId" minOccurs="0"/>
                <xsd:element ref="ns2:_dlc_DocId" minOccurs="0"/>
                <xsd:element ref="ns1:Metadata_x0020_Completed"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Not_x0020_For_x0020_Release" ma:index="3" nillable="true" ma:displayName="Excluded from Release" ma:default="0" ma:description="Marking as Yes would exclude the document from release process." ma:indexed="true" ma:internalName="Not_x0020_For_x0020_Release" ma:readOnly="false">
      <xsd:simpleType>
        <xsd:restriction base="dms:Boolean"/>
      </xsd:simpleType>
    </xsd:element>
    <xsd:element name="Document_x0020_Type" ma:index="4" ma:displayName="Document Type Code" ma:description="The type code is added to the document name when the metadata completed field is marked as Yes" ma:format="Dropdown"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FastTrackFix" ma:index="7"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Metadata_x0020_Completed" ma:index="18" nillable="true" ma:displayName="Metadata Completed" ma:default="0" ma:hidden="true" ma:internalName="Metadata_x0020_Completed" ma:readOnly="false">
      <xsd:simpleType>
        <xsd:restriction base="dms:Boolea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6A339B-2F3D-4EC2-8D24-D87F9EC41A82}">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2.xml><?xml version="1.0" encoding="utf-8"?>
<ds:datastoreItem xmlns:ds="http://schemas.openxmlformats.org/officeDocument/2006/customXml" ds:itemID="{8158DB92-2177-4551-909D-73B208CD1675}">
  <ds:schemaRefs>
    <ds:schemaRef ds:uri="http://schemas.microsoft.com/sharepoint/events"/>
  </ds:schemaRefs>
</ds:datastoreItem>
</file>

<file path=customXml/itemProps3.xml><?xml version="1.0" encoding="utf-8"?>
<ds:datastoreItem xmlns:ds="http://schemas.openxmlformats.org/officeDocument/2006/customXml" ds:itemID="{5FF8A619-332F-4B98-AD59-F617F46C6C8C}">
  <ds:schemaRefs>
    <ds:schemaRef ds:uri="http://schemas.microsoft.com/sharepoint/v3/contenttype/forms"/>
  </ds:schemaRefs>
</ds:datastoreItem>
</file>

<file path=customXml/itemProps4.xml><?xml version="1.0" encoding="utf-8"?>
<ds:datastoreItem xmlns:ds="http://schemas.openxmlformats.org/officeDocument/2006/customXml" ds:itemID="{17CBF910-9D4B-4ACA-9411-805EEA3DDB39}">
  <ds:schemaRefs>
    <ds:schemaRef ds:uri="office.server.policy"/>
  </ds:schemaRefs>
</ds:datastoreItem>
</file>

<file path=customXml/itemProps5.xml><?xml version="1.0" encoding="utf-8"?>
<ds:datastoreItem xmlns:ds="http://schemas.openxmlformats.org/officeDocument/2006/customXml" ds:itemID="{A9E8AAB3-4300-4F0F-8BDC-2B0029ED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Andre ALEXANDROV (001164110)</cp:lastModifiedBy>
  <cp:revision>5</cp:revision>
  <dcterms:created xsi:type="dcterms:W3CDTF">2023-09-22T08:54:00Z</dcterms:created>
  <dcterms:modified xsi:type="dcterms:W3CDTF">2023-11-15T11:42:00Z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MediaServiceImageTags">
    <vt:lpwstr/>
  </property>
  <property fmtid="{D5CDD505-2E9C-101B-9397-08002B2CF9AE}" pid="4" name="_docset_NoMedatataSyncRequired">
    <vt:lpwstr>False</vt:lpwstr>
  </property>
  <property fmtid="{D5CDD505-2E9C-101B-9397-08002B2CF9AE}" pid="5" name="ClassificationContentMarkingHeaderShapeIds">
    <vt:lpwstr>1,7,e</vt:lpwstr>
  </property>
  <property fmtid="{D5CDD505-2E9C-101B-9397-08002B2CF9AE}" pid="6" name="ClassificationContentMarkingHeaderFontProps">
    <vt:lpwstr>#ff0000,14,Calibri</vt:lpwstr>
  </property>
  <property fmtid="{D5CDD505-2E9C-101B-9397-08002B2CF9AE}" pid="7" name="ClassificationContentMarkingHeaderText">
    <vt:lpwstr>OFFICIAL</vt:lpwstr>
  </property>
  <property fmtid="{D5CDD505-2E9C-101B-9397-08002B2CF9AE}" pid="8" name="MSIP_Label_cadccb89-6645-4547-a418-b9839adf4510_Enabled">
    <vt:lpwstr>true</vt:lpwstr>
  </property>
  <property fmtid="{D5CDD505-2E9C-101B-9397-08002B2CF9AE}" pid="9" name="MSIP_Label_cadccb89-6645-4547-a418-b9839adf4510_SetDate">
    <vt:lpwstr>2023-09-14T00:09:26Z</vt:lpwstr>
  </property>
  <property fmtid="{D5CDD505-2E9C-101B-9397-08002B2CF9AE}" pid="10" name="MSIP_Label_cadccb89-6645-4547-a418-b9839adf4510_Method">
    <vt:lpwstr>Standard</vt:lpwstr>
  </property>
  <property fmtid="{D5CDD505-2E9C-101B-9397-08002B2CF9AE}" pid="11" name="MSIP_Label_cadccb89-6645-4547-a418-b9839adf4510_Name">
    <vt:lpwstr>official</vt:lpwstr>
  </property>
  <property fmtid="{D5CDD505-2E9C-101B-9397-08002B2CF9AE}" pid="12" name="MSIP_Label_cadccb89-6645-4547-a418-b9839adf4510_SiteId">
    <vt:lpwstr>6f40af2a-bd43-4f5f-b217-f5448356ea1e</vt:lpwstr>
  </property>
  <property fmtid="{D5CDD505-2E9C-101B-9397-08002B2CF9AE}" pid="13" name="MSIP_Label_cadccb89-6645-4547-a418-b9839adf4510_ActionId">
    <vt:lpwstr>2e875d52-8ea7-4a3c-8e1d-c23c3ff6e0fb</vt:lpwstr>
  </property>
  <property fmtid="{D5CDD505-2E9C-101B-9397-08002B2CF9AE}" pid="14" name="MSIP_Label_cadccb89-6645-4547-a418-b9839adf4510_ContentBits">
    <vt:lpwstr>1</vt:lpwstr>
  </property>
</Properties>
</file>