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EE028" w14:textId="03FF012B" w:rsidR="009E2FA7" w:rsidRPr="00874C09" w:rsidRDefault="009E2FA7" w:rsidP="009E2FA7">
      <w:pPr>
        <w:jc w:val="center"/>
        <w:rPr>
          <w:rFonts w:asciiTheme="majorBidi" w:hAnsiTheme="majorBidi" w:cstheme="majorBidi"/>
          <w:b/>
          <w:bCs/>
          <w:sz w:val="28"/>
          <w:szCs w:val="28"/>
        </w:rPr>
      </w:pPr>
      <w:r w:rsidRPr="00874C09">
        <w:rPr>
          <w:rFonts w:asciiTheme="majorBidi" w:hAnsiTheme="majorBidi" w:cstheme="majorBidi"/>
          <w:b/>
          <w:bCs/>
          <w:sz w:val="28"/>
          <w:szCs w:val="28"/>
        </w:rPr>
        <w:t>Experiment 1 — Exploratory Data Analysis (EDA)</w:t>
      </w:r>
    </w:p>
    <w:p w14:paraId="33BA9D7E" w14:textId="77777777" w:rsidR="00204788" w:rsidRDefault="00204788" w:rsidP="00204788">
      <w:pPr>
        <w:rPr>
          <w:rFonts w:asciiTheme="majorBidi" w:hAnsiTheme="majorBidi" w:cstheme="majorBidi"/>
          <w:b/>
          <w:bCs/>
        </w:rPr>
      </w:pPr>
    </w:p>
    <w:p w14:paraId="70E8D119" w14:textId="4BB32C63" w:rsidR="00204788" w:rsidRPr="00204788" w:rsidRDefault="00204788" w:rsidP="00204788">
      <w:pPr>
        <w:rPr>
          <w:rFonts w:asciiTheme="majorBidi" w:hAnsiTheme="majorBidi" w:cstheme="majorBidi"/>
          <w:b/>
          <w:bCs/>
        </w:rPr>
      </w:pPr>
      <w:r w:rsidRPr="00204788">
        <w:rPr>
          <w:rFonts w:asciiTheme="majorBidi" w:hAnsiTheme="majorBidi" w:cstheme="majorBidi"/>
          <w:b/>
          <w:bCs/>
        </w:rPr>
        <w:t>Name : Prem V Hanchate</w:t>
      </w:r>
    </w:p>
    <w:p w14:paraId="7B5808FF" w14:textId="520CAF70" w:rsidR="00204788" w:rsidRPr="00204788" w:rsidRDefault="00204788" w:rsidP="00204788">
      <w:pPr>
        <w:rPr>
          <w:rFonts w:asciiTheme="majorBidi" w:hAnsiTheme="majorBidi" w:cstheme="majorBidi"/>
          <w:b/>
          <w:bCs/>
        </w:rPr>
      </w:pPr>
      <w:r w:rsidRPr="00204788">
        <w:rPr>
          <w:rFonts w:asciiTheme="majorBidi" w:hAnsiTheme="majorBidi" w:cstheme="majorBidi"/>
          <w:b/>
          <w:bCs/>
        </w:rPr>
        <w:t>Roll no:  68  Class: TE/IT</w:t>
      </w:r>
    </w:p>
    <w:p w14:paraId="674A2FD4" w14:textId="642B6C5B" w:rsidR="009E2FA7" w:rsidRPr="00874C09" w:rsidRDefault="00000000" w:rsidP="009E2FA7">
      <w:pPr>
        <w:rPr>
          <w:rFonts w:asciiTheme="majorBidi" w:hAnsiTheme="majorBidi" w:cstheme="majorBidi"/>
        </w:rPr>
      </w:pPr>
      <w:r>
        <w:rPr>
          <w:rFonts w:asciiTheme="majorBidi" w:hAnsiTheme="majorBidi" w:cstheme="majorBidi"/>
        </w:rPr>
        <w:pict w14:anchorId="2419D5B4">
          <v:rect id="_x0000_i1025" style="width:0;height:1.5pt" o:hralign="center" o:hrstd="t" o:hr="t" fillcolor="#a0a0a0" stroked="f"/>
        </w:pict>
      </w:r>
    </w:p>
    <w:p w14:paraId="2419B4EE" w14:textId="77777777" w:rsidR="009E2FA7" w:rsidRPr="00874C09" w:rsidRDefault="009E2FA7" w:rsidP="009E2FA7">
      <w:pPr>
        <w:rPr>
          <w:rFonts w:asciiTheme="majorBidi" w:hAnsiTheme="majorBidi" w:cstheme="majorBidi"/>
          <w:b/>
          <w:bCs/>
        </w:rPr>
      </w:pPr>
      <w:r w:rsidRPr="00874C09">
        <w:rPr>
          <w:rFonts w:asciiTheme="majorBidi" w:hAnsiTheme="majorBidi" w:cstheme="majorBidi"/>
          <w:b/>
          <w:bCs/>
        </w:rPr>
        <w:t>Aim</w:t>
      </w:r>
    </w:p>
    <w:p w14:paraId="093ECAEF" w14:textId="77777777" w:rsidR="009E2FA7" w:rsidRPr="00874C09" w:rsidRDefault="009E2FA7" w:rsidP="009E2FA7">
      <w:pPr>
        <w:rPr>
          <w:rFonts w:asciiTheme="majorBidi" w:hAnsiTheme="majorBidi" w:cstheme="majorBidi"/>
        </w:rPr>
      </w:pPr>
      <w:r w:rsidRPr="00874C09">
        <w:rPr>
          <w:rFonts w:asciiTheme="majorBidi" w:hAnsiTheme="majorBidi" w:cstheme="majorBidi"/>
        </w:rPr>
        <w:t>To perform Exploratory Data Analysis (EDA) on the Aadhar Enrollment dataset to understand its structure, detect and treat missing values, and summarize key statistical properties using descriptive measures such as mean, standard deviation, min, max, and quartiles.</w:t>
      </w:r>
    </w:p>
    <w:p w14:paraId="48FBD657" w14:textId="77777777" w:rsidR="009E2FA7" w:rsidRPr="00874C09" w:rsidRDefault="00000000" w:rsidP="009E2FA7">
      <w:pPr>
        <w:rPr>
          <w:rFonts w:asciiTheme="majorBidi" w:hAnsiTheme="majorBidi" w:cstheme="majorBidi"/>
        </w:rPr>
      </w:pPr>
      <w:r>
        <w:rPr>
          <w:rFonts w:asciiTheme="majorBidi" w:hAnsiTheme="majorBidi" w:cstheme="majorBidi"/>
        </w:rPr>
        <w:pict w14:anchorId="0E280E52">
          <v:rect id="_x0000_i1026" style="width:0;height:1.5pt" o:hralign="center" o:hrstd="t" o:hr="t" fillcolor="#a0a0a0" stroked="f"/>
        </w:pict>
      </w:r>
    </w:p>
    <w:p w14:paraId="005AA532" w14:textId="77777777" w:rsidR="009E2FA7" w:rsidRPr="00874C09" w:rsidRDefault="009E2FA7" w:rsidP="009E2FA7">
      <w:pPr>
        <w:rPr>
          <w:rFonts w:asciiTheme="majorBidi" w:hAnsiTheme="majorBidi" w:cstheme="majorBidi"/>
          <w:b/>
          <w:bCs/>
        </w:rPr>
      </w:pPr>
      <w:r w:rsidRPr="00874C09">
        <w:rPr>
          <w:rFonts w:asciiTheme="majorBidi" w:hAnsiTheme="majorBidi" w:cstheme="majorBidi"/>
          <w:b/>
          <w:bCs/>
        </w:rPr>
        <w:t>Theory</w:t>
      </w:r>
    </w:p>
    <w:p w14:paraId="30801D9F" w14:textId="77777777" w:rsidR="009E2FA7" w:rsidRPr="00874C09" w:rsidRDefault="009E2FA7" w:rsidP="009E2FA7">
      <w:pPr>
        <w:rPr>
          <w:rFonts w:asciiTheme="majorBidi" w:hAnsiTheme="majorBidi" w:cstheme="majorBidi"/>
        </w:rPr>
      </w:pPr>
      <w:r w:rsidRPr="00874C09">
        <w:rPr>
          <w:rFonts w:asciiTheme="majorBidi" w:hAnsiTheme="majorBidi" w:cstheme="majorBidi"/>
        </w:rPr>
        <w:t>Exploratory Data Analysis (EDA) is the process of systematically examining a dataset before applying any formal modeling or statistical inference. It helps in understanding the nature of data, finding patterns, spotting anomalies, and checking assumptions.</w:t>
      </w:r>
    </w:p>
    <w:p w14:paraId="3DFD27EB" w14:textId="77777777" w:rsidR="009E2FA7" w:rsidRPr="00874C09" w:rsidRDefault="009E2FA7" w:rsidP="009E2FA7">
      <w:pPr>
        <w:rPr>
          <w:rFonts w:asciiTheme="majorBidi" w:hAnsiTheme="majorBidi" w:cstheme="majorBidi"/>
        </w:rPr>
      </w:pPr>
      <w:r w:rsidRPr="00874C09">
        <w:rPr>
          <w:rFonts w:asciiTheme="majorBidi" w:hAnsiTheme="majorBidi" w:cstheme="majorBidi"/>
          <w:b/>
          <w:bCs/>
        </w:rPr>
        <w:t>1. Data Loading and Preview:</w:t>
      </w:r>
      <w:r w:rsidRPr="00874C09">
        <w:rPr>
          <w:rFonts w:asciiTheme="majorBidi" w:hAnsiTheme="majorBidi" w:cstheme="majorBidi"/>
        </w:rPr>
        <w:t xml:space="preserve"> The dataset is loaded into a pandas </w:t>
      </w:r>
      <w:proofErr w:type="spellStart"/>
      <w:r w:rsidRPr="00874C09">
        <w:rPr>
          <w:rFonts w:asciiTheme="majorBidi" w:hAnsiTheme="majorBidi" w:cstheme="majorBidi"/>
        </w:rPr>
        <w:t>DataFrame</w:t>
      </w:r>
      <w:proofErr w:type="spellEnd"/>
      <w:r w:rsidRPr="00874C09">
        <w:rPr>
          <w:rFonts w:asciiTheme="majorBidi" w:hAnsiTheme="majorBidi" w:cstheme="majorBidi"/>
        </w:rPr>
        <w:t xml:space="preserve"> from an external file (Excel/CSV). The head() function is used to display the first few rows, giving an initial overview of the data — its columns, values, and general structure.</w:t>
      </w:r>
    </w:p>
    <w:p w14:paraId="33F12B5A" w14:textId="77777777" w:rsidR="009E2FA7" w:rsidRPr="00874C09" w:rsidRDefault="009E2FA7" w:rsidP="009E2FA7">
      <w:pPr>
        <w:rPr>
          <w:rFonts w:asciiTheme="majorBidi" w:hAnsiTheme="majorBidi" w:cstheme="majorBidi"/>
        </w:rPr>
      </w:pPr>
      <w:r w:rsidRPr="00874C09">
        <w:rPr>
          <w:rFonts w:asciiTheme="majorBidi" w:hAnsiTheme="majorBidi" w:cstheme="majorBidi"/>
          <w:b/>
          <w:bCs/>
        </w:rPr>
        <w:t>2. Dataset Dimensions:</w:t>
      </w:r>
      <w:r w:rsidRPr="00874C09">
        <w:rPr>
          <w:rFonts w:asciiTheme="majorBidi" w:hAnsiTheme="majorBidi" w:cstheme="majorBidi"/>
        </w:rPr>
        <w:t xml:space="preserve"> Understanding the size of the dataset is fundamental. The shape attribute returns the number of rows (records) and columns (features). For the Aadhar dataset, rows represent individual enrollment records and columns represent attributes such as demographic details, registration status, and enrollment statistics.</w:t>
      </w:r>
    </w:p>
    <w:p w14:paraId="4618F263" w14:textId="77777777" w:rsidR="009E2FA7" w:rsidRPr="00874C09" w:rsidRDefault="009E2FA7" w:rsidP="009E2FA7">
      <w:pPr>
        <w:rPr>
          <w:rFonts w:asciiTheme="majorBidi" w:hAnsiTheme="majorBidi" w:cstheme="majorBidi"/>
        </w:rPr>
      </w:pPr>
      <w:r w:rsidRPr="00874C09">
        <w:rPr>
          <w:rFonts w:asciiTheme="majorBidi" w:hAnsiTheme="majorBidi" w:cstheme="majorBidi"/>
          <w:b/>
          <w:bCs/>
        </w:rPr>
        <w:t>3. Descriptive Statistics:</w:t>
      </w:r>
      <w:r w:rsidRPr="00874C09">
        <w:rPr>
          <w:rFonts w:asciiTheme="majorBidi" w:hAnsiTheme="majorBidi" w:cstheme="majorBidi"/>
        </w:rPr>
        <w:t xml:space="preserve"> The describe() function generates a statistical summary for all numeric columns. Key measures include:</w:t>
      </w:r>
    </w:p>
    <w:p w14:paraId="46179FDF" w14:textId="77777777" w:rsidR="009E2FA7" w:rsidRPr="00874C09" w:rsidRDefault="009E2FA7" w:rsidP="009E2FA7">
      <w:pPr>
        <w:numPr>
          <w:ilvl w:val="0"/>
          <w:numId w:val="3"/>
        </w:numPr>
        <w:rPr>
          <w:rFonts w:asciiTheme="majorBidi" w:hAnsiTheme="majorBidi" w:cstheme="majorBidi"/>
        </w:rPr>
      </w:pPr>
      <w:r w:rsidRPr="00874C09">
        <w:rPr>
          <w:rFonts w:asciiTheme="majorBidi" w:hAnsiTheme="majorBidi" w:cstheme="majorBidi"/>
          <w:b/>
          <w:bCs/>
        </w:rPr>
        <w:t>Mean</w:t>
      </w:r>
      <w:r w:rsidRPr="00874C09">
        <w:rPr>
          <w:rFonts w:asciiTheme="majorBidi" w:hAnsiTheme="majorBidi" w:cstheme="majorBidi"/>
        </w:rPr>
        <w:t xml:space="preserve"> — Average value of a column, representing central tendency.</w:t>
      </w:r>
    </w:p>
    <w:p w14:paraId="135D1B09" w14:textId="77777777" w:rsidR="009E2FA7" w:rsidRPr="00874C09" w:rsidRDefault="009E2FA7" w:rsidP="009E2FA7">
      <w:pPr>
        <w:numPr>
          <w:ilvl w:val="0"/>
          <w:numId w:val="3"/>
        </w:numPr>
        <w:rPr>
          <w:rFonts w:asciiTheme="majorBidi" w:hAnsiTheme="majorBidi" w:cstheme="majorBidi"/>
        </w:rPr>
      </w:pPr>
      <w:r w:rsidRPr="00874C09">
        <w:rPr>
          <w:rFonts w:asciiTheme="majorBidi" w:hAnsiTheme="majorBidi" w:cstheme="majorBidi"/>
          <w:b/>
          <w:bCs/>
        </w:rPr>
        <w:t>Standard Deviation</w:t>
      </w:r>
      <w:r w:rsidRPr="00874C09">
        <w:rPr>
          <w:rFonts w:asciiTheme="majorBidi" w:hAnsiTheme="majorBidi" w:cstheme="majorBidi"/>
        </w:rPr>
        <w:t xml:space="preserve"> — Measures how spread out the values are from the mean.</w:t>
      </w:r>
    </w:p>
    <w:p w14:paraId="75E2E6C2" w14:textId="77777777" w:rsidR="009E2FA7" w:rsidRPr="00874C09" w:rsidRDefault="009E2FA7" w:rsidP="009E2FA7">
      <w:pPr>
        <w:numPr>
          <w:ilvl w:val="0"/>
          <w:numId w:val="3"/>
        </w:numPr>
        <w:rPr>
          <w:rFonts w:asciiTheme="majorBidi" w:hAnsiTheme="majorBidi" w:cstheme="majorBidi"/>
        </w:rPr>
      </w:pPr>
      <w:r w:rsidRPr="00874C09">
        <w:rPr>
          <w:rFonts w:asciiTheme="majorBidi" w:hAnsiTheme="majorBidi" w:cstheme="majorBidi"/>
          <w:b/>
          <w:bCs/>
        </w:rPr>
        <w:t>Min / Max</w:t>
      </w:r>
      <w:r w:rsidRPr="00874C09">
        <w:rPr>
          <w:rFonts w:asciiTheme="majorBidi" w:hAnsiTheme="majorBidi" w:cstheme="majorBidi"/>
        </w:rPr>
        <w:t xml:space="preserve"> — The smallest and largest values observed in a column.</w:t>
      </w:r>
    </w:p>
    <w:p w14:paraId="1CBB8D0D" w14:textId="77777777" w:rsidR="009E2FA7" w:rsidRPr="00874C09" w:rsidRDefault="009E2FA7" w:rsidP="009E2FA7">
      <w:pPr>
        <w:numPr>
          <w:ilvl w:val="0"/>
          <w:numId w:val="3"/>
        </w:numPr>
        <w:rPr>
          <w:rFonts w:asciiTheme="majorBidi" w:hAnsiTheme="majorBidi" w:cstheme="majorBidi"/>
        </w:rPr>
      </w:pPr>
      <w:r w:rsidRPr="00874C09">
        <w:rPr>
          <w:rFonts w:asciiTheme="majorBidi" w:hAnsiTheme="majorBidi" w:cstheme="majorBidi"/>
          <w:b/>
          <w:bCs/>
        </w:rPr>
        <w:t>Quartiles (25%, 50%, 75%)</w:t>
      </w:r>
      <w:r w:rsidRPr="00874C09">
        <w:rPr>
          <w:rFonts w:asciiTheme="majorBidi" w:hAnsiTheme="majorBidi" w:cstheme="majorBidi"/>
        </w:rPr>
        <w:t xml:space="preserve"> — Divide the data into four equal parts; the 50th percentile is the median.</w:t>
      </w:r>
    </w:p>
    <w:p w14:paraId="621EE6D7" w14:textId="77777777" w:rsidR="009E2FA7" w:rsidRPr="00874C09" w:rsidRDefault="009E2FA7" w:rsidP="009E2FA7">
      <w:pPr>
        <w:rPr>
          <w:rFonts w:asciiTheme="majorBidi" w:hAnsiTheme="majorBidi" w:cstheme="majorBidi"/>
        </w:rPr>
      </w:pPr>
      <w:r w:rsidRPr="00874C09">
        <w:rPr>
          <w:rFonts w:asciiTheme="majorBidi" w:hAnsiTheme="majorBidi" w:cstheme="majorBidi"/>
        </w:rPr>
        <w:t>These statistics give a quick sense of the scale, range, and distribution of each numeric attribute.</w:t>
      </w:r>
    </w:p>
    <w:p w14:paraId="4962F9EF" w14:textId="77777777" w:rsidR="00BC020C" w:rsidRDefault="00BC020C" w:rsidP="009E2FA7">
      <w:pPr>
        <w:rPr>
          <w:rFonts w:asciiTheme="majorBidi" w:hAnsiTheme="majorBidi" w:cstheme="majorBidi"/>
          <w:b/>
          <w:bCs/>
        </w:rPr>
      </w:pPr>
    </w:p>
    <w:p w14:paraId="2D3B8730" w14:textId="77777777" w:rsidR="00BC020C" w:rsidRDefault="00BC020C" w:rsidP="009E2FA7">
      <w:pPr>
        <w:rPr>
          <w:rFonts w:asciiTheme="majorBidi" w:hAnsiTheme="majorBidi" w:cstheme="majorBidi"/>
          <w:b/>
          <w:bCs/>
        </w:rPr>
      </w:pPr>
    </w:p>
    <w:p w14:paraId="1A46F505" w14:textId="77777777" w:rsidR="00BC020C" w:rsidRDefault="00BC020C" w:rsidP="009E2FA7">
      <w:pPr>
        <w:rPr>
          <w:rFonts w:asciiTheme="majorBidi" w:hAnsiTheme="majorBidi" w:cstheme="majorBidi"/>
          <w:b/>
          <w:bCs/>
        </w:rPr>
      </w:pPr>
    </w:p>
    <w:p w14:paraId="7A8BC052" w14:textId="2F327EEF" w:rsidR="00874C09" w:rsidRPr="00BC020C" w:rsidRDefault="009E2FA7" w:rsidP="00BC020C">
      <w:pPr>
        <w:rPr>
          <w:rFonts w:asciiTheme="majorBidi" w:hAnsiTheme="majorBidi" w:cstheme="majorBidi"/>
        </w:rPr>
      </w:pPr>
      <w:r w:rsidRPr="00874C09">
        <w:rPr>
          <w:rFonts w:asciiTheme="majorBidi" w:hAnsiTheme="majorBidi" w:cstheme="majorBidi"/>
          <w:b/>
          <w:bCs/>
        </w:rPr>
        <w:t>4. Data Type Information:</w:t>
      </w:r>
      <w:r w:rsidRPr="00874C09">
        <w:rPr>
          <w:rFonts w:asciiTheme="majorBidi" w:hAnsiTheme="majorBidi" w:cstheme="majorBidi"/>
        </w:rPr>
        <w:t xml:space="preserve"> The info() function provides column-wise details including data types (int, float, object), non-null counts, and memory usage. This helps identify columns that may need type conversion or special handling.</w:t>
      </w:r>
    </w:p>
    <w:p w14:paraId="20F5A3C4" w14:textId="197D64AB" w:rsidR="009E2FA7" w:rsidRPr="00874C09" w:rsidRDefault="009E2FA7" w:rsidP="009E2FA7">
      <w:pPr>
        <w:rPr>
          <w:rFonts w:asciiTheme="majorBidi" w:hAnsiTheme="majorBidi" w:cstheme="majorBidi"/>
        </w:rPr>
      </w:pPr>
      <w:r w:rsidRPr="00874C09">
        <w:rPr>
          <w:rFonts w:asciiTheme="majorBidi" w:hAnsiTheme="majorBidi" w:cstheme="majorBidi"/>
          <w:b/>
          <w:bCs/>
        </w:rPr>
        <w:t>5. Missing Value Detection:</w:t>
      </w:r>
      <w:r w:rsidRPr="00874C09">
        <w:rPr>
          <w:rFonts w:asciiTheme="majorBidi" w:hAnsiTheme="majorBidi" w:cstheme="majorBidi"/>
        </w:rPr>
        <w:t xml:space="preserve"> Missing values (</w:t>
      </w:r>
      <w:proofErr w:type="spellStart"/>
      <w:r w:rsidRPr="00874C09">
        <w:rPr>
          <w:rFonts w:asciiTheme="majorBidi" w:hAnsiTheme="majorBidi" w:cstheme="majorBidi"/>
        </w:rPr>
        <w:t>NaN</w:t>
      </w:r>
      <w:proofErr w:type="spellEnd"/>
      <w:r w:rsidRPr="00874C09">
        <w:rPr>
          <w:rFonts w:asciiTheme="majorBidi" w:hAnsiTheme="majorBidi" w:cstheme="majorBidi"/>
        </w:rPr>
        <w:t xml:space="preserve">) are common in real-world datasets and can arise from incomplete data entry, system errors, or unavailable records. The </w:t>
      </w:r>
      <w:proofErr w:type="spellStart"/>
      <w:r w:rsidRPr="00874C09">
        <w:rPr>
          <w:rFonts w:asciiTheme="majorBidi" w:hAnsiTheme="majorBidi" w:cstheme="majorBidi"/>
        </w:rPr>
        <w:t>isnull</w:t>
      </w:r>
      <w:proofErr w:type="spellEnd"/>
      <w:r w:rsidRPr="00874C09">
        <w:rPr>
          <w:rFonts w:asciiTheme="majorBidi" w:hAnsiTheme="majorBidi" w:cstheme="majorBidi"/>
        </w:rPr>
        <w:t>().sum() function returns the count of missing values per column, helping identify which columns require treatment.</w:t>
      </w:r>
    </w:p>
    <w:p w14:paraId="0A986448" w14:textId="77777777" w:rsidR="009E2FA7" w:rsidRPr="00874C09" w:rsidRDefault="009E2FA7" w:rsidP="009E2FA7">
      <w:pPr>
        <w:rPr>
          <w:rFonts w:asciiTheme="majorBidi" w:hAnsiTheme="majorBidi" w:cstheme="majorBidi"/>
        </w:rPr>
      </w:pPr>
      <w:r w:rsidRPr="00874C09">
        <w:rPr>
          <w:rFonts w:asciiTheme="majorBidi" w:hAnsiTheme="majorBidi" w:cstheme="majorBidi"/>
          <w:b/>
          <w:bCs/>
        </w:rPr>
        <w:t>6. Missing Value Treatment (Imputation):</w:t>
      </w:r>
      <w:r w:rsidRPr="00874C09">
        <w:rPr>
          <w:rFonts w:asciiTheme="majorBidi" w:hAnsiTheme="majorBidi" w:cstheme="majorBidi"/>
        </w:rPr>
        <w:t xml:space="preserve"> Once missing values are detected, they are filled using the </w:t>
      </w:r>
      <w:proofErr w:type="spellStart"/>
      <w:r w:rsidRPr="00874C09">
        <w:rPr>
          <w:rFonts w:asciiTheme="majorBidi" w:hAnsiTheme="majorBidi" w:cstheme="majorBidi"/>
        </w:rPr>
        <w:t>fillna</w:t>
      </w:r>
      <w:proofErr w:type="spellEnd"/>
      <w:r w:rsidRPr="00874C09">
        <w:rPr>
          <w:rFonts w:asciiTheme="majorBidi" w:hAnsiTheme="majorBidi" w:cstheme="majorBidi"/>
        </w:rPr>
        <w:t>() method. For numeric columns, the mean of the respective column is used for imputation. Mean imputation is a standard technique that preserves the overall distribution without drastically altering summary statistics.</w:t>
      </w:r>
    </w:p>
    <w:p w14:paraId="134BDBFA" w14:textId="77777777" w:rsidR="009E2FA7" w:rsidRPr="00874C09" w:rsidRDefault="009E2FA7" w:rsidP="009E2FA7">
      <w:pPr>
        <w:rPr>
          <w:rFonts w:asciiTheme="majorBidi" w:hAnsiTheme="majorBidi" w:cstheme="majorBidi"/>
        </w:rPr>
      </w:pPr>
      <w:r w:rsidRPr="00874C09">
        <w:rPr>
          <w:rFonts w:asciiTheme="majorBidi" w:hAnsiTheme="majorBidi" w:cstheme="majorBidi"/>
          <w:b/>
          <w:bCs/>
        </w:rPr>
        <w:t>7. Verification:</w:t>
      </w:r>
      <w:r w:rsidRPr="00874C09">
        <w:rPr>
          <w:rFonts w:asciiTheme="majorBidi" w:hAnsiTheme="majorBidi" w:cstheme="majorBidi"/>
        </w:rPr>
        <w:t xml:space="preserve"> After imputation, </w:t>
      </w:r>
      <w:proofErr w:type="spellStart"/>
      <w:r w:rsidRPr="00874C09">
        <w:rPr>
          <w:rFonts w:asciiTheme="majorBidi" w:hAnsiTheme="majorBidi" w:cstheme="majorBidi"/>
        </w:rPr>
        <w:t>isnull</w:t>
      </w:r>
      <w:proofErr w:type="spellEnd"/>
      <w:r w:rsidRPr="00874C09">
        <w:rPr>
          <w:rFonts w:asciiTheme="majorBidi" w:hAnsiTheme="majorBidi" w:cstheme="majorBidi"/>
        </w:rPr>
        <w:t>().sum() is run again to confirm that no missing values remain in the dataset, ensuring data quality before any further analysis.</w:t>
      </w:r>
    </w:p>
    <w:p w14:paraId="6042B3AD" w14:textId="77777777" w:rsidR="009E2FA7" w:rsidRPr="00874C09" w:rsidRDefault="00000000" w:rsidP="009E2FA7">
      <w:pPr>
        <w:rPr>
          <w:rFonts w:asciiTheme="majorBidi" w:hAnsiTheme="majorBidi" w:cstheme="majorBidi"/>
        </w:rPr>
      </w:pPr>
      <w:r>
        <w:rPr>
          <w:rFonts w:asciiTheme="majorBidi" w:hAnsiTheme="majorBidi" w:cstheme="majorBidi"/>
        </w:rPr>
        <w:pict w14:anchorId="31BA0E8C">
          <v:rect id="_x0000_i1027" style="width:0;height:1.5pt" o:hralign="center" o:hrstd="t" o:hr="t" fillcolor="#a0a0a0" stroked="f"/>
        </w:pict>
      </w:r>
    </w:p>
    <w:p w14:paraId="79F3D3FA" w14:textId="77777777" w:rsidR="009E2FA7" w:rsidRPr="00874C09" w:rsidRDefault="009E2FA7" w:rsidP="009E2FA7">
      <w:pPr>
        <w:rPr>
          <w:rFonts w:asciiTheme="majorBidi" w:hAnsiTheme="majorBidi" w:cstheme="majorBidi"/>
          <w:b/>
          <w:bCs/>
        </w:rPr>
      </w:pPr>
      <w:r w:rsidRPr="00874C09">
        <w:rPr>
          <w:rFonts w:asciiTheme="majorBidi" w:hAnsiTheme="majorBidi" w:cstheme="majorBidi"/>
          <w:b/>
          <w:bCs/>
        </w:rPr>
        <w:t>Execution</w:t>
      </w:r>
    </w:p>
    <w:p w14:paraId="058AA5D3" w14:textId="5199F1F2" w:rsidR="009E2FA7" w:rsidRPr="00874C09" w:rsidRDefault="009E2FA7" w:rsidP="009E2FA7">
      <w:pPr>
        <w:rPr>
          <w:rFonts w:asciiTheme="majorBidi" w:hAnsiTheme="majorBidi" w:cstheme="majorBidi"/>
        </w:rPr>
      </w:pPr>
      <w:r w:rsidRPr="00874C09">
        <w:rPr>
          <w:rFonts w:asciiTheme="majorBidi" w:hAnsiTheme="majorBidi" w:cstheme="majorBidi"/>
          <w:noProof/>
        </w:rPr>
        <w:drawing>
          <wp:inline distT="0" distB="0" distL="0" distR="0" wp14:anchorId="19E3A390" wp14:editId="705BAEA9">
            <wp:extent cx="5943600" cy="3639820"/>
            <wp:effectExtent l="0" t="0" r="0" b="0"/>
            <wp:docPr id="210336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66454" name=""/>
                    <pic:cNvPicPr/>
                  </pic:nvPicPr>
                  <pic:blipFill>
                    <a:blip r:embed="rId7"/>
                    <a:stretch>
                      <a:fillRect/>
                    </a:stretch>
                  </pic:blipFill>
                  <pic:spPr>
                    <a:xfrm>
                      <a:off x="0" y="0"/>
                      <a:ext cx="5943600" cy="3639820"/>
                    </a:xfrm>
                    <a:prstGeom prst="rect">
                      <a:avLst/>
                    </a:prstGeom>
                  </pic:spPr>
                </pic:pic>
              </a:graphicData>
            </a:graphic>
          </wp:inline>
        </w:drawing>
      </w:r>
      <w:r w:rsidR="00000000">
        <w:rPr>
          <w:rFonts w:asciiTheme="majorBidi" w:hAnsiTheme="majorBidi" w:cstheme="majorBidi"/>
        </w:rPr>
        <w:pict w14:anchorId="49CCD186">
          <v:rect id="_x0000_i1028" style="width:0;height:1.5pt" o:hralign="center" o:hrstd="t" o:hr="t" fillcolor="#a0a0a0" stroked="f"/>
        </w:pict>
      </w:r>
    </w:p>
    <w:p w14:paraId="3308454D" w14:textId="10AE633F" w:rsidR="009E2FA7" w:rsidRPr="00874C09" w:rsidRDefault="009E2FA7" w:rsidP="009E2FA7">
      <w:pPr>
        <w:rPr>
          <w:rFonts w:asciiTheme="majorBidi" w:hAnsiTheme="majorBidi" w:cstheme="majorBidi"/>
          <w:b/>
          <w:bCs/>
        </w:rPr>
      </w:pPr>
      <w:r w:rsidRPr="00874C09">
        <w:rPr>
          <w:rFonts w:asciiTheme="majorBidi" w:hAnsiTheme="majorBidi" w:cstheme="majorBidi"/>
          <w:b/>
          <w:bCs/>
        </w:rPr>
        <w:t>Output</w:t>
      </w:r>
    </w:p>
    <w:p w14:paraId="1C398FAD" w14:textId="77777777" w:rsidR="009E2FA7" w:rsidRPr="00874C09" w:rsidRDefault="009E2FA7" w:rsidP="009E2FA7">
      <w:pPr>
        <w:rPr>
          <w:rFonts w:asciiTheme="majorBidi" w:hAnsiTheme="majorBidi" w:cstheme="majorBidi"/>
        </w:rPr>
      </w:pPr>
      <w:r w:rsidRPr="00874C09">
        <w:rPr>
          <w:rFonts w:asciiTheme="majorBidi" w:hAnsiTheme="majorBidi" w:cstheme="majorBidi"/>
          <w:i/>
          <w:iCs/>
          <w:noProof/>
        </w:rPr>
        <w:drawing>
          <wp:inline distT="0" distB="0" distL="0" distR="0" wp14:anchorId="05311958" wp14:editId="76A643EF">
            <wp:extent cx="5943600" cy="3909695"/>
            <wp:effectExtent l="0" t="0" r="0" b="0"/>
            <wp:docPr id="103020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09619" name=""/>
                    <pic:cNvPicPr/>
                  </pic:nvPicPr>
                  <pic:blipFill>
                    <a:blip r:embed="rId8"/>
                    <a:stretch>
                      <a:fillRect/>
                    </a:stretch>
                  </pic:blipFill>
                  <pic:spPr>
                    <a:xfrm>
                      <a:off x="0" y="0"/>
                      <a:ext cx="5943600" cy="3909695"/>
                    </a:xfrm>
                    <a:prstGeom prst="rect">
                      <a:avLst/>
                    </a:prstGeom>
                  </pic:spPr>
                </pic:pic>
              </a:graphicData>
            </a:graphic>
          </wp:inline>
        </w:drawing>
      </w:r>
    </w:p>
    <w:p w14:paraId="218A179D" w14:textId="7EEA1A83" w:rsidR="009E2FA7" w:rsidRPr="00874C09" w:rsidRDefault="009E2FA7" w:rsidP="009E2FA7">
      <w:pPr>
        <w:rPr>
          <w:rFonts w:asciiTheme="majorBidi" w:hAnsiTheme="majorBidi" w:cstheme="majorBidi"/>
        </w:rPr>
      </w:pPr>
      <w:r w:rsidRPr="00874C09">
        <w:rPr>
          <w:rFonts w:asciiTheme="majorBidi" w:hAnsiTheme="majorBidi" w:cstheme="majorBidi"/>
          <w:noProof/>
        </w:rPr>
        <w:drawing>
          <wp:inline distT="0" distB="0" distL="0" distR="0" wp14:anchorId="7607FFA2" wp14:editId="0D730D0D">
            <wp:extent cx="5943600" cy="2745740"/>
            <wp:effectExtent l="0" t="0" r="0" b="0"/>
            <wp:docPr id="29319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91674" name=""/>
                    <pic:cNvPicPr/>
                  </pic:nvPicPr>
                  <pic:blipFill>
                    <a:blip r:embed="rId9"/>
                    <a:stretch>
                      <a:fillRect/>
                    </a:stretch>
                  </pic:blipFill>
                  <pic:spPr>
                    <a:xfrm>
                      <a:off x="0" y="0"/>
                      <a:ext cx="5943600" cy="2745740"/>
                    </a:xfrm>
                    <a:prstGeom prst="rect">
                      <a:avLst/>
                    </a:prstGeom>
                  </pic:spPr>
                </pic:pic>
              </a:graphicData>
            </a:graphic>
          </wp:inline>
        </w:drawing>
      </w:r>
    </w:p>
    <w:p w14:paraId="64F5DEFD" w14:textId="77777777" w:rsidR="001E6F6F" w:rsidRPr="001E6F6F" w:rsidRDefault="001E6F6F" w:rsidP="001E6F6F">
      <w:pPr>
        <w:rPr>
          <w:rFonts w:asciiTheme="majorBidi" w:hAnsiTheme="majorBidi" w:cstheme="majorBidi"/>
          <w:b/>
          <w:bCs/>
        </w:rPr>
      </w:pPr>
      <w:r w:rsidRPr="001E6F6F">
        <w:rPr>
          <w:rFonts w:asciiTheme="majorBidi" w:hAnsiTheme="majorBidi" w:cstheme="majorBidi"/>
          <w:b/>
          <w:bCs/>
        </w:rPr>
        <w:t>Conclusion</w:t>
      </w:r>
    </w:p>
    <w:p w14:paraId="477882ED" w14:textId="77777777" w:rsidR="001E6F6F" w:rsidRPr="001E6F6F" w:rsidRDefault="001E6F6F" w:rsidP="001E6F6F">
      <w:pPr>
        <w:rPr>
          <w:rFonts w:asciiTheme="majorBidi" w:hAnsiTheme="majorBidi" w:cstheme="majorBidi"/>
        </w:rPr>
      </w:pPr>
      <w:r w:rsidRPr="001E6F6F">
        <w:rPr>
          <w:rFonts w:asciiTheme="majorBidi" w:hAnsiTheme="majorBidi" w:cstheme="majorBidi"/>
        </w:rPr>
        <w:t xml:space="preserve">In this experiment, Exploratory Data Analysis (EDA) was performed on the Aadhar Enrollment dataset. The dataset structure, data types, and statistics were analyzed using functions like head(), shape, info(), and describe(). Missing values were identified and handled by replacing them with the mean of numeric columns using </w:t>
      </w:r>
      <w:proofErr w:type="spellStart"/>
      <w:r w:rsidRPr="001E6F6F">
        <w:rPr>
          <w:rFonts w:asciiTheme="majorBidi" w:hAnsiTheme="majorBidi" w:cstheme="majorBidi"/>
        </w:rPr>
        <w:t>fillna</w:t>
      </w:r>
      <w:proofErr w:type="spellEnd"/>
      <w:r w:rsidRPr="001E6F6F">
        <w:rPr>
          <w:rFonts w:asciiTheme="majorBidi" w:hAnsiTheme="majorBidi" w:cstheme="majorBidi"/>
        </w:rPr>
        <w:t>(). After cleaning, the dataset became free of null values and ready for further analysis or machine learning tasks.</w:t>
      </w:r>
    </w:p>
    <w:sectPr w:rsidR="001E6F6F" w:rsidRPr="001E6F6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F32C6" w14:textId="77777777" w:rsidR="00F80508" w:rsidRDefault="00F80508" w:rsidP="00874C09">
      <w:pPr>
        <w:spacing w:after="0" w:line="240" w:lineRule="auto"/>
      </w:pPr>
      <w:r>
        <w:separator/>
      </w:r>
    </w:p>
  </w:endnote>
  <w:endnote w:type="continuationSeparator" w:id="0">
    <w:p w14:paraId="7DFD9211" w14:textId="77777777" w:rsidR="00F80508" w:rsidRDefault="00F80508" w:rsidP="00874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BF12" w14:textId="77777777" w:rsidR="008B5A58" w:rsidRDefault="008B5A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56F26" w14:textId="77777777" w:rsidR="008B5A58" w:rsidRDefault="008B5A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A300" w14:textId="77777777" w:rsidR="008B5A58" w:rsidRDefault="008B5A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A5EA2" w14:textId="77777777" w:rsidR="00F80508" w:rsidRDefault="00F80508" w:rsidP="00874C09">
      <w:pPr>
        <w:spacing w:after="0" w:line="240" w:lineRule="auto"/>
      </w:pPr>
      <w:r>
        <w:separator/>
      </w:r>
    </w:p>
  </w:footnote>
  <w:footnote w:type="continuationSeparator" w:id="0">
    <w:p w14:paraId="28C4E60C" w14:textId="77777777" w:rsidR="00F80508" w:rsidRDefault="00F80508" w:rsidP="00874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7487" w14:textId="77777777" w:rsidR="008B5A58" w:rsidRDefault="008B5A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6BD48" w14:textId="069C29F3" w:rsidR="008B5A58" w:rsidRPr="008B5A58" w:rsidRDefault="008B5A58" w:rsidP="008B5A58">
    <w:pPr>
      <w:pStyle w:val="Header"/>
      <w:rPr>
        <w:b/>
      </w:rPr>
    </w:pPr>
    <w:r w:rsidRPr="008B5A58">
      <w:rPr>
        <w:b/>
        <w:noProof/>
      </w:rPr>
      <mc:AlternateContent>
        <mc:Choice Requires="wps">
          <w:drawing>
            <wp:anchor distT="0" distB="0" distL="0" distR="0" simplePos="0" relativeHeight="251659264" behindDoc="1" locked="0" layoutInCell="1" allowOverlap="1" wp14:anchorId="698FEB43" wp14:editId="0D13C276">
              <wp:simplePos x="0" y="0"/>
              <wp:positionH relativeFrom="page">
                <wp:posOffset>1583267</wp:posOffset>
              </wp:positionH>
              <wp:positionV relativeFrom="page">
                <wp:posOffset>110067</wp:posOffset>
              </wp:positionV>
              <wp:extent cx="4551680" cy="787400"/>
              <wp:effectExtent l="0" t="0" r="0" b="0"/>
              <wp:wrapNone/>
              <wp:docPr id="8227324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787400"/>
                      </a:xfrm>
                      <a:prstGeom prst="rect">
                        <a:avLst/>
                      </a:prstGeom>
                    </wps:spPr>
                    <wps:txbx>
                      <w:txbxContent>
                        <w:p w14:paraId="5141541D" w14:textId="77777777" w:rsidR="008B5A58" w:rsidRDefault="008B5A58" w:rsidP="008B5A58">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5244B028" w14:textId="77777777" w:rsidR="008B5A58" w:rsidRDefault="008B5A58" w:rsidP="008B5A58">
                          <w:pPr>
                            <w:spacing w:line="271"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98FEB43" id="_x0000_t202" coordsize="21600,21600" o:spt="202" path="m,l,21600r21600,l21600,xe">
              <v:stroke joinstyle="miter"/>
              <v:path gradientshapeok="t" o:connecttype="rect"/>
            </v:shapetype>
            <v:shape id="Text Box 1" o:spid="_x0000_s1026" type="#_x0000_t202" style="position:absolute;margin-left:124.65pt;margin-top:8.65pt;width:358.4pt;height:6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" filled="f" stroked="f">
              <v:textbox inset="0,0,0,0">
                <w:txbxContent>
                  <w:p w14:paraId="5141541D" w14:textId="77777777" w:rsidR="008B5A58" w:rsidRDefault="008B5A58" w:rsidP="008B5A58">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5244B028" w14:textId="77777777" w:rsidR="008B5A58" w:rsidRDefault="008B5A58" w:rsidP="008B5A58">
                    <w:pPr>
                      <w:spacing w:line="271"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p w14:paraId="357DD0AD" w14:textId="2E28A91A" w:rsidR="00874C09" w:rsidRPr="008B5A58" w:rsidRDefault="00874C09" w:rsidP="008B5A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82C61" w14:textId="77777777" w:rsidR="008B5A58" w:rsidRDefault="008B5A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A9C"/>
    <w:multiLevelType w:val="multilevel"/>
    <w:tmpl w:val="0392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A62D5"/>
    <w:multiLevelType w:val="multilevel"/>
    <w:tmpl w:val="ABE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32658"/>
    <w:multiLevelType w:val="multilevel"/>
    <w:tmpl w:val="7EB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810300">
    <w:abstractNumId w:val="0"/>
  </w:num>
  <w:num w:numId="2" w16cid:durableId="1583955210">
    <w:abstractNumId w:val="1"/>
  </w:num>
  <w:num w:numId="3" w16cid:durableId="1662461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A4"/>
    <w:rsid w:val="00152A57"/>
    <w:rsid w:val="0017049F"/>
    <w:rsid w:val="001E6F6F"/>
    <w:rsid w:val="00204788"/>
    <w:rsid w:val="0022551E"/>
    <w:rsid w:val="0043189D"/>
    <w:rsid w:val="005B2A56"/>
    <w:rsid w:val="008267C0"/>
    <w:rsid w:val="00874C09"/>
    <w:rsid w:val="008B5A58"/>
    <w:rsid w:val="009E2FA7"/>
    <w:rsid w:val="009F6D58"/>
    <w:rsid w:val="00AA1522"/>
    <w:rsid w:val="00B84340"/>
    <w:rsid w:val="00BC020C"/>
    <w:rsid w:val="00BD53F7"/>
    <w:rsid w:val="00CC00A4"/>
    <w:rsid w:val="00D942BA"/>
    <w:rsid w:val="00F260DF"/>
    <w:rsid w:val="00F805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23B4C"/>
  <w15:chartTrackingRefBased/>
  <w15:docId w15:val="{A6B6D232-684B-400D-8644-9CF910406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0A4"/>
    <w:rPr>
      <w:rFonts w:eastAsiaTheme="majorEastAsia" w:cstheme="majorBidi"/>
      <w:color w:val="272727" w:themeColor="text1" w:themeTint="D8"/>
    </w:rPr>
  </w:style>
  <w:style w:type="paragraph" w:styleId="Title">
    <w:name w:val="Title"/>
    <w:basedOn w:val="Normal"/>
    <w:next w:val="Normal"/>
    <w:link w:val="TitleChar"/>
    <w:uiPriority w:val="10"/>
    <w:qFormat/>
    <w:rsid w:val="00CC0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0A4"/>
    <w:pPr>
      <w:spacing w:before="160"/>
      <w:jc w:val="center"/>
    </w:pPr>
    <w:rPr>
      <w:i/>
      <w:iCs/>
      <w:color w:val="404040" w:themeColor="text1" w:themeTint="BF"/>
    </w:rPr>
  </w:style>
  <w:style w:type="character" w:customStyle="1" w:styleId="QuoteChar">
    <w:name w:val="Quote Char"/>
    <w:basedOn w:val="DefaultParagraphFont"/>
    <w:link w:val="Quote"/>
    <w:uiPriority w:val="29"/>
    <w:rsid w:val="00CC00A4"/>
    <w:rPr>
      <w:i/>
      <w:iCs/>
      <w:color w:val="404040" w:themeColor="text1" w:themeTint="BF"/>
    </w:rPr>
  </w:style>
  <w:style w:type="paragraph" w:styleId="ListParagraph">
    <w:name w:val="List Paragraph"/>
    <w:basedOn w:val="Normal"/>
    <w:uiPriority w:val="34"/>
    <w:qFormat/>
    <w:rsid w:val="00CC00A4"/>
    <w:pPr>
      <w:ind w:left="720"/>
      <w:contextualSpacing/>
    </w:pPr>
  </w:style>
  <w:style w:type="character" w:styleId="IntenseEmphasis">
    <w:name w:val="Intense Emphasis"/>
    <w:basedOn w:val="DefaultParagraphFont"/>
    <w:uiPriority w:val="21"/>
    <w:qFormat/>
    <w:rsid w:val="00CC00A4"/>
    <w:rPr>
      <w:i/>
      <w:iCs/>
      <w:color w:val="2F5496" w:themeColor="accent1" w:themeShade="BF"/>
    </w:rPr>
  </w:style>
  <w:style w:type="paragraph" w:styleId="IntenseQuote">
    <w:name w:val="Intense Quote"/>
    <w:basedOn w:val="Normal"/>
    <w:next w:val="Normal"/>
    <w:link w:val="IntenseQuoteChar"/>
    <w:uiPriority w:val="30"/>
    <w:qFormat/>
    <w:rsid w:val="00CC0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0A4"/>
    <w:rPr>
      <w:i/>
      <w:iCs/>
      <w:color w:val="2F5496" w:themeColor="accent1" w:themeShade="BF"/>
    </w:rPr>
  </w:style>
  <w:style w:type="character" w:styleId="IntenseReference">
    <w:name w:val="Intense Reference"/>
    <w:basedOn w:val="DefaultParagraphFont"/>
    <w:uiPriority w:val="32"/>
    <w:qFormat/>
    <w:rsid w:val="00CC00A4"/>
    <w:rPr>
      <w:b/>
      <w:bCs/>
      <w:smallCaps/>
      <w:color w:val="2F5496" w:themeColor="accent1" w:themeShade="BF"/>
      <w:spacing w:val="5"/>
    </w:rPr>
  </w:style>
  <w:style w:type="paragraph" w:styleId="Header">
    <w:name w:val="header"/>
    <w:basedOn w:val="Normal"/>
    <w:link w:val="HeaderChar"/>
    <w:uiPriority w:val="99"/>
    <w:unhideWhenUsed/>
    <w:rsid w:val="00874C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C09"/>
  </w:style>
  <w:style w:type="paragraph" w:styleId="Footer">
    <w:name w:val="footer"/>
    <w:basedOn w:val="Normal"/>
    <w:link w:val="FooterChar"/>
    <w:uiPriority w:val="99"/>
    <w:unhideWhenUsed/>
    <w:rsid w:val="00874C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C09"/>
  </w:style>
  <w:style w:type="paragraph" w:styleId="BodyText">
    <w:name w:val="Body Text"/>
    <w:basedOn w:val="Normal"/>
    <w:link w:val="BodyTextChar"/>
    <w:uiPriority w:val="1"/>
    <w:qFormat/>
    <w:rsid w:val="00874C0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74C0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11</cp:revision>
  <dcterms:created xsi:type="dcterms:W3CDTF">2026-05-08T08:26:00Z</dcterms:created>
  <dcterms:modified xsi:type="dcterms:W3CDTF">2026-05-13T10:09:00Z</dcterms:modified>
</cp:coreProperties>
</file>