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120"/>
        <w:jc w:val="center"/>
      </w:pPr>
      <w:r>
        <w:rPr>
          <w:rFonts w:ascii="Arial" w:cs="Arial" w:eastAsia="Arial" w:hAnsi="Arial"/>
          <w:b/>
          <w:bCs/>
          <w:caps/>
          <w:color w:val="1E3A5F"/>
          <w:sz w:val="32"/>
          <w:szCs w:val="32"/>
        </w:rPr>
        <w:t xml:space="preserve">INFOSYS INTERNSHIP PROJECT</w:t>
      </w:r>
    </w:p>
    <w:p>
      <w:pPr>
        <w:spacing w:before="0" w:after="200"/>
        <w:jc w:val="center"/>
      </w:pPr>
      <w:r>
        <w:rPr>
          <w:rFonts w:ascii="Arial" w:cs="Arial" w:eastAsia="Arial" w:hAnsi="Arial"/>
          <w:b/>
          <w:bCs/>
          <w:color w:val="2E75B6"/>
          <w:sz w:val="52"/>
          <w:szCs w:val="52"/>
        </w:rPr>
        <w:t xml:space="preserve">ETL Pipeline with Apache Airflow</w:t>
      </w:r>
    </w:p>
    <w:p>
      <w:pPr>
        <w:spacing w:before="0" w:after="80"/>
        <w:jc w:val="center"/>
      </w:pPr>
      <w:r>
        <w:rPr>
          <w:rFonts w:ascii="Arial" w:cs="Arial" w:eastAsia="Arial" w:hAnsi="Arial"/>
          <w:color w:val="555555"/>
          <w:sz w:val="26"/>
          <w:szCs w:val="26"/>
        </w:rPr>
        <w:t xml:space="preserve">Milestone 1 &amp; Milestone 2  —  Full Project Documentation</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ETL Pipeline Development with Apache Airflow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Infosys Limited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  (Updated with Introduction &amp; Presentation Outline)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Milestones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Milestone 1 (Feb 18–20)  &amp;  Milestone 2 (Weeks 3–4)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March 2026</w:t>
            </w:r>
          </w:p>
        </w:tc>
      </w:tr>
    </w:tbl>
    <w:p>
      <w:r>
        <w:br w:type="page"/>
      </w:r>
    </w:p>
    <w:p>
      <w:pPr>
        <w:pStyle w:val="Heading1"/>
        <w:spacing w:before="360" w:after="160"/>
      </w:pPr>
      <w:r>
        <w:rPr>
          <w:rFonts w:ascii="Arial" w:cs="Arial" w:eastAsia="Arial" w:hAnsi="Arial"/>
          <w:b/>
          <w:bCs/>
          <w:color w:val="1E3A5F"/>
          <w:sz w:val="34"/>
          <w:szCs w:val="34"/>
        </w:rPr>
        <w:t xml:space="preserve">Introduction</w:t>
      </w:r>
    </w:p>
    <w:p>
      <w:pPr>
        <w:pBdr>
          <w:bottom w:val="single" w:color="2E75B6" w:sz="6" w:space="1"/>
        </w:pBdr>
        <w:spacing w:before="120" w:after="120"/>
      </w:pPr>
    </w:p>
    <w:p>
      <w:pPr>
        <w:spacing w:before="80" w:after="80"/>
      </w:pPr>
      <w:r>
        <w:rPr>
          <w:rFonts w:ascii="Arial" w:cs="Arial" w:eastAsia="Arial" w:hAnsi="Arial"/>
          <w:sz w:val="22"/>
          <w:szCs w:val="22"/>
        </w:rPr>
        <w:t xml:space="preserve">In today's data-driven world, organizations generate enormous volumes of raw data from multiple sources — transactional systems, CRM platforms, flat files, and APIs. Making this data useful for decision-making requires a well-structured, automated, and scalable data pipeline. The objective of this Infosys internship project is to design and build such a pipeline using Apache Airflow, a leading open-source workflow orchestration platform.</w:t>
      </w:r>
    </w:p>
    <w:p>
      <w:pPr>
        <w:spacing w:before="100" w:after="0"/>
      </w:pPr>
    </w:p>
    <w:p>
      <w:pPr>
        <w:spacing w:before="80" w:after="80"/>
      </w:pPr>
      <w:r>
        <w:rPr>
          <w:rFonts w:ascii="Arial" w:cs="Arial" w:eastAsia="Arial" w:hAnsi="Arial"/>
          <w:sz w:val="22"/>
          <w:szCs w:val="22"/>
        </w:rPr>
        <w:t xml:space="preserve">This project focuses on building a complete ETL (Extract, Transform, Load) pipeline that ingests raw sales data, applies systematic cleaning and transformation rules, and delivers a clean, analysis-ready dataset into a target data store. The pipeline is designed to be automated, repeatable, monitored, and scalable — qualities that are essential in enterprise data engineering.</w:t>
      </w:r>
    </w:p>
    <w:p>
      <w:pPr>
        <w:spacing w:before="100" w:after="0"/>
      </w:pPr>
    </w:p>
    <w:p>
      <w:pPr>
        <w:spacing w:before="80" w:after="80"/>
      </w:pPr>
      <w:r>
        <w:rPr>
          <w:rFonts w:ascii="Arial" w:cs="Arial" w:eastAsia="Arial" w:hAnsi="Arial"/>
          <w:sz w:val="22"/>
          <w:szCs w:val="22"/>
        </w:rPr>
        <w:t xml:space="preserve">The work is organized into four milestones spanning eight weeks. This document covers Milestones 1 and 2, which establish the environment, architecture, and data preparation workflows. Together, these two milestones form the critical foundation upon which the remaining pipeline stages will be built.</w:t>
      </w:r>
    </w:p>
    <w:p>
      <w:pPr>
        <w:spacing w:before="160" w:after="0"/>
      </w:pPr>
    </w:p>
    <w:p>
      <w:pPr>
        <w:pStyle w:val="Heading2"/>
        <w:spacing w:before="240" w:after="120"/>
      </w:pPr>
      <w:r>
        <w:rPr>
          <w:rFonts w:ascii="Arial" w:cs="Arial" w:eastAsia="Arial" w:hAnsi="Arial"/>
          <w:b/>
          <w:bCs/>
          <w:color w:val="2E75B6"/>
          <w:sz w:val="27"/>
          <w:szCs w:val="27"/>
        </w:rPr>
        <w:t xml:space="preserve">Technology Stack</w:t>
      </w:r>
    </w:p>
    <w:p>
      <w:pPr>
        <w:spacing w:before="80" w:after="80"/>
      </w:pPr>
      <w:r>
        <w:rPr>
          <w:rFonts w:ascii="Arial" w:cs="Arial" w:eastAsia="Arial" w:hAnsi="Arial"/>
          <w:sz w:val="22"/>
          <w:szCs w:val="22"/>
        </w:rPr>
        <w:t xml:space="preserve">The project utilizes a modern, industry-standard data engineering stack. Each technology was selected for its scalability, community support, and relevance to real-world enterprise workflows at Infosys.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60"/>
        <w:gridCol w:w="28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Role in Project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Apache Airflow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Pipeline orchestration, scheduling &amp; 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Industry-standard ETL orchestrator; native DAG support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3.10+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Core scripting language for all pipeline components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Widely used in data engineering; rich ecosystem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cleaning, transformation &amp;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Fast, expressive DataFrame operations for structured data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PySpark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Large-scale distributed data transformation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Handles big data volumes beyond pandas memory limits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15.x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Staging database &amp; target data warehouse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Robust, open-source RDBMS with strong SQL support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SQLAlchemy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ORM for database connections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Abstracts DB interactions; compatible with Airflow hooks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REST API data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Lightweight HTTP library for API-based ingestion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Unit &amp; integration testing of pipeline components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 Python testing framework; easy to integrate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Git / GitHub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Version control &amp; code collaboration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Industry-standard SCM; supports team workflows</w:t>
            </w:r>
          </w:p>
        </w:tc>
      </w:tr>
    </w:tbl>
    <w:p>
      <w:pPr>
        <w:spacing w:before="200" w:after="0"/>
      </w:pPr>
    </w:p>
    <w:p>
      <w:pPr>
        <w:pStyle w:val="Heading2"/>
        <w:spacing w:before="240" w:after="120"/>
      </w:pPr>
      <w:r>
        <w:rPr>
          <w:rFonts w:ascii="Arial" w:cs="Arial" w:eastAsia="Arial" w:hAnsi="Arial"/>
          <w:b/>
          <w:bCs/>
          <w:color w:val="2E75B6"/>
          <w:sz w:val="27"/>
          <w:szCs w:val="27"/>
        </w:rPr>
        <w:t xml:space="preserve">Architecture</w:t>
      </w:r>
    </w:p>
    <w:p>
      <w:pPr>
        <w:spacing w:before="80" w:after="80"/>
      </w:pPr>
      <w:r>
        <w:rPr>
          <w:rFonts w:ascii="Arial" w:cs="Arial" w:eastAsia="Arial" w:hAnsi="Arial"/>
          <w:sz w:val="22"/>
          <w:szCs w:val="22"/>
        </w:rPr>
        <w:t xml:space="preserve">The pipeline follows a layered ETL architecture orchestrated entirely by Apache Airflow. Data flows through four distinct layers — Raw, Staging, Transformed, and Presentation — with each layer performing a specific role in the data lifecycle.</w:t>
      </w:r>
    </w:p>
    <w:p>
      <w:pPr>
        <w:spacing w:before="80" w:after="0"/>
      </w:pPr>
    </w:p>
    <w:p>
      <w:pPr>
        <w:spacing w:before="180" w:after="80"/>
      </w:pPr>
      <w:r>
        <w:rPr>
          <w:rFonts w:ascii="Arial" w:cs="Arial" w:eastAsia="Arial" w:hAnsi="Arial"/>
          <w:b/>
          <w:bCs/>
          <w:color w:val="1E3A5F"/>
          <w:sz w:val="24"/>
          <w:szCs w:val="24"/>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400"/>
        <w:gridCol w:w="16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Source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Raw data from CSV files, relational databases, and REST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 system / PostgreSQL / REST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Raw files / DB tables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 Extraction Layer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Airflow DAG tasks pull data from all sources on a defined schedule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 SQLAlchemy + requests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Landing zone (raw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Staging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Raw data is validated for schema compliance and basic quality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 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Staging tables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 Transformation Layer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Cleaning rules applied; business transformations computed; data enriched via joins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 PySpark</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Transformed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Load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clean data written to target warehouse for reporting/analytics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SQLAlchemy + 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Presentation tables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6. Orchestration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Airflow DAG manages task dependencies, retries, scheduling, and alerting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Apache Airflow (LocalExecutor)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DAG run logs + metrics</w:t>
            </w:r>
          </w:p>
        </w:tc>
      </w:tr>
    </w:tbl>
    <w:p>
      <w:pPr>
        <w:spacing w:before="160" w:after="0"/>
      </w:pPr>
    </w:p>
    <w:p>
      <w:pPr>
        <w:spacing w:before="180" w:after="80"/>
      </w:pPr>
      <w:r>
        <w:rPr>
          <w:rFonts w:ascii="Arial" w:cs="Arial" w:eastAsia="Arial" w:hAnsi="Arial"/>
          <w:b/>
          <w:bCs/>
          <w:color w:val="1E3A5F"/>
          <w:sz w:val="24"/>
          <w:szCs w:val="24"/>
        </w:rPr>
        <w:t xml:space="preserve">Airflow DAG Task Flow</w:t>
      </w:r>
    </w:p>
    <w:p>
      <w:pPr>
        <w:spacing w:before="80" w:after="80"/>
      </w:pPr>
      <w:r>
        <w:rPr>
          <w:rFonts w:ascii="Arial" w:cs="Arial" w:eastAsia="Arial" w:hAnsi="Arial"/>
          <w:sz w:val="22"/>
          <w:szCs w:val="22"/>
        </w:rPr>
        <w:t xml:space="preserve">The pipeline is implemented as a single Airflow DAG with the following sequential task dependencies: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860"/>
        <w:gridCol w:w="2300"/>
      </w:tblGrid>
      <w:t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Task ID</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extract_source_data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Ingest data from CSV, DB, and API sources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1</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validate_raw_data</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Schema checks, null counts, row count validation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clean_data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Apply all data cleaning rules (nulls, dupes, types)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2</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transform_data</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Derive columns, aggregate, enrich via reference joins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quality_check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Post-transformation assertions and reconciliation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2</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load_to_target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Write final data to PostgreSQL presentation schema</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send_alert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Email/Slack notification on success or failure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Milestone 3</w:t>
            </w:r>
          </w:p>
        </w:tc>
      </w:tr>
    </w:tbl>
    <w:p>
      <w:pPr>
        <w:spacing w:before="200" w:after="0"/>
      </w:pPr>
    </w:p>
    <w:p>
      <w:pPr>
        <w:pStyle w:val="Heading2"/>
        <w:spacing w:before="240" w:after="120"/>
      </w:pPr>
      <w:r>
        <w:rPr>
          <w:rFonts w:ascii="Arial" w:cs="Arial" w:eastAsia="Arial" w:hAnsi="Arial"/>
          <w:b/>
          <w:bCs/>
          <w:color w:val="2E75B6"/>
          <w:sz w:val="27"/>
          <w:szCs w:val="27"/>
        </w:rPr>
        <w:t xml:space="preserve">The Dataset</w:t>
      </w:r>
    </w:p>
    <w:p>
      <w:pPr>
        <w:spacing w:before="80" w:after="80"/>
      </w:pPr>
      <w:r>
        <w:rPr>
          <w:rFonts w:ascii="Arial" w:cs="Arial" w:eastAsia="Arial" w:hAnsi="Arial"/>
          <w:sz w:val="22"/>
          <w:szCs w:val="22"/>
        </w:rPr>
        <w:t xml:space="preserve">The project uses a retail sales dataset representative of real-world transactional data commonly processed in enterprise ETL pipelines. The dataset captures end-to-end sales activity from customer order placement to delivery, including customer demographics, product details, regional information, and financial metrics.</w:t>
      </w:r>
    </w:p>
    <w:p>
      <w:pPr>
        <w:spacing w:before="80" w:after="0"/>
      </w:pPr>
    </w:p>
    <w:p>
      <w:pPr>
        <w:spacing w:before="180" w:after="80"/>
      </w:pPr>
      <w:r>
        <w:rPr>
          <w:rFonts w:ascii="Arial" w:cs="Arial" w:eastAsia="Arial" w:hAnsi="Arial"/>
          <w:b/>
          <w:bCs/>
          <w:color w:val="1E3A5F"/>
          <w:sz w:val="24"/>
          <w:szCs w:val="24"/>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Retail / E-commerce Sales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Source Format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CSV files (primary), PostgreSQL database (secondary), REST API (reference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Approximate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~500,000 records across all source tables (dev: 50,000 sample records)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Time Period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Jan 2022 – Dec 2024  (3 years of transactional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One row per order line item (individual product per order)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Frequency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Batch: daily incremental load</w:t>
            </w:r>
          </w:p>
        </w:tc>
      </w:tr>
    </w:tbl>
    <w:p>
      <w:pPr>
        <w:spacing w:before="160" w:after="0"/>
      </w:pPr>
    </w:p>
    <w:p>
      <w:pPr>
        <w:spacing w:before="180" w:after="80"/>
      </w:pPr>
      <w:r>
        <w:rPr>
          <w:rFonts w:ascii="Arial" w:cs="Arial" w:eastAsia="Arial" w:hAnsi="Arial"/>
          <w:b/>
          <w:bCs/>
          <w:color w:val="1E3A5F"/>
          <w:sz w:val="24"/>
          <w:szCs w:val="24"/>
        </w:rPr>
        <w:t xml:space="preserve">Key Tables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Table Name</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Columns</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order_id, customer_id, order_date, status, total_amount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Core transaction records — one row per order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order_items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item_id, order_id, product_id, quantity, unit_price, discount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Line-item detail — one row per product per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customer_id, name, email, region, city, signup_date, age, gender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 master data with demographics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product_id, product_name, category, sub_category, cost_price, list_price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 catalog with pricing and 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region_id, region_name, country, zone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Geographic lookup / reference table</w:t>
            </w:r>
          </w:p>
        </w:tc>
      </w:tr>
    </w:tbl>
    <w:p>
      <w:pPr>
        <w:spacing w:before="200" w:after="0"/>
      </w:pPr>
    </w:p>
    <w:p>
      <w:pPr>
        <w:pStyle w:val="Heading2"/>
        <w:spacing w:before="240" w:after="120"/>
      </w:pPr>
      <w:r>
        <w:rPr>
          <w:rFonts w:ascii="Arial" w:cs="Arial" w:eastAsia="Arial" w:hAnsi="Arial"/>
          <w:b/>
          <w:bCs/>
          <w:color w:val="2E75B6"/>
          <w:sz w:val="27"/>
          <w:szCs w:val="27"/>
        </w:rPr>
        <w:t xml:space="preserve">Gaps in the Dataset</w:t>
      </w:r>
    </w:p>
    <w:p>
      <w:pPr>
        <w:spacing w:before="80" w:after="80"/>
      </w:pPr>
      <w:r>
        <w:rPr>
          <w:rFonts w:ascii="Arial" w:cs="Arial" w:eastAsia="Arial" w:hAnsi="Arial"/>
          <w:sz w:val="22"/>
          <w:szCs w:val="22"/>
        </w:rPr>
        <w:t xml:space="preserve">During the data profiling phase (Milestone 2), several quality issues were identified across the source tables. These gaps were catalogued and form the basis of the cleaning rules implemented in the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2000"/>
        <w:gridCol w:w="1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Gap / Issue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Affected Table(s)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Extent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Resolution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Missing customer age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 of rows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Cannot segment by age group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Fill with median age; flag as 'AGE_IMPUTED'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Null email addresses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 of rows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Cannot send order confirmations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as 'EMAIL_MISSING'; retain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Duplicate order_id 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of rows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Inflated revenue metrics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Deduplicate on order_id + order_date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Inconsistent date formats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orders, items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Multiple formats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Date-based queries fail</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Standardize to ISO 8601 (YYYY-MM-DD)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Negative quantity / price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order_items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~0.5% of rows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Corrupts revenue calculations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Cap at 0; log anomalies for review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Missing product sub_category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products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~15% of rows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Incomplete category analysis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Default to 'Uncategorized'; analyst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 code mismatches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of rows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Incorrect regional aggregation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Join against canonical regions table; flag orphans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Mixed case / extra whitespace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customers, products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Widespread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Duplicate records on name fields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Strip + lowercase all string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Missing discount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order_items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of rows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Under-estimates promotion impact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Default NULL discount to 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historical data before Jan 2022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tables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gap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Cannot do multi-year trend (&gt;3yr)</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Noted as data limitation; flag in reports</w:t>
            </w:r>
          </w:p>
        </w:tc>
      </w:tr>
    </w:tbl>
    <w:p>
      <w:pPr>
        <w:spacing w:before="80" w:after="0"/>
      </w:pPr>
    </w:p>
    <w:p>
      <w:pPr>
        <w:spacing w:before="80" w:after="80"/>
      </w:pPr>
      <w:r>
        <w:rPr>
          <w:rFonts w:ascii="Arial" w:cs="Arial" w:eastAsia="Arial" w:hAnsi="Arial"/>
          <w:i/>
          <w:iCs/>
          <w:color w:val="555555"/>
          <w:sz w:val="22"/>
          <w:szCs w:val="22"/>
        </w:rPr>
        <w:t xml:space="preserve">Note: All gaps were documented in a Data Quality Rulebook and reviewed with the project mentor before cleaning rules were implemented. Records that could not be resolved were flagged rather than silently dropped, ensuring full audit traceability.</w:t>
      </w:r>
    </w:p>
    <w:p>
      <w:r>
        <w:br w:type="page"/>
      </w:r>
    </w:p>
    <w:p>
      <w:pPr>
        <w:pStyle w:val="Heading1"/>
        <w:spacing w:before="360" w:after="160"/>
      </w:pPr>
      <w:r>
        <w:rPr>
          <w:rFonts w:ascii="Arial" w:cs="Arial" w:eastAsia="Arial" w:hAnsi="Arial"/>
          <w:b/>
          <w:bCs/>
          <w:color w:val="1E3A5F"/>
          <w:sz w:val="34"/>
          <w:szCs w:val="34"/>
        </w:rPr>
        <w:t xml:space="preserve">Presentation Outline</w:t>
      </w:r>
    </w:p>
    <w:p>
      <w:pPr>
        <w:pBdr>
          <w:bottom w:val="single" w:color="2E75B6" w:sz="6" w:space="1"/>
        </w:pBdr>
        <w:spacing w:before="120" w:after="120"/>
      </w:pPr>
    </w:p>
    <w:p>
      <w:pPr>
        <w:spacing w:before="80" w:after="80"/>
      </w:pPr>
      <w:r>
        <w:rPr>
          <w:rFonts w:ascii="Arial" w:cs="Arial" w:eastAsia="Arial" w:hAnsi="Arial"/>
          <w:sz w:val="22"/>
          <w:szCs w:val="22"/>
        </w:rPr>
        <w:t xml:space="preserve">The project presentation is divided into three parts, with each team member presenting a distinct aspect of the project. This structure ensures comprehensive coverage of the technical, analytical, and visual dimensions of the work.</w:t>
      </w:r>
    </w:p>
    <w:p>
      <w:pPr>
        <w:spacing w:before="160" w:after="0"/>
      </w:pPr>
    </w:p>
    <w:p>
      <w:pPr>
        <w:spacing w:before="160" w:after="80"/>
      </w:pPr>
      <w:r>
        <w:rPr>
          <w:rFonts w:ascii="Arial" w:cs="Arial" w:eastAsia="Arial" w:hAnsi="Arial"/>
          <w:b/>
          <w:bCs/>
          <w:color w:val="FFFFFF"/>
          <w:sz w:val="30"/>
          <w:szCs w:val="30"/>
          <w:shd w:fill="1E3A5F" w:val="clear"/>
        </w:rPr>
        <w:t xml:space="preserve">PART 1  —  Project Overview</w:t>
      </w:r>
    </w:p>
    <w:p>
      <w:pPr>
        <w:spacing w:before="80" w:after="80"/>
      </w:pPr>
      <w:r>
        <w:rPr>
          <w:rFonts w:ascii="Arial" w:cs="Arial" w:eastAsia="Arial" w:hAnsi="Arial"/>
          <w:i/>
          <w:iCs/>
          <w:color w:val="888888"/>
          <w:sz w:val="22"/>
          <w:szCs w:val="22"/>
        </w:rPr>
        <w:t xml:space="preserve">Presenter: Team Member 1   |   Estimated Time: 8–10 minutes</w:t>
      </w:r>
    </w:p>
    <w:p>
      <w:pPr>
        <w:spacing w:before="80" w:after="0"/>
      </w:pPr>
    </w:p>
    <w:p>
      <w:pPr>
        <w:spacing w:before="80" w:after="80"/>
      </w:pPr>
      <w:r>
        <w:rPr>
          <w:rFonts w:ascii="Arial" w:cs="Arial" w:eastAsia="Arial" w:hAnsi="Arial"/>
          <w:sz w:val="22"/>
          <w:szCs w:val="22"/>
        </w:rPr>
        <w:t xml:space="preserve">Part 1 covers the foundational elements of the project — what problem is being solved, how the system is designed, what data is used, and what quality issues were found. This section sets the context for all subsequent technical work.</w:t>
      </w:r>
    </w:p>
    <w:p>
      <w:pPr>
        <w:spacing w:before="120" w:after="0"/>
      </w:pPr>
    </w:p>
    <w:p>
      <w:pPr>
        <w:spacing w:before="180" w:after="80"/>
      </w:pPr>
      <w:r>
        <w:rPr>
          <w:rFonts w:ascii="Arial" w:cs="Arial" w:eastAsia="Arial" w:hAnsi="Arial"/>
          <w:b/>
          <w:bCs/>
          <w:color w:val="1E3A5F"/>
          <w:sz w:val="24"/>
          <w:szCs w:val="24"/>
        </w:rPr>
        <w:t xml:space="preserve">Slide 1 — Introduction &amp; Problem Statement</w:t>
      </w:r>
    </w:p>
    <w:p>
      <w:pPr>
        <w:pStyle w:val="ListParagraph"/>
        <w:numPr>
          <w:ilvl w:val="0"/>
          <w:numId w:val="2"/>
        </w:numPr>
        <w:spacing w:before="60" w:after="60"/>
      </w:pPr>
      <w:r>
        <w:rPr>
          <w:rFonts w:ascii="Arial" w:cs="Arial" w:eastAsia="Arial" w:hAnsi="Arial"/>
          <w:sz w:val="22"/>
          <w:szCs w:val="22"/>
        </w:rPr>
        <w:t xml:space="preserve">Open with the business problem: organizations struggle to process and use raw sales data efficiently.</w:t>
      </w:r>
    </w:p>
    <w:p>
      <w:pPr>
        <w:pStyle w:val="ListParagraph"/>
        <w:numPr>
          <w:ilvl w:val="0"/>
          <w:numId w:val="2"/>
        </w:numPr>
        <w:spacing w:before="60" w:after="60"/>
      </w:pPr>
      <w:r>
        <w:rPr>
          <w:rFonts w:ascii="Arial" w:cs="Arial" w:eastAsia="Arial" w:hAnsi="Arial"/>
          <w:sz w:val="22"/>
          <w:szCs w:val="22"/>
        </w:rPr>
        <w:t xml:space="preserve">Introduce the solution: an automated ETL pipeline built on Apache Airflow.</w:t>
      </w:r>
    </w:p>
    <w:p>
      <w:pPr>
        <w:pStyle w:val="ListParagraph"/>
        <w:numPr>
          <w:ilvl w:val="0"/>
          <w:numId w:val="2"/>
        </w:numPr>
        <w:spacing w:before="60" w:after="60"/>
      </w:pPr>
      <w:r>
        <w:rPr>
          <w:rFonts w:ascii="Arial" w:cs="Arial" w:eastAsia="Arial" w:hAnsi="Arial"/>
          <w:sz w:val="22"/>
          <w:szCs w:val="22"/>
        </w:rPr>
        <w:t xml:space="preserve">State the project goal: deliver clean, transformed, analytics-ready data on a scheduled basis.</w:t>
      </w:r>
    </w:p>
    <w:p>
      <w:pPr>
        <w:pStyle w:val="ListParagraph"/>
        <w:numPr>
          <w:ilvl w:val="0"/>
          <w:numId w:val="2"/>
        </w:numPr>
        <w:spacing w:before="60" w:after="60"/>
      </w:pPr>
      <w:r>
        <w:rPr>
          <w:rFonts w:ascii="Arial" w:cs="Arial" w:eastAsia="Arial" w:hAnsi="Arial"/>
          <w:sz w:val="22"/>
          <w:szCs w:val="22"/>
        </w:rPr>
        <w:t xml:space="preserve">Briefly outline the 4-milestone structure and highlight that Milestones 1 &amp; 2 are complete.</w:t>
      </w:r>
    </w:p>
    <w:p>
      <w:pPr>
        <w:spacing w:before="80" w:after="0"/>
      </w:pPr>
    </w:p>
    <w:p>
      <w:pPr>
        <w:spacing w:before="180" w:after="80"/>
      </w:pPr>
      <w:r>
        <w:rPr>
          <w:rFonts w:ascii="Arial" w:cs="Arial" w:eastAsia="Arial" w:hAnsi="Arial"/>
          <w:b/>
          <w:bCs/>
          <w:color w:val="1E3A5F"/>
          <w:sz w:val="24"/>
          <w:szCs w:val="24"/>
        </w:rPr>
        <w:t xml:space="preserve">Slide 2 — Technology Stack</w:t>
      </w:r>
    </w:p>
    <w:p>
      <w:pPr>
        <w:pStyle w:val="ListParagraph"/>
        <w:numPr>
          <w:ilvl w:val="0"/>
          <w:numId w:val="2"/>
        </w:numPr>
        <w:spacing w:before="60" w:after="60"/>
      </w:pPr>
      <w:r>
        <w:rPr>
          <w:rFonts w:ascii="Arial" w:cs="Arial" w:eastAsia="Arial" w:hAnsi="Arial"/>
          <w:sz w:val="22"/>
          <w:szCs w:val="22"/>
        </w:rPr>
        <w:t xml:space="preserve">Present a visual diagram or table showing all tools: Airflow, Python, pandas, PySpark, PostgreSQL.</w:t>
      </w:r>
    </w:p>
    <w:p>
      <w:pPr>
        <w:pStyle w:val="ListParagraph"/>
        <w:numPr>
          <w:ilvl w:val="0"/>
          <w:numId w:val="2"/>
        </w:numPr>
        <w:spacing w:before="60" w:after="60"/>
      </w:pPr>
      <w:r>
        <w:rPr>
          <w:rFonts w:ascii="Arial" w:cs="Arial" w:eastAsia="Arial" w:hAnsi="Arial"/>
          <w:sz w:val="22"/>
          <w:szCs w:val="22"/>
        </w:rPr>
        <w:t xml:space="preserve">Explain the role of each technology in simple terms — avoid jargon, focus on 'what it does'.</w:t>
      </w:r>
    </w:p>
    <w:p>
      <w:pPr>
        <w:pStyle w:val="ListParagraph"/>
        <w:numPr>
          <w:ilvl w:val="0"/>
          <w:numId w:val="2"/>
        </w:numPr>
        <w:spacing w:before="60" w:after="60"/>
      </w:pPr>
      <w:r>
        <w:rPr>
          <w:rFonts w:ascii="Arial" w:cs="Arial" w:eastAsia="Arial" w:hAnsi="Arial"/>
          <w:sz w:val="22"/>
          <w:szCs w:val="22"/>
        </w:rPr>
        <w:t xml:space="preserve">Highlight why these tools are industry-standard choices used at companies like Infosys.</w:t>
      </w:r>
    </w:p>
    <w:p>
      <w:pPr>
        <w:pStyle w:val="ListParagraph"/>
        <w:numPr>
          <w:ilvl w:val="0"/>
          <w:numId w:val="2"/>
        </w:numPr>
        <w:spacing w:before="60" w:after="60"/>
      </w:pPr>
      <w:r>
        <w:rPr>
          <w:rFonts w:ascii="Arial" w:cs="Arial" w:eastAsia="Arial" w:hAnsi="Arial"/>
          <w:sz w:val="22"/>
          <w:szCs w:val="22"/>
        </w:rPr>
        <w:t xml:space="preserve">Mention version numbers and any setup challenges overcome during Milestone 1.</w:t>
      </w:r>
    </w:p>
    <w:p>
      <w:pPr>
        <w:spacing w:before="80" w:after="0"/>
      </w:pPr>
    </w:p>
    <w:p>
      <w:pPr>
        <w:spacing w:before="180" w:after="80"/>
      </w:pPr>
      <w:r>
        <w:rPr>
          <w:rFonts w:ascii="Arial" w:cs="Arial" w:eastAsia="Arial" w:hAnsi="Arial"/>
          <w:b/>
          <w:bCs/>
          <w:color w:val="1E3A5F"/>
          <w:sz w:val="24"/>
          <w:szCs w:val="24"/>
        </w:rPr>
        <w:t xml:space="preserve">Slide 3 — Architecture</w:t>
      </w:r>
    </w:p>
    <w:p>
      <w:pPr>
        <w:pStyle w:val="ListParagraph"/>
        <w:numPr>
          <w:ilvl w:val="0"/>
          <w:numId w:val="2"/>
        </w:numPr>
        <w:spacing w:before="60" w:after="60"/>
      </w:pPr>
      <w:r>
        <w:rPr>
          <w:rFonts w:ascii="Arial" w:cs="Arial" w:eastAsia="Arial" w:hAnsi="Arial"/>
          <w:sz w:val="22"/>
          <w:szCs w:val="22"/>
        </w:rPr>
        <w:t xml:space="preserve">Show the ETL architecture diagram: Source → Extract → Stage → Transform → Load.</w:t>
      </w:r>
    </w:p>
    <w:p>
      <w:pPr>
        <w:pStyle w:val="ListParagraph"/>
        <w:numPr>
          <w:ilvl w:val="0"/>
          <w:numId w:val="2"/>
        </w:numPr>
        <w:spacing w:before="60" w:after="60"/>
      </w:pPr>
      <w:r>
        <w:rPr>
          <w:rFonts w:ascii="Arial" w:cs="Arial" w:eastAsia="Arial" w:hAnsi="Arial"/>
          <w:sz w:val="22"/>
          <w:szCs w:val="22"/>
        </w:rPr>
        <w:t xml:space="preserve">Walk through each layer and explain what happens at each stage.</w:t>
      </w:r>
    </w:p>
    <w:p>
      <w:pPr>
        <w:pStyle w:val="ListParagraph"/>
        <w:numPr>
          <w:ilvl w:val="0"/>
          <w:numId w:val="2"/>
        </w:numPr>
        <w:spacing w:before="60" w:after="60"/>
      </w:pPr>
      <w:r>
        <w:rPr>
          <w:rFonts w:ascii="Arial" w:cs="Arial" w:eastAsia="Arial" w:hAnsi="Arial"/>
          <w:sz w:val="22"/>
          <w:szCs w:val="22"/>
        </w:rPr>
        <w:t xml:space="preserve">Show the Airflow DAG task flow: extract → validate → clean → transform → quality check → load.</w:t>
      </w:r>
    </w:p>
    <w:p>
      <w:pPr>
        <w:pStyle w:val="ListParagraph"/>
        <w:numPr>
          <w:ilvl w:val="0"/>
          <w:numId w:val="2"/>
        </w:numPr>
        <w:spacing w:before="60" w:after="60"/>
      </w:pPr>
      <w:r>
        <w:rPr>
          <w:rFonts w:ascii="Arial" w:cs="Arial" w:eastAsia="Arial" w:hAnsi="Arial"/>
          <w:sz w:val="22"/>
          <w:szCs w:val="22"/>
        </w:rPr>
        <w:t xml:space="preserve">Explain how Airflow schedules, monitors, and retries tasks automatically.</w:t>
      </w:r>
    </w:p>
    <w:p>
      <w:pPr>
        <w:spacing w:before="80" w:after="0"/>
      </w:pPr>
    </w:p>
    <w:p>
      <w:pPr>
        <w:spacing w:before="180" w:after="80"/>
      </w:pPr>
      <w:r>
        <w:rPr>
          <w:rFonts w:ascii="Arial" w:cs="Arial" w:eastAsia="Arial" w:hAnsi="Arial"/>
          <w:b/>
          <w:bCs/>
          <w:color w:val="1E3A5F"/>
          <w:sz w:val="24"/>
          <w:szCs w:val="24"/>
        </w:rPr>
        <w:t xml:space="preserve">Slide 4 — The Dataset</w:t>
      </w:r>
    </w:p>
    <w:p>
      <w:pPr>
        <w:pStyle w:val="ListParagraph"/>
        <w:numPr>
          <w:ilvl w:val="0"/>
          <w:numId w:val="2"/>
        </w:numPr>
        <w:spacing w:before="60" w:after="60"/>
      </w:pPr>
      <w:r>
        <w:rPr>
          <w:rFonts w:ascii="Arial" w:cs="Arial" w:eastAsia="Arial" w:hAnsi="Arial"/>
          <w:sz w:val="22"/>
          <w:szCs w:val="22"/>
        </w:rPr>
        <w:t xml:space="preserve">Introduce the retail sales dataset: domain, size (~500K records), time period (2022–2024), and grain.</w:t>
      </w:r>
    </w:p>
    <w:p>
      <w:pPr>
        <w:pStyle w:val="ListParagraph"/>
        <w:numPr>
          <w:ilvl w:val="0"/>
          <w:numId w:val="2"/>
        </w:numPr>
        <w:spacing w:before="60" w:after="60"/>
      </w:pPr>
      <w:r>
        <w:rPr>
          <w:rFonts w:ascii="Arial" w:cs="Arial" w:eastAsia="Arial" w:hAnsi="Arial"/>
          <w:sz w:val="22"/>
          <w:szCs w:val="22"/>
        </w:rPr>
        <w:t xml:space="preserve">Show the five key tables: orders, order_items, customers, products, regions.</w:t>
      </w:r>
    </w:p>
    <w:p>
      <w:pPr>
        <w:pStyle w:val="ListParagraph"/>
        <w:numPr>
          <w:ilvl w:val="0"/>
          <w:numId w:val="2"/>
        </w:numPr>
        <w:spacing w:before="60" w:after="60"/>
      </w:pPr>
      <w:r>
        <w:rPr>
          <w:rFonts w:ascii="Arial" w:cs="Arial" w:eastAsia="Arial" w:hAnsi="Arial"/>
          <w:sz w:val="22"/>
          <w:szCs w:val="22"/>
        </w:rPr>
        <w:t xml:space="preserve">Explain the relationships between tables (orders → order_items → products, customers → regions).</w:t>
      </w:r>
    </w:p>
    <w:p>
      <w:pPr>
        <w:pStyle w:val="ListParagraph"/>
        <w:numPr>
          <w:ilvl w:val="0"/>
          <w:numId w:val="2"/>
        </w:numPr>
        <w:spacing w:before="60" w:after="60"/>
      </w:pPr>
      <w:r>
        <w:rPr>
          <w:rFonts w:ascii="Arial" w:cs="Arial" w:eastAsia="Arial" w:hAnsi="Arial"/>
          <w:sz w:val="22"/>
          <w:szCs w:val="22"/>
        </w:rPr>
        <w:t xml:space="preserve">Mention the data sources: CSV files, PostgreSQL DB, and REST API.</w:t>
      </w:r>
    </w:p>
    <w:p>
      <w:pPr>
        <w:spacing w:before="80" w:after="0"/>
      </w:pPr>
    </w:p>
    <w:p>
      <w:pPr>
        <w:spacing w:before="180" w:after="80"/>
      </w:pPr>
      <w:r>
        <w:rPr>
          <w:rFonts w:ascii="Arial" w:cs="Arial" w:eastAsia="Arial" w:hAnsi="Arial"/>
          <w:b/>
          <w:bCs/>
          <w:color w:val="1E3A5F"/>
          <w:sz w:val="24"/>
          <w:szCs w:val="24"/>
        </w:rPr>
        <w:t xml:space="preserve">Slide 5 — Gaps in the Dataset</w:t>
      </w:r>
    </w:p>
    <w:p>
      <w:pPr>
        <w:pStyle w:val="ListParagraph"/>
        <w:numPr>
          <w:ilvl w:val="0"/>
          <w:numId w:val="2"/>
        </w:numPr>
        <w:spacing w:before="60" w:after="60"/>
      </w:pPr>
      <w:r>
        <w:rPr>
          <w:rFonts w:ascii="Arial" w:cs="Arial" w:eastAsia="Arial" w:hAnsi="Arial"/>
          <w:sz w:val="22"/>
          <w:szCs w:val="22"/>
        </w:rPr>
        <w:t xml:space="preserve">Present the top data quality issues found during profiling (use a clean summary table on the slide).</w:t>
      </w:r>
    </w:p>
    <w:p>
      <w:pPr>
        <w:pStyle w:val="ListParagraph"/>
        <w:numPr>
          <w:ilvl w:val="0"/>
          <w:numId w:val="2"/>
        </w:numPr>
        <w:spacing w:before="60" w:after="60"/>
      </w:pPr>
      <w:r>
        <w:rPr>
          <w:rFonts w:ascii="Arial" w:cs="Arial" w:eastAsia="Arial" w:hAnsi="Arial"/>
          <w:sz w:val="22"/>
          <w:szCs w:val="22"/>
        </w:rPr>
        <w:t xml:space="preserve">Highlight the most impactful gaps: 12% missing age, 15% missing sub_category, duplicate order IDs.</w:t>
      </w:r>
    </w:p>
    <w:p>
      <w:pPr>
        <w:pStyle w:val="ListParagraph"/>
        <w:numPr>
          <w:ilvl w:val="0"/>
          <w:numId w:val="2"/>
        </w:numPr>
        <w:spacing w:before="60" w:after="60"/>
      </w:pPr>
      <w:r>
        <w:rPr>
          <w:rFonts w:ascii="Arial" w:cs="Arial" w:eastAsia="Arial" w:hAnsi="Arial"/>
          <w:sz w:val="22"/>
          <w:szCs w:val="22"/>
        </w:rPr>
        <w:t xml:space="preserve">Explain how each gap was resolved or flagged in the cleaning pipeline.</w:t>
      </w:r>
    </w:p>
    <w:p>
      <w:pPr>
        <w:pStyle w:val="ListParagraph"/>
        <w:numPr>
          <w:ilvl w:val="0"/>
          <w:numId w:val="2"/>
        </w:numPr>
        <w:spacing w:before="60" w:after="60"/>
      </w:pPr>
      <w:r>
        <w:rPr>
          <w:rFonts w:ascii="Arial" w:cs="Arial" w:eastAsia="Arial" w:hAnsi="Arial"/>
          <w:sz w:val="22"/>
          <w:szCs w:val="22"/>
        </w:rPr>
        <w:t xml:space="preserve">Emphasize the importance of a Data Quality Rulebook and audit trail.</w:t>
      </w:r>
    </w:p>
    <w:p>
      <w:pPr>
        <w:spacing w:before="160" w:after="0"/>
      </w:pPr>
    </w:p>
    <w:p>
      <w:pPr>
        <w:spacing w:before="160" w:after="80"/>
      </w:pPr>
      <w:r>
        <w:rPr>
          <w:rFonts w:ascii="Arial" w:cs="Arial" w:eastAsia="Arial" w:hAnsi="Arial"/>
          <w:b/>
          <w:bCs/>
          <w:color w:val="FFFFFF"/>
          <w:sz w:val="30"/>
          <w:szCs w:val="30"/>
          <w:shd w:fill="2E75B6" w:val="clear"/>
        </w:rPr>
        <w:t xml:space="preserve">PART 2  —  Coding &amp; Pipeline Implementation</w:t>
      </w:r>
    </w:p>
    <w:p>
      <w:pPr>
        <w:spacing w:before="80" w:after="80"/>
      </w:pPr>
      <w:r>
        <w:rPr>
          <w:rFonts w:ascii="Arial" w:cs="Arial" w:eastAsia="Arial" w:hAnsi="Arial"/>
          <w:i/>
          <w:iCs/>
          <w:color w:val="888888"/>
          <w:sz w:val="22"/>
          <w:szCs w:val="22"/>
        </w:rPr>
        <w:t xml:space="preserve">Presenter: Team Member 2   |   Estimated Time: 8–10 minutes</w:t>
      </w:r>
    </w:p>
    <w:p>
      <w:pPr>
        <w:spacing w:before="80" w:after="0"/>
      </w:pPr>
    </w:p>
    <w:p>
      <w:pPr>
        <w:spacing w:before="80" w:after="80"/>
      </w:pPr>
      <w:r>
        <w:rPr>
          <w:rFonts w:ascii="Arial" w:cs="Arial" w:eastAsia="Arial" w:hAnsi="Arial"/>
          <w:sz w:val="22"/>
          <w:szCs w:val="22"/>
        </w:rPr>
        <w:t xml:space="preserve">Part 2 is a technical deep-dive into the actual code written during Milestones 1 and 2. The presenter walks through the key implementation components: the Airflow DAG, the extraction scripts, the cleaning module, and the transformation logic.</w:t>
      </w:r>
    </w:p>
    <w:p>
      <w:pPr>
        <w:spacing w:before="120" w:after="0"/>
      </w:pPr>
    </w:p>
    <w:p>
      <w:pPr>
        <w:spacing w:before="180" w:after="80"/>
      </w:pPr>
      <w:r>
        <w:rPr>
          <w:rFonts w:ascii="Arial" w:cs="Arial" w:eastAsia="Arial" w:hAnsi="Arial"/>
          <w:b/>
          <w:bCs/>
          <w:color w:val="1E3A5F"/>
          <w:sz w:val="24"/>
          <w:szCs w:val="24"/>
        </w:rPr>
        <w:t xml:space="preserve">Slide 6 — Airflow DAG Structure (Code Walkthrough)</w:t>
      </w:r>
    </w:p>
    <w:p>
      <w:pPr>
        <w:pStyle w:val="ListParagraph"/>
        <w:numPr>
          <w:ilvl w:val="0"/>
          <w:numId w:val="2"/>
        </w:numPr>
        <w:spacing w:before="60" w:after="60"/>
      </w:pPr>
      <w:r>
        <w:rPr>
          <w:rFonts w:ascii="Arial" w:cs="Arial" w:eastAsia="Arial" w:hAnsi="Arial"/>
          <w:sz w:val="22"/>
          <w:szCs w:val="22"/>
        </w:rPr>
        <w:t xml:space="preserve">Show a simplified version of the DAG definition code (dag.py).</w:t>
      </w:r>
    </w:p>
    <w:p>
      <w:pPr>
        <w:pStyle w:val="ListParagraph"/>
        <w:numPr>
          <w:ilvl w:val="0"/>
          <w:numId w:val="2"/>
        </w:numPr>
        <w:spacing w:before="60" w:after="60"/>
      </w:pPr>
      <w:r>
        <w:rPr>
          <w:rFonts w:ascii="Arial" w:cs="Arial" w:eastAsia="Arial" w:hAnsi="Arial"/>
          <w:sz w:val="22"/>
          <w:szCs w:val="22"/>
        </w:rPr>
        <w:t xml:space="preserve">Explain how tasks are defined using PythonOperator and how task dependencies are set with &gt;&gt; (bitshift).</w:t>
      </w:r>
    </w:p>
    <w:p>
      <w:pPr>
        <w:pStyle w:val="ListParagraph"/>
        <w:numPr>
          <w:ilvl w:val="0"/>
          <w:numId w:val="2"/>
        </w:numPr>
        <w:spacing w:before="60" w:after="60"/>
      </w:pPr>
      <w:r>
        <w:rPr>
          <w:rFonts w:ascii="Arial" w:cs="Arial" w:eastAsia="Arial" w:hAnsi="Arial"/>
          <w:sz w:val="22"/>
          <w:szCs w:val="22"/>
        </w:rPr>
        <w:t xml:space="preserve">Demonstrate the schedule_interval configuration (e.g., @daily or cron expression).</w:t>
      </w:r>
    </w:p>
    <w:p>
      <w:pPr>
        <w:pStyle w:val="ListParagraph"/>
        <w:numPr>
          <w:ilvl w:val="0"/>
          <w:numId w:val="2"/>
        </w:numPr>
        <w:spacing w:before="60" w:after="60"/>
      </w:pPr>
      <w:r>
        <w:rPr>
          <w:rFonts w:ascii="Arial" w:cs="Arial" w:eastAsia="Arial" w:hAnsi="Arial"/>
          <w:sz w:val="22"/>
          <w:szCs w:val="22"/>
        </w:rPr>
        <w:t xml:space="preserve">Show the Airflow Web UI with the DAG graph view and explain how to monitor task runs.</w:t>
      </w:r>
    </w:p>
    <w:p>
      <w:pPr>
        <w:spacing w:before="80" w:after="0"/>
      </w:pPr>
    </w:p>
    <w:p>
      <w:pPr>
        <w:spacing w:before="180" w:after="80"/>
      </w:pPr>
      <w:r>
        <w:rPr>
          <w:rFonts w:ascii="Arial" w:cs="Arial" w:eastAsia="Arial" w:hAnsi="Arial"/>
          <w:b/>
          <w:bCs/>
          <w:color w:val="1E3A5F"/>
          <w:sz w:val="24"/>
          <w:szCs w:val="24"/>
        </w:rPr>
        <w:t xml:space="preserve">Slide 7 — Data Extraction Scripts</w:t>
      </w:r>
    </w:p>
    <w:p>
      <w:pPr>
        <w:pStyle w:val="ListParagraph"/>
        <w:numPr>
          <w:ilvl w:val="0"/>
          <w:numId w:val="2"/>
        </w:numPr>
        <w:spacing w:before="60" w:after="60"/>
      </w:pPr>
      <w:r>
        <w:rPr>
          <w:rFonts w:ascii="Arial" w:cs="Arial" w:eastAsia="Arial" w:hAnsi="Arial"/>
          <w:sz w:val="22"/>
          <w:szCs w:val="22"/>
        </w:rPr>
        <w:t xml:space="preserve">Walk through the CSV extraction logic: pd.read_csv() with chunking for large files.</w:t>
      </w:r>
    </w:p>
    <w:p>
      <w:pPr>
        <w:pStyle w:val="ListParagraph"/>
        <w:numPr>
          <w:ilvl w:val="0"/>
          <w:numId w:val="2"/>
        </w:numPr>
        <w:spacing w:before="60" w:after="60"/>
      </w:pPr>
      <w:r>
        <w:rPr>
          <w:rFonts w:ascii="Arial" w:cs="Arial" w:eastAsia="Arial" w:hAnsi="Arial"/>
          <w:sz w:val="22"/>
          <w:szCs w:val="22"/>
        </w:rPr>
        <w:t xml:space="preserve">Show the database extraction using SQLAlchemy: engine creation and pd.read_sql() usage.</w:t>
      </w:r>
    </w:p>
    <w:p>
      <w:pPr>
        <w:pStyle w:val="ListParagraph"/>
        <w:numPr>
          <w:ilvl w:val="0"/>
          <w:numId w:val="2"/>
        </w:numPr>
        <w:spacing w:before="60" w:after="60"/>
      </w:pPr>
      <w:r>
        <w:rPr>
          <w:rFonts w:ascii="Arial" w:cs="Arial" w:eastAsia="Arial" w:hAnsi="Arial"/>
          <w:sz w:val="22"/>
          <w:szCs w:val="22"/>
        </w:rPr>
        <w:t xml:space="preserve">Demonstrate the REST API extraction: requests.get() with pagination loop and error handling.</w:t>
      </w:r>
    </w:p>
    <w:p>
      <w:pPr>
        <w:pStyle w:val="ListParagraph"/>
        <w:numPr>
          <w:ilvl w:val="0"/>
          <w:numId w:val="2"/>
        </w:numPr>
        <w:spacing w:before="60" w:after="60"/>
      </w:pPr>
      <w:r>
        <w:rPr>
          <w:rFonts w:ascii="Arial" w:cs="Arial" w:eastAsia="Arial" w:hAnsi="Arial"/>
          <w:sz w:val="22"/>
          <w:szCs w:val="22"/>
        </w:rPr>
        <w:t xml:space="preserve">Show how extracted data is saved to the staging area (CSV files or DB staging tables).</w:t>
      </w:r>
    </w:p>
    <w:p>
      <w:pPr>
        <w:spacing w:before="80" w:after="0"/>
      </w:pPr>
    </w:p>
    <w:p>
      <w:pPr>
        <w:spacing w:before="180" w:after="80"/>
      </w:pPr>
      <w:r>
        <w:rPr>
          <w:rFonts w:ascii="Arial" w:cs="Arial" w:eastAsia="Arial" w:hAnsi="Arial"/>
          <w:b/>
          <w:bCs/>
          <w:color w:val="1E3A5F"/>
          <w:sz w:val="24"/>
          <w:szCs w:val="24"/>
        </w:rPr>
        <w:t xml:space="preserve">Slide 8 — Data Cleaning Module</w:t>
      </w:r>
    </w:p>
    <w:p>
      <w:pPr>
        <w:pStyle w:val="ListParagraph"/>
        <w:numPr>
          <w:ilvl w:val="0"/>
          <w:numId w:val="2"/>
        </w:numPr>
        <w:spacing w:before="60" w:after="60"/>
      </w:pPr>
      <w:r>
        <w:rPr>
          <w:rFonts w:ascii="Arial" w:cs="Arial" w:eastAsia="Arial" w:hAnsi="Arial"/>
          <w:sz w:val="22"/>
          <w:szCs w:val="22"/>
        </w:rPr>
        <w:t xml:space="preserve">Show the clean_data() function and how it applies each cleaning rule in sequence.</w:t>
      </w:r>
    </w:p>
    <w:p>
      <w:pPr>
        <w:pStyle w:val="ListParagraph"/>
        <w:numPr>
          <w:ilvl w:val="0"/>
          <w:numId w:val="2"/>
        </w:numPr>
        <w:spacing w:before="60" w:after="60"/>
      </w:pPr>
      <w:r>
        <w:rPr>
          <w:rFonts w:ascii="Arial" w:cs="Arial" w:eastAsia="Arial" w:hAnsi="Arial"/>
          <w:sz w:val="22"/>
          <w:szCs w:val="22"/>
        </w:rPr>
        <w:t xml:space="preserve">Walk through: null handling (fillna / dropna), duplicate removal (drop_duplicates), type casting (astype), date standardization (pd.to_datetime).</w:t>
      </w:r>
    </w:p>
    <w:p>
      <w:pPr>
        <w:pStyle w:val="ListParagraph"/>
        <w:numPr>
          <w:ilvl w:val="0"/>
          <w:numId w:val="2"/>
        </w:numPr>
        <w:spacing w:before="60" w:after="60"/>
      </w:pPr>
      <w:r>
        <w:rPr>
          <w:rFonts w:ascii="Arial" w:cs="Arial" w:eastAsia="Arial" w:hAnsi="Arial"/>
          <w:sz w:val="22"/>
          <w:szCs w:val="22"/>
        </w:rPr>
        <w:t xml:space="preserve">Show the data quality logging: how row counts before/after each step are recorded.</w:t>
      </w:r>
    </w:p>
    <w:p>
      <w:pPr>
        <w:pStyle w:val="ListParagraph"/>
        <w:numPr>
          <w:ilvl w:val="0"/>
          <w:numId w:val="2"/>
        </w:numPr>
        <w:spacing w:before="60" w:after="60"/>
      </w:pPr>
      <w:r>
        <w:rPr>
          <w:rFonts w:ascii="Arial" w:cs="Arial" w:eastAsia="Arial" w:hAnsi="Arial"/>
          <w:sz w:val="22"/>
          <w:szCs w:val="22"/>
        </w:rPr>
        <w:t xml:space="preserve">Demonstrate how flagged records (e.g., EMAIL_MISSING) are handled without data loss.</w:t>
      </w:r>
    </w:p>
    <w:p>
      <w:pPr>
        <w:spacing w:before="80" w:after="0"/>
      </w:pPr>
    </w:p>
    <w:p>
      <w:pPr>
        <w:spacing w:before="180" w:after="80"/>
      </w:pPr>
      <w:r>
        <w:rPr>
          <w:rFonts w:ascii="Arial" w:cs="Arial" w:eastAsia="Arial" w:hAnsi="Arial"/>
          <w:b/>
          <w:bCs/>
          <w:color w:val="1E3A5F"/>
          <w:sz w:val="24"/>
          <w:szCs w:val="24"/>
        </w:rPr>
        <w:t xml:space="preserve">Slide 9 — Transformation Logic (pandas &amp; PySpark)</w:t>
      </w:r>
    </w:p>
    <w:p>
      <w:pPr>
        <w:pStyle w:val="ListParagraph"/>
        <w:numPr>
          <w:ilvl w:val="0"/>
          <w:numId w:val="2"/>
        </w:numPr>
        <w:spacing w:before="60" w:after="60"/>
      </w:pPr>
      <w:r>
        <w:rPr>
          <w:rFonts w:ascii="Arial" w:cs="Arial" w:eastAsia="Arial" w:hAnsi="Arial"/>
          <w:sz w:val="22"/>
          <w:szCs w:val="22"/>
        </w:rPr>
        <w:t xml:space="preserve">Show column derivation examples: e.g., computing profit = unit_price - cost_price, or age_group from age.</w:t>
      </w:r>
    </w:p>
    <w:p>
      <w:pPr>
        <w:pStyle w:val="ListParagraph"/>
        <w:numPr>
          <w:ilvl w:val="0"/>
          <w:numId w:val="2"/>
        </w:numPr>
        <w:spacing w:before="60" w:after="60"/>
      </w:pPr>
      <w:r>
        <w:rPr>
          <w:rFonts w:ascii="Arial" w:cs="Arial" w:eastAsia="Arial" w:hAnsi="Arial"/>
          <w:sz w:val="22"/>
          <w:szCs w:val="22"/>
        </w:rPr>
        <w:t xml:space="preserve">Demonstrate aggregation: GROUP BY region/category to compute total_sales and avg_order_value.</w:t>
      </w:r>
    </w:p>
    <w:p>
      <w:pPr>
        <w:pStyle w:val="ListParagraph"/>
        <w:numPr>
          <w:ilvl w:val="0"/>
          <w:numId w:val="2"/>
        </w:numPr>
        <w:spacing w:before="60" w:after="60"/>
      </w:pPr>
      <w:r>
        <w:rPr>
          <w:rFonts w:ascii="Arial" w:cs="Arial" w:eastAsia="Arial" w:hAnsi="Arial"/>
          <w:sz w:val="22"/>
          <w:szCs w:val="22"/>
        </w:rPr>
        <w:t xml:space="preserve">Show the PySpark equivalent for large-dataset processing: SparkSession creation, DataFrame API, and .write.parquet().</w:t>
      </w:r>
    </w:p>
    <w:p>
      <w:pPr>
        <w:pStyle w:val="ListParagraph"/>
        <w:numPr>
          <w:ilvl w:val="0"/>
          <w:numId w:val="2"/>
        </w:numPr>
        <w:spacing w:before="60" w:after="60"/>
      </w:pPr>
      <w:r>
        <w:rPr>
          <w:rFonts w:ascii="Arial" w:cs="Arial" w:eastAsia="Arial" w:hAnsi="Arial"/>
          <w:sz w:val="22"/>
          <w:szCs w:val="22"/>
        </w:rPr>
        <w:t xml:space="preserve">Explain the reference join: enriching orders with region_name from the regions lookup table.</w:t>
      </w:r>
    </w:p>
    <w:p>
      <w:pPr>
        <w:spacing w:before="80" w:after="0"/>
      </w:pPr>
    </w:p>
    <w:p>
      <w:pPr>
        <w:spacing w:before="180" w:after="80"/>
      </w:pPr>
      <w:r>
        <w:rPr>
          <w:rFonts w:ascii="Arial" w:cs="Arial" w:eastAsia="Arial" w:hAnsi="Arial"/>
          <w:b/>
          <w:bCs/>
          <w:color w:val="1E3A5F"/>
          <w:sz w:val="24"/>
          <w:szCs w:val="24"/>
        </w:rPr>
        <w:t xml:space="preserve">Slide 10 — Testing &amp; Validation</w:t>
      </w:r>
    </w:p>
    <w:p>
      <w:pPr>
        <w:pStyle w:val="ListParagraph"/>
        <w:numPr>
          <w:ilvl w:val="0"/>
          <w:numId w:val="2"/>
        </w:numPr>
        <w:spacing w:before="60" w:after="60"/>
      </w:pPr>
      <w:r>
        <w:rPr>
          <w:rFonts w:ascii="Arial" w:cs="Arial" w:eastAsia="Arial" w:hAnsi="Arial"/>
          <w:sz w:val="22"/>
          <w:szCs w:val="22"/>
        </w:rPr>
        <w:t xml:space="preserve">Show the pytest test structure: unit tests for individual functions, integration test for full DAG run.</w:t>
      </w:r>
    </w:p>
    <w:p>
      <w:pPr>
        <w:pStyle w:val="ListParagraph"/>
        <w:numPr>
          <w:ilvl w:val="0"/>
          <w:numId w:val="2"/>
        </w:numPr>
        <w:spacing w:before="60" w:after="60"/>
      </w:pPr>
      <w:r>
        <w:rPr>
          <w:rFonts w:ascii="Arial" w:cs="Arial" w:eastAsia="Arial" w:hAnsi="Arial"/>
          <w:sz w:val="22"/>
          <w:szCs w:val="22"/>
        </w:rPr>
        <w:t xml:space="preserve">Demonstrate a sample test case: asserting that clean_data() returns zero nulls in required columns.</w:t>
      </w:r>
    </w:p>
    <w:p>
      <w:pPr>
        <w:pStyle w:val="ListParagraph"/>
        <w:numPr>
          <w:ilvl w:val="0"/>
          <w:numId w:val="2"/>
        </w:numPr>
        <w:spacing w:before="60" w:after="60"/>
      </w:pPr>
      <w:r>
        <w:rPr>
          <w:rFonts w:ascii="Arial" w:cs="Arial" w:eastAsia="Arial" w:hAnsi="Arial"/>
          <w:sz w:val="22"/>
          <w:szCs w:val="22"/>
        </w:rPr>
        <w:t xml:space="preserve">Show test results: pass/fail counts, test coverage percentage.</w:t>
      </w:r>
    </w:p>
    <w:p>
      <w:pPr>
        <w:pStyle w:val="ListParagraph"/>
        <w:numPr>
          <w:ilvl w:val="0"/>
          <w:numId w:val="2"/>
        </w:numPr>
        <w:spacing w:before="60" w:after="60"/>
      </w:pPr>
      <w:r>
        <w:rPr>
          <w:rFonts w:ascii="Arial" w:cs="Arial" w:eastAsia="Arial" w:hAnsi="Arial"/>
          <w:sz w:val="22"/>
          <w:szCs w:val="22"/>
        </w:rPr>
        <w:t xml:space="preserve">Mention the data reconciliation check: comparing source row counts vs. cleaned output counts.</w:t>
      </w:r>
    </w:p>
    <w:p>
      <w:pPr>
        <w:spacing w:before="160" w:after="0"/>
      </w:pPr>
    </w:p>
    <w:p>
      <w:pPr>
        <w:spacing w:before="160" w:after="80"/>
      </w:pPr>
      <w:r>
        <w:rPr>
          <w:rFonts w:ascii="Arial" w:cs="Arial" w:eastAsia="Arial" w:hAnsi="Arial"/>
          <w:b/>
          <w:bCs/>
          <w:color w:val="FFFFFF"/>
          <w:sz w:val="30"/>
          <w:szCs w:val="30"/>
          <w:shd w:fill="00A651" w:val="clear"/>
        </w:rPr>
        <w:t xml:space="preserve">PART 3  —  Data Analysis &amp; Excel Insights</w:t>
      </w:r>
    </w:p>
    <w:p>
      <w:pPr>
        <w:spacing w:before="80" w:after="80"/>
      </w:pPr>
      <w:r>
        <w:rPr>
          <w:rFonts w:ascii="Arial" w:cs="Arial" w:eastAsia="Arial" w:hAnsi="Arial"/>
          <w:i/>
          <w:iCs/>
          <w:color w:val="888888"/>
          <w:sz w:val="22"/>
          <w:szCs w:val="22"/>
        </w:rPr>
        <w:t xml:space="preserve">Presenter: Team Member 3   |   Estimated Time: 6–8 minutes</w:t>
      </w:r>
    </w:p>
    <w:p>
      <w:pPr>
        <w:spacing w:before="80" w:after="0"/>
      </w:pPr>
    </w:p>
    <w:p>
      <w:pPr>
        <w:spacing w:before="80" w:after="80"/>
      </w:pPr>
      <w:r>
        <w:rPr>
          <w:rFonts w:ascii="Arial" w:cs="Arial" w:eastAsia="Arial" w:hAnsi="Arial"/>
          <w:sz w:val="22"/>
          <w:szCs w:val="22"/>
        </w:rPr>
        <w:t xml:space="preserve">Part 3 presents the business insights derived from the cleaned and transformed data. The presenter uses Excel to visualize key metrics, trends, and patterns that demonstrate the value delivered by the pipeline — turning raw data into actionable intelligence.</w:t>
      </w:r>
    </w:p>
    <w:p>
      <w:pPr>
        <w:spacing w:before="120" w:after="0"/>
      </w:pPr>
    </w:p>
    <w:p>
      <w:pPr>
        <w:spacing w:before="180" w:after="80"/>
      </w:pPr>
      <w:r>
        <w:rPr>
          <w:rFonts w:ascii="Arial" w:cs="Arial" w:eastAsia="Arial" w:hAnsi="Arial"/>
          <w:b/>
          <w:bCs/>
          <w:color w:val="1E3A5F"/>
          <w:sz w:val="24"/>
          <w:szCs w:val="24"/>
        </w:rPr>
        <w:t xml:space="preserve">Slide 11 — Cleaned Data Overview (Excel Summary)</w:t>
      </w:r>
    </w:p>
    <w:p>
      <w:pPr>
        <w:pStyle w:val="ListParagraph"/>
        <w:numPr>
          <w:ilvl w:val="0"/>
          <w:numId w:val="2"/>
        </w:numPr>
        <w:spacing w:before="60" w:after="60"/>
      </w:pPr>
      <w:r>
        <w:rPr>
          <w:rFonts w:ascii="Arial" w:cs="Arial" w:eastAsia="Arial" w:hAnsi="Arial"/>
          <w:sz w:val="22"/>
          <w:szCs w:val="22"/>
        </w:rPr>
        <w:t xml:space="preserve">Show a snapshot of the final cleaned dataset in Excel — formatted table with key columns.</w:t>
      </w:r>
    </w:p>
    <w:p>
      <w:pPr>
        <w:pStyle w:val="ListParagraph"/>
        <w:numPr>
          <w:ilvl w:val="0"/>
          <w:numId w:val="2"/>
        </w:numPr>
        <w:spacing w:before="60" w:after="60"/>
      </w:pPr>
      <w:r>
        <w:rPr>
          <w:rFonts w:ascii="Arial" w:cs="Arial" w:eastAsia="Arial" w:hAnsi="Arial"/>
          <w:sz w:val="22"/>
          <w:szCs w:val="22"/>
        </w:rPr>
        <w:t xml:space="preserve">Highlight the before/after data quality metrics: total records, nulls removed, duplicates dropped.</w:t>
      </w:r>
    </w:p>
    <w:p>
      <w:pPr>
        <w:pStyle w:val="ListParagraph"/>
        <w:numPr>
          <w:ilvl w:val="0"/>
          <w:numId w:val="2"/>
        </w:numPr>
        <w:spacing w:before="60" w:after="60"/>
      </w:pPr>
      <w:r>
        <w:rPr>
          <w:rFonts w:ascii="Arial" w:cs="Arial" w:eastAsia="Arial" w:hAnsi="Arial"/>
          <w:sz w:val="22"/>
          <w:szCs w:val="22"/>
        </w:rPr>
        <w:t xml:space="preserve">Present a data quality scorecard: % complete, % valid, % unique for key fields.</w:t>
      </w:r>
    </w:p>
    <w:p>
      <w:pPr>
        <w:pStyle w:val="ListParagraph"/>
        <w:numPr>
          <w:ilvl w:val="0"/>
          <w:numId w:val="2"/>
        </w:numPr>
        <w:spacing w:before="60" w:after="60"/>
      </w:pPr>
      <w:r>
        <w:rPr>
          <w:rFonts w:ascii="Arial" w:cs="Arial" w:eastAsia="Arial" w:hAnsi="Arial"/>
          <w:sz w:val="22"/>
          <w:szCs w:val="22"/>
        </w:rPr>
        <w:t xml:space="preserve">Explain how this clean data is the direct output of the pipeline built in Parts 1 &amp; 2.</w:t>
      </w:r>
    </w:p>
    <w:p>
      <w:pPr>
        <w:spacing w:before="80" w:after="0"/>
      </w:pPr>
    </w:p>
    <w:p>
      <w:pPr>
        <w:spacing w:before="180" w:after="80"/>
      </w:pPr>
      <w:r>
        <w:rPr>
          <w:rFonts w:ascii="Arial" w:cs="Arial" w:eastAsia="Arial" w:hAnsi="Arial"/>
          <w:b/>
          <w:bCs/>
          <w:color w:val="1E3A5F"/>
          <w:sz w:val="24"/>
          <w:szCs w:val="24"/>
        </w:rPr>
        <w:t xml:space="preserve">Slide 12 — Sales Performance Analysis</w:t>
      </w:r>
    </w:p>
    <w:p>
      <w:pPr>
        <w:pStyle w:val="ListParagraph"/>
        <w:numPr>
          <w:ilvl w:val="0"/>
          <w:numId w:val="2"/>
        </w:numPr>
        <w:spacing w:before="60" w:after="60"/>
      </w:pPr>
      <w:r>
        <w:rPr>
          <w:rFonts w:ascii="Arial" w:cs="Arial" w:eastAsia="Arial" w:hAnsi="Arial"/>
          <w:sz w:val="22"/>
          <w:szCs w:val="22"/>
        </w:rPr>
        <w:t xml:space="preserve">Show a bar chart: Total Sales by Region — identify top-performing and underperforming regions.</w:t>
      </w:r>
    </w:p>
    <w:p>
      <w:pPr>
        <w:pStyle w:val="ListParagraph"/>
        <w:numPr>
          <w:ilvl w:val="0"/>
          <w:numId w:val="2"/>
        </w:numPr>
        <w:spacing w:before="60" w:after="60"/>
      </w:pPr>
      <w:r>
        <w:rPr>
          <w:rFonts w:ascii="Arial" w:cs="Arial" w:eastAsia="Arial" w:hAnsi="Arial"/>
          <w:sz w:val="22"/>
          <w:szCs w:val="22"/>
        </w:rPr>
        <w:t xml:space="preserve">Show a line chart: Monthly Sales Trend (2022–2024) — highlight seasonal patterns or growth trends.</w:t>
      </w:r>
    </w:p>
    <w:p>
      <w:pPr>
        <w:pStyle w:val="ListParagraph"/>
        <w:numPr>
          <w:ilvl w:val="0"/>
          <w:numId w:val="2"/>
        </w:numPr>
        <w:spacing w:before="60" w:after="60"/>
      </w:pPr>
      <w:r>
        <w:rPr>
          <w:rFonts w:ascii="Arial" w:cs="Arial" w:eastAsia="Arial" w:hAnsi="Arial"/>
          <w:sz w:val="22"/>
          <w:szCs w:val="22"/>
        </w:rPr>
        <w:t xml:space="preserve">Present a pivot table: Sales by Product Category and Sub-Category with revenue and quantity.</w:t>
      </w:r>
    </w:p>
    <w:p>
      <w:pPr>
        <w:pStyle w:val="ListParagraph"/>
        <w:numPr>
          <w:ilvl w:val="0"/>
          <w:numId w:val="2"/>
        </w:numPr>
        <w:spacing w:before="60" w:after="60"/>
      </w:pPr>
      <w:r>
        <w:rPr>
          <w:rFonts w:ascii="Arial" w:cs="Arial" w:eastAsia="Arial" w:hAnsi="Arial"/>
          <w:sz w:val="22"/>
          <w:szCs w:val="22"/>
        </w:rPr>
        <w:t xml:space="preserve">Highlight the top 5 products by revenue and the bottom 5 by margin.</w:t>
      </w:r>
    </w:p>
    <w:p>
      <w:pPr>
        <w:spacing w:before="80" w:after="0"/>
      </w:pPr>
    </w:p>
    <w:p>
      <w:pPr>
        <w:spacing w:before="180" w:after="80"/>
      </w:pPr>
      <w:r>
        <w:rPr>
          <w:rFonts w:ascii="Arial" w:cs="Arial" w:eastAsia="Arial" w:hAnsi="Arial"/>
          <w:b/>
          <w:bCs/>
          <w:color w:val="1E3A5F"/>
          <w:sz w:val="24"/>
          <w:szCs w:val="24"/>
        </w:rPr>
        <w:t xml:space="preserve">Slide 13 — Customer Insights</w:t>
      </w:r>
    </w:p>
    <w:p>
      <w:pPr>
        <w:pStyle w:val="ListParagraph"/>
        <w:numPr>
          <w:ilvl w:val="0"/>
          <w:numId w:val="2"/>
        </w:numPr>
        <w:spacing w:before="60" w:after="60"/>
      </w:pPr>
      <w:r>
        <w:rPr>
          <w:rFonts w:ascii="Arial" w:cs="Arial" w:eastAsia="Arial" w:hAnsi="Arial"/>
          <w:sz w:val="22"/>
          <w:szCs w:val="22"/>
        </w:rPr>
        <w:t xml:space="preserve">Show customer distribution by region using a pie or donut chart.</w:t>
      </w:r>
    </w:p>
    <w:p>
      <w:pPr>
        <w:pStyle w:val="ListParagraph"/>
        <w:numPr>
          <w:ilvl w:val="0"/>
          <w:numId w:val="2"/>
        </w:numPr>
        <w:spacing w:before="60" w:after="60"/>
      </w:pPr>
      <w:r>
        <w:rPr>
          <w:rFonts w:ascii="Arial" w:cs="Arial" w:eastAsia="Arial" w:hAnsi="Arial"/>
          <w:sz w:val="22"/>
          <w:szCs w:val="22"/>
        </w:rPr>
        <w:t xml:space="preserve">Present age group analysis: which age segments contribute the most to revenue (using imputed age groups).</w:t>
      </w:r>
    </w:p>
    <w:p>
      <w:pPr>
        <w:pStyle w:val="ListParagraph"/>
        <w:numPr>
          <w:ilvl w:val="0"/>
          <w:numId w:val="2"/>
        </w:numPr>
        <w:spacing w:before="60" w:after="60"/>
      </w:pPr>
      <w:r>
        <w:rPr>
          <w:rFonts w:ascii="Arial" w:cs="Arial" w:eastAsia="Arial" w:hAnsi="Arial"/>
          <w:sz w:val="22"/>
          <w:szCs w:val="22"/>
        </w:rPr>
        <w:t xml:space="preserve">Highlight the impact of the EMAIL_MISSING flag: what percentage of customers are unreachable for marketing.</w:t>
      </w:r>
    </w:p>
    <w:p>
      <w:pPr>
        <w:pStyle w:val="ListParagraph"/>
        <w:numPr>
          <w:ilvl w:val="0"/>
          <w:numId w:val="2"/>
        </w:numPr>
        <w:spacing w:before="60" w:after="60"/>
      </w:pPr>
      <w:r>
        <w:rPr>
          <w:rFonts w:ascii="Arial" w:cs="Arial" w:eastAsia="Arial" w:hAnsi="Arial"/>
          <w:sz w:val="22"/>
          <w:szCs w:val="22"/>
        </w:rPr>
        <w:t xml:space="preserve">Show average order value by customer segment and identify high-value customer groups.</w:t>
      </w:r>
    </w:p>
    <w:p>
      <w:pPr>
        <w:spacing w:before="80" w:after="0"/>
      </w:pPr>
    </w:p>
    <w:p>
      <w:pPr>
        <w:spacing w:before="180" w:after="80"/>
      </w:pPr>
      <w:r>
        <w:rPr>
          <w:rFonts w:ascii="Arial" w:cs="Arial" w:eastAsia="Arial" w:hAnsi="Arial"/>
          <w:b/>
          <w:bCs/>
          <w:color w:val="1E3A5F"/>
          <w:sz w:val="24"/>
          <w:szCs w:val="24"/>
        </w:rPr>
        <w:t xml:space="preserve">Slide 14 — Data Gaps Impact Analysis</w:t>
      </w:r>
    </w:p>
    <w:p>
      <w:pPr>
        <w:pStyle w:val="ListParagraph"/>
        <w:numPr>
          <w:ilvl w:val="0"/>
          <w:numId w:val="2"/>
        </w:numPr>
        <w:spacing w:before="60" w:after="60"/>
      </w:pPr>
      <w:r>
        <w:rPr>
          <w:rFonts w:ascii="Arial" w:cs="Arial" w:eastAsia="Arial" w:hAnsi="Arial"/>
          <w:sz w:val="22"/>
          <w:szCs w:val="22"/>
        </w:rPr>
        <w:t xml:space="preserve">Show a chart illustrating the volume of records affected by each gap type (bar chart by gap category).</w:t>
      </w:r>
    </w:p>
    <w:p>
      <w:pPr>
        <w:pStyle w:val="ListParagraph"/>
        <w:numPr>
          <w:ilvl w:val="0"/>
          <w:numId w:val="2"/>
        </w:numPr>
        <w:spacing w:before="60" w:after="60"/>
      </w:pPr>
      <w:r>
        <w:rPr>
          <w:rFonts w:ascii="Arial" w:cs="Arial" w:eastAsia="Arial" w:hAnsi="Arial"/>
          <w:sz w:val="22"/>
          <w:szCs w:val="22"/>
        </w:rPr>
        <w:t xml:space="preserve">Demonstrate the financial impact of duplicate order_ids: how much revenue was double-counted before deduplication.</w:t>
      </w:r>
    </w:p>
    <w:p>
      <w:pPr>
        <w:pStyle w:val="ListParagraph"/>
        <w:numPr>
          <w:ilvl w:val="0"/>
          <w:numId w:val="2"/>
        </w:numPr>
        <w:spacing w:before="60" w:after="60"/>
      </w:pPr>
      <w:r>
        <w:rPr>
          <w:rFonts w:ascii="Arial" w:cs="Arial" w:eastAsia="Arial" w:hAnsi="Arial"/>
          <w:sz w:val="22"/>
          <w:szCs w:val="22"/>
        </w:rPr>
        <w:t xml:space="preserve">Show a 'before vs. after' comparison table: key metrics with and without data cleaning applied.</w:t>
      </w:r>
    </w:p>
    <w:p>
      <w:pPr>
        <w:pStyle w:val="ListParagraph"/>
        <w:numPr>
          <w:ilvl w:val="0"/>
          <w:numId w:val="2"/>
        </w:numPr>
        <w:spacing w:before="60" w:after="60"/>
      </w:pPr>
      <w:r>
        <w:rPr>
          <w:rFonts w:ascii="Arial" w:cs="Arial" w:eastAsia="Arial" w:hAnsi="Arial"/>
          <w:sz w:val="22"/>
          <w:szCs w:val="22"/>
        </w:rPr>
        <w:t xml:space="preserve">Conclude with a recommendation: ongoing data quality monitoring is needed at the source system level.</w:t>
      </w:r>
    </w:p>
    <w:p>
      <w:pPr>
        <w:spacing w:before="160" w:after="0"/>
      </w:pPr>
    </w:p>
    <w:p>
      <w:r>
        <w:br w:type="page"/>
      </w:r>
    </w:p>
    <w:p>
      <w:pPr>
        <w:pStyle w:val="Heading1"/>
        <w:spacing w:before="360" w:after="160"/>
      </w:pPr>
      <w:r>
        <w:rPr>
          <w:rFonts w:ascii="Arial" w:cs="Arial" w:eastAsia="Arial" w:hAnsi="Arial"/>
          <w:b/>
          <w:bCs/>
          <w:color w:val="1E3A5F"/>
          <w:sz w:val="34"/>
          <w:szCs w:val="34"/>
        </w:rPr>
        <w:t xml:space="preserve">Milestone 1: Environment Setup &amp; Pipeline Design</w:t>
      </w:r>
    </w:p>
    <w:p>
      <w:pPr>
        <w:spacing w:before="80" w:after="80"/>
      </w:pPr>
      <w:r>
        <w:rPr>
          <w:rFonts w:ascii="Arial" w:cs="Arial" w:eastAsia="Arial" w:hAnsi="Arial"/>
          <w:b/>
          <w:bCs/>
          <w:color w:val="2E75B6"/>
          <w:sz w:val="22"/>
          <w:szCs w:val="22"/>
        </w:rPr>
        <w:t xml:space="preserve">Period: February 18 – 20, 2026</w:t>
      </w:r>
    </w:p>
    <w:p>
      <w:pPr>
        <w:pBdr>
          <w:bottom w:val="single" w:color="2E75B6" w:sz="6" w:space="1"/>
        </w:pBdr>
        <w:spacing w:before="120" w:after="120"/>
      </w:pPr>
    </w:p>
    <w:p>
      <w:pPr>
        <w:pStyle w:val="Heading2"/>
        <w:spacing w:before="240" w:after="120"/>
      </w:pPr>
      <w:r>
        <w:rPr>
          <w:rFonts w:ascii="Arial" w:cs="Arial" w:eastAsia="Arial" w:hAnsi="Arial"/>
          <w:b/>
          <w:bCs/>
          <w:color w:val="2E75B6"/>
          <w:sz w:val="27"/>
          <w:szCs w:val="27"/>
        </w:rPr>
        <w:t xml:space="preserve">Objective</w:t>
      </w:r>
    </w:p>
    <w:p>
      <w:pPr>
        <w:spacing w:before="80" w:after="80"/>
      </w:pPr>
      <w:r>
        <w:rPr>
          <w:rFonts w:ascii="Arial" w:cs="Arial" w:eastAsia="Arial" w:hAnsi="Arial"/>
          <w:sz w:val="22"/>
          <w:szCs w:val="22"/>
        </w:rPr>
        <w:t xml:space="preserve">Configure the Apache Airflow environment and define the overall ETL pipeline architecture, establishing the technical foundation for all subsequent development.</w:t>
      </w:r>
    </w:p>
    <w:p>
      <w:pPr>
        <w:pStyle w:val="Heading2"/>
        <w:spacing w:before="240" w:after="120"/>
      </w:pPr>
      <w:r>
        <w:rPr>
          <w:rFonts w:ascii="Arial" w:cs="Arial" w:eastAsia="Arial" w:hAnsi="Arial"/>
          <w:b/>
          <w:bCs/>
          <w:color w:val="2E75B6"/>
          <w:sz w:val="27"/>
          <w:szCs w:val="27"/>
        </w:rPr>
        <w:t xml:space="preserve">Tasks Completed</w:t>
      </w:r>
    </w:p>
    <w:p>
      <w:pPr>
        <w:spacing w:before="180" w:after="80"/>
      </w:pPr>
      <w:r>
        <w:rPr>
          <w:rFonts w:ascii="Arial" w:cs="Arial" w:eastAsia="Arial" w:hAnsi="Arial"/>
          <w:b/>
          <w:bCs/>
          <w:color w:val="1E3A5F"/>
          <w:sz w:val="24"/>
          <w:szCs w:val="24"/>
        </w:rPr>
        <w:t xml:space="preserve">Task 1: Apache Airflow Installation</w:t>
      </w:r>
    </w:p>
    <w:p>
      <w:pPr>
        <w:pStyle w:val="ListParagraph"/>
        <w:numPr>
          <w:ilvl w:val="0"/>
          <w:numId w:val="2"/>
        </w:numPr>
        <w:spacing w:before="60" w:after="60"/>
      </w:pPr>
      <w:r>
        <w:rPr>
          <w:rFonts w:ascii="Arial" w:cs="Arial" w:eastAsia="Arial" w:hAnsi="Arial"/>
          <w:sz w:val="22"/>
          <w:szCs w:val="22"/>
        </w:rPr>
        <w:t xml:space="preserve">Installed Apache Airflow 2.7.x using pip in an isolated Python virtual environment.</w:t>
      </w:r>
    </w:p>
    <w:p>
      <w:pPr>
        <w:pStyle w:val="ListParagraph"/>
        <w:numPr>
          <w:ilvl w:val="0"/>
          <w:numId w:val="2"/>
        </w:numPr>
        <w:spacing w:before="60" w:after="60"/>
      </w:pPr>
      <w:r>
        <w:rPr>
          <w:rFonts w:ascii="Arial" w:cs="Arial" w:eastAsia="Arial" w:hAnsi="Arial"/>
          <w:sz w:val="22"/>
          <w:szCs w:val="22"/>
        </w:rPr>
        <w:t xml:space="preserve">Configured airflow.cfg: LocalExecutor, PostgreSQL metadata DB, log directory, and DAG folder.</w:t>
      </w:r>
    </w:p>
    <w:p>
      <w:pPr>
        <w:pStyle w:val="ListParagraph"/>
        <w:numPr>
          <w:ilvl w:val="0"/>
          <w:numId w:val="2"/>
        </w:numPr>
        <w:spacing w:before="60" w:after="60"/>
      </w:pPr>
      <w:r>
        <w:rPr>
          <w:rFonts w:ascii="Arial" w:cs="Arial" w:eastAsia="Arial" w:hAnsi="Arial"/>
          <w:sz w:val="22"/>
          <w:szCs w:val="22"/>
        </w:rPr>
        <w:t xml:space="preserve">Initialized metadata database (airflow db init) and created admin user.</w:t>
      </w:r>
    </w:p>
    <w:p>
      <w:pPr>
        <w:pStyle w:val="ListParagraph"/>
        <w:numPr>
          <w:ilvl w:val="0"/>
          <w:numId w:val="2"/>
        </w:numPr>
        <w:spacing w:before="60" w:after="60"/>
      </w:pPr>
      <w:r>
        <w:rPr>
          <w:rFonts w:ascii="Arial" w:cs="Arial" w:eastAsia="Arial" w:hAnsi="Arial"/>
          <w:sz w:val="22"/>
          <w:szCs w:val="22"/>
        </w:rPr>
        <w:t xml:space="preserve">Started scheduler and webserver; verified DAG discovery and Web UI access on port 8080.</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60"/>
        <w:gridCol w:w="2100"/>
      </w:tblGrid>
      <w:t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Configuration Item</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Airflow Version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Installed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Version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3.10+</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Verified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LocalExecutor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Configured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Metadata DB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 (dev: SQLite)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Initialized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Web 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localhost:8080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Accessible</w:t>
            </w:r>
          </w:p>
        </w:tc>
      </w:tr>
    </w:tbl>
    <w:p>
      <w:pPr>
        <w:spacing w:before="160" w:after="0"/>
      </w:pPr>
    </w:p>
    <w:p>
      <w:pPr>
        <w:spacing w:before="180" w:after="80"/>
      </w:pPr>
      <w:r>
        <w:rPr>
          <w:rFonts w:ascii="Arial" w:cs="Arial" w:eastAsia="Arial" w:hAnsi="Arial"/>
          <w:b/>
          <w:bCs/>
          <w:color w:val="1E3A5F"/>
          <w:sz w:val="24"/>
          <w:szCs w:val="24"/>
        </w:rPr>
        <w:t xml:space="preserve">Task 2: Data Model Design</w:t>
      </w:r>
    </w:p>
    <w:p>
      <w:pPr>
        <w:pStyle w:val="ListParagraph"/>
        <w:numPr>
          <w:ilvl w:val="0"/>
          <w:numId w:val="2"/>
        </w:numPr>
        <w:spacing w:before="60" w:after="60"/>
      </w:pPr>
      <w:r>
        <w:rPr>
          <w:rFonts w:ascii="Arial" w:cs="Arial" w:eastAsia="Arial" w:hAnsi="Arial"/>
          <w:sz w:val="22"/>
          <w:szCs w:val="22"/>
        </w:rPr>
        <w:t xml:space="preserve">Identified source tables and defined input schemas for CSV, DB, and API sources.</w:t>
      </w:r>
    </w:p>
    <w:p>
      <w:pPr>
        <w:pStyle w:val="ListParagraph"/>
        <w:numPr>
          <w:ilvl w:val="0"/>
          <w:numId w:val="2"/>
        </w:numPr>
        <w:spacing w:before="60" w:after="60"/>
      </w:pPr>
      <w:r>
        <w:rPr>
          <w:rFonts w:ascii="Arial" w:cs="Arial" w:eastAsia="Arial" w:hAnsi="Arial"/>
          <w:sz w:val="22"/>
          <w:szCs w:val="22"/>
        </w:rPr>
        <w:t xml:space="preserve">Designed 4-layer target model: Raw → Staging → Transformed → Presentation (10 tables total).</w:t>
      </w:r>
    </w:p>
    <w:p>
      <w:pPr>
        <w:pStyle w:val="ListParagraph"/>
        <w:numPr>
          <w:ilvl w:val="0"/>
          <w:numId w:val="2"/>
        </w:numPr>
        <w:spacing w:before="60" w:after="60"/>
      </w:pPr>
      <w:r>
        <w:rPr>
          <w:rFonts w:ascii="Arial" w:cs="Arial" w:eastAsia="Arial" w:hAnsi="Arial"/>
          <w:sz w:val="22"/>
          <w:szCs w:val="22"/>
        </w:rPr>
        <w:t xml:space="preserve">Created ER diagrams and a Data Dictionary with column-level types, constraints, and business rules.</w:t>
      </w:r>
    </w:p>
    <w:p>
      <w:pPr>
        <w:pStyle w:val="ListParagraph"/>
        <w:numPr>
          <w:ilvl w:val="0"/>
          <w:numId w:val="2"/>
        </w:numPr>
        <w:spacing w:before="60" w:after="60"/>
      </w:pPr>
      <w:r>
        <w:rPr>
          <w:rFonts w:ascii="Arial" w:cs="Arial" w:eastAsia="Arial" w:hAnsi="Arial"/>
          <w:sz w:val="22"/>
          <w:szCs w:val="22"/>
        </w:rPr>
        <w:t xml:space="preserve">Finalized model with project mentor.</w:t>
      </w:r>
    </w:p>
    <w:p>
      <w:pPr>
        <w:spacing w:before="160" w:after="0"/>
      </w:pPr>
    </w:p>
    <w:p>
      <w:pPr>
        <w:spacing w:before="180" w:after="80"/>
      </w:pPr>
      <w:r>
        <w:rPr>
          <w:rFonts w:ascii="Arial" w:cs="Arial" w:eastAsia="Arial" w:hAnsi="Arial"/>
          <w:b/>
          <w:bCs/>
          <w:color w:val="1E3A5F"/>
          <w:sz w:val="24"/>
          <w:szCs w:val="24"/>
        </w:rPr>
        <w:t xml:space="preserve">Task 3: Extraction Script Setup</w:t>
      </w:r>
    </w:p>
    <w:p>
      <w:pPr>
        <w:pStyle w:val="ListParagraph"/>
        <w:numPr>
          <w:ilvl w:val="0"/>
          <w:numId w:val="2"/>
        </w:numPr>
        <w:spacing w:before="60" w:after="60"/>
      </w:pPr>
      <w:r>
        <w:rPr>
          <w:rFonts w:ascii="Arial" w:cs="Arial" w:eastAsia="Arial" w:hAnsi="Arial"/>
          <w:sz w:val="22"/>
          <w:szCs w:val="22"/>
        </w:rPr>
        <w:t xml:space="preserve">Built modular Python extraction scripts for CSV (pandas), DB (SQLAlchemy), and API (requests).</w:t>
      </w:r>
    </w:p>
    <w:p>
      <w:pPr>
        <w:pStyle w:val="ListParagraph"/>
        <w:numPr>
          <w:ilvl w:val="0"/>
          <w:numId w:val="2"/>
        </w:numPr>
        <w:spacing w:before="60" w:after="60"/>
      </w:pPr>
      <w:r>
        <w:rPr>
          <w:rFonts w:ascii="Arial" w:cs="Arial" w:eastAsia="Arial" w:hAnsi="Arial"/>
          <w:sz w:val="22"/>
          <w:szCs w:val="22"/>
        </w:rPr>
        <w:t xml:space="preserve">Added pagination handling, retry logic, and extraction logging.</w:t>
      </w:r>
    </w:p>
    <w:p>
      <w:pPr>
        <w:pStyle w:val="ListParagraph"/>
        <w:numPr>
          <w:ilvl w:val="0"/>
          <w:numId w:val="2"/>
        </w:numPr>
        <w:spacing w:before="60" w:after="60"/>
      </w:pPr>
      <w:r>
        <w:rPr>
          <w:rFonts w:ascii="Arial" w:cs="Arial" w:eastAsia="Arial" w:hAnsi="Arial"/>
          <w:sz w:val="22"/>
          <w:szCs w:val="22"/>
        </w:rPr>
        <w:t xml:space="preserve">Validated extracted samples against expected schemas using assertion checks.</w:t>
      </w:r>
    </w:p>
    <w:p>
      <w:pPr>
        <w:pStyle w:val="Heading2"/>
        <w:spacing w:before="240" w:after="120"/>
      </w:pPr>
      <w:r>
        <w:rPr>
          <w:rFonts w:ascii="Arial" w:cs="Arial" w:eastAsia="Arial" w:hAnsi="Arial"/>
          <w:b/>
          <w:bCs/>
          <w:color w:val="2E75B6"/>
          <w:sz w:val="27"/>
          <w:szCs w:val="27"/>
        </w:rPr>
        <w:t xml:space="preserve">Milestone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60"/>
        <w:gridCol w:w="210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Airflow Environment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Fully configured instance with working Web UI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Model Document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ER diagrams, table schemas, data dictionary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Extraction Scripts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scripts for CSV, DB, and API ingestion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Pipeline Architecture</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Documented ETL flow diagram and DAG task structure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bl>
    <w:p>
      <w:r>
        <w:br w:type="page"/>
      </w:r>
    </w:p>
    <w:p>
      <w:pPr>
        <w:pStyle w:val="Heading1"/>
        <w:spacing w:before="360" w:after="160"/>
      </w:pPr>
      <w:r>
        <w:rPr>
          <w:rFonts w:ascii="Arial" w:cs="Arial" w:eastAsia="Arial" w:hAnsi="Arial"/>
          <w:b/>
          <w:bCs/>
          <w:color w:val="1E3A5F"/>
          <w:sz w:val="34"/>
          <w:szCs w:val="34"/>
        </w:rPr>
        <w:t xml:space="preserve">Milestone 2: Data Cleaning &amp; Transformation</w:t>
      </w:r>
    </w:p>
    <w:p>
      <w:pPr>
        <w:spacing w:before="80" w:after="80"/>
      </w:pPr>
      <w:r>
        <w:rPr>
          <w:rFonts w:ascii="Arial" w:cs="Arial" w:eastAsia="Arial" w:hAnsi="Arial"/>
          <w:b/>
          <w:bCs/>
          <w:color w:val="2E75B6"/>
          <w:sz w:val="22"/>
          <w:szCs w:val="22"/>
        </w:rPr>
        <w:t xml:space="preserve">Period: Weeks 3 – 4</w:t>
      </w:r>
    </w:p>
    <w:p>
      <w:pPr>
        <w:pBdr>
          <w:bottom w:val="single" w:color="2E75B6" w:sz="6" w:space="1"/>
        </w:pBdr>
        <w:spacing w:before="120" w:after="120"/>
      </w:pPr>
    </w:p>
    <w:p>
      <w:pPr>
        <w:pStyle w:val="Heading2"/>
        <w:spacing w:before="240" w:after="120"/>
      </w:pPr>
      <w:r>
        <w:rPr>
          <w:rFonts w:ascii="Arial" w:cs="Arial" w:eastAsia="Arial" w:hAnsi="Arial"/>
          <w:b/>
          <w:bCs/>
          <w:color w:val="2E75B6"/>
          <w:sz w:val="27"/>
          <w:szCs w:val="27"/>
        </w:rPr>
        <w:t xml:space="preserve">Objective</w:t>
      </w:r>
    </w:p>
    <w:p>
      <w:pPr>
        <w:spacing w:before="80" w:after="80"/>
      </w:pPr>
      <w:r>
        <w:rPr>
          <w:rFonts w:ascii="Arial" w:cs="Arial" w:eastAsia="Arial" w:hAnsi="Arial"/>
          <w:sz w:val="22"/>
          <w:szCs w:val="22"/>
        </w:rPr>
        <w:t xml:space="preserve">Implement robust data preparation workflows — developing cleaning rules, applying transformations in pandas and PySpark, and validating the pipeline end-to-end.</w:t>
      </w:r>
    </w:p>
    <w:p>
      <w:pPr>
        <w:pStyle w:val="Heading2"/>
        <w:spacing w:before="240" w:after="120"/>
      </w:pPr>
      <w:r>
        <w:rPr>
          <w:rFonts w:ascii="Arial" w:cs="Arial" w:eastAsia="Arial" w:hAnsi="Arial"/>
          <w:b/>
          <w:bCs/>
          <w:color w:val="2E75B6"/>
          <w:sz w:val="27"/>
          <w:szCs w:val="27"/>
        </w:rPr>
        <w:t xml:space="preserve">Tasks Completed</w:t>
      </w:r>
    </w:p>
    <w:p>
      <w:pPr>
        <w:spacing w:before="180" w:after="80"/>
      </w:pPr>
      <w:r>
        <w:rPr>
          <w:rFonts w:ascii="Arial" w:cs="Arial" w:eastAsia="Arial" w:hAnsi="Arial"/>
          <w:b/>
          <w:bCs/>
          <w:color w:val="1E3A5F"/>
          <w:sz w:val="24"/>
          <w:szCs w:val="24"/>
        </w:rPr>
        <w:t xml:space="preserve">Task 1: Data Cleaning Rules</w:t>
      </w:r>
    </w:p>
    <w:p>
      <w:pPr>
        <w:pStyle w:val="ListParagraph"/>
        <w:numPr>
          <w:ilvl w:val="0"/>
          <w:numId w:val="2"/>
        </w:numPr>
        <w:spacing w:before="60" w:after="60"/>
      </w:pPr>
      <w:r>
        <w:rPr>
          <w:rFonts w:ascii="Arial" w:cs="Arial" w:eastAsia="Arial" w:hAnsi="Arial"/>
          <w:sz w:val="22"/>
          <w:szCs w:val="22"/>
        </w:rPr>
        <w:t xml:space="preserve">Conducted data profiling to identify nulls, outliers, duplicates, and format inconsistencies.</w:t>
      </w:r>
    </w:p>
    <w:p>
      <w:pPr>
        <w:pStyle w:val="ListParagraph"/>
        <w:numPr>
          <w:ilvl w:val="0"/>
          <w:numId w:val="2"/>
        </w:numPr>
        <w:spacing w:before="60" w:after="60"/>
      </w:pPr>
      <w:r>
        <w:rPr>
          <w:rFonts w:ascii="Arial" w:cs="Arial" w:eastAsia="Arial" w:hAnsi="Arial"/>
          <w:sz w:val="22"/>
          <w:szCs w:val="22"/>
        </w:rPr>
        <w:t xml:space="preserve">Defined and documented cleaning rules per column in a Data Quality Rulebook.</w:t>
      </w:r>
    </w:p>
    <w:p>
      <w:pPr>
        <w:pStyle w:val="ListParagraph"/>
        <w:numPr>
          <w:ilvl w:val="0"/>
          <w:numId w:val="2"/>
        </w:numPr>
        <w:spacing w:before="60" w:after="60"/>
      </w:pPr>
      <w:r>
        <w:rPr>
          <w:rFonts w:ascii="Arial" w:cs="Arial" w:eastAsia="Arial" w:hAnsi="Arial"/>
          <w:sz w:val="22"/>
          <w:szCs w:val="22"/>
        </w:rPr>
        <w:t xml:space="preserve">Implemented: null handling, duplicate removal, type casting, date standardization, string normalization, and IQR-based outlier capping.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Issue Type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Rule Applied</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Null Values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Fill with mean/median or flag as 'UNKNOWN'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Duplicates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Drop on composite primary key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Type Mismatch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Cast to correct dtype (int, float, datetime)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Date Inconsistency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Standardize to ISO 8601 (YYYY-MM-DD)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 dateutil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Issues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Strip whitespace, lowercase, remove special chars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 regex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Outliers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IQR-based capping for numeric fields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 numpy</w:t>
            </w:r>
          </w:p>
        </w:tc>
      </w:tr>
    </w:tbl>
    <w:p>
      <w:pPr>
        <w:spacing w:before="160" w:after="0"/>
      </w:pPr>
    </w:p>
    <w:p>
      <w:pPr>
        <w:spacing w:before="180" w:after="80"/>
      </w:pPr>
      <w:r>
        <w:rPr>
          <w:rFonts w:ascii="Arial" w:cs="Arial" w:eastAsia="Arial" w:hAnsi="Arial"/>
          <w:b/>
          <w:bCs/>
          <w:color w:val="1E3A5F"/>
          <w:sz w:val="24"/>
          <w:szCs w:val="24"/>
        </w:rPr>
        <w:t xml:space="preserve">Task 2: Transformations (pandas &amp; PySpark)</w:t>
      </w:r>
    </w:p>
    <w:p>
      <w:pPr>
        <w:pStyle w:val="ListParagraph"/>
        <w:numPr>
          <w:ilvl w:val="0"/>
          <w:numId w:val="2"/>
        </w:numPr>
        <w:spacing w:before="60" w:after="60"/>
      </w:pPr>
      <w:r>
        <w:rPr>
          <w:rFonts w:ascii="Arial" w:cs="Arial" w:eastAsia="Arial" w:hAnsi="Arial"/>
          <w:sz w:val="22"/>
          <w:szCs w:val="22"/>
        </w:rPr>
        <w:t xml:space="preserve">Derived new columns: profit, age_group, sales_category, order_month.</w:t>
      </w:r>
    </w:p>
    <w:p>
      <w:pPr>
        <w:pStyle w:val="ListParagraph"/>
        <w:numPr>
          <w:ilvl w:val="0"/>
          <w:numId w:val="2"/>
        </w:numPr>
        <w:spacing w:before="60" w:after="60"/>
      </w:pPr>
      <w:r>
        <w:rPr>
          <w:rFonts w:ascii="Arial" w:cs="Arial" w:eastAsia="Arial" w:hAnsi="Arial"/>
          <w:sz w:val="22"/>
          <w:szCs w:val="22"/>
        </w:rPr>
        <w:t xml:space="preserve">Aggregated by region and category: total_sales, avg_order_value, order_count.</w:t>
      </w:r>
    </w:p>
    <w:p>
      <w:pPr>
        <w:pStyle w:val="ListParagraph"/>
        <w:numPr>
          <w:ilvl w:val="0"/>
          <w:numId w:val="2"/>
        </w:numPr>
        <w:spacing w:before="60" w:after="60"/>
      </w:pPr>
      <w:r>
        <w:rPr>
          <w:rFonts w:ascii="Arial" w:cs="Arial" w:eastAsia="Arial" w:hAnsi="Arial"/>
          <w:sz w:val="22"/>
          <w:szCs w:val="22"/>
        </w:rPr>
        <w:t xml:space="preserve">Enriched data via left joins with regions and products reference tables.</w:t>
      </w:r>
    </w:p>
    <w:p>
      <w:pPr>
        <w:pStyle w:val="ListParagraph"/>
        <w:numPr>
          <w:ilvl w:val="0"/>
          <w:numId w:val="2"/>
        </w:numPr>
        <w:spacing w:before="60" w:after="60"/>
      </w:pPr>
      <w:r>
        <w:rPr>
          <w:rFonts w:ascii="Arial" w:cs="Arial" w:eastAsia="Arial" w:hAnsi="Arial"/>
          <w:sz w:val="22"/>
          <w:szCs w:val="22"/>
        </w:rPr>
        <w:t xml:space="preserve">Implemented PySpark equivalent for large-dataset processing; integrated into Airflow DAG.</w:t>
      </w:r>
    </w:p>
    <w:p>
      <w:pPr>
        <w:spacing w:before="160" w:after="0"/>
      </w:pPr>
    </w:p>
    <w:p>
      <w:pPr>
        <w:spacing w:before="180" w:after="80"/>
      </w:pPr>
      <w:r>
        <w:rPr>
          <w:rFonts w:ascii="Arial" w:cs="Arial" w:eastAsia="Arial" w:hAnsi="Arial"/>
          <w:b/>
          <w:bCs/>
          <w:color w:val="1E3A5F"/>
          <w:sz w:val="24"/>
          <w:szCs w:val="24"/>
        </w:rPr>
        <w:t xml:space="preserve">Task 3: Pipeline Testing</w:t>
      </w:r>
    </w:p>
    <w:p>
      <w:pPr>
        <w:pStyle w:val="ListParagraph"/>
        <w:numPr>
          <w:ilvl w:val="0"/>
          <w:numId w:val="2"/>
        </w:numPr>
        <w:spacing w:before="60" w:after="60"/>
      </w:pPr>
      <w:r>
        <w:rPr>
          <w:rFonts w:ascii="Arial" w:cs="Arial" w:eastAsia="Arial" w:hAnsi="Arial"/>
          <w:sz w:val="22"/>
          <w:szCs w:val="22"/>
        </w:rPr>
        <w:t xml:space="preserve">Wrote pytest unit tests for all cleaning and transformation functions.</w:t>
      </w:r>
    </w:p>
    <w:p>
      <w:pPr>
        <w:pStyle w:val="ListParagraph"/>
        <w:numPr>
          <w:ilvl w:val="0"/>
          <w:numId w:val="2"/>
        </w:numPr>
        <w:spacing w:before="60" w:after="60"/>
      </w:pPr>
      <w:r>
        <w:rPr>
          <w:rFonts w:ascii="Arial" w:cs="Arial" w:eastAsia="Arial" w:hAnsi="Arial"/>
          <w:sz w:val="22"/>
          <w:szCs w:val="22"/>
        </w:rPr>
        <w:t xml:space="preserve">Created sample datasets covering valid data, edge cases, and invalid data.</w:t>
      </w:r>
    </w:p>
    <w:p>
      <w:pPr>
        <w:pStyle w:val="ListParagraph"/>
        <w:numPr>
          <w:ilvl w:val="0"/>
          <w:numId w:val="2"/>
        </w:numPr>
        <w:spacing w:before="60" w:after="60"/>
      </w:pPr>
      <w:r>
        <w:rPr>
          <w:rFonts w:ascii="Arial" w:cs="Arial" w:eastAsia="Arial" w:hAnsi="Arial"/>
          <w:sz w:val="22"/>
          <w:szCs w:val="22"/>
        </w:rPr>
        <w:t xml:space="preserve">Ran end-to-end DAG tests; validated task success/failure and output correctness.</w:t>
      </w:r>
    </w:p>
    <w:p>
      <w:pPr>
        <w:pStyle w:val="ListParagraph"/>
        <w:numPr>
          <w:ilvl w:val="0"/>
          <w:numId w:val="2"/>
        </w:numPr>
        <w:spacing w:before="60" w:after="60"/>
      </w:pPr>
      <w:r>
        <w:rPr>
          <w:rFonts w:ascii="Arial" w:cs="Arial" w:eastAsia="Arial" w:hAnsi="Arial"/>
          <w:sz w:val="22"/>
          <w:szCs w:val="22"/>
        </w:rPr>
        <w:t xml:space="preserve">Documented test results: pass/fail counts, execution times, and reconciliation checks.</w:t>
      </w:r>
    </w:p>
    <w:p>
      <w:pPr>
        <w:pStyle w:val="Heading2"/>
        <w:spacing w:before="240" w:after="120"/>
      </w:pPr>
      <w:r>
        <w:rPr>
          <w:rFonts w:ascii="Arial" w:cs="Arial" w:eastAsia="Arial" w:hAnsi="Arial"/>
          <w:b/>
          <w:bCs/>
          <w:color w:val="2E75B6"/>
          <w:sz w:val="27"/>
          <w:szCs w:val="27"/>
        </w:rPr>
        <w:t xml:space="preserve">Milestone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Quality Rulebook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Cleaning rules per column/table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Cleaning Scripts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modules for all cleaning operations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Transformation Modules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pandas &amp; PySpark transformation scripts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Updated Airflow DAG</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DAG extended with cleaning &amp; transform tasks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Suite &amp; Report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pytest tests + results with coverage metrics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Complete</w:t>
            </w:r>
          </w:p>
        </w:tc>
      </w:tr>
    </w:tbl>
    <w:p>
      <w:r>
        <w:br w:type="page"/>
      </w:r>
    </w:p>
    <w:p>
      <w:pPr>
        <w:pStyle w:val="Heading1"/>
        <w:spacing w:before="360" w:after="160"/>
      </w:pPr>
      <w:r>
        <w:rPr>
          <w:rFonts w:ascii="Arial" w:cs="Arial" w:eastAsia="Arial" w:hAnsi="Arial"/>
          <w:b/>
          <w:bCs/>
          <w:color w:val="1E3A5F"/>
          <w:sz w:val="34"/>
          <w:szCs w:val="34"/>
        </w:rPr>
        <w:t xml:space="preserve">Conclusion</w:t>
      </w:r>
    </w:p>
    <w:p>
      <w:pPr>
        <w:pBdr>
          <w:bottom w:val="single" w:color="2E75B6" w:sz="6" w:space="1"/>
        </w:pBdr>
        <w:spacing w:before="120" w:after="120"/>
      </w:pPr>
    </w:p>
    <w:p>
      <w:pPr>
        <w:spacing w:before="80" w:after="80"/>
      </w:pPr>
      <w:r>
        <w:rPr>
          <w:rFonts w:ascii="Arial" w:cs="Arial" w:eastAsia="Arial" w:hAnsi="Arial"/>
          <w:sz w:val="22"/>
          <w:szCs w:val="22"/>
        </w:rPr>
        <w:t xml:space="preserve">Milestones 1 and 2 have successfully established the complete foundation for the ETL pipeline project. In just four weeks, the team has moved from an empty environment to a functional, tested data preparation workflow capable of ingesting, cleaning, and transforming real-world retail sales data at scale.</w:t>
      </w:r>
    </w:p>
    <w:p>
      <w:pPr>
        <w:spacing w:before="120" w:after="0"/>
      </w:pPr>
    </w:p>
    <w:p>
      <w:pPr>
        <w:spacing w:before="80" w:after="80"/>
      </w:pPr>
      <w:r>
        <w:rPr>
          <w:rFonts w:ascii="Arial" w:cs="Arial" w:eastAsia="Arial" w:hAnsi="Arial"/>
          <w:sz w:val="22"/>
          <w:szCs w:val="22"/>
        </w:rPr>
        <w:t xml:space="preserve">The work completed in these two milestones demonstrates the following key outcomes:</w:t>
      </w:r>
    </w:p>
    <w:p>
      <w:pPr>
        <w:spacing w:before="80" w:after="0"/>
      </w:pPr>
    </w:p>
    <w:p>
      <w:pPr>
        <w:pStyle w:val="ListParagraph"/>
        <w:numPr>
          <w:ilvl w:val="0"/>
          <w:numId w:val="2"/>
        </w:numPr>
        <w:spacing w:before="60" w:after="60"/>
      </w:pPr>
      <w:r>
        <w:rPr>
          <w:rFonts w:ascii="Arial" w:cs="Arial" w:eastAsia="Arial" w:hAnsi="Arial"/>
          <w:sz w:val="22"/>
          <w:szCs w:val="22"/>
        </w:rPr>
        <w:t xml:space="preserve">A fully operational Apache Airflow environment with a well-structured DAG that orchestrates all pipeline tasks automatically.</w:t>
      </w:r>
    </w:p>
    <w:p>
      <w:pPr>
        <w:pStyle w:val="ListParagraph"/>
        <w:numPr>
          <w:ilvl w:val="0"/>
          <w:numId w:val="2"/>
        </w:numPr>
        <w:spacing w:before="60" w:after="60"/>
      </w:pPr>
      <w:r>
        <w:rPr>
          <w:rFonts w:ascii="Arial" w:cs="Arial" w:eastAsia="Arial" w:hAnsi="Arial"/>
          <w:sz w:val="22"/>
          <w:szCs w:val="22"/>
        </w:rPr>
        <w:t xml:space="preserve">A clearly defined, layered ETL architecture that separates concerns across extraction, staging, transformation, and loading phases.</w:t>
      </w:r>
    </w:p>
    <w:p>
      <w:pPr>
        <w:pStyle w:val="ListParagraph"/>
        <w:numPr>
          <w:ilvl w:val="0"/>
          <w:numId w:val="2"/>
        </w:numPr>
        <w:spacing w:before="60" w:after="60"/>
      </w:pPr>
      <w:r>
        <w:rPr>
          <w:rFonts w:ascii="Arial" w:cs="Arial" w:eastAsia="Arial" w:hAnsi="Arial"/>
          <w:sz w:val="22"/>
          <w:szCs w:val="22"/>
        </w:rPr>
        <w:t xml:space="preserve">Comprehensive data profiling that identified ten distinct categories of data quality gaps, each addressed with specific, documented cleaning rules.</w:t>
      </w:r>
    </w:p>
    <w:p>
      <w:pPr>
        <w:pStyle w:val="ListParagraph"/>
        <w:numPr>
          <w:ilvl w:val="0"/>
          <w:numId w:val="2"/>
        </w:numPr>
        <w:spacing w:before="60" w:after="60"/>
      </w:pPr>
      <w:r>
        <w:rPr>
          <w:rFonts w:ascii="Arial" w:cs="Arial" w:eastAsia="Arial" w:hAnsi="Arial"/>
          <w:sz w:val="22"/>
          <w:szCs w:val="22"/>
        </w:rPr>
        <w:t xml:space="preserve">Reusable, modular Python code built with pandas and PySpark — designed for maintainability and scalability as data volumes grow.</w:t>
      </w:r>
    </w:p>
    <w:p>
      <w:pPr>
        <w:pStyle w:val="ListParagraph"/>
        <w:numPr>
          <w:ilvl w:val="0"/>
          <w:numId w:val="2"/>
        </w:numPr>
        <w:spacing w:before="60" w:after="60"/>
      </w:pPr>
      <w:r>
        <w:rPr>
          <w:rFonts w:ascii="Arial" w:cs="Arial" w:eastAsia="Arial" w:hAnsi="Arial"/>
          <w:sz w:val="22"/>
          <w:szCs w:val="22"/>
        </w:rPr>
        <w:t xml:space="preserve">A robust test suite validating both individual components and end-to-end pipeline correctness, ensuring confidence in data outputs.</w:t>
      </w:r>
    </w:p>
    <w:p>
      <w:pPr>
        <w:spacing w:before="160" w:after="0"/>
      </w:pPr>
    </w:p>
    <w:p>
      <w:pPr>
        <w:spacing w:before="80" w:after="80"/>
      </w:pPr>
      <w:r>
        <w:rPr>
          <w:rFonts w:ascii="Arial" w:cs="Arial" w:eastAsia="Arial" w:hAnsi="Arial"/>
          <w:sz w:val="22"/>
          <w:szCs w:val="22"/>
        </w:rPr>
        <w:t xml:space="preserve">The project is now well-positioned to proceed to Milestones 3 and 4, which will focus on loading the transformed data into the target data warehouse, implementing automated scheduling and alerting, and building monitoring dashboards. The architectural decisions and coding standards established in these early milestones will ensure a smooth and efficient delivery of the remaining pipeline components.</w:t>
      </w:r>
    </w:p>
    <w:p>
      <w:pPr>
        <w:spacing w:before="120" w:after="0"/>
      </w:pPr>
    </w:p>
    <w:p>
      <w:pPr>
        <w:spacing w:before="80" w:after="80"/>
      </w:pPr>
      <w:r>
        <w:rPr>
          <w:rFonts w:ascii="Arial" w:cs="Arial" w:eastAsia="Arial" w:hAnsi="Arial"/>
          <w:color w:val="555555"/>
          <w:sz w:val="22"/>
          <w:szCs w:val="22"/>
        </w:rPr>
        <w:t xml:space="preserve">This project not only fulfills the Infosys internship objectives but also reflects the real-world skills demanded of data engineers in enterprise environments — combining technical depth in Python and Airflow with a structured, quality-focused approach to data management.</w:t>
      </w:r>
    </w:p>
    <w:p>
      <w:pPr>
        <w:spacing w:before="300" w:after="0"/>
      </w:pPr>
    </w:p>
    <w:p>
      <w:pPr>
        <w:pBdr>
          <w:top w:val="single" w:color="2E75B6" w:sz="4" w:space="4"/>
        </w:pBdr>
        <w:spacing w:before="160" w:after="80"/>
        <w:jc w:val="center"/>
      </w:pPr>
      <w:r>
        <w:rPr>
          <w:rFonts w:ascii="Arial" w:cs="Arial" w:eastAsia="Arial" w:hAnsi="Arial"/>
          <w:color w:val="888888"/>
          <w:sz w:val="20"/>
          <w:szCs w:val="20"/>
        </w:rPr>
        <w:t xml:space="preserve">End of Document  —  Infosys Internship Project  |  ETL Pipeline with Apache Airflow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8"/>
        <w:szCs w:val="18"/>
      </w:rPr>
      <w:t xml:space="preserve">Milestone Documentation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E3A5F"/>
        <w:sz w:val="20"/>
        <w:szCs w:val="20"/>
      </w:rPr>
      <w:t xml:space="preserve">Infosys Internship Project  |  ETL Pipeline with Apache Airflow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2026-03-12T13:07:25.432Z</dcterms:created>
  <dcterms:modified xsi:type="dcterms:W3CDTF">2026-03-12T13:07:25.433Z</dcterms:modified>
</cp:coreProperties>
</file>

<file path=docProps/custom.xml><?xml version="1.0" encoding="utf-8"?>
<Properties xmlns="http://schemas.openxmlformats.org/officeDocument/2006/custom-properties" xmlns:vt="http://schemas.openxmlformats.org/officeDocument/2006/docPropsVTypes"/>
</file>