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Java 25.3.0 -->
  <w:body>
    <w:p w:rsidR="76CF3DF1" w14:paraId="67ECDB94" w14:textId="31E60437"/>
    <w:p w:rsidR="61C0B1D0" w14:paraId="70C69E19" w14:textId="1416B3DD"/>
    <w:p w:rsidR="76CF3DF1" w14:paraId="2CBCE018" w14:textId="10509ED5"/>
    <w:p w:rsidR="76CF3DF1" w14:paraId="2C27C88F" w14:textId="2B8F8EE3"/>
    <w:p w:rsidR="76CF3DF1" w14:paraId="161B556D" w14:textId="1A11B2DC"/>
    <w:p w:rsidR="00F32557" w:rsidP="00F32557" w14:paraId="27638F5D" w14:textId="730F25E6">
      <w:pPr>
        <w:rPr>
          <w:rFonts w:eastAsia="Times New Roman"/>
        </w:rPr>
      </w:pPr>
      <w:r w:rsidRPr="007B158A">
        <w:rPr>
          <w:noProof/>
        </w:rPr>
        <w:drawing>
          <wp:inline distT="0" distB="0" distL="0" distR="0">
            <wp:extent cx="5510254" cy="2882175"/>
            <wp:effectExtent l="0" t="0" r="0" b="0"/>
            <wp:docPr id="1806233165" name="Picture 9" descr="A logo of a company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33165" name="Picture 3" descr="A logo of a companyDescription automatically generated"/>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523173" cy="2888932"/>
                    </a:xfrm>
                    <a:prstGeom prst="rect">
                      <a:avLst/>
                    </a:prstGeom>
                    <a:noFill/>
                    <a:ln>
                      <a:noFill/>
                    </a:ln>
                  </pic:spPr>
                </pic:pic>
              </a:graphicData>
            </a:graphic>
          </wp:inline>
        </w:drawing>
      </w:r>
    </w:p>
    <w:p w:rsidR="00094791" w:rsidRPr="00B75A7C" w:rsidP="00B75A7C" w14:paraId="606738C1" w14:textId="77777777">
      <w:pPr>
        <w:pStyle w:val="Footer"/>
        <w:jc w:val="center"/>
        <w:rPr>
          <w:rFonts w:ascii="Segoe UI" w:hAnsi="Segoe UI" w:cs="Segoe UI"/>
          <w:b/>
          <w:bCs/>
          <w:sz w:val="44"/>
          <w:szCs w:val="44"/>
        </w:rPr>
      </w:pPr>
      <w:r w:rsidRPr="00B75A7C">
        <w:rPr>
          <w:rFonts w:ascii="Segoe UI" w:hAnsi="Segoe UI" w:cs="Segoe UI"/>
          <w:b/>
          <w:bCs/>
          <w:sz w:val="44"/>
          <w:szCs w:val="44"/>
        </w:rPr>
        <w:t>INT-116 NextSys to Openlink Actualized Cargoes Requirements &amp; Design</w:t>
      </w:r>
    </w:p>
    <w:p w:rsidR="00094791" w:rsidRPr="00B75A7C" w:rsidP="00F32557" w14:paraId="59F84053" w14:textId="77777777">
      <w:pPr>
        <w:rPr>
          <w:rFonts w:ascii="Segoe UI" w:hAnsi="Segoe UI" w:cs="Segoe UI"/>
          <w:b/>
          <w:bCs/>
          <w:sz w:val="44"/>
          <w:szCs w:val="44"/>
        </w:rPr>
      </w:pPr>
    </w:p>
    <w:p w:rsidR="00F32557" w:rsidP="00F32557" w14:paraId="505E4F26" w14:textId="77777777">
      <w:pPr>
        <w:rPr>
          <w:rFonts w:eastAsia="Times New Roman"/>
        </w:rPr>
      </w:pPr>
    </w:p>
    <w:p w:rsidR="00C4615D" w:rsidP="00F32557" w14:paraId="3B6336DA" w14:textId="77777777">
      <w:pPr>
        <w:rPr>
          <w:rFonts w:eastAsia="Times New Roman"/>
        </w:rPr>
      </w:pPr>
    </w:p>
    <w:p w:rsidR="00C4615D" w:rsidP="00F32557" w14:paraId="64C89112" w14:textId="77777777">
      <w:pPr>
        <w:rPr>
          <w:rFonts w:eastAsia="Times New Roman"/>
        </w:rPr>
      </w:pPr>
    </w:p>
    <w:p w:rsidR="00C4615D" w:rsidP="00F32557" w14:paraId="25434B0E" w14:textId="77777777">
      <w:pPr>
        <w:rPr>
          <w:rFonts w:eastAsia="Times New Roman"/>
        </w:rPr>
      </w:pPr>
    </w:p>
    <w:p w:rsidR="00C4615D" w:rsidP="00F32557" w14:paraId="09274C28" w14:textId="77777777">
      <w:pPr>
        <w:rPr>
          <w:rFonts w:eastAsia="Times New Roman"/>
        </w:rPr>
      </w:pPr>
    </w:p>
    <w:p w:rsidR="1A3FA7E3" w:rsidP="0037519D" w14:paraId="3C3800BF" w14:textId="4C0D8052">
      <w:pPr>
        <w:pStyle w:val="TOC2"/>
        <w:tabs>
          <w:tab w:val="left" w:pos="720"/>
          <w:tab w:val="right" w:leader="dot" w:pos="9345"/>
        </w:tabs>
        <w:spacing w:after="0"/>
        <w:rPr>
          <w:rStyle w:val="Hyperlink"/>
        </w:rPr>
      </w:pPr>
    </w:p>
    <w:p w:rsidR="00952AB3" w:rsidP="00626161" w14:paraId="12223615" w14:textId="1E6D9B11">
      <w:pPr>
        <w:pStyle w:val="TOC2"/>
        <w:tabs>
          <w:tab w:val="left" w:pos="720"/>
          <w:tab w:val="right" w:leader="dot" w:pos="9345"/>
        </w:tabs>
        <w:spacing w:after="0"/>
        <w:rPr>
          <w:rStyle w:val="Hyperlink"/>
          <w:noProof/>
        </w:rPr>
      </w:pPr>
    </w:p>
    <w:p w:rsidR="00502939" w:rsidP="00626161" w14:paraId="14FBDD9A" w14:textId="458188F0">
      <w:pPr>
        <w:spacing w:after="0"/>
      </w:pPr>
    </w:p>
    <w:sdt>
      <w:sdtPr>
        <w:rPr>
          <w:rFonts w:eastAsiaTheme="minorEastAsia"/>
          <w:b/>
          <w:bCs/>
          <w:color w:val="467886" w:themeColor="hyperlink"/>
          <w:sz w:val="40"/>
          <w:szCs w:val="40"/>
          <w:u w:val="single"/>
        </w:rPr>
        <w:id w:val="1948121780"/>
        <w:docPartObj>
          <w:docPartGallery w:val="Table of Contents"/>
          <w:docPartUnique/>
        </w:docPartObj>
      </w:sdtPr>
      <w:sdtEndPr>
        <w:rPr>
          <w:b w:val="0"/>
          <w:bCs w:val="0"/>
          <w:sz w:val="24"/>
          <w:szCs w:val="24"/>
        </w:rPr>
      </w:sdtEndPr>
      <w:sdtContent>
        <w:p w:rsidR="00005DAB" w:rsidRPr="00D47B49" w:rsidP="00005DAB" w14:paraId="3D784D79" w14:textId="77777777">
          <w:pPr>
            <w:rPr>
              <w:b/>
              <w:sz w:val="40"/>
              <w:szCs w:val="40"/>
            </w:rPr>
          </w:pPr>
          <w:r w:rsidRPr="00D47B49">
            <w:rPr>
              <w:b/>
              <w:sz w:val="40"/>
              <w:szCs w:val="40"/>
            </w:rPr>
            <w:t>Table of Contents</w:t>
          </w:r>
        </w:p>
        <w:p w:rsidR="00523754" w14:paraId="19F06786" w14:textId="2508B99C">
          <w:pPr>
            <w:pStyle w:val="TOC1"/>
            <w:rPr>
              <w:rFonts w:eastAsiaTheme="minorEastAsia"/>
              <w:noProof/>
            </w:rPr>
          </w:pPr>
          <w:r>
            <w:fldChar w:fldCharType="begin"/>
          </w:r>
          <w:r>
            <w:instrText>TOC \o "1-3" \z \u \h</w:instrText>
          </w:r>
          <w:r>
            <w:fldChar w:fldCharType="separate"/>
          </w:r>
          <w:hyperlink w:anchor="_Toc214294761" w:history="1">
            <w:r w:rsidRPr="00045C0C">
              <w:rPr>
                <w:rStyle w:val="Hyperlink"/>
                <w:noProof/>
              </w:rPr>
              <w:t>1</w:t>
            </w:r>
            <w:r>
              <w:rPr>
                <w:rFonts w:eastAsiaTheme="minorEastAsia"/>
                <w:noProof/>
              </w:rPr>
              <w:tab/>
            </w:r>
            <w:r w:rsidRPr="00045C0C">
              <w:rPr>
                <w:rStyle w:val="Hyperlink"/>
                <w:noProof/>
              </w:rPr>
              <w:t>Platform Information</w:t>
            </w:r>
            <w:r>
              <w:rPr>
                <w:noProof/>
                <w:webHidden/>
              </w:rPr>
              <w:tab/>
            </w:r>
            <w:r>
              <w:rPr>
                <w:noProof/>
                <w:webHidden/>
              </w:rPr>
              <w:fldChar w:fldCharType="begin"/>
            </w:r>
            <w:r>
              <w:rPr>
                <w:noProof/>
                <w:webHidden/>
              </w:rPr>
              <w:instrText xml:space="preserve"> PAGEREF _Toc214294761 \h </w:instrText>
            </w:r>
            <w:r>
              <w:rPr>
                <w:noProof/>
                <w:webHidden/>
              </w:rPr>
              <w:fldChar w:fldCharType="separate"/>
            </w:r>
            <w:r>
              <w:rPr>
                <w:noProof/>
                <w:webHidden/>
              </w:rPr>
              <w:t>4</w:t>
            </w:r>
            <w:r>
              <w:rPr>
                <w:noProof/>
                <w:webHidden/>
              </w:rPr>
              <w:fldChar w:fldCharType="end"/>
            </w:r>
          </w:hyperlink>
        </w:p>
        <w:p w:rsidR="00523754" w14:paraId="36C034F4" w14:textId="5EECF8F5">
          <w:pPr>
            <w:pStyle w:val="TOC2"/>
            <w:tabs>
              <w:tab w:val="left" w:pos="960"/>
              <w:tab w:val="right" w:leader="dot" w:pos="9350"/>
            </w:tabs>
            <w:rPr>
              <w:rFonts w:eastAsiaTheme="minorEastAsia"/>
              <w:noProof/>
            </w:rPr>
          </w:pPr>
          <w:hyperlink w:anchor="_Toc214294762" w:history="1">
            <w:r w:rsidRPr="00045C0C">
              <w:rPr>
                <w:rStyle w:val="Hyperlink"/>
                <w:noProof/>
              </w:rPr>
              <w:t>1.1</w:t>
            </w:r>
            <w:r>
              <w:rPr>
                <w:rFonts w:eastAsiaTheme="minorEastAsia"/>
                <w:noProof/>
              </w:rPr>
              <w:tab/>
            </w:r>
            <w:r w:rsidRPr="00045C0C">
              <w:rPr>
                <w:rStyle w:val="Hyperlink"/>
                <w:noProof/>
              </w:rPr>
              <w:t>Contacts</w:t>
            </w:r>
            <w:r>
              <w:rPr>
                <w:noProof/>
                <w:webHidden/>
              </w:rPr>
              <w:tab/>
            </w:r>
            <w:r>
              <w:rPr>
                <w:noProof/>
                <w:webHidden/>
              </w:rPr>
              <w:fldChar w:fldCharType="begin"/>
            </w:r>
            <w:r>
              <w:rPr>
                <w:noProof/>
                <w:webHidden/>
              </w:rPr>
              <w:instrText xml:space="preserve"> PAGEREF _Toc214294762 \h </w:instrText>
            </w:r>
            <w:r>
              <w:rPr>
                <w:noProof/>
                <w:webHidden/>
              </w:rPr>
              <w:fldChar w:fldCharType="separate"/>
            </w:r>
            <w:r>
              <w:rPr>
                <w:noProof/>
                <w:webHidden/>
              </w:rPr>
              <w:t>4</w:t>
            </w:r>
            <w:r>
              <w:rPr>
                <w:noProof/>
                <w:webHidden/>
              </w:rPr>
              <w:fldChar w:fldCharType="end"/>
            </w:r>
          </w:hyperlink>
        </w:p>
        <w:p w:rsidR="00523754" w14:paraId="06BC541A" w14:textId="5B44F1AC">
          <w:pPr>
            <w:pStyle w:val="TOC2"/>
            <w:tabs>
              <w:tab w:val="left" w:pos="960"/>
              <w:tab w:val="right" w:leader="dot" w:pos="9350"/>
            </w:tabs>
            <w:rPr>
              <w:rFonts w:eastAsiaTheme="minorEastAsia"/>
              <w:noProof/>
            </w:rPr>
          </w:pPr>
          <w:hyperlink w:anchor="_Toc214294763" w:history="1">
            <w:r w:rsidRPr="00045C0C">
              <w:rPr>
                <w:rStyle w:val="Hyperlink"/>
                <w:noProof/>
              </w:rPr>
              <w:t>1.2</w:t>
            </w:r>
            <w:r>
              <w:rPr>
                <w:rFonts w:eastAsiaTheme="minorEastAsia"/>
                <w:noProof/>
              </w:rPr>
              <w:tab/>
            </w:r>
            <w:r w:rsidRPr="00045C0C">
              <w:rPr>
                <w:rStyle w:val="Hyperlink"/>
                <w:noProof/>
              </w:rPr>
              <w:t>Document Library</w:t>
            </w:r>
            <w:r>
              <w:rPr>
                <w:noProof/>
                <w:webHidden/>
              </w:rPr>
              <w:tab/>
            </w:r>
            <w:r>
              <w:rPr>
                <w:noProof/>
                <w:webHidden/>
              </w:rPr>
              <w:fldChar w:fldCharType="begin"/>
            </w:r>
            <w:r>
              <w:rPr>
                <w:noProof/>
                <w:webHidden/>
              </w:rPr>
              <w:instrText xml:space="preserve"> PAGEREF _Toc214294763 \h </w:instrText>
            </w:r>
            <w:r>
              <w:rPr>
                <w:noProof/>
                <w:webHidden/>
              </w:rPr>
              <w:fldChar w:fldCharType="separate"/>
            </w:r>
            <w:r>
              <w:rPr>
                <w:noProof/>
                <w:webHidden/>
              </w:rPr>
              <w:t>4</w:t>
            </w:r>
            <w:r>
              <w:rPr>
                <w:noProof/>
                <w:webHidden/>
              </w:rPr>
              <w:fldChar w:fldCharType="end"/>
            </w:r>
          </w:hyperlink>
        </w:p>
        <w:p w:rsidR="00523754" w14:paraId="01F32CA9" w14:textId="157BF1F6">
          <w:pPr>
            <w:pStyle w:val="TOC2"/>
            <w:tabs>
              <w:tab w:val="left" w:pos="960"/>
              <w:tab w:val="right" w:leader="dot" w:pos="9350"/>
            </w:tabs>
            <w:rPr>
              <w:rFonts w:eastAsiaTheme="minorEastAsia"/>
              <w:noProof/>
            </w:rPr>
          </w:pPr>
          <w:hyperlink w:anchor="_Toc214294764" w:history="1">
            <w:r w:rsidRPr="00045C0C">
              <w:rPr>
                <w:rStyle w:val="Hyperlink"/>
                <w:noProof/>
              </w:rPr>
              <w:t>1.3</w:t>
            </w:r>
            <w:r>
              <w:rPr>
                <w:rFonts w:eastAsiaTheme="minorEastAsia"/>
                <w:noProof/>
              </w:rPr>
              <w:tab/>
            </w:r>
            <w:r w:rsidRPr="00045C0C">
              <w:rPr>
                <w:rStyle w:val="Hyperlink"/>
                <w:noProof/>
              </w:rPr>
              <w:t>Dependencies and Risks</w:t>
            </w:r>
            <w:r>
              <w:rPr>
                <w:noProof/>
                <w:webHidden/>
              </w:rPr>
              <w:tab/>
            </w:r>
            <w:r>
              <w:rPr>
                <w:noProof/>
                <w:webHidden/>
              </w:rPr>
              <w:fldChar w:fldCharType="begin"/>
            </w:r>
            <w:r>
              <w:rPr>
                <w:noProof/>
                <w:webHidden/>
              </w:rPr>
              <w:instrText xml:space="preserve"> PAGEREF _Toc214294764 \h </w:instrText>
            </w:r>
            <w:r>
              <w:rPr>
                <w:noProof/>
                <w:webHidden/>
              </w:rPr>
              <w:fldChar w:fldCharType="separate"/>
            </w:r>
            <w:r>
              <w:rPr>
                <w:noProof/>
                <w:webHidden/>
              </w:rPr>
              <w:t>5</w:t>
            </w:r>
            <w:r>
              <w:rPr>
                <w:noProof/>
                <w:webHidden/>
              </w:rPr>
              <w:fldChar w:fldCharType="end"/>
            </w:r>
          </w:hyperlink>
        </w:p>
        <w:p w:rsidR="00523754" w14:paraId="6905003F" w14:textId="0610B60A">
          <w:pPr>
            <w:pStyle w:val="TOC1"/>
            <w:rPr>
              <w:rFonts w:eastAsiaTheme="minorEastAsia"/>
              <w:noProof/>
            </w:rPr>
          </w:pPr>
          <w:hyperlink w:anchor="_Toc214294765" w:history="1">
            <w:r w:rsidRPr="00045C0C">
              <w:rPr>
                <w:rStyle w:val="Hyperlink"/>
                <w:noProof/>
              </w:rPr>
              <w:t>2</w:t>
            </w:r>
            <w:r>
              <w:rPr>
                <w:rFonts w:eastAsiaTheme="minorEastAsia"/>
                <w:noProof/>
              </w:rPr>
              <w:tab/>
            </w:r>
            <w:r w:rsidRPr="00045C0C">
              <w:rPr>
                <w:rStyle w:val="Hyperlink"/>
                <w:noProof/>
              </w:rPr>
              <w:t>Integrations Overview</w:t>
            </w:r>
            <w:r>
              <w:rPr>
                <w:noProof/>
                <w:webHidden/>
              </w:rPr>
              <w:tab/>
            </w:r>
            <w:r>
              <w:rPr>
                <w:noProof/>
                <w:webHidden/>
              </w:rPr>
              <w:fldChar w:fldCharType="begin"/>
            </w:r>
            <w:r>
              <w:rPr>
                <w:noProof/>
                <w:webHidden/>
              </w:rPr>
              <w:instrText xml:space="preserve"> PAGEREF _Toc214294765 \h </w:instrText>
            </w:r>
            <w:r>
              <w:rPr>
                <w:noProof/>
                <w:webHidden/>
              </w:rPr>
              <w:fldChar w:fldCharType="separate"/>
            </w:r>
            <w:r>
              <w:rPr>
                <w:noProof/>
                <w:webHidden/>
              </w:rPr>
              <w:t>5</w:t>
            </w:r>
            <w:r>
              <w:rPr>
                <w:noProof/>
                <w:webHidden/>
              </w:rPr>
              <w:fldChar w:fldCharType="end"/>
            </w:r>
          </w:hyperlink>
        </w:p>
        <w:p w:rsidR="00523754" w14:paraId="7FE75B35" w14:textId="70A415AF">
          <w:pPr>
            <w:pStyle w:val="TOC2"/>
            <w:tabs>
              <w:tab w:val="left" w:pos="960"/>
              <w:tab w:val="right" w:leader="dot" w:pos="9350"/>
            </w:tabs>
            <w:rPr>
              <w:rFonts w:eastAsiaTheme="minorEastAsia"/>
              <w:noProof/>
            </w:rPr>
          </w:pPr>
          <w:hyperlink w:anchor="_Toc214294766" w:history="1">
            <w:r w:rsidRPr="00045C0C">
              <w:rPr>
                <w:rStyle w:val="Hyperlink"/>
                <w:noProof/>
              </w:rPr>
              <w:t>2.1</w:t>
            </w:r>
            <w:r>
              <w:rPr>
                <w:rFonts w:eastAsiaTheme="minorEastAsia"/>
                <w:noProof/>
              </w:rPr>
              <w:tab/>
            </w:r>
            <w:r w:rsidRPr="00045C0C">
              <w:rPr>
                <w:rStyle w:val="Hyperlink"/>
                <w:noProof/>
              </w:rPr>
              <w:t>Functional Diagram</w:t>
            </w:r>
            <w:r>
              <w:rPr>
                <w:noProof/>
                <w:webHidden/>
              </w:rPr>
              <w:tab/>
            </w:r>
            <w:r>
              <w:rPr>
                <w:noProof/>
                <w:webHidden/>
              </w:rPr>
              <w:fldChar w:fldCharType="begin"/>
            </w:r>
            <w:r>
              <w:rPr>
                <w:noProof/>
                <w:webHidden/>
              </w:rPr>
              <w:instrText xml:space="preserve"> PAGEREF _Toc214294766 \h </w:instrText>
            </w:r>
            <w:r>
              <w:rPr>
                <w:noProof/>
                <w:webHidden/>
              </w:rPr>
              <w:fldChar w:fldCharType="separate"/>
            </w:r>
            <w:r>
              <w:rPr>
                <w:noProof/>
                <w:webHidden/>
              </w:rPr>
              <w:t>5</w:t>
            </w:r>
            <w:r>
              <w:rPr>
                <w:noProof/>
                <w:webHidden/>
              </w:rPr>
              <w:fldChar w:fldCharType="end"/>
            </w:r>
          </w:hyperlink>
        </w:p>
        <w:p w:rsidR="00523754" w14:paraId="69A30DCB" w14:textId="06EE7BCF">
          <w:pPr>
            <w:pStyle w:val="TOC2"/>
            <w:tabs>
              <w:tab w:val="left" w:pos="960"/>
              <w:tab w:val="right" w:leader="dot" w:pos="9350"/>
            </w:tabs>
            <w:rPr>
              <w:rFonts w:eastAsiaTheme="minorEastAsia"/>
              <w:noProof/>
            </w:rPr>
          </w:pPr>
          <w:hyperlink w:anchor="_Toc214294767" w:history="1">
            <w:r w:rsidRPr="00045C0C">
              <w:rPr>
                <w:rStyle w:val="Hyperlink"/>
                <w:noProof/>
              </w:rPr>
              <w:t>2.2</w:t>
            </w:r>
            <w:r>
              <w:rPr>
                <w:rFonts w:eastAsiaTheme="minorEastAsia"/>
                <w:noProof/>
              </w:rPr>
              <w:tab/>
            </w:r>
            <w:r w:rsidRPr="00045C0C">
              <w:rPr>
                <w:rStyle w:val="Hyperlink"/>
                <w:noProof/>
              </w:rPr>
              <w:t>Integration Details</w:t>
            </w:r>
            <w:r>
              <w:rPr>
                <w:noProof/>
                <w:webHidden/>
              </w:rPr>
              <w:tab/>
            </w:r>
            <w:r>
              <w:rPr>
                <w:noProof/>
                <w:webHidden/>
              </w:rPr>
              <w:fldChar w:fldCharType="begin"/>
            </w:r>
            <w:r>
              <w:rPr>
                <w:noProof/>
                <w:webHidden/>
              </w:rPr>
              <w:instrText xml:space="preserve"> PAGEREF _Toc214294767 \h </w:instrText>
            </w:r>
            <w:r>
              <w:rPr>
                <w:noProof/>
                <w:webHidden/>
              </w:rPr>
              <w:fldChar w:fldCharType="separate"/>
            </w:r>
            <w:r>
              <w:rPr>
                <w:noProof/>
                <w:webHidden/>
              </w:rPr>
              <w:t>6</w:t>
            </w:r>
            <w:r>
              <w:rPr>
                <w:noProof/>
                <w:webHidden/>
              </w:rPr>
              <w:fldChar w:fldCharType="end"/>
            </w:r>
          </w:hyperlink>
        </w:p>
        <w:p w:rsidR="00523754" w14:paraId="2F55033B" w14:textId="3BBCE82C">
          <w:pPr>
            <w:pStyle w:val="TOC2"/>
            <w:tabs>
              <w:tab w:val="left" w:pos="960"/>
              <w:tab w:val="right" w:leader="dot" w:pos="9350"/>
            </w:tabs>
            <w:rPr>
              <w:rFonts w:eastAsiaTheme="minorEastAsia"/>
              <w:noProof/>
            </w:rPr>
          </w:pPr>
          <w:hyperlink w:anchor="_Toc214294768" w:history="1">
            <w:r w:rsidRPr="00045C0C">
              <w:rPr>
                <w:rStyle w:val="Hyperlink"/>
                <w:noProof/>
              </w:rPr>
              <w:t>2.3</w:t>
            </w:r>
            <w:r>
              <w:rPr>
                <w:rFonts w:eastAsiaTheme="minorEastAsia"/>
                <w:noProof/>
              </w:rPr>
              <w:tab/>
            </w:r>
            <w:r w:rsidRPr="00045C0C">
              <w:rPr>
                <w:rStyle w:val="Hyperlink"/>
                <w:noProof/>
              </w:rPr>
              <w:t>Data Flow Step</w:t>
            </w:r>
            <w:r>
              <w:rPr>
                <w:noProof/>
                <w:webHidden/>
              </w:rPr>
              <w:tab/>
            </w:r>
            <w:r>
              <w:rPr>
                <w:noProof/>
                <w:webHidden/>
              </w:rPr>
              <w:fldChar w:fldCharType="begin"/>
            </w:r>
            <w:r>
              <w:rPr>
                <w:noProof/>
                <w:webHidden/>
              </w:rPr>
              <w:instrText xml:space="preserve"> PAGEREF _Toc214294768 \h </w:instrText>
            </w:r>
            <w:r>
              <w:rPr>
                <w:noProof/>
                <w:webHidden/>
              </w:rPr>
              <w:fldChar w:fldCharType="separate"/>
            </w:r>
            <w:r>
              <w:rPr>
                <w:noProof/>
                <w:webHidden/>
              </w:rPr>
              <w:t>7</w:t>
            </w:r>
            <w:r>
              <w:rPr>
                <w:noProof/>
                <w:webHidden/>
              </w:rPr>
              <w:fldChar w:fldCharType="end"/>
            </w:r>
          </w:hyperlink>
        </w:p>
        <w:p w:rsidR="00523754" w14:paraId="6B69CA25" w14:textId="476F29EC">
          <w:pPr>
            <w:pStyle w:val="TOC1"/>
            <w:rPr>
              <w:rFonts w:eastAsiaTheme="minorEastAsia"/>
              <w:noProof/>
            </w:rPr>
          </w:pPr>
          <w:hyperlink w:anchor="_Toc214294769" w:history="1">
            <w:r w:rsidRPr="00045C0C">
              <w:rPr>
                <w:rStyle w:val="Hyperlink"/>
                <w:noProof/>
              </w:rPr>
              <w:t>3</w:t>
            </w:r>
            <w:r>
              <w:rPr>
                <w:rFonts w:eastAsiaTheme="minorEastAsia"/>
                <w:noProof/>
              </w:rPr>
              <w:tab/>
            </w:r>
            <w:r w:rsidRPr="00045C0C">
              <w:rPr>
                <w:rStyle w:val="Hyperlink"/>
                <w:noProof/>
              </w:rPr>
              <w:t>Source System (NextSys)</w:t>
            </w:r>
            <w:r>
              <w:rPr>
                <w:noProof/>
                <w:webHidden/>
              </w:rPr>
              <w:tab/>
            </w:r>
            <w:r>
              <w:rPr>
                <w:noProof/>
                <w:webHidden/>
              </w:rPr>
              <w:fldChar w:fldCharType="begin"/>
            </w:r>
            <w:r>
              <w:rPr>
                <w:noProof/>
                <w:webHidden/>
              </w:rPr>
              <w:instrText xml:space="preserve"> PAGEREF _Toc214294769 \h </w:instrText>
            </w:r>
            <w:r>
              <w:rPr>
                <w:noProof/>
                <w:webHidden/>
              </w:rPr>
              <w:fldChar w:fldCharType="separate"/>
            </w:r>
            <w:r>
              <w:rPr>
                <w:noProof/>
                <w:webHidden/>
              </w:rPr>
              <w:t>8</w:t>
            </w:r>
            <w:r>
              <w:rPr>
                <w:noProof/>
                <w:webHidden/>
              </w:rPr>
              <w:fldChar w:fldCharType="end"/>
            </w:r>
          </w:hyperlink>
        </w:p>
        <w:p w:rsidR="00523754" w14:paraId="547CD3DE" w14:textId="64990B56">
          <w:pPr>
            <w:pStyle w:val="TOC2"/>
            <w:tabs>
              <w:tab w:val="left" w:pos="960"/>
              <w:tab w:val="right" w:leader="dot" w:pos="9350"/>
            </w:tabs>
            <w:rPr>
              <w:rFonts w:eastAsiaTheme="minorEastAsia"/>
              <w:noProof/>
            </w:rPr>
          </w:pPr>
          <w:hyperlink w:anchor="_Toc214294770" w:history="1">
            <w:r w:rsidRPr="00045C0C">
              <w:rPr>
                <w:rStyle w:val="Hyperlink"/>
                <w:noProof/>
              </w:rPr>
              <w:t>3.1</w:t>
            </w:r>
            <w:r>
              <w:rPr>
                <w:rFonts w:eastAsiaTheme="minorEastAsia"/>
                <w:noProof/>
              </w:rPr>
              <w:tab/>
            </w:r>
            <w:r w:rsidRPr="00045C0C">
              <w:rPr>
                <w:rStyle w:val="Hyperlink"/>
                <w:noProof/>
              </w:rPr>
              <w:t>System Integration Component Diagram</w:t>
            </w:r>
            <w:r>
              <w:rPr>
                <w:noProof/>
                <w:webHidden/>
              </w:rPr>
              <w:tab/>
            </w:r>
            <w:r>
              <w:rPr>
                <w:noProof/>
                <w:webHidden/>
              </w:rPr>
              <w:fldChar w:fldCharType="begin"/>
            </w:r>
            <w:r>
              <w:rPr>
                <w:noProof/>
                <w:webHidden/>
              </w:rPr>
              <w:instrText xml:space="preserve"> PAGEREF _Toc214294770 \h </w:instrText>
            </w:r>
            <w:r>
              <w:rPr>
                <w:noProof/>
                <w:webHidden/>
              </w:rPr>
              <w:fldChar w:fldCharType="separate"/>
            </w:r>
            <w:r>
              <w:rPr>
                <w:noProof/>
                <w:webHidden/>
              </w:rPr>
              <w:t>8</w:t>
            </w:r>
            <w:r>
              <w:rPr>
                <w:noProof/>
                <w:webHidden/>
              </w:rPr>
              <w:fldChar w:fldCharType="end"/>
            </w:r>
          </w:hyperlink>
        </w:p>
        <w:p w:rsidR="00523754" w14:paraId="53D8D12D" w14:textId="7743FAD2">
          <w:pPr>
            <w:pStyle w:val="TOC2"/>
            <w:tabs>
              <w:tab w:val="left" w:pos="960"/>
              <w:tab w:val="right" w:leader="dot" w:pos="9350"/>
            </w:tabs>
            <w:rPr>
              <w:rFonts w:eastAsiaTheme="minorEastAsia"/>
              <w:noProof/>
            </w:rPr>
          </w:pPr>
          <w:hyperlink w:anchor="_Toc214294771" w:history="1">
            <w:r w:rsidRPr="00045C0C">
              <w:rPr>
                <w:rStyle w:val="Hyperlink"/>
                <w:noProof/>
              </w:rPr>
              <w:t>3.2</w:t>
            </w:r>
            <w:r>
              <w:rPr>
                <w:rFonts w:eastAsiaTheme="minorEastAsia"/>
                <w:noProof/>
              </w:rPr>
              <w:tab/>
            </w:r>
            <w:r w:rsidRPr="00045C0C">
              <w:rPr>
                <w:rStyle w:val="Hyperlink"/>
                <w:noProof/>
              </w:rPr>
              <w:t>Key Assumptions</w:t>
            </w:r>
            <w:r>
              <w:rPr>
                <w:noProof/>
                <w:webHidden/>
              </w:rPr>
              <w:tab/>
            </w:r>
            <w:r>
              <w:rPr>
                <w:noProof/>
                <w:webHidden/>
              </w:rPr>
              <w:fldChar w:fldCharType="begin"/>
            </w:r>
            <w:r>
              <w:rPr>
                <w:noProof/>
                <w:webHidden/>
              </w:rPr>
              <w:instrText xml:space="preserve"> PAGEREF _Toc214294771 \h </w:instrText>
            </w:r>
            <w:r>
              <w:rPr>
                <w:noProof/>
                <w:webHidden/>
              </w:rPr>
              <w:fldChar w:fldCharType="separate"/>
            </w:r>
            <w:r>
              <w:rPr>
                <w:noProof/>
                <w:webHidden/>
              </w:rPr>
              <w:t>9</w:t>
            </w:r>
            <w:r>
              <w:rPr>
                <w:noProof/>
                <w:webHidden/>
              </w:rPr>
              <w:fldChar w:fldCharType="end"/>
            </w:r>
          </w:hyperlink>
        </w:p>
        <w:p w:rsidR="00523754" w14:paraId="3FDD89E8" w14:textId="6A625FA0">
          <w:pPr>
            <w:pStyle w:val="TOC2"/>
            <w:tabs>
              <w:tab w:val="left" w:pos="960"/>
              <w:tab w:val="right" w:leader="dot" w:pos="9350"/>
            </w:tabs>
            <w:rPr>
              <w:rFonts w:eastAsiaTheme="minorEastAsia"/>
              <w:noProof/>
            </w:rPr>
          </w:pPr>
          <w:hyperlink w:anchor="_Toc214294772" w:history="1">
            <w:r w:rsidRPr="00045C0C">
              <w:rPr>
                <w:rStyle w:val="Hyperlink"/>
                <w:noProof/>
              </w:rPr>
              <w:t>3.3</w:t>
            </w:r>
            <w:r>
              <w:rPr>
                <w:rFonts w:eastAsiaTheme="minorEastAsia"/>
                <w:noProof/>
              </w:rPr>
              <w:tab/>
            </w:r>
            <w:r w:rsidRPr="00045C0C">
              <w:rPr>
                <w:rStyle w:val="Hyperlink"/>
                <w:noProof/>
              </w:rPr>
              <w:t>Connectivity Details</w:t>
            </w:r>
            <w:r>
              <w:rPr>
                <w:noProof/>
                <w:webHidden/>
              </w:rPr>
              <w:tab/>
            </w:r>
            <w:r>
              <w:rPr>
                <w:noProof/>
                <w:webHidden/>
              </w:rPr>
              <w:fldChar w:fldCharType="begin"/>
            </w:r>
            <w:r>
              <w:rPr>
                <w:noProof/>
                <w:webHidden/>
              </w:rPr>
              <w:instrText xml:space="preserve"> PAGEREF _Toc214294772 \h </w:instrText>
            </w:r>
            <w:r>
              <w:rPr>
                <w:noProof/>
                <w:webHidden/>
              </w:rPr>
              <w:fldChar w:fldCharType="separate"/>
            </w:r>
            <w:r>
              <w:rPr>
                <w:noProof/>
                <w:webHidden/>
              </w:rPr>
              <w:t>9</w:t>
            </w:r>
            <w:r>
              <w:rPr>
                <w:noProof/>
                <w:webHidden/>
              </w:rPr>
              <w:fldChar w:fldCharType="end"/>
            </w:r>
          </w:hyperlink>
        </w:p>
        <w:p w:rsidR="00523754" w14:paraId="31006BF7" w14:textId="78C821F1">
          <w:pPr>
            <w:pStyle w:val="TOC2"/>
            <w:tabs>
              <w:tab w:val="left" w:pos="960"/>
              <w:tab w:val="right" w:leader="dot" w:pos="9350"/>
            </w:tabs>
            <w:rPr>
              <w:rFonts w:eastAsiaTheme="minorEastAsia"/>
              <w:noProof/>
            </w:rPr>
          </w:pPr>
          <w:hyperlink w:anchor="_Toc214294773" w:history="1">
            <w:r w:rsidRPr="00045C0C">
              <w:rPr>
                <w:rStyle w:val="Hyperlink"/>
                <w:noProof/>
              </w:rPr>
              <w:t>3.4</w:t>
            </w:r>
            <w:r>
              <w:rPr>
                <w:rFonts w:eastAsiaTheme="minorEastAsia"/>
                <w:noProof/>
              </w:rPr>
              <w:tab/>
            </w:r>
            <w:r w:rsidRPr="00045C0C">
              <w:rPr>
                <w:rStyle w:val="Hyperlink"/>
                <w:noProof/>
              </w:rPr>
              <w:t>Source Data Mapping &amp; Key Transformation Rules</w:t>
            </w:r>
            <w:r>
              <w:rPr>
                <w:noProof/>
                <w:webHidden/>
              </w:rPr>
              <w:tab/>
            </w:r>
            <w:r>
              <w:rPr>
                <w:noProof/>
                <w:webHidden/>
              </w:rPr>
              <w:fldChar w:fldCharType="begin"/>
            </w:r>
            <w:r>
              <w:rPr>
                <w:noProof/>
                <w:webHidden/>
              </w:rPr>
              <w:instrText xml:space="preserve"> PAGEREF _Toc214294773 \h </w:instrText>
            </w:r>
            <w:r>
              <w:rPr>
                <w:noProof/>
                <w:webHidden/>
              </w:rPr>
              <w:fldChar w:fldCharType="separate"/>
            </w:r>
            <w:r>
              <w:rPr>
                <w:noProof/>
                <w:webHidden/>
              </w:rPr>
              <w:t>9</w:t>
            </w:r>
            <w:r>
              <w:rPr>
                <w:noProof/>
                <w:webHidden/>
              </w:rPr>
              <w:fldChar w:fldCharType="end"/>
            </w:r>
          </w:hyperlink>
        </w:p>
        <w:p w:rsidR="00523754" w14:paraId="783A9EAC" w14:textId="77DA31CB">
          <w:pPr>
            <w:pStyle w:val="TOC2"/>
            <w:tabs>
              <w:tab w:val="left" w:pos="960"/>
              <w:tab w:val="right" w:leader="dot" w:pos="9350"/>
            </w:tabs>
            <w:rPr>
              <w:rFonts w:eastAsiaTheme="minorEastAsia"/>
              <w:noProof/>
            </w:rPr>
          </w:pPr>
          <w:hyperlink w:anchor="_Toc214294774" w:history="1">
            <w:r w:rsidRPr="00045C0C">
              <w:rPr>
                <w:rStyle w:val="Hyperlink"/>
                <w:noProof/>
              </w:rPr>
              <w:t>3.5</w:t>
            </w:r>
            <w:r>
              <w:rPr>
                <w:rFonts w:eastAsiaTheme="minorEastAsia"/>
                <w:noProof/>
              </w:rPr>
              <w:tab/>
            </w:r>
            <w:r w:rsidRPr="00045C0C">
              <w:rPr>
                <w:rStyle w:val="Hyperlink"/>
                <w:noProof/>
              </w:rPr>
              <w:t>Security Considerations</w:t>
            </w:r>
            <w:r>
              <w:rPr>
                <w:noProof/>
                <w:webHidden/>
              </w:rPr>
              <w:tab/>
            </w:r>
            <w:r>
              <w:rPr>
                <w:noProof/>
                <w:webHidden/>
              </w:rPr>
              <w:fldChar w:fldCharType="begin"/>
            </w:r>
            <w:r>
              <w:rPr>
                <w:noProof/>
                <w:webHidden/>
              </w:rPr>
              <w:instrText xml:space="preserve"> PAGEREF _Toc214294774 \h </w:instrText>
            </w:r>
            <w:r>
              <w:rPr>
                <w:noProof/>
                <w:webHidden/>
              </w:rPr>
              <w:fldChar w:fldCharType="separate"/>
            </w:r>
            <w:r>
              <w:rPr>
                <w:noProof/>
                <w:webHidden/>
              </w:rPr>
              <w:t>9</w:t>
            </w:r>
            <w:r>
              <w:rPr>
                <w:noProof/>
                <w:webHidden/>
              </w:rPr>
              <w:fldChar w:fldCharType="end"/>
            </w:r>
          </w:hyperlink>
        </w:p>
        <w:p w:rsidR="00523754" w14:paraId="7BE6124F" w14:textId="2CB82432">
          <w:pPr>
            <w:pStyle w:val="TOC1"/>
            <w:rPr>
              <w:rFonts w:eastAsiaTheme="minorEastAsia"/>
              <w:noProof/>
            </w:rPr>
          </w:pPr>
          <w:hyperlink w:anchor="_Toc214294775" w:history="1">
            <w:r w:rsidRPr="00045C0C">
              <w:rPr>
                <w:rStyle w:val="Hyperlink"/>
                <w:noProof/>
              </w:rPr>
              <w:t>4</w:t>
            </w:r>
            <w:r>
              <w:rPr>
                <w:rFonts w:eastAsiaTheme="minorEastAsia"/>
                <w:noProof/>
              </w:rPr>
              <w:tab/>
            </w:r>
            <w:r w:rsidRPr="00045C0C">
              <w:rPr>
                <w:rStyle w:val="Hyperlink"/>
                <w:noProof/>
              </w:rPr>
              <w:t>Destination System (Openlink)</w:t>
            </w:r>
            <w:r>
              <w:rPr>
                <w:noProof/>
                <w:webHidden/>
              </w:rPr>
              <w:tab/>
            </w:r>
            <w:r>
              <w:rPr>
                <w:noProof/>
                <w:webHidden/>
              </w:rPr>
              <w:fldChar w:fldCharType="begin"/>
            </w:r>
            <w:r>
              <w:rPr>
                <w:noProof/>
                <w:webHidden/>
              </w:rPr>
              <w:instrText xml:space="preserve"> PAGEREF _Toc214294775 \h </w:instrText>
            </w:r>
            <w:r>
              <w:rPr>
                <w:noProof/>
                <w:webHidden/>
              </w:rPr>
              <w:fldChar w:fldCharType="separate"/>
            </w:r>
            <w:r>
              <w:rPr>
                <w:noProof/>
                <w:webHidden/>
              </w:rPr>
              <w:t>10</w:t>
            </w:r>
            <w:r>
              <w:rPr>
                <w:noProof/>
                <w:webHidden/>
              </w:rPr>
              <w:fldChar w:fldCharType="end"/>
            </w:r>
          </w:hyperlink>
        </w:p>
        <w:p w:rsidR="00523754" w14:paraId="44595B35" w14:textId="5CB58D11">
          <w:pPr>
            <w:pStyle w:val="TOC2"/>
            <w:tabs>
              <w:tab w:val="left" w:pos="960"/>
              <w:tab w:val="right" w:leader="dot" w:pos="9350"/>
            </w:tabs>
            <w:rPr>
              <w:rFonts w:eastAsiaTheme="minorEastAsia"/>
              <w:noProof/>
            </w:rPr>
          </w:pPr>
          <w:hyperlink w:anchor="_Toc214294777" w:history="1">
            <w:r w:rsidRPr="00045C0C">
              <w:rPr>
                <w:rStyle w:val="Hyperlink"/>
                <w:noProof/>
              </w:rPr>
              <w:t>4.1</w:t>
            </w:r>
            <w:r>
              <w:rPr>
                <w:rFonts w:eastAsiaTheme="minorEastAsia"/>
                <w:noProof/>
              </w:rPr>
              <w:tab/>
            </w:r>
            <w:r w:rsidRPr="00045C0C">
              <w:rPr>
                <w:rStyle w:val="Hyperlink"/>
                <w:noProof/>
              </w:rPr>
              <w:t>System Integration Component Diagram</w:t>
            </w:r>
            <w:r>
              <w:rPr>
                <w:noProof/>
                <w:webHidden/>
              </w:rPr>
              <w:tab/>
            </w:r>
            <w:r>
              <w:rPr>
                <w:noProof/>
                <w:webHidden/>
              </w:rPr>
              <w:fldChar w:fldCharType="begin"/>
            </w:r>
            <w:r>
              <w:rPr>
                <w:noProof/>
                <w:webHidden/>
              </w:rPr>
              <w:instrText xml:space="preserve"> PAGEREF _Toc214294777 \h </w:instrText>
            </w:r>
            <w:r>
              <w:rPr>
                <w:noProof/>
                <w:webHidden/>
              </w:rPr>
              <w:fldChar w:fldCharType="separate"/>
            </w:r>
            <w:r>
              <w:rPr>
                <w:noProof/>
                <w:webHidden/>
              </w:rPr>
              <w:t>10</w:t>
            </w:r>
            <w:r>
              <w:rPr>
                <w:noProof/>
                <w:webHidden/>
              </w:rPr>
              <w:fldChar w:fldCharType="end"/>
            </w:r>
          </w:hyperlink>
        </w:p>
        <w:p w:rsidR="00523754" w14:paraId="330CD97F" w14:textId="4181F633">
          <w:pPr>
            <w:pStyle w:val="TOC2"/>
            <w:tabs>
              <w:tab w:val="left" w:pos="960"/>
              <w:tab w:val="right" w:leader="dot" w:pos="9350"/>
            </w:tabs>
            <w:rPr>
              <w:rFonts w:eastAsiaTheme="minorEastAsia"/>
              <w:noProof/>
            </w:rPr>
          </w:pPr>
          <w:hyperlink w:anchor="_Toc214294778" w:history="1">
            <w:r w:rsidRPr="00045C0C">
              <w:rPr>
                <w:rStyle w:val="Hyperlink"/>
                <w:noProof/>
              </w:rPr>
              <w:t>4.2</w:t>
            </w:r>
            <w:r>
              <w:rPr>
                <w:rFonts w:eastAsiaTheme="minorEastAsia"/>
                <w:noProof/>
              </w:rPr>
              <w:tab/>
            </w:r>
            <w:r w:rsidRPr="00045C0C">
              <w:rPr>
                <w:rStyle w:val="Hyperlink"/>
                <w:noProof/>
              </w:rPr>
              <w:t>Key Assumptions</w:t>
            </w:r>
            <w:r>
              <w:rPr>
                <w:noProof/>
                <w:webHidden/>
              </w:rPr>
              <w:tab/>
            </w:r>
            <w:r>
              <w:rPr>
                <w:noProof/>
                <w:webHidden/>
              </w:rPr>
              <w:fldChar w:fldCharType="begin"/>
            </w:r>
            <w:r>
              <w:rPr>
                <w:noProof/>
                <w:webHidden/>
              </w:rPr>
              <w:instrText xml:space="preserve"> PAGEREF _Toc214294778 \h </w:instrText>
            </w:r>
            <w:r>
              <w:rPr>
                <w:noProof/>
                <w:webHidden/>
              </w:rPr>
              <w:fldChar w:fldCharType="separate"/>
            </w:r>
            <w:r>
              <w:rPr>
                <w:noProof/>
                <w:webHidden/>
              </w:rPr>
              <w:t>10</w:t>
            </w:r>
            <w:r>
              <w:rPr>
                <w:noProof/>
                <w:webHidden/>
              </w:rPr>
              <w:fldChar w:fldCharType="end"/>
            </w:r>
          </w:hyperlink>
        </w:p>
        <w:p w:rsidR="00523754" w14:paraId="0F009D6E" w14:textId="68926C30">
          <w:pPr>
            <w:pStyle w:val="TOC2"/>
            <w:tabs>
              <w:tab w:val="left" w:pos="960"/>
              <w:tab w:val="right" w:leader="dot" w:pos="9350"/>
            </w:tabs>
            <w:rPr>
              <w:rFonts w:eastAsiaTheme="minorEastAsia"/>
              <w:noProof/>
            </w:rPr>
          </w:pPr>
          <w:hyperlink w:anchor="_Toc214294779" w:history="1">
            <w:r w:rsidRPr="00045C0C">
              <w:rPr>
                <w:rStyle w:val="Hyperlink"/>
                <w:noProof/>
              </w:rPr>
              <w:t>4.3</w:t>
            </w:r>
            <w:r>
              <w:rPr>
                <w:rFonts w:eastAsiaTheme="minorEastAsia"/>
                <w:noProof/>
              </w:rPr>
              <w:tab/>
            </w:r>
            <w:r w:rsidRPr="00045C0C">
              <w:rPr>
                <w:rStyle w:val="Hyperlink"/>
                <w:noProof/>
              </w:rPr>
              <w:t>Destination Data Mapping &amp; Key Transformation Rules</w:t>
            </w:r>
            <w:r>
              <w:rPr>
                <w:noProof/>
                <w:webHidden/>
              </w:rPr>
              <w:tab/>
            </w:r>
            <w:r>
              <w:rPr>
                <w:noProof/>
                <w:webHidden/>
              </w:rPr>
              <w:fldChar w:fldCharType="begin"/>
            </w:r>
            <w:r>
              <w:rPr>
                <w:noProof/>
                <w:webHidden/>
              </w:rPr>
              <w:instrText xml:space="preserve"> PAGEREF _Toc214294779 \h </w:instrText>
            </w:r>
            <w:r>
              <w:rPr>
                <w:noProof/>
                <w:webHidden/>
              </w:rPr>
              <w:fldChar w:fldCharType="separate"/>
            </w:r>
            <w:r>
              <w:rPr>
                <w:noProof/>
                <w:webHidden/>
              </w:rPr>
              <w:t>11</w:t>
            </w:r>
            <w:r>
              <w:rPr>
                <w:noProof/>
                <w:webHidden/>
              </w:rPr>
              <w:fldChar w:fldCharType="end"/>
            </w:r>
          </w:hyperlink>
        </w:p>
        <w:p w:rsidR="00523754" w14:paraId="25A43298" w14:textId="37717566">
          <w:pPr>
            <w:pStyle w:val="TOC2"/>
            <w:tabs>
              <w:tab w:val="left" w:pos="960"/>
              <w:tab w:val="right" w:leader="dot" w:pos="9350"/>
            </w:tabs>
            <w:rPr>
              <w:rFonts w:eastAsiaTheme="minorEastAsia"/>
              <w:noProof/>
            </w:rPr>
          </w:pPr>
          <w:hyperlink w:anchor="_Toc214294780" w:history="1">
            <w:r w:rsidRPr="00045C0C">
              <w:rPr>
                <w:rStyle w:val="Hyperlink"/>
                <w:noProof/>
              </w:rPr>
              <w:t>4.4</w:t>
            </w:r>
            <w:r>
              <w:rPr>
                <w:rFonts w:eastAsiaTheme="minorEastAsia"/>
                <w:noProof/>
              </w:rPr>
              <w:tab/>
            </w:r>
            <w:r w:rsidRPr="00045C0C">
              <w:rPr>
                <w:rStyle w:val="Hyperlink"/>
                <w:noProof/>
              </w:rPr>
              <w:t>Connectivity Details</w:t>
            </w:r>
            <w:r>
              <w:rPr>
                <w:noProof/>
                <w:webHidden/>
              </w:rPr>
              <w:tab/>
            </w:r>
            <w:r>
              <w:rPr>
                <w:noProof/>
                <w:webHidden/>
              </w:rPr>
              <w:fldChar w:fldCharType="begin"/>
            </w:r>
            <w:r>
              <w:rPr>
                <w:noProof/>
                <w:webHidden/>
              </w:rPr>
              <w:instrText xml:space="preserve"> PAGEREF _Toc214294780 \h </w:instrText>
            </w:r>
            <w:r>
              <w:rPr>
                <w:noProof/>
                <w:webHidden/>
              </w:rPr>
              <w:fldChar w:fldCharType="separate"/>
            </w:r>
            <w:r>
              <w:rPr>
                <w:noProof/>
                <w:webHidden/>
              </w:rPr>
              <w:t>11</w:t>
            </w:r>
            <w:r>
              <w:rPr>
                <w:noProof/>
                <w:webHidden/>
              </w:rPr>
              <w:fldChar w:fldCharType="end"/>
            </w:r>
          </w:hyperlink>
        </w:p>
        <w:p w:rsidR="00523754" w14:paraId="2735BC73" w14:textId="39286B82">
          <w:pPr>
            <w:pStyle w:val="TOC2"/>
            <w:tabs>
              <w:tab w:val="left" w:pos="960"/>
              <w:tab w:val="right" w:leader="dot" w:pos="9350"/>
            </w:tabs>
            <w:rPr>
              <w:rFonts w:eastAsiaTheme="minorEastAsia"/>
              <w:noProof/>
            </w:rPr>
          </w:pPr>
          <w:hyperlink w:anchor="_Toc214294781" w:history="1">
            <w:r w:rsidRPr="00045C0C">
              <w:rPr>
                <w:rStyle w:val="Hyperlink"/>
                <w:noProof/>
              </w:rPr>
              <w:t>4.5</w:t>
            </w:r>
            <w:r>
              <w:rPr>
                <w:rFonts w:eastAsiaTheme="minorEastAsia"/>
                <w:noProof/>
              </w:rPr>
              <w:tab/>
            </w:r>
            <w:r w:rsidRPr="00045C0C">
              <w:rPr>
                <w:rStyle w:val="Hyperlink"/>
                <w:noProof/>
              </w:rPr>
              <w:t>Data Request Flow</w:t>
            </w:r>
            <w:r>
              <w:rPr>
                <w:noProof/>
                <w:webHidden/>
              </w:rPr>
              <w:tab/>
            </w:r>
            <w:r>
              <w:rPr>
                <w:noProof/>
                <w:webHidden/>
              </w:rPr>
              <w:fldChar w:fldCharType="begin"/>
            </w:r>
            <w:r>
              <w:rPr>
                <w:noProof/>
                <w:webHidden/>
              </w:rPr>
              <w:instrText xml:space="preserve"> PAGEREF _Toc214294781 \h </w:instrText>
            </w:r>
            <w:r>
              <w:rPr>
                <w:noProof/>
                <w:webHidden/>
              </w:rPr>
              <w:fldChar w:fldCharType="separate"/>
            </w:r>
            <w:r>
              <w:rPr>
                <w:noProof/>
                <w:webHidden/>
              </w:rPr>
              <w:t>11</w:t>
            </w:r>
            <w:r>
              <w:rPr>
                <w:noProof/>
                <w:webHidden/>
              </w:rPr>
              <w:fldChar w:fldCharType="end"/>
            </w:r>
          </w:hyperlink>
        </w:p>
        <w:p w:rsidR="00523754" w14:paraId="538B4957" w14:textId="4F861D94">
          <w:pPr>
            <w:pStyle w:val="TOC2"/>
            <w:tabs>
              <w:tab w:val="left" w:pos="960"/>
              <w:tab w:val="right" w:leader="dot" w:pos="9350"/>
            </w:tabs>
            <w:rPr>
              <w:rFonts w:eastAsiaTheme="minorEastAsia"/>
              <w:noProof/>
            </w:rPr>
          </w:pPr>
          <w:hyperlink w:anchor="_Toc214294782" w:history="1">
            <w:r w:rsidRPr="00045C0C">
              <w:rPr>
                <w:rStyle w:val="Hyperlink"/>
                <w:noProof/>
              </w:rPr>
              <w:t>4.6</w:t>
            </w:r>
            <w:r>
              <w:rPr>
                <w:rFonts w:eastAsiaTheme="minorEastAsia"/>
                <w:noProof/>
              </w:rPr>
              <w:tab/>
            </w:r>
            <w:r w:rsidRPr="00045C0C">
              <w:rPr>
                <w:rStyle w:val="Hyperlink"/>
                <w:noProof/>
              </w:rPr>
              <w:t>Security Considerations</w:t>
            </w:r>
            <w:r>
              <w:rPr>
                <w:noProof/>
                <w:webHidden/>
              </w:rPr>
              <w:tab/>
            </w:r>
            <w:r>
              <w:rPr>
                <w:noProof/>
                <w:webHidden/>
              </w:rPr>
              <w:fldChar w:fldCharType="begin"/>
            </w:r>
            <w:r>
              <w:rPr>
                <w:noProof/>
                <w:webHidden/>
              </w:rPr>
              <w:instrText xml:space="preserve"> PAGEREF _Toc214294782 \h </w:instrText>
            </w:r>
            <w:r>
              <w:rPr>
                <w:noProof/>
                <w:webHidden/>
              </w:rPr>
              <w:fldChar w:fldCharType="separate"/>
            </w:r>
            <w:r>
              <w:rPr>
                <w:noProof/>
                <w:webHidden/>
              </w:rPr>
              <w:t>13</w:t>
            </w:r>
            <w:r>
              <w:rPr>
                <w:noProof/>
                <w:webHidden/>
              </w:rPr>
              <w:fldChar w:fldCharType="end"/>
            </w:r>
          </w:hyperlink>
        </w:p>
        <w:p w:rsidR="00523754" w14:paraId="218965F9" w14:textId="4329DEA0">
          <w:pPr>
            <w:pStyle w:val="TOC2"/>
            <w:tabs>
              <w:tab w:val="left" w:pos="960"/>
              <w:tab w:val="right" w:leader="dot" w:pos="9350"/>
            </w:tabs>
            <w:rPr>
              <w:rFonts w:eastAsiaTheme="minorEastAsia"/>
              <w:noProof/>
            </w:rPr>
          </w:pPr>
          <w:hyperlink w:anchor="_Toc214294783" w:history="1">
            <w:r w:rsidRPr="00045C0C">
              <w:rPr>
                <w:rStyle w:val="Hyperlink"/>
                <w:noProof/>
              </w:rPr>
              <w:t>4.7</w:t>
            </w:r>
            <w:r>
              <w:rPr>
                <w:rFonts w:eastAsiaTheme="minorEastAsia"/>
                <w:noProof/>
              </w:rPr>
              <w:tab/>
            </w:r>
            <w:r w:rsidRPr="00045C0C">
              <w:rPr>
                <w:rStyle w:val="Hyperlink"/>
                <w:noProof/>
              </w:rPr>
              <w:t>Error Handling &amp; Recoverability</w:t>
            </w:r>
            <w:r>
              <w:rPr>
                <w:noProof/>
                <w:webHidden/>
              </w:rPr>
              <w:tab/>
            </w:r>
            <w:r>
              <w:rPr>
                <w:noProof/>
                <w:webHidden/>
              </w:rPr>
              <w:fldChar w:fldCharType="begin"/>
            </w:r>
            <w:r>
              <w:rPr>
                <w:noProof/>
                <w:webHidden/>
              </w:rPr>
              <w:instrText xml:space="preserve"> PAGEREF _Toc214294783 \h </w:instrText>
            </w:r>
            <w:r>
              <w:rPr>
                <w:noProof/>
                <w:webHidden/>
              </w:rPr>
              <w:fldChar w:fldCharType="separate"/>
            </w:r>
            <w:r>
              <w:rPr>
                <w:noProof/>
                <w:webHidden/>
              </w:rPr>
              <w:t>13</w:t>
            </w:r>
            <w:r>
              <w:rPr>
                <w:noProof/>
                <w:webHidden/>
              </w:rPr>
              <w:fldChar w:fldCharType="end"/>
            </w:r>
          </w:hyperlink>
        </w:p>
        <w:p w:rsidR="00523754" w14:paraId="2F19D35B" w14:textId="336244A8">
          <w:pPr>
            <w:pStyle w:val="TOC3"/>
            <w:tabs>
              <w:tab w:val="left" w:pos="1440"/>
              <w:tab w:val="right" w:leader="dot" w:pos="9350"/>
            </w:tabs>
            <w:rPr>
              <w:rFonts w:eastAsiaTheme="minorEastAsia"/>
              <w:noProof/>
            </w:rPr>
          </w:pPr>
          <w:hyperlink w:anchor="_Toc214294784" w:history="1">
            <w:r w:rsidRPr="00045C0C">
              <w:rPr>
                <w:rStyle w:val="Hyperlink"/>
                <w:noProof/>
              </w:rPr>
              <w:t>4.7.1</w:t>
            </w:r>
            <w:r>
              <w:rPr>
                <w:rFonts w:eastAsiaTheme="minorEastAsia"/>
                <w:noProof/>
              </w:rPr>
              <w:tab/>
            </w:r>
            <w:r w:rsidRPr="00045C0C">
              <w:rPr>
                <w:rStyle w:val="Hyperlink"/>
                <w:noProof/>
              </w:rPr>
              <w:t>Error Types &amp; Client Handling</w:t>
            </w:r>
            <w:r>
              <w:rPr>
                <w:noProof/>
                <w:webHidden/>
              </w:rPr>
              <w:tab/>
            </w:r>
            <w:r>
              <w:rPr>
                <w:noProof/>
                <w:webHidden/>
              </w:rPr>
              <w:fldChar w:fldCharType="begin"/>
            </w:r>
            <w:r>
              <w:rPr>
                <w:noProof/>
                <w:webHidden/>
              </w:rPr>
              <w:instrText xml:space="preserve"> PAGEREF _Toc214294784 \h </w:instrText>
            </w:r>
            <w:r>
              <w:rPr>
                <w:noProof/>
                <w:webHidden/>
              </w:rPr>
              <w:fldChar w:fldCharType="separate"/>
            </w:r>
            <w:r>
              <w:rPr>
                <w:noProof/>
                <w:webHidden/>
              </w:rPr>
              <w:t>13</w:t>
            </w:r>
            <w:r>
              <w:rPr>
                <w:noProof/>
                <w:webHidden/>
              </w:rPr>
              <w:fldChar w:fldCharType="end"/>
            </w:r>
          </w:hyperlink>
        </w:p>
        <w:p w:rsidR="00523754" w14:paraId="0CCE11FE" w14:textId="3C0FFC43">
          <w:pPr>
            <w:pStyle w:val="TOC3"/>
            <w:tabs>
              <w:tab w:val="left" w:pos="1440"/>
              <w:tab w:val="right" w:leader="dot" w:pos="9350"/>
            </w:tabs>
            <w:rPr>
              <w:rFonts w:eastAsiaTheme="minorEastAsia"/>
              <w:noProof/>
            </w:rPr>
          </w:pPr>
          <w:hyperlink w:anchor="_Toc214294785" w:history="1">
            <w:r w:rsidRPr="00045C0C">
              <w:rPr>
                <w:rStyle w:val="Hyperlink"/>
                <w:noProof/>
              </w:rPr>
              <w:t>4.7.2</w:t>
            </w:r>
            <w:r>
              <w:rPr>
                <w:rFonts w:eastAsiaTheme="minorEastAsia"/>
                <w:noProof/>
              </w:rPr>
              <w:tab/>
            </w:r>
            <w:r w:rsidRPr="00045C0C">
              <w:rPr>
                <w:rStyle w:val="Hyperlink"/>
                <w:noProof/>
              </w:rPr>
              <w:t>OLF Recovery Using Transaction ID</w:t>
            </w:r>
            <w:r>
              <w:rPr>
                <w:noProof/>
                <w:webHidden/>
              </w:rPr>
              <w:tab/>
            </w:r>
            <w:r>
              <w:rPr>
                <w:noProof/>
                <w:webHidden/>
              </w:rPr>
              <w:fldChar w:fldCharType="begin"/>
            </w:r>
            <w:r>
              <w:rPr>
                <w:noProof/>
                <w:webHidden/>
              </w:rPr>
              <w:instrText xml:space="preserve"> PAGEREF _Toc214294785 \h </w:instrText>
            </w:r>
            <w:r>
              <w:rPr>
                <w:noProof/>
                <w:webHidden/>
              </w:rPr>
              <w:fldChar w:fldCharType="separate"/>
            </w:r>
            <w:r>
              <w:rPr>
                <w:noProof/>
                <w:webHidden/>
              </w:rPr>
              <w:t>14</w:t>
            </w:r>
            <w:r>
              <w:rPr>
                <w:noProof/>
                <w:webHidden/>
              </w:rPr>
              <w:fldChar w:fldCharType="end"/>
            </w:r>
          </w:hyperlink>
        </w:p>
        <w:p w:rsidR="00523754" w14:paraId="5894FF22" w14:textId="535F34AA">
          <w:pPr>
            <w:pStyle w:val="TOC1"/>
            <w:rPr>
              <w:rFonts w:eastAsiaTheme="minorEastAsia"/>
              <w:noProof/>
            </w:rPr>
          </w:pPr>
          <w:hyperlink w:anchor="_Toc214294786" w:history="1">
            <w:r w:rsidRPr="00045C0C">
              <w:rPr>
                <w:rStyle w:val="Hyperlink"/>
                <w:noProof/>
              </w:rPr>
              <w:t>5</w:t>
            </w:r>
            <w:r>
              <w:rPr>
                <w:rFonts w:eastAsiaTheme="minorEastAsia"/>
                <w:noProof/>
              </w:rPr>
              <w:tab/>
            </w:r>
            <w:r w:rsidRPr="00045C0C">
              <w:rPr>
                <w:rStyle w:val="Hyperlink"/>
                <w:noProof/>
              </w:rPr>
              <w:t>Enterprise Integration Hub</w:t>
            </w:r>
            <w:r>
              <w:rPr>
                <w:noProof/>
                <w:webHidden/>
              </w:rPr>
              <w:tab/>
            </w:r>
            <w:r>
              <w:rPr>
                <w:noProof/>
                <w:webHidden/>
              </w:rPr>
              <w:fldChar w:fldCharType="begin"/>
            </w:r>
            <w:r>
              <w:rPr>
                <w:noProof/>
                <w:webHidden/>
              </w:rPr>
              <w:instrText xml:space="preserve"> PAGEREF _Toc214294786 \h </w:instrText>
            </w:r>
            <w:r>
              <w:rPr>
                <w:noProof/>
                <w:webHidden/>
              </w:rPr>
              <w:fldChar w:fldCharType="separate"/>
            </w:r>
            <w:r>
              <w:rPr>
                <w:noProof/>
                <w:webHidden/>
              </w:rPr>
              <w:t>15</w:t>
            </w:r>
            <w:r>
              <w:rPr>
                <w:noProof/>
                <w:webHidden/>
              </w:rPr>
              <w:fldChar w:fldCharType="end"/>
            </w:r>
          </w:hyperlink>
        </w:p>
        <w:p w:rsidR="00523754" w14:paraId="670CAE97" w14:textId="35154847">
          <w:pPr>
            <w:pStyle w:val="TOC2"/>
            <w:tabs>
              <w:tab w:val="left" w:pos="960"/>
              <w:tab w:val="right" w:leader="dot" w:pos="9350"/>
            </w:tabs>
            <w:rPr>
              <w:rFonts w:eastAsiaTheme="minorEastAsia"/>
              <w:noProof/>
            </w:rPr>
          </w:pPr>
          <w:hyperlink w:anchor="_Toc214294787" w:history="1">
            <w:r w:rsidRPr="00045C0C">
              <w:rPr>
                <w:rStyle w:val="Hyperlink"/>
                <w:noProof/>
              </w:rPr>
              <w:t>5.1</w:t>
            </w:r>
            <w:r>
              <w:rPr>
                <w:rFonts w:eastAsiaTheme="minorEastAsia"/>
                <w:noProof/>
              </w:rPr>
              <w:tab/>
            </w:r>
            <w:r w:rsidRPr="00045C0C">
              <w:rPr>
                <w:rStyle w:val="Hyperlink"/>
                <w:noProof/>
              </w:rPr>
              <w:t>Actualized Cargo Data Flow</w:t>
            </w:r>
            <w:r>
              <w:rPr>
                <w:noProof/>
                <w:webHidden/>
              </w:rPr>
              <w:tab/>
            </w:r>
            <w:r>
              <w:rPr>
                <w:noProof/>
                <w:webHidden/>
              </w:rPr>
              <w:fldChar w:fldCharType="begin"/>
            </w:r>
            <w:r>
              <w:rPr>
                <w:noProof/>
                <w:webHidden/>
              </w:rPr>
              <w:instrText xml:space="preserve"> PAGEREF _Toc214294787 \h </w:instrText>
            </w:r>
            <w:r>
              <w:rPr>
                <w:noProof/>
                <w:webHidden/>
              </w:rPr>
              <w:fldChar w:fldCharType="separate"/>
            </w:r>
            <w:r>
              <w:rPr>
                <w:noProof/>
                <w:webHidden/>
              </w:rPr>
              <w:t>15</w:t>
            </w:r>
            <w:r>
              <w:rPr>
                <w:noProof/>
                <w:webHidden/>
              </w:rPr>
              <w:fldChar w:fldCharType="end"/>
            </w:r>
          </w:hyperlink>
        </w:p>
        <w:p w:rsidR="00523754" w14:paraId="6C92BEA1" w14:textId="0B6C65C7">
          <w:pPr>
            <w:pStyle w:val="TOC2"/>
            <w:tabs>
              <w:tab w:val="left" w:pos="960"/>
              <w:tab w:val="right" w:leader="dot" w:pos="9350"/>
            </w:tabs>
            <w:rPr>
              <w:rFonts w:eastAsiaTheme="minorEastAsia"/>
              <w:noProof/>
            </w:rPr>
          </w:pPr>
          <w:hyperlink w:anchor="_Toc214294788" w:history="1">
            <w:r w:rsidRPr="00045C0C">
              <w:rPr>
                <w:rStyle w:val="Hyperlink"/>
                <w:noProof/>
              </w:rPr>
              <w:t>5.2</w:t>
            </w:r>
            <w:r>
              <w:rPr>
                <w:rFonts w:eastAsiaTheme="minorEastAsia"/>
                <w:noProof/>
              </w:rPr>
              <w:tab/>
            </w:r>
            <w:r w:rsidRPr="00045C0C">
              <w:rPr>
                <w:rStyle w:val="Hyperlink"/>
                <w:noProof/>
              </w:rPr>
              <w:t>Key Assumptions</w:t>
            </w:r>
            <w:r>
              <w:rPr>
                <w:noProof/>
                <w:webHidden/>
              </w:rPr>
              <w:tab/>
            </w:r>
            <w:r>
              <w:rPr>
                <w:noProof/>
                <w:webHidden/>
              </w:rPr>
              <w:fldChar w:fldCharType="begin"/>
            </w:r>
            <w:r>
              <w:rPr>
                <w:noProof/>
                <w:webHidden/>
              </w:rPr>
              <w:instrText xml:space="preserve"> PAGEREF _Toc214294788 \h </w:instrText>
            </w:r>
            <w:r>
              <w:rPr>
                <w:noProof/>
                <w:webHidden/>
              </w:rPr>
              <w:fldChar w:fldCharType="separate"/>
            </w:r>
            <w:r>
              <w:rPr>
                <w:noProof/>
                <w:webHidden/>
              </w:rPr>
              <w:t>19</w:t>
            </w:r>
            <w:r>
              <w:rPr>
                <w:noProof/>
                <w:webHidden/>
              </w:rPr>
              <w:fldChar w:fldCharType="end"/>
            </w:r>
          </w:hyperlink>
        </w:p>
        <w:p w:rsidR="00523754" w14:paraId="54A81648" w14:textId="224C1DA6">
          <w:pPr>
            <w:pStyle w:val="TOC2"/>
            <w:tabs>
              <w:tab w:val="left" w:pos="960"/>
              <w:tab w:val="right" w:leader="dot" w:pos="9350"/>
            </w:tabs>
            <w:rPr>
              <w:rFonts w:eastAsiaTheme="minorEastAsia"/>
              <w:noProof/>
            </w:rPr>
          </w:pPr>
          <w:hyperlink w:anchor="_Toc214294789" w:history="1">
            <w:r w:rsidRPr="00045C0C">
              <w:rPr>
                <w:rStyle w:val="Hyperlink"/>
                <w:noProof/>
              </w:rPr>
              <w:t>5.3</w:t>
            </w:r>
            <w:r>
              <w:rPr>
                <w:rFonts w:eastAsiaTheme="minorEastAsia"/>
                <w:noProof/>
              </w:rPr>
              <w:tab/>
            </w:r>
            <w:r w:rsidRPr="00045C0C">
              <w:rPr>
                <w:rStyle w:val="Hyperlink"/>
                <w:noProof/>
              </w:rPr>
              <w:t>Connectivity Details</w:t>
            </w:r>
            <w:r>
              <w:rPr>
                <w:noProof/>
                <w:webHidden/>
              </w:rPr>
              <w:tab/>
            </w:r>
            <w:r>
              <w:rPr>
                <w:noProof/>
                <w:webHidden/>
              </w:rPr>
              <w:fldChar w:fldCharType="begin"/>
            </w:r>
            <w:r>
              <w:rPr>
                <w:noProof/>
                <w:webHidden/>
              </w:rPr>
              <w:instrText xml:space="preserve"> PAGEREF _Toc214294789 \h </w:instrText>
            </w:r>
            <w:r>
              <w:rPr>
                <w:noProof/>
                <w:webHidden/>
              </w:rPr>
              <w:fldChar w:fldCharType="separate"/>
            </w:r>
            <w:r>
              <w:rPr>
                <w:noProof/>
                <w:webHidden/>
              </w:rPr>
              <w:t>20</w:t>
            </w:r>
            <w:r>
              <w:rPr>
                <w:noProof/>
                <w:webHidden/>
              </w:rPr>
              <w:fldChar w:fldCharType="end"/>
            </w:r>
          </w:hyperlink>
        </w:p>
        <w:p w:rsidR="00523754" w14:paraId="4F6BA24B" w14:textId="4DA3D844">
          <w:pPr>
            <w:pStyle w:val="TOC2"/>
            <w:tabs>
              <w:tab w:val="left" w:pos="960"/>
              <w:tab w:val="right" w:leader="dot" w:pos="9350"/>
            </w:tabs>
            <w:rPr>
              <w:rFonts w:eastAsiaTheme="minorEastAsia"/>
              <w:noProof/>
            </w:rPr>
          </w:pPr>
          <w:hyperlink w:anchor="_Toc214294790" w:history="1">
            <w:r w:rsidRPr="00045C0C">
              <w:rPr>
                <w:rStyle w:val="Hyperlink"/>
                <w:noProof/>
              </w:rPr>
              <w:t>5.4</w:t>
            </w:r>
            <w:r>
              <w:rPr>
                <w:rFonts w:eastAsiaTheme="minorEastAsia"/>
                <w:noProof/>
              </w:rPr>
              <w:tab/>
            </w:r>
            <w:r w:rsidRPr="00045C0C">
              <w:rPr>
                <w:rStyle w:val="Hyperlink"/>
                <w:noProof/>
              </w:rPr>
              <w:t>Security Considerations</w:t>
            </w:r>
            <w:r>
              <w:rPr>
                <w:noProof/>
                <w:webHidden/>
              </w:rPr>
              <w:tab/>
            </w:r>
            <w:r>
              <w:rPr>
                <w:noProof/>
                <w:webHidden/>
              </w:rPr>
              <w:fldChar w:fldCharType="begin"/>
            </w:r>
            <w:r>
              <w:rPr>
                <w:noProof/>
                <w:webHidden/>
              </w:rPr>
              <w:instrText xml:space="preserve"> PAGEREF _Toc214294790 \h </w:instrText>
            </w:r>
            <w:r>
              <w:rPr>
                <w:noProof/>
                <w:webHidden/>
              </w:rPr>
              <w:fldChar w:fldCharType="separate"/>
            </w:r>
            <w:r>
              <w:rPr>
                <w:noProof/>
                <w:webHidden/>
              </w:rPr>
              <w:t>21</w:t>
            </w:r>
            <w:r>
              <w:rPr>
                <w:noProof/>
                <w:webHidden/>
              </w:rPr>
              <w:fldChar w:fldCharType="end"/>
            </w:r>
          </w:hyperlink>
        </w:p>
        <w:p w:rsidR="00523754" w14:paraId="6F3E04CA" w14:textId="758B5876">
          <w:pPr>
            <w:pStyle w:val="TOC2"/>
            <w:tabs>
              <w:tab w:val="left" w:pos="960"/>
              <w:tab w:val="right" w:leader="dot" w:pos="9350"/>
            </w:tabs>
            <w:rPr>
              <w:rFonts w:eastAsiaTheme="minorEastAsia"/>
              <w:noProof/>
            </w:rPr>
          </w:pPr>
          <w:hyperlink w:anchor="_Toc214294791" w:history="1">
            <w:r w:rsidRPr="00045C0C">
              <w:rPr>
                <w:rStyle w:val="Hyperlink"/>
                <w:noProof/>
              </w:rPr>
              <w:t>5.5</w:t>
            </w:r>
            <w:r>
              <w:rPr>
                <w:rFonts w:eastAsiaTheme="minorEastAsia"/>
                <w:noProof/>
              </w:rPr>
              <w:tab/>
            </w:r>
            <w:r w:rsidRPr="00045C0C">
              <w:rPr>
                <w:rStyle w:val="Hyperlink"/>
                <w:noProof/>
              </w:rPr>
              <w:t>Data Mapping &amp; Transformation Rules</w:t>
            </w:r>
            <w:r>
              <w:rPr>
                <w:noProof/>
                <w:webHidden/>
              </w:rPr>
              <w:tab/>
            </w:r>
            <w:r>
              <w:rPr>
                <w:noProof/>
                <w:webHidden/>
              </w:rPr>
              <w:fldChar w:fldCharType="begin"/>
            </w:r>
            <w:r>
              <w:rPr>
                <w:noProof/>
                <w:webHidden/>
              </w:rPr>
              <w:instrText xml:space="preserve"> PAGEREF _Toc214294791 \h </w:instrText>
            </w:r>
            <w:r>
              <w:rPr>
                <w:noProof/>
                <w:webHidden/>
              </w:rPr>
              <w:fldChar w:fldCharType="separate"/>
            </w:r>
            <w:r>
              <w:rPr>
                <w:noProof/>
                <w:webHidden/>
              </w:rPr>
              <w:t>21</w:t>
            </w:r>
            <w:r>
              <w:rPr>
                <w:noProof/>
                <w:webHidden/>
              </w:rPr>
              <w:fldChar w:fldCharType="end"/>
            </w:r>
          </w:hyperlink>
        </w:p>
        <w:p w:rsidR="00523754" w14:paraId="394AA8A7" w14:textId="559D8E90">
          <w:pPr>
            <w:pStyle w:val="TOC2"/>
            <w:tabs>
              <w:tab w:val="left" w:pos="960"/>
              <w:tab w:val="right" w:leader="dot" w:pos="9350"/>
            </w:tabs>
            <w:rPr>
              <w:rFonts w:eastAsiaTheme="minorEastAsia"/>
              <w:noProof/>
            </w:rPr>
          </w:pPr>
          <w:hyperlink w:anchor="_Toc214294792" w:history="1">
            <w:r w:rsidRPr="00045C0C">
              <w:rPr>
                <w:rStyle w:val="Hyperlink"/>
                <w:noProof/>
              </w:rPr>
              <w:t>5.6</w:t>
            </w:r>
            <w:r>
              <w:rPr>
                <w:rFonts w:eastAsiaTheme="minorEastAsia"/>
                <w:noProof/>
              </w:rPr>
              <w:tab/>
            </w:r>
            <w:r w:rsidRPr="00045C0C">
              <w:rPr>
                <w:rStyle w:val="Hyperlink"/>
                <w:noProof/>
              </w:rPr>
              <w:t>Error Handling &amp; Recovery</w:t>
            </w:r>
            <w:r>
              <w:rPr>
                <w:noProof/>
                <w:webHidden/>
              </w:rPr>
              <w:tab/>
            </w:r>
            <w:r>
              <w:rPr>
                <w:noProof/>
                <w:webHidden/>
              </w:rPr>
              <w:fldChar w:fldCharType="begin"/>
            </w:r>
            <w:r>
              <w:rPr>
                <w:noProof/>
                <w:webHidden/>
              </w:rPr>
              <w:instrText xml:space="preserve"> PAGEREF _Toc214294792 \h </w:instrText>
            </w:r>
            <w:r>
              <w:rPr>
                <w:noProof/>
                <w:webHidden/>
              </w:rPr>
              <w:fldChar w:fldCharType="separate"/>
            </w:r>
            <w:r>
              <w:rPr>
                <w:noProof/>
                <w:webHidden/>
              </w:rPr>
              <w:t>21</w:t>
            </w:r>
            <w:r>
              <w:rPr>
                <w:noProof/>
                <w:webHidden/>
              </w:rPr>
              <w:fldChar w:fldCharType="end"/>
            </w:r>
          </w:hyperlink>
        </w:p>
        <w:p w:rsidR="00523754" w14:paraId="0034DE79" w14:textId="120DFFD7">
          <w:pPr>
            <w:pStyle w:val="TOC3"/>
            <w:tabs>
              <w:tab w:val="left" w:pos="1440"/>
              <w:tab w:val="right" w:leader="dot" w:pos="9350"/>
            </w:tabs>
            <w:rPr>
              <w:rFonts w:eastAsiaTheme="minorEastAsia"/>
              <w:noProof/>
            </w:rPr>
          </w:pPr>
          <w:hyperlink w:anchor="_Toc214294793" w:history="1">
            <w:r w:rsidRPr="00045C0C">
              <w:rPr>
                <w:rStyle w:val="Hyperlink"/>
                <w:noProof/>
              </w:rPr>
              <w:t>5.6.1</w:t>
            </w:r>
            <w:r>
              <w:rPr>
                <w:rFonts w:eastAsiaTheme="minorEastAsia"/>
                <w:noProof/>
              </w:rPr>
              <w:tab/>
            </w:r>
            <w:r w:rsidRPr="00045C0C">
              <w:rPr>
                <w:rStyle w:val="Hyperlink"/>
                <w:noProof/>
              </w:rPr>
              <w:t>OData Pull from NextSys</w:t>
            </w:r>
            <w:r>
              <w:rPr>
                <w:noProof/>
                <w:webHidden/>
              </w:rPr>
              <w:tab/>
            </w:r>
            <w:r>
              <w:rPr>
                <w:noProof/>
                <w:webHidden/>
              </w:rPr>
              <w:fldChar w:fldCharType="begin"/>
            </w:r>
            <w:r>
              <w:rPr>
                <w:noProof/>
                <w:webHidden/>
              </w:rPr>
              <w:instrText xml:space="preserve"> PAGEREF _Toc214294793 \h </w:instrText>
            </w:r>
            <w:r>
              <w:rPr>
                <w:noProof/>
                <w:webHidden/>
              </w:rPr>
              <w:fldChar w:fldCharType="separate"/>
            </w:r>
            <w:r>
              <w:rPr>
                <w:noProof/>
                <w:webHidden/>
              </w:rPr>
              <w:t>21</w:t>
            </w:r>
            <w:r>
              <w:rPr>
                <w:noProof/>
                <w:webHidden/>
              </w:rPr>
              <w:fldChar w:fldCharType="end"/>
            </w:r>
          </w:hyperlink>
        </w:p>
        <w:p w:rsidR="00523754" w14:paraId="0747663B" w14:textId="68F87767">
          <w:pPr>
            <w:pStyle w:val="TOC3"/>
            <w:tabs>
              <w:tab w:val="left" w:pos="1440"/>
              <w:tab w:val="right" w:leader="dot" w:pos="9350"/>
            </w:tabs>
            <w:rPr>
              <w:rFonts w:eastAsiaTheme="minorEastAsia"/>
              <w:noProof/>
            </w:rPr>
          </w:pPr>
          <w:hyperlink w:anchor="_Toc214294794" w:history="1">
            <w:r w:rsidRPr="00045C0C">
              <w:rPr>
                <w:rStyle w:val="Hyperlink"/>
                <w:noProof/>
              </w:rPr>
              <w:t>5.6.2</w:t>
            </w:r>
            <w:r>
              <w:rPr>
                <w:rFonts w:eastAsiaTheme="minorEastAsia"/>
                <w:noProof/>
              </w:rPr>
              <w:tab/>
            </w:r>
            <w:r w:rsidRPr="00045C0C">
              <w:rPr>
                <w:rStyle w:val="Hyperlink"/>
                <w:noProof/>
              </w:rPr>
              <w:t>Data push to Openlink</w:t>
            </w:r>
            <w:r>
              <w:rPr>
                <w:noProof/>
                <w:webHidden/>
              </w:rPr>
              <w:tab/>
            </w:r>
            <w:r>
              <w:rPr>
                <w:noProof/>
                <w:webHidden/>
              </w:rPr>
              <w:fldChar w:fldCharType="begin"/>
            </w:r>
            <w:r>
              <w:rPr>
                <w:noProof/>
                <w:webHidden/>
              </w:rPr>
              <w:instrText xml:space="preserve"> PAGEREF _Toc214294794 \h </w:instrText>
            </w:r>
            <w:r>
              <w:rPr>
                <w:noProof/>
                <w:webHidden/>
              </w:rPr>
              <w:fldChar w:fldCharType="separate"/>
            </w:r>
            <w:r>
              <w:rPr>
                <w:noProof/>
                <w:webHidden/>
              </w:rPr>
              <w:t>23</w:t>
            </w:r>
            <w:r>
              <w:rPr>
                <w:noProof/>
                <w:webHidden/>
              </w:rPr>
              <w:fldChar w:fldCharType="end"/>
            </w:r>
          </w:hyperlink>
        </w:p>
        <w:p w:rsidR="00523754" w14:paraId="5929A798" w14:textId="4D121367">
          <w:pPr>
            <w:pStyle w:val="TOC2"/>
            <w:tabs>
              <w:tab w:val="left" w:pos="960"/>
              <w:tab w:val="right" w:leader="dot" w:pos="9350"/>
            </w:tabs>
            <w:rPr>
              <w:rFonts w:eastAsiaTheme="minorEastAsia"/>
              <w:noProof/>
            </w:rPr>
          </w:pPr>
          <w:hyperlink w:anchor="_Toc214294795" w:history="1">
            <w:r w:rsidRPr="00045C0C">
              <w:rPr>
                <w:rStyle w:val="Hyperlink"/>
                <w:noProof/>
              </w:rPr>
              <w:t>5.7</w:t>
            </w:r>
            <w:r>
              <w:rPr>
                <w:rFonts w:eastAsiaTheme="minorEastAsia"/>
                <w:noProof/>
              </w:rPr>
              <w:tab/>
            </w:r>
            <w:r w:rsidRPr="00045C0C">
              <w:rPr>
                <w:rStyle w:val="Hyperlink"/>
                <w:noProof/>
              </w:rPr>
              <w:t>Non-Functional Requirements</w:t>
            </w:r>
            <w:r>
              <w:rPr>
                <w:noProof/>
                <w:webHidden/>
              </w:rPr>
              <w:tab/>
            </w:r>
            <w:r>
              <w:rPr>
                <w:noProof/>
                <w:webHidden/>
              </w:rPr>
              <w:fldChar w:fldCharType="begin"/>
            </w:r>
            <w:r>
              <w:rPr>
                <w:noProof/>
                <w:webHidden/>
              </w:rPr>
              <w:instrText xml:space="preserve"> PAGEREF _Toc214294795 \h </w:instrText>
            </w:r>
            <w:r>
              <w:rPr>
                <w:noProof/>
                <w:webHidden/>
              </w:rPr>
              <w:fldChar w:fldCharType="separate"/>
            </w:r>
            <w:r>
              <w:rPr>
                <w:noProof/>
                <w:webHidden/>
              </w:rPr>
              <w:t>25</w:t>
            </w:r>
            <w:r>
              <w:rPr>
                <w:noProof/>
                <w:webHidden/>
              </w:rPr>
              <w:fldChar w:fldCharType="end"/>
            </w:r>
          </w:hyperlink>
        </w:p>
        <w:p w:rsidR="00523754" w14:paraId="2E0F6959" w14:textId="325C43C4">
          <w:pPr>
            <w:pStyle w:val="TOC2"/>
            <w:tabs>
              <w:tab w:val="left" w:pos="960"/>
              <w:tab w:val="right" w:leader="dot" w:pos="9350"/>
            </w:tabs>
            <w:rPr>
              <w:rFonts w:eastAsiaTheme="minorEastAsia"/>
              <w:noProof/>
            </w:rPr>
          </w:pPr>
          <w:hyperlink w:anchor="_Toc214294796" w:history="1">
            <w:r w:rsidRPr="00045C0C">
              <w:rPr>
                <w:rStyle w:val="Hyperlink"/>
                <w:noProof/>
              </w:rPr>
              <w:t>5.8</w:t>
            </w:r>
            <w:r>
              <w:rPr>
                <w:rFonts w:eastAsiaTheme="minorEastAsia"/>
                <w:noProof/>
              </w:rPr>
              <w:tab/>
            </w:r>
            <w:r w:rsidRPr="00045C0C">
              <w:rPr>
                <w:rStyle w:val="Hyperlink"/>
                <w:noProof/>
              </w:rPr>
              <w:t>Test Data</w:t>
            </w:r>
            <w:r>
              <w:rPr>
                <w:noProof/>
                <w:webHidden/>
              </w:rPr>
              <w:tab/>
            </w:r>
            <w:r>
              <w:rPr>
                <w:noProof/>
                <w:webHidden/>
              </w:rPr>
              <w:fldChar w:fldCharType="begin"/>
            </w:r>
            <w:r>
              <w:rPr>
                <w:noProof/>
                <w:webHidden/>
              </w:rPr>
              <w:instrText xml:space="preserve"> PAGEREF _Toc214294796 \h </w:instrText>
            </w:r>
            <w:r>
              <w:rPr>
                <w:noProof/>
                <w:webHidden/>
              </w:rPr>
              <w:fldChar w:fldCharType="separate"/>
            </w:r>
            <w:r>
              <w:rPr>
                <w:noProof/>
                <w:webHidden/>
              </w:rPr>
              <w:t>25</w:t>
            </w:r>
            <w:r>
              <w:rPr>
                <w:noProof/>
                <w:webHidden/>
              </w:rPr>
              <w:fldChar w:fldCharType="end"/>
            </w:r>
          </w:hyperlink>
        </w:p>
        <w:p w:rsidR="00523754" w14:paraId="20493E8C" w14:textId="61DCD203">
          <w:pPr>
            <w:pStyle w:val="TOC1"/>
            <w:rPr>
              <w:rFonts w:eastAsiaTheme="minorEastAsia"/>
              <w:noProof/>
            </w:rPr>
          </w:pPr>
          <w:hyperlink w:anchor="_Toc214294797" w:history="1">
            <w:r w:rsidRPr="00045C0C">
              <w:rPr>
                <w:rStyle w:val="Hyperlink"/>
                <w:noProof/>
              </w:rPr>
              <w:t>6</w:t>
            </w:r>
            <w:r>
              <w:rPr>
                <w:rFonts w:eastAsiaTheme="minorEastAsia"/>
                <w:noProof/>
              </w:rPr>
              <w:tab/>
            </w:r>
            <w:r w:rsidRPr="00045C0C">
              <w:rPr>
                <w:rStyle w:val="Hyperlink"/>
                <w:noProof/>
              </w:rPr>
              <w:t>Acceptance Criteria</w:t>
            </w:r>
            <w:r>
              <w:rPr>
                <w:noProof/>
                <w:webHidden/>
              </w:rPr>
              <w:tab/>
            </w:r>
            <w:r>
              <w:rPr>
                <w:noProof/>
                <w:webHidden/>
              </w:rPr>
              <w:fldChar w:fldCharType="begin"/>
            </w:r>
            <w:r>
              <w:rPr>
                <w:noProof/>
                <w:webHidden/>
              </w:rPr>
              <w:instrText xml:space="preserve"> PAGEREF _Toc214294797 \h </w:instrText>
            </w:r>
            <w:r>
              <w:rPr>
                <w:noProof/>
                <w:webHidden/>
              </w:rPr>
              <w:fldChar w:fldCharType="separate"/>
            </w:r>
            <w:r>
              <w:rPr>
                <w:noProof/>
                <w:webHidden/>
              </w:rPr>
              <w:t>26</w:t>
            </w:r>
            <w:r>
              <w:rPr>
                <w:noProof/>
                <w:webHidden/>
              </w:rPr>
              <w:fldChar w:fldCharType="end"/>
            </w:r>
          </w:hyperlink>
        </w:p>
        <w:p w:rsidR="00523754" w14:paraId="34F131B7" w14:textId="77109397">
          <w:pPr>
            <w:pStyle w:val="TOC2"/>
            <w:tabs>
              <w:tab w:val="left" w:pos="960"/>
              <w:tab w:val="right" w:leader="dot" w:pos="9350"/>
            </w:tabs>
            <w:rPr>
              <w:rFonts w:eastAsiaTheme="minorEastAsia"/>
              <w:noProof/>
            </w:rPr>
          </w:pPr>
          <w:hyperlink w:anchor="_Toc214294798" w:history="1">
            <w:r w:rsidRPr="00045C0C">
              <w:rPr>
                <w:rStyle w:val="Hyperlink"/>
                <w:noProof/>
              </w:rPr>
              <w:t>6.1</w:t>
            </w:r>
            <w:r>
              <w:rPr>
                <w:rFonts w:eastAsiaTheme="minorEastAsia"/>
                <w:noProof/>
              </w:rPr>
              <w:tab/>
            </w:r>
            <w:r w:rsidRPr="00045C0C">
              <w:rPr>
                <w:rStyle w:val="Hyperlink"/>
                <w:noProof/>
              </w:rPr>
              <w:t>Success Criteria</w:t>
            </w:r>
            <w:r>
              <w:rPr>
                <w:noProof/>
                <w:webHidden/>
              </w:rPr>
              <w:tab/>
            </w:r>
            <w:r>
              <w:rPr>
                <w:noProof/>
                <w:webHidden/>
              </w:rPr>
              <w:fldChar w:fldCharType="begin"/>
            </w:r>
            <w:r>
              <w:rPr>
                <w:noProof/>
                <w:webHidden/>
              </w:rPr>
              <w:instrText xml:space="preserve"> PAGEREF _Toc214294798 \h </w:instrText>
            </w:r>
            <w:r>
              <w:rPr>
                <w:noProof/>
                <w:webHidden/>
              </w:rPr>
              <w:fldChar w:fldCharType="separate"/>
            </w:r>
            <w:r>
              <w:rPr>
                <w:noProof/>
                <w:webHidden/>
              </w:rPr>
              <w:t>26</w:t>
            </w:r>
            <w:r>
              <w:rPr>
                <w:noProof/>
                <w:webHidden/>
              </w:rPr>
              <w:fldChar w:fldCharType="end"/>
            </w:r>
          </w:hyperlink>
        </w:p>
        <w:p w:rsidR="00523754" w14:paraId="240CFD71" w14:textId="264E7AC0">
          <w:pPr>
            <w:pStyle w:val="TOC1"/>
            <w:rPr>
              <w:rFonts w:eastAsiaTheme="minorEastAsia"/>
              <w:noProof/>
            </w:rPr>
          </w:pPr>
          <w:hyperlink w:anchor="_Toc214294799" w:history="1">
            <w:r w:rsidRPr="00045C0C">
              <w:rPr>
                <w:rStyle w:val="Hyperlink"/>
                <w:noProof/>
              </w:rPr>
              <w:t>7</w:t>
            </w:r>
            <w:r>
              <w:rPr>
                <w:rFonts w:eastAsiaTheme="minorEastAsia"/>
                <w:noProof/>
              </w:rPr>
              <w:tab/>
            </w:r>
            <w:r w:rsidRPr="00045C0C">
              <w:rPr>
                <w:rStyle w:val="Hyperlink"/>
                <w:noProof/>
              </w:rPr>
              <w:t>Test Cases</w:t>
            </w:r>
            <w:r>
              <w:rPr>
                <w:noProof/>
                <w:webHidden/>
              </w:rPr>
              <w:tab/>
            </w:r>
            <w:r>
              <w:rPr>
                <w:noProof/>
                <w:webHidden/>
              </w:rPr>
              <w:fldChar w:fldCharType="begin"/>
            </w:r>
            <w:r>
              <w:rPr>
                <w:noProof/>
                <w:webHidden/>
              </w:rPr>
              <w:instrText xml:space="preserve"> PAGEREF _Toc214294799 \h </w:instrText>
            </w:r>
            <w:r>
              <w:rPr>
                <w:noProof/>
                <w:webHidden/>
              </w:rPr>
              <w:fldChar w:fldCharType="separate"/>
            </w:r>
            <w:r>
              <w:rPr>
                <w:noProof/>
                <w:webHidden/>
              </w:rPr>
              <w:t>26</w:t>
            </w:r>
            <w:r>
              <w:rPr>
                <w:noProof/>
                <w:webHidden/>
              </w:rPr>
              <w:fldChar w:fldCharType="end"/>
            </w:r>
          </w:hyperlink>
        </w:p>
        <w:p w:rsidR="00523754" w14:paraId="2163A83A" w14:textId="2D6FC35A">
          <w:pPr>
            <w:pStyle w:val="TOC1"/>
            <w:rPr>
              <w:rFonts w:eastAsiaTheme="minorEastAsia"/>
              <w:noProof/>
            </w:rPr>
          </w:pPr>
          <w:hyperlink w:anchor="_Toc214294800" w:history="1">
            <w:r w:rsidRPr="00045C0C">
              <w:rPr>
                <w:rStyle w:val="Hyperlink"/>
                <w:noProof/>
              </w:rPr>
              <w:t>8</w:t>
            </w:r>
            <w:r>
              <w:rPr>
                <w:rFonts w:eastAsiaTheme="minorEastAsia"/>
                <w:noProof/>
              </w:rPr>
              <w:tab/>
            </w:r>
            <w:r w:rsidRPr="00045C0C">
              <w:rPr>
                <w:rStyle w:val="Hyperlink"/>
                <w:noProof/>
              </w:rPr>
              <w:t>Appendix</w:t>
            </w:r>
            <w:r>
              <w:rPr>
                <w:noProof/>
                <w:webHidden/>
              </w:rPr>
              <w:tab/>
            </w:r>
            <w:r>
              <w:rPr>
                <w:noProof/>
                <w:webHidden/>
              </w:rPr>
              <w:fldChar w:fldCharType="begin"/>
            </w:r>
            <w:r>
              <w:rPr>
                <w:noProof/>
                <w:webHidden/>
              </w:rPr>
              <w:instrText xml:space="preserve"> PAGEREF _Toc214294800 \h </w:instrText>
            </w:r>
            <w:r>
              <w:rPr>
                <w:noProof/>
                <w:webHidden/>
              </w:rPr>
              <w:fldChar w:fldCharType="separate"/>
            </w:r>
            <w:r>
              <w:rPr>
                <w:noProof/>
                <w:webHidden/>
              </w:rPr>
              <w:t>27</w:t>
            </w:r>
            <w:r>
              <w:rPr>
                <w:noProof/>
                <w:webHidden/>
              </w:rPr>
              <w:fldChar w:fldCharType="end"/>
            </w:r>
          </w:hyperlink>
        </w:p>
        <w:p w:rsidR="00523754" w14:paraId="07397A30" w14:textId="07B52363">
          <w:pPr>
            <w:pStyle w:val="TOC2"/>
            <w:tabs>
              <w:tab w:val="left" w:pos="960"/>
              <w:tab w:val="right" w:leader="dot" w:pos="9350"/>
            </w:tabs>
            <w:rPr>
              <w:rFonts w:eastAsiaTheme="minorEastAsia"/>
              <w:noProof/>
            </w:rPr>
          </w:pPr>
          <w:hyperlink w:anchor="_Toc214294803" w:history="1">
            <w:r w:rsidRPr="00045C0C">
              <w:rPr>
                <w:rStyle w:val="Hyperlink"/>
                <w:noProof/>
              </w:rPr>
              <w:t>8.1</w:t>
            </w:r>
            <w:r>
              <w:rPr>
                <w:rFonts w:eastAsiaTheme="minorEastAsia"/>
                <w:noProof/>
              </w:rPr>
              <w:tab/>
            </w:r>
            <w:r w:rsidRPr="00045C0C">
              <w:rPr>
                <w:rStyle w:val="Hyperlink"/>
                <w:noProof/>
              </w:rPr>
              <w:t>Blob Lifecycle</w:t>
            </w:r>
            <w:r>
              <w:rPr>
                <w:noProof/>
                <w:webHidden/>
              </w:rPr>
              <w:tab/>
            </w:r>
            <w:r>
              <w:rPr>
                <w:noProof/>
                <w:webHidden/>
              </w:rPr>
              <w:fldChar w:fldCharType="begin"/>
            </w:r>
            <w:r>
              <w:rPr>
                <w:noProof/>
                <w:webHidden/>
              </w:rPr>
              <w:instrText xml:space="preserve"> PAGEREF _Toc214294803 \h </w:instrText>
            </w:r>
            <w:r>
              <w:rPr>
                <w:noProof/>
                <w:webHidden/>
              </w:rPr>
              <w:fldChar w:fldCharType="separate"/>
            </w:r>
            <w:r>
              <w:rPr>
                <w:noProof/>
                <w:webHidden/>
              </w:rPr>
              <w:t>27</w:t>
            </w:r>
            <w:r>
              <w:rPr>
                <w:noProof/>
                <w:webHidden/>
              </w:rPr>
              <w:fldChar w:fldCharType="end"/>
            </w:r>
          </w:hyperlink>
        </w:p>
        <w:p w:rsidR="00523754" w14:paraId="431130FE" w14:textId="6FDD1CB6">
          <w:pPr>
            <w:pStyle w:val="TOC2"/>
            <w:tabs>
              <w:tab w:val="left" w:pos="960"/>
              <w:tab w:val="right" w:leader="dot" w:pos="9350"/>
            </w:tabs>
            <w:rPr>
              <w:rFonts w:eastAsiaTheme="minorEastAsia"/>
              <w:noProof/>
            </w:rPr>
          </w:pPr>
          <w:hyperlink w:anchor="_Toc214294804" w:history="1">
            <w:r w:rsidRPr="00045C0C">
              <w:rPr>
                <w:rStyle w:val="Hyperlink"/>
                <w:noProof/>
              </w:rPr>
              <w:t>8.2</w:t>
            </w:r>
            <w:r>
              <w:rPr>
                <w:rFonts w:eastAsiaTheme="minorEastAsia"/>
                <w:noProof/>
              </w:rPr>
              <w:tab/>
            </w:r>
            <w:r w:rsidRPr="00045C0C">
              <w:rPr>
                <w:rStyle w:val="Hyperlink"/>
                <w:noProof/>
              </w:rPr>
              <w:t>Table Structure (subject to changes)</w:t>
            </w:r>
            <w:r>
              <w:rPr>
                <w:noProof/>
                <w:webHidden/>
              </w:rPr>
              <w:tab/>
            </w:r>
            <w:r>
              <w:rPr>
                <w:noProof/>
                <w:webHidden/>
              </w:rPr>
              <w:fldChar w:fldCharType="begin"/>
            </w:r>
            <w:r>
              <w:rPr>
                <w:noProof/>
                <w:webHidden/>
              </w:rPr>
              <w:instrText xml:space="preserve"> PAGEREF _Toc214294804 \h </w:instrText>
            </w:r>
            <w:r>
              <w:rPr>
                <w:noProof/>
                <w:webHidden/>
              </w:rPr>
              <w:fldChar w:fldCharType="separate"/>
            </w:r>
            <w:r>
              <w:rPr>
                <w:noProof/>
                <w:webHidden/>
              </w:rPr>
              <w:t>27</w:t>
            </w:r>
            <w:r>
              <w:rPr>
                <w:noProof/>
                <w:webHidden/>
              </w:rPr>
              <w:fldChar w:fldCharType="end"/>
            </w:r>
          </w:hyperlink>
        </w:p>
        <w:p w:rsidR="00523754" w14:paraId="05916AE6" w14:textId="676E7C17">
          <w:pPr>
            <w:pStyle w:val="TOC2"/>
            <w:tabs>
              <w:tab w:val="left" w:pos="960"/>
              <w:tab w:val="right" w:leader="dot" w:pos="9350"/>
            </w:tabs>
            <w:rPr>
              <w:rFonts w:eastAsiaTheme="minorEastAsia"/>
              <w:noProof/>
            </w:rPr>
          </w:pPr>
          <w:hyperlink w:anchor="_Toc214294805" w:history="1">
            <w:r w:rsidRPr="00045C0C">
              <w:rPr>
                <w:rStyle w:val="Hyperlink"/>
                <w:noProof/>
              </w:rPr>
              <w:t>8.3</w:t>
            </w:r>
            <w:r>
              <w:rPr>
                <w:rFonts w:eastAsiaTheme="minorEastAsia"/>
                <w:noProof/>
              </w:rPr>
              <w:tab/>
            </w:r>
            <w:r w:rsidRPr="00045C0C">
              <w:rPr>
                <w:rStyle w:val="Hyperlink"/>
                <w:noProof/>
              </w:rPr>
              <w:t>Data Tables/Staging Tables</w:t>
            </w:r>
            <w:r>
              <w:rPr>
                <w:noProof/>
                <w:webHidden/>
              </w:rPr>
              <w:tab/>
            </w:r>
            <w:r>
              <w:rPr>
                <w:noProof/>
                <w:webHidden/>
              </w:rPr>
              <w:fldChar w:fldCharType="begin"/>
            </w:r>
            <w:r>
              <w:rPr>
                <w:noProof/>
                <w:webHidden/>
              </w:rPr>
              <w:instrText xml:space="preserve"> PAGEREF _Toc214294805 \h </w:instrText>
            </w:r>
            <w:r>
              <w:rPr>
                <w:noProof/>
                <w:webHidden/>
              </w:rPr>
              <w:fldChar w:fldCharType="separate"/>
            </w:r>
            <w:r>
              <w:rPr>
                <w:noProof/>
                <w:webHidden/>
              </w:rPr>
              <w:t>27</w:t>
            </w:r>
            <w:r>
              <w:rPr>
                <w:noProof/>
                <w:webHidden/>
              </w:rPr>
              <w:fldChar w:fldCharType="end"/>
            </w:r>
          </w:hyperlink>
        </w:p>
        <w:p w:rsidR="00523754" w14:paraId="36BEBF3D" w14:textId="2B19B3B8">
          <w:pPr>
            <w:pStyle w:val="TOC2"/>
            <w:tabs>
              <w:tab w:val="left" w:pos="960"/>
              <w:tab w:val="right" w:leader="dot" w:pos="9350"/>
            </w:tabs>
            <w:rPr>
              <w:rFonts w:eastAsiaTheme="minorEastAsia"/>
              <w:noProof/>
            </w:rPr>
          </w:pPr>
          <w:hyperlink w:anchor="_Toc214294806" w:history="1">
            <w:r w:rsidRPr="00045C0C">
              <w:rPr>
                <w:rStyle w:val="Hyperlink"/>
                <w:noProof/>
              </w:rPr>
              <w:t>8.4</w:t>
            </w:r>
            <w:r>
              <w:rPr>
                <w:rFonts w:eastAsiaTheme="minorEastAsia"/>
                <w:noProof/>
              </w:rPr>
              <w:tab/>
            </w:r>
            <w:r w:rsidRPr="00045C0C">
              <w:rPr>
                <w:rStyle w:val="Hyperlink"/>
                <w:noProof/>
              </w:rPr>
              <w:t>Audit Tables</w:t>
            </w:r>
            <w:r>
              <w:rPr>
                <w:noProof/>
                <w:webHidden/>
              </w:rPr>
              <w:tab/>
            </w:r>
            <w:r>
              <w:rPr>
                <w:noProof/>
                <w:webHidden/>
              </w:rPr>
              <w:fldChar w:fldCharType="begin"/>
            </w:r>
            <w:r>
              <w:rPr>
                <w:noProof/>
                <w:webHidden/>
              </w:rPr>
              <w:instrText xml:space="preserve"> PAGEREF _Toc214294806 \h </w:instrText>
            </w:r>
            <w:r>
              <w:rPr>
                <w:noProof/>
                <w:webHidden/>
              </w:rPr>
              <w:fldChar w:fldCharType="separate"/>
            </w:r>
            <w:r>
              <w:rPr>
                <w:noProof/>
                <w:webHidden/>
              </w:rPr>
              <w:t>28</w:t>
            </w:r>
            <w:r>
              <w:rPr>
                <w:noProof/>
                <w:webHidden/>
              </w:rPr>
              <w:fldChar w:fldCharType="end"/>
            </w:r>
          </w:hyperlink>
        </w:p>
        <w:p w:rsidR="00523754" w14:paraId="4EBB5E27" w14:textId="5475464A">
          <w:pPr>
            <w:pStyle w:val="TOC2"/>
            <w:tabs>
              <w:tab w:val="left" w:pos="960"/>
              <w:tab w:val="right" w:leader="dot" w:pos="9350"/>
            </w:tabs>
            <w:rPr>
              <w:rFonts w:eastAsiaTheme="minorEastAsia"/>
              <w:noProof/>
            </w:rPr>
          </w:pPr>
          <w:hyperlink w:anchor="_Toc214294807" w:history="1">
            <w:r w:rsidRPr="00045C0C">
              <w:rPr>
                <w:rStyle w:val="Hyperlink"/>
                <w:noProof/>
              </w:rPr>
              <w:t>8.5</w:t>
            </w:r>
            <w:r>
              <w:rPr>
                <w:rFonts w:eastAsiaTheme="minorEastAsia"/>
                <w:noProof/>
              </w:rPr>
              <w:tab/>
            </w:r>
            <w:r w:rsidRPr="00045C0C">
              <w:rPr>
                <w:rStyle w:val="Hyperlink"/>
                <w:noProof/>
              </w:rPr>
              <w:t>Mapping Tables</w:t>
            </w:r>
            <w:r>
              <w:rPr>
                <w:noProof/>
                <w:webHidden/>
              </w:rPr>
              <w:tab/>
            </w:r>
            <w:r>
              <w:rPr>
                <w:noProof/>
                <w:webHidden/>
              </w:rPr>
              <w:fldChar w:fldCharType="begin"/>
            </w:r>
            <w:r>
              <w:rPr>
                <w:noProof/>
                <w:webHidden/>
              </w:rPr>
              <w:instrText xml:space="preserve"> PAGEREF _Toc214294807 \h </w:instrText>
            </w:r>
            <w:r>
              <w:rPr>
                <w:noProof/>
                <w:webHidden/>
              </w:rPr>
              <w:fldChar w:fldCharType="separate"/>
            </w:r>
            <w:r>
              <w:rPr>
                <w:noProof/>
                <w:webHidden/>
              </w:rPr>
              <w:t>28</w:t>
            </w:r>
            <w:r>
              <w:rPr>
                <w:noProof/>
                <w:webHidden/>
              </w:rPr>
              <w:fldChar w:fldCharType="end"/>
            </w:r>
          </w:hyperlink>
        </w:p>
        <w:p w:rsidR="00523754" w14:paraId="0517D397" w14:textId="22E8A697">
          <w:pPr>
            <w:pStyle w:val="TOC2"/>
            <w:tabs>
              <w:tab w:val="left" w:pos="960"/>
              <w:tab w:val="right" w:leader="dot" w:pos="9350"/>
            </w:tabs>
            <w:rPr>
              <w:rFonts w:eastAsiaTheme="minorEastAsia"/>
              <w:noProof/>
            </w:rPr>
          </w:pPr>
          <w:hyperlink w:anchor="_Toc214294808" w:history="1">
            <w:r w:rsidRPr="00045C0C">
              <w:rPr>
                <w:rStyle w:val="Hyperlink"/>
                <w:noProof/>
              </w:rPr>
              <w:t>8.6</w:t>
            </w:r>
            <w:r>
              <w:rPr>
                <w:rFonts w:eastAsiaTheme="minorEastAsia"/>
                <w:noProof/>
              </w:rPr>
              <w:tab/>
            </w:r>
            <w:r w:rsidRPr="00045C0C">
              <w:rPr>
                <w:rStyle w:val="Hyperlink"/>
                <w:noProof/>
              </w:rPr>
              <w:t>Assumptions</w:t>
            </w:r>
            <w:r>
              <w:rPr>
                <w:noProof/>
                <w:webHidden/>
              </w:rPr>
              <w:tab/>
            </w:r>
            <w:r>
              <w:rPr>
                <w:noProof/>
                <w:webHidden/>
              </w:rPr>
              <w:fldChar w:fldCharType="begin"/>
            </w:r>
            <w:r>
              <w:rPr>
                <w:noProof/>
                <w:webHidden/>
              </w:rPr>
              <w:instrText xml:space="preserve"> PAGEREF _Toc214294808 \h </w:instrText>
            </w:r>
            <w:r>
              <w:rPr>
                <w:noProof/>
                <w:webHidden/>
              </w:rPr>
              <w:fldChar w:fldCharType="separate"/>
            </w:r>
            <w:r>
              <w:rPr>
                <w:noProof/>
                <w:webHidden/>
              </w:rPr>
              <w:t>28</w:t>
            </w:r>
            <w:r>
              <w:rPr>
                <w:noProof/>
                <w:webHidden/>
              </w:rPr>
              <w:fldChar w:fldCharType="end"/>
            </w:r>
          </w:hyperlink>
        </w:p>
        <w:p w:rsidR="00523754" w14:paraId="7E1CFE06" w14:textId="3F930F85">
          <w:pPr>
            <w:pStyle w:val="TOC2"/>
            <w:tabs>
              <w:tab w:val="left" w:pos="960"/>
              <w:tab w:val="right" w:leader="dot" w:pos="9350"/>
            </w:tabs>
            <w:rPr>
              <w:rFonts w:eastAsiaTheme="minorEastAsia"/>
              <w:noProof/>
            </w:rPr>
          </w:pPr>
          <w:hyperlink w:anchor="_Toc214294809" w:history="1">
            <w:r w:rsidRPr="00045C0C">
              <w:rPr>
                <w:rStyle w:val="Hyperlink"/>
                <w:noProof/>
              </w:rPr>
              <w:t>8.7</w:t>
            </w:r>
            <w:r>
              <w:rPr>
                <w:rFonts w:eastAsiaTheme="minorEastAsia"/>
                <w:noProof/>
              </w:rPr>
              <w:tab/>
            </w:r>
            <w:r w:rsidRPr="00045C0C">
              <w:rPr>
                <w:rStyle w:val="Hyperlink"/>
                <w:noProof/>
              </w:rPr>
              <w:t>List of Tables</w:t>
            </w:r>
            <w:r>
              <w:rPr>
                <w:noProof/>
                <w:webHidden/>
              </w:rPr>
              <w:tab/>
            </w:r>
            <w:r>
              <w:rPr>
                <w:noProof/>
                <w:webHidden/>
              </w:rPr>
              <w:fldChar w:fldCharType="begin"/>
            </w:r>
            <w:r>
              <w:rPr>
                <w:noProof/>
                <w:webHidden/>
              </w:rPr>
              <w:instrText xml:space="preserve"> PAGEREF _Toc214294809 \h </w:instrText>
            </w:r>
            <w:r>
              <w:rPr>
                <w:noProof/>
                <w:webHidden/>
              </w:rPr>
              <w:fldChar w:fldCharType="separate"/>
            </w:r>
            <w:r>
              <w:rPr>
                <w:noProof/>
                <w:webHidden/>
              </w:rPr>
              <w:t>28</w:t>
            </w:r>
            <w:r>
              <w:rPr>
                <w:noProof/>
                <w:webHidden/>
              </w:rPr>
              <w:fldChar w:fldCharType="end"/>
            </w:r>
          </w:hyperlink>
        </w:p>
        <w:p w:rsidR="00523754" w14:paraId="394A38E5" w14:textId="7EFEF8AD">
          <w:pPr>
            <w:pStyle w:val="TOC2"/>
            <w:tabs>
              <w:tab w:val="left" w:pos="960"/>
              <w:tab w:val="right" w:leader="dot" w:pos="9350"/>
            </w:tabs>
            <w:rPr>
              <w:rFonts w:eastAsiaTheme="minorEastAsia"/>
              <w:noProof/>
            </w:rPr>
          </w:pPr>
          <w:hyperlink w:anchor="_Toc214294810" w:history="1">
            <w:r w:rsidRPr="00045C0C">
              <w:rPr>
                <w:rStyle w:val="Hyperlink"/>
                <w:noProof/>
              </w:rPr>
              <w:t>8.8</w:t>
            </w:r>
            <w:r>
              <w:rPr>
                <w:rFonts w:eastAsiaTheme="minorEastAsia"/>
                <w:noProof/>
              </w:rPr>
              <w:tab/>
            </w:r>
            <w:r w:rsidRPr="00045C0C">
              <w:rPr>
                <w:rStyle w:val="Hyperlink"/>
                <w:noProof/>
              </w:rPr>
              <w:t>ER Relation Diagram</w:t>
            </w:r>
            <w:r>
              <w:rPr>
                <w:noProof/>
                <w:webHidden/>
              </w:rPr>
              <w:tab/>
            </w:r>
            <w:r>
              <w:rPr>
                <w:noProof/>
                <w:webHidden/>
              </w:rPr>
              <w:fldChar w:fldCharType="begin"/>
            </w:r>
            <w:r>
              <w:rPr>
                <w:noProof/>
                <w:webHidden/>
              </w:rPr>
              <w:instrText xml:space="preserve"> PAGEREF _Toc214294810 \h </w:instrText>
            </w:r>
            <w:r>
              <w:rPr>
                <w:noProof/>
                <w:webHidden/>
              </w:rPr>
              <w:fldChar w:fldCharType="separate"/>
            </w:r>
            <w:r>
              <w:rPr>
                <w:noProof/>
                <w:webHidden/>
              </w:rPr>
              <w:t>32</w:t>
            </w:r>
            <w:r>
              <w:rPr>
                <w:noProof/>
                <w:webHidden/>
              </w:rPr>
              <w:fldChar w:fldCharType="end"/>
            </w:r>
          </w:hyperlink>
        </w:p>
        <w:p w:rsidR="00523754" w14:paraId="6F7587D3" w14:textId="3B86EB70">
          <w:pPr>
            <w:pStyle w:val="TOC2"/>
            <w:tabs>
              <w:tab w:val="left" w:pos="960"/>
              <w:tab w:val="right" w:leader="dot" w:pos="9350"/>
            </w:tabs>
            <w:rPr>
              <w:rFonts w:eastAsiaTheme="minorEastAsia"/>
              <w:noProof/>
            </w:rPr>
          </w:pPr>
          <w:hyperlink w:anchor="_Toc214294811" w:history="1">
            <w:r w:rsidRPr="00045C0C">
              <w:rPr>
                <w:rStyle w:val="Hyperlink"/>
                <w:noProof/>
              </w:rPr>
              <w:t>8.9</w:t>
            </w:r>
            <w:r>
              <w:rPr>
                <w:rFonts w:eastAsiaTheme="minorEastAsia"/>
                <w:noProof/>
              </w:rPr>
              <w:tab/>
            </w:r>
            <w:r w:rsidRPr="00045C0C">
              <w:rPr>
                <w:rStyle w:val="Hyperlink"/>
                <w:noProof/>
              </w:rPr>
              <w:t>Business Requirements</w:t>
            </w:r>
            <w:r>
              <w:rPr>
                <w:noProof/>
                <w:webHidden/>
              </w:rPr>
              <w:tab/>
            </w:r>
            <w:r>
              <w:rPr>
                <w:noProof/>
                <w:webHidden/>
              </w:rPr>
              <w:fldChar w:fldCharType="begin"/>
            </w:r>
            <w:r>
              <w:rPr>
                <w:noProof/>
                <w:webHidden/>
              </w:rPr>
              <w:instrText xml:space="preserve"> PAGEREF _Toc214294811 \h </w:instrText>
            </w:r>
            <w:r>
              <w:rPr>
                <w:noProof/>
                <w:webHidden/>
              </w:rPr>
              <w:fldChar w:fldCharType="separate"/>
            </w:r>
            <w:r>
              <w:rPr>
                <w:noProof/>
                <w:webHidden/>
              </w:rPr>
              <w:t>36</w:t>
            </w:r>
            <w:r>
              <w:rPr>
                <w:noProof/>
                <w:webHidden/>
              </w:rPr>
              <w:fldChar w:fldCharType="end"/>
            </w:r>
          </w:hyperlink>
        </w:p>
        <w:p w:rsidR="00523754" w14:paraId="0AE8934E" w14:textId="06BD9C79">
          <w:pPr>
            <w:pStyle w:val="TOC2"/>
            <w:tabs>
              <w:tab w:val="left" w:pos="960"/>
              <w:tab w:val="right" w:leader="dot" w:pos="9350"/>
            </w:tabs>
            <w:rPr>
              <w:rFonts w:eastAsiaTheme="minorEastAsia"/>
              <w:noProof/>
            </w:rPr>
          </w:pPr>
          <w:hyperlink w:anchor="_Toc214294812" w:history="1">
            <w:r w:rsidRPr="00045C0C">
              <w:rPr>
                <w:rStyle w:val="Hyperlink"/>
                <w:noProof/>
              </w:rPr>
              <w:t>8.10</w:t>
            </w:r>
            <w:r>
              <w:rPr>
                <w:rFonts w:eastAsiaTheme="minorEastAsia"/>
                <w:noProof/>
              </w:rPr>
              <w:tab/>
            </w:r>
            <w:r w:rsidRPr="00045C0C">
              <w:rPr>
                <w:rStyle w:val="Hyperlink"/>
                <w:noProof/>
              </w:rPr>
              <w:t>Business Case</w:t>
            </w:r>
            <w:r>
              <w:rPr>
                <w:noProof/>
                <w:webHidden/>
              </w:rPr>
              <w:tab/>
            </w:r>
            <w:r>
              <w:rPr>
                <w:noProof/>
                <w:webHidden/>
              </w:rPr>
              <w:fldChar w:fldCharType="begin"/>
            </w:r>
            <w:r>
              <w:rPr>
                <w:noProof/>
                <w:webHidden/>
              </w:rPr>
              <w:instrText xml:space="preserve"> PAGEREF _Toc214294812 \h </w:instrText>
            </w:r>
            <w:r>
              <w:rPr>
                <w:noProof/>
                <w:webHidden/>
              </w:rPr>
              <w:fldChar w:fldCharType="separate"/>
            </w:r>
            <w:r>
              <w:rPr>
                <w:noProof/>
                <w:webHidden/>
              </w:rPr>
              <w:t>37</w:t>
            </w:r>
            <w:r>
              <w:rPr>
                <w:noProof/>
                <w:webHidden/>
              </w:rPr>
              <w:fldChar w:fldCharType="end"/>
            </w:r>
          </w:hyperlink>
        </w:p>
        <w:p w:rsidR="00005DAB" w:rsidP="00005DAB" w14:paraId="7D7A50E5" w14:textId="1767CF4F">
          <w:pPr>
            <w:pStyle w:val="TOC1"/>
            <w:tabs>
              <w:tab w:val="right" w:leader="dot" w:pos="9345"/>
              <w:tab w:val="clear" w:pos="9350"/>
            </w:tabs>
            <w:spacing w:after="100"/>
            <w:rPr>
              <w:rFonts w:eastAsiaTheme="minorEastAsia"/>
            </w:rPr>
          </w:pPr>
          <w:r>
            <w:fldChar w:fldCharType="end"/>
          </w:r>
        </w:p>
      </w:sdtContent>
    </w:sdt>
    <w:p w:rsidR="00162A87" w:rsidP="00162A87" w14:paraId="2941DEB4" w14:textId="77777777"/>
    <w:p w:rsidR="00162A87" w:rsidP="00162A87" w14:paraId="06B69E0E" w14:textId="77777777"/>
    <w:p w:rsidR="00162A87" w:rsidP="00162A87" w14:paraId="19124FAC" w14:textId="77777777"/>
    <w:p w:rsidR="00162A87" w:rsidP="00162A87" w14:paraId="5497F6BC" w14:textId="77777777"/>
    <w:p w:rsidR="00162A87" w:rsidP="00162A87" w14:paraId="36835C1C" w14:textId="77777777"/>
    <w:p w:rsidR="00162A87" w:rsidRPr="00162A87" w:rsidP="00162A87" w14:paraId="64BC9542" w14:textId="77777777"/>
    <w:p w:rsidR="006E7CE9" w:rsidP="00223D5D" w14:paraId="3ADC8601" w14:textId="77777777">
      <w:pPr>
        <w:pStyle w:val="Heading1"/>
      </w:pPr>
      <w:bookmarkStart w:id="0" w:name="_Toc208329275"/>
      <w:bookmarkStart w:id="1" w:name="_Toc214292082"/>
      <w:bookmarkStart w:id="2" w:name="_Toc214294761"/>
      <w:r>
        <w:t>Platform Information</w:t>
      </w:r>
      <w:bookmarkEnd w:id="0"/>
      <w:bookmarkEnd w:id="1"/>
      <w:bookmarkEnd w:id="2"/>
    </w:p>
    <w:p w:rsidR="009057AF" w:rsidRPr="00223D5D" w:rsidP="00223D5D" w14:paraId="65CFBC1B" w14:textId="27371451">
      <w:pPr>
        <w:pStyle w:val="Heading2"/>
      </w:pPr>
      <w:bookmarkStart w:id="3" w:name="_Toc208329276"/>
      <w:bookmarkStart w:id="4" w:name="_Toc214292083"/>
      <w:bookmarkStart w:id="5" w:name="_Toc214294762"/>
      <w:r w:rsidRPr="00223D5D">
        <w:t>Contacts</w:t>
      </w:r>
      <w:bookmarkEnd w:id="3"/>
      <w:bookmarkEnd w:id="4"/>
      <w:bookmarkEnd w:id="5"/>
    </w:p>
    <w:tbl>
      <w:tblPr>
        <w:tblStyle w:val="GridTable4Accent1"/>
        <w:tblW w:w="9463" w:type="dxa"/>
        <w:tblLook w:val="0400"/>
      </w:tblPr>
      <w:tblGrid>
        <w:gridCol w:w="3411"/>
        <w:gridCol w:w="6052"/>
      </w:tblGrid>
      <w:tr w14:paraId="488BB0B3" w14:textId="77777777">
        <w:tblPrEx>
          <w:tblW w:w="9463" w:type="dxa"/>
          <w:tblLook w:val="0400"/>
        </w:tblPrEx>
        <w:tc>
          <w:tcPr>
            <w:tcW w:w="3411" w:type="dxa"/>
          </w:tcPr>
          <w:p w:rsidR="00FD5815" w:rsidRPr="00BA2789" w:rsidP="003F0E3F" w14:paraId="7B4BF9D4"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Business Owner(s)</w:t>
            </w:r>
          </w:p>
        </w:tc>
        <w:tc>
          <w:tcPr>
            <w:tcW w:w="6052" w:type="dxa"/>
          </w:tcPr>
          <w:p w:rsidR="00FD5815" w:rsidRPr="00BA2789" w:rsidP="003F0E3F" w14:paraId="2CBC22B1" w14:textId="77777777">
            <w:pPr>
              <w:spacing w:before="100" w:beforeAutospacing="1" w:after="100" w:afterAutospacing="1"/>
              <w:rPr>
                <w:rFonts w:ascii="Segoe UI" w:eastAsia="Times New Roman" w:hAnsi="Segoe UI" w:cs="Segoe UI"/>
                <w:color w:val="000000"/>
                <w:kern w:val="0"/>
                <w:highlight w:val="yellow"/>
                <w14:ligatures w14:val="none"/>
              </w:rPr>
            </w:pPr>
            <w:r w:rsidRPr="00BA2789">
              <w:rPr>
                <w:rFonts w:ascii="Segoe UI" w:eastAsia="Times New Roman" w:hAnsi="Segoe UI" w:cs="Segoe UI"/>
                <w:color w:val="000000"/>
                <w:kern w:val="0"/>
                <w14:ligatures w14:val="none"/>
              </w:rPr>
              <w:t>Ross Leedy (NextSys), Tim Riordan (Openlink)</w:t>
            </w:r>
          </w:p>
        </w:tc>
      </w:tr>
      <w:tr w14:paraId="667084C1" w14:textId="77777777">
        <w:tblPrEx>
          <w:tblW w:w="9463" w:type="dxa"/>
          <w:tblLook w:val="0400"/>
        </w:tblPrEx>
        <w:tc>
          <w:tcPr>
            <w:tcW w:w="3411" w:type="dxa"/>
          </w:tcPr>
          <w:p w:rsidR="00FD5815" w:rsidRPr="00BA2789" w:rsidP="003F0E3F" w14:paraId="3206990C" w14:textId="1D2CD43D">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Digital Liaison</w:t>
            </w:r>
            <w:r w:rsidR="000032E7">
              <w:rPr>
                <w:rFonts w:ascii="Segoe UI" w:eastAsia="Times New Roman" w:hAnsi="Segoe UI" w:cs="Segoe UI"/>
                <w:b/>
                <w:bCs/>
                <w:color w:val="000000"/>
                <w:kern w:val="0"/>
                <w14:ligatures w14:val="none"/>
              </w:rPr>
              <w:t xml:space="preserve"> (s)</w:t>
            </w:r>
          </w:p>
        </w:tc>
        <w:tc>
          <w:tcPr>
            <w:tcW w:w="6052" w:type="dxa"/>
          </w:tcPr>
          <w:p w:rsidR="00FD5815" w:rsidRPr="00BA2789" w:rsidP="003F0E3F" w14:paraId="422A28EB" w14:textId="77777777">
            <w:pPr>
              <w:spacing w:before="100" w:beforeAutospacing="1" w:after="100" w:afterAutospacing="1"/>
              <w:rPr>
                <w:rFonts w:ascii="Segoe UI" w:eastAsia="Times New Roman" w:hAnsi="Segoe UI" w:cs="Segoe UI"/>
                <w:color w:val="000000"/>
                <w:kern w:val="0"/>
                <w14:ligatures w14:val="none"/>
              </w:rPr>
            </w:pPr>
            <w:r w:rsidRPr="00BA2789">
              <w:rPr>
                <w:rFonts w:ascii="Segoe UI" w:eastAsia="Times New Roman" w:hAnsi="Segoe UI" w:cs="Segoe UI"/>
                <w:color w:val="000000"/>
                <w:kern w:val="0"/>
                <w14:ligatures w14:val="none"/>
              </w:rPr>
              <w:t>Masood Abdulaziz – NextSys, Jorge - ETRM</w:t>
            </w:r>
          </w:p>
        </w:tc>
      </w:tr>
      <w:tr w14:paraId="1932E24D" w14:textId="77777777">
        <w:tblPrEx>
          <w:tblW w:w="9463" w:type="dxa"/>
          <w:tblLook w:val="0400"/>
        </w:tblPrEx>
        <w:tc>
          <w:tcPr>
            <w:tcW w:w="3411" w:type="dxa"/>
          </w:tcPr>
          <w:p w:rsidR="00FD5815" w:rsidRPr="00BA2789" w:rsidP="003F0E3F" w14:paraId="05A1C199"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Digital Technical Architect</w:t>
            </w:r>
          </w:p>
        </w:tc>
        <w:tc>
          <w:tcPr>
            <w:tcW w:w="6052" w:type="dxa"/>
          </w:tcPr>
          <w:p w:rsidR="00FD5815" w:rsidRPr="00BA2789" w:rsidP="003F0E3F" w14:paraId="298CCA1F" w14:textId="77777777">
            <w:pPr>
              <w:spacing w:before="100" w:beforeAutospacing="1" w:after="100" w:afterAutospacing="1"/>
              <w:rPr>
                <w:rFonts w:ascii="Segoe UI" w:eastAsia="Times New Roman" w:hAnsi="Segoe UI" w:cs="Segoe UI"/>
                <w:color w:val="000000"/>
                <w:kern w:val="0"/>
                <w14:ligatures w14:val="none"/>
              </w:rPr>
            </w:pPr>
            <w:r w:rsidRPr="00BA2789">
              <w:rPr>
                <w:rFonts w:ascii="Segoe UI" w:eastAsia="Times New Roman" w:hAnsi="Segoe UI" w:cs="Segoe UI"/>
                <w:color w:val="000000"/>
                <w:kern w:val="0"/>
                <w14:ligatures w14:val="none"/>
              </w:rPr>
              <w:t>Rajat Modi</w:t>
            </w:r>
          </w:p>
        </w:tc>
      </w:tr>
      <w:tr w14:paraId="3CB052CD" w14:textId="77777777">
        <w:tblPrEx>
          <w:tblW w:w="9463" w:type="dxa"/>
          <w:tblLook w:val="0400"/>
        </w:tblPrEx>
        <w:tc>
          <w:tcPr>
            <w:tcW w:w="3411" w:type="dxa"/>
          </w:tcPr>
          <w:p w:rsidR="00FD5815" w:rsidRPr="00BA2789" w:rsidP="003F0E3F" w14:paraId="0FE81982"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Source SME or Vendor</w:t>
            </w:r>
          </w:p>
        </w:tc>
        <w:tc>
          <w:tcPr>
            <w:tcW w:w="6052" w:type="dxa"/>
          </w:tcPr>
          <w:p w:rsidR="00FD5815" w:rsidRPr="00BA2789" w:rsidP="003F0E3F" w14:paraId="56274C8B" w14:textId="77777777">
            <w:pPr>
              <w:spacing w:before="100" w:beforeAutospacing="1" w:after="100" w:afterAutospacing="1"/>
              <w:rPr>
                <w:rFonts w:ascii="Segoe UI" w:eastAsia="Times New Roman" w:hAnsi="Segoe UI" w:cs="Segoe UI"/>
                <w:color w:val="000000"/>
                <w:kern w:val="0"/>
                <w14:ligatures w14:val="none"/>
              </w:rPr>
            </w:pPr>
            <w:r w:rsidRPr="00BA2789">
              <w:rPr>
                <w:rFonts w:ascii="Segoe UI" w:eastAsia="Times New Roman" w:hAnsi="Segoe UI" w:cs="Segoe UI"/>
                <w:color w:val="000000"/>
                <w:kern w:val="0"/>
                <w14:ligatures w14:val="none"/>
              </w:rPr>
              <w:t>Accord (implementer for NextSys) Veritas (implementer for Openlink (ETRM)</w:t>
            </w:r>
          </w:p>
        </w:tc>
      </w:tr>
      <w:tr w14:paraId="01434632" w14:textId="77777777">
        <w:tblPrEx>
          <w:tblW w:w="9463" w:type="dxa"/>
          <w:tblLook w:val="0400"/>
        </w:tblPrEx>
        <w:tc>
          <w:tcPr>
            <w:tcW w:w="3411" w:type="dxa"/>
          </w:tcPr>
          <w:p w:rsidR="00FD5815" w:rsidRPr="00BA2789" w:rsidP="003F0E3F" w14:paraId="5365684D"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ETRM Vendor</w:t>
            </w:r>
          </w:p>
        </w:tc>
        <w:tc>
          <w:tcPr>
            <w:tcW w:w="6052" w:type="dxa"/>
          </w:tcPr>
          <w:p w:rsidR="00FD5815" w:rsidRPr="00BA2789" w:rsidP="003F0E3F" w14:paraId="745F260A" w14:textId="0FBF4624">
            <w:pPr>
              <w:spacing w:before="100" w:beforeAutospacing="1" w:after="100" w:afterAutospacing="1"/>
              <w:rPr>
                <w:rFonts w:ascii="Segoe UI" w:eastAsia="Times New Roman" w:hAnsi="Segoe UI" w:cs="Segoe UI"/>
                <w:color w:val="000000"/>
                <w:kern w:val="0"/>
                <w:highlight w:val="yellow"/>
                <w14:ligatures w14:val="none"/>
              </w:rPr>
            </w:pPr>
            <w:r w:rsidRPr="00BA2789">
              <w:rPr>
                <w:rFonts w:ascii="Segoe UI" w:eastAsia="Times New Roman" w:hAnsi="Segoe UI" w:cs="Segoe UI"/>
                <w:color w:val="000000"/>
                <w:kern w:val="0"/>
                <w14:ligatures w14:val="none"/>
              </w:rPr>
              <w:t xml:space="preserve">Ed Harper </w:t>
            </w:r>
            <w:hyperlink r:id="rId9" w:history="1">
              <w:r w:rsidRPr="00BA2789">
                <w:rPr>
                  <w:rFonts w:ascii="Segoe UI" w:eastAsia="Times New Roman" w:hAnsi="Segoe UI" w:cs="Segoe UI"/>
                  <w:color w:val="467886" w:themeColor="hyperlink"/>
                  <w:kern w:val="0"/>
                  <w:u w:val="single"/>
                  <w14:ligatures w14:val="none"/>
                </w:rPr>
                <w:t>edward.harper@oliverwyman.com</w:t>
              </w:r>
            </w:hyperlink>
            <w:r w:rsidRPr="00BA2789">
              <w:rPr>
                <w:rFonts w:ascii="Segoe UI" w:eastAsia="Times New Roman" w:hAnsi="Segoe UI" w:cs="Segoe UI"/>
                <w:color w:val="000000"/>
                <w:kern w:val="0"/>
                <w14:ligatures w14:val="none"/>
              </w:rPr>
              <w:t xml:space="preserve">, Chad </w:t>
            </w:r>
            <w:hyperlink r:id="rId10" w:history="1">
              <w:r w:rsidRPr="00803EB2" w:rsidR="00922443">
                <w:rPr>
                  <w:rStyle w:val="Hyperlink"/>
                  <w:rFonts w:ascii="Segoe UI" w:eastAsia="Times New Roman" w:hAnsi="Segoe UI" w:cs="Segoe UI"/>
                  <w:kern w:val="0"/>
                  <w14:ligatures w14:val="none"/>
                </w:rPr>
                <w:t>chad.riccio@oliverwyman.com</w:t>
              </w:r>
            </w:hyperlink>
            <w:r w:rsidR="00922443">
              <w:rPr>
                <w:rFonts w:ascii="Segoe UI" w:eastAsia="Times New Roman" w:hAnsi="Segoe UI" w:cs="Segoe UI"/>
                <w:color w:val="000000"/>
                <w:kern w:val="0"/>
                <w14:ligatures w14:val="none"/>
              </w:rPr>
              <w:t xml:space="preserve"> </w:t>
            </w:r>
            <w:r w:rsidR="002545A6">
              <w:rPr>
                <w:rFonts w:ascii="Segoe UI" w:eastAsia="Times New Roman" w:hAnsi="Segoe UI" w:cs="Segoe UI"/>
                <w:color w:val="000000"/>
                <w:kern w:val="0"/>
                <w14:ligatures w14:val="none"/>
              </w:rPr>
              <w:t>(</w:t>
            </w:r>
            <w:r w:rsidR="00623BDF">
              <w:rPr>
                <w:rFonts w:ascii="Segoe UI" w:eastAsia="Times New Roman" w:hAnsi="Segoe UI" w:cs="Segoe UI"/>
                <w:color w:val="000000"/>
                <w:kern w:val="0"/>
                <w14:ligatures w14:val="none"/>
              </w:rPr>
              <w:t>Openlink</w:t>
            </w:r>
            <w:r w:rsidR="002545A6">
              <w:rPr>
                <w:rFonts w:ascii="Segoe UI" w:eastAsia="Times New Roman" w:hAnsi="Segoe UI" w:cs="Segoe UI"/>
                <w:color w:val="000000"/>
                <w:kern w:val="0"/>
                <w14:ligatures w14:val="none"/>
              </w:rPr>
              <w:t>)</w:t>
            </w:r>
          </w:p>
        </w:tc>
      </w:tr>
      <w:tr w14:paraId="3E8D717D" w14:textId="77777777">
        <w:tblPrEx>
          <w:tblW w:w="9463" w:type="dxa"/>
          <w:tblLook w:val="0400"/>
        </w:tblPrEx>
        <w:tc>
          <w:tcPr>
            <w:tcW w:w="3411" w:type="dxa"/>
          </w:tcPr>
          <w:p w:rsidR="00FD5815" w:rsidRPr="00BA2789" w:rsidP="003F0E3F" w14:paraId="0CE8A9AF"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 xml:space="preserve">Accord </w:t>
            </w:r>
          </w:p>
        </w:tc>
        <w:tc>
          <w:tcPr>
            <w:tcW w:w="6052" w:type="dxa"/>
          </w:tcPr>
          <w:p w:rsidR="00FD5815" w:rsidRPr="00BA2789" w:rsidP="003F0E3F" w14:paraId="54C256EC" w14:textId="77777777">
            <w:pPr>
              <w:spacing w:before="100" w:beforeAutospacing="1" w:after="100" w:afterAutospacing="1"/>
              <w:rPr>
                <w:rFonts w:ascii="Segoe UI" w:eastAsia="Times New Roman" w:hAnsi="Segoe UI" w:cs="Segoe UI"/>
                <w:color w:val="000000"/>
                <w:kern w:val="0"/>
                <w:highlight w:val="yellow"/>
                <w14:ligatures w14:val="none"/>
              </w:rPr>
            </w:pPr>
            <w:r w:rsidRPr="00BA2789">
              <w:rPr>
                <w:rFonts w:ascii="Segoe UI" w:eastAsia="Times New Roman" w:hAnsi="Segoe UI" w:cs="Segoe UI"/>
                <w:color w:val="000000"/>
                <w:kern w:val="0"/>
                <w14:ligatures w14:val="none"/>
              </w:rPr>
              <w:t>Shaj.Manohar@Accord-ESL.com</w:t>
            </w:r>
          </w:p>
        </w:tc>
      </w:tr>
      <w:tr w14:paraId="2258815E" w14:textId="77777777">
        <w:tblPrEx>
          <w:tblW w:w="9463" w:type="dxa"/>
          <w:tblLook w:val="0400"/>
        </w:tblPrEx>
        <w:trPr>
          <w:trHeight w:val="300"/>
        </w:trPr>
        <w:tc>
          <w:tcPr>
            <w:tcW w:w="3411" w:type="dxa"/>
          </w:tcPr>
          <w:p w:rsidR="00FD5815" w:rsidRPr="00BA2789" w:rsidP="003F0E3F" w14:paraId="5347B129" w14:textId="48D8F37F">
            <w:pPr>
              <w:rPr>
                <w:rFonts w:ascii="Segoe UI" w:eastAsia="Times New Roman" w:hAnsi="Segoe UI" w:cs="Segoe UI"/>
                <w:b/>
                <w:bCs/>
                <w:color w:val="000000" w:themeColor="text1"/>
              </w:rPr>
            </w:pPr>
            <w:r w:rsidRPr="00BA2789">
              <w:rPr>
                <w:rFonts w:ascii="Segoe UI" w:eastAsia="Times New Roman" w:hAnsi="Segoe UI" w:cs="Segoe UI"/>
                <w:b/>
                <w:bCs/>
                <w:color w:val="000000" w:themeColor="text1"/>
              </w:rPr>
              <w:t>NextDecade Security</w:t>
            </w:r>
            <w:r w:rsidR="00E76BE6">
              <w:rPr>
                <w:rFonts w:ascii="Segoe UI" w:eastAsia="Times New Roman" w:hAnsi="Segoe UI" w:cs="Segoe UI"/>
                <w:b/>
                <w:bCs/>
                <w:color w:val="000000" w:themeColor="text1"/>
              </w:rPr>
              <w:t>/Infrastructure</w:t>
            </w:r>
          </w:p>
        </w:tc>
        <w:tc>
          <w:tcPr>
            <w:tcW w:w="6052" w:type="dxa"/>
          </w:tcPr>
          <w:p w:rsidR="00FD5815" w:rsidRPr="00BA2789" w:rsidP="003F0E3F" w14:paraId="00644931" w14:textId="77777777">
            <w:pPr>
              <w:rPr>
                <w:rFonts w:ascii="Segoe UI" w:eastAsia="Segoe UI" w:hAnsi="Segoe UI" w:cs="Segoe UI"/>
              </w:rPr>
            </w:pPr>
            <w:r w:rsidRPr="00BA2789">
              <w:rPr>
                <w:rFonts w:ascii="Segoe UI" w:eastAsia="Segoe UI" w:hAnsi="Segoe UI" w:cs="Segoe UI"/>
                <w:color w:val="000000" w:themeColor="text1"/>
              </w:rPr>
              <w:t xml:space="preserve">Wissam Safeh </w:t>
            </w:r>
            <w:hyperlink r:id="rId11">
              <w:r w:rsidRPr="00BA2789">
                <w:rPr>
                  <w:rFonts w:ascii="Segoe UI" w:eastAsia="Segoe UI" w:hAnsi="Segoe UI" w:cs="Segoe UI"/>
                  <w:color w:val="467886"/>
                  <w:u w:val="single"/>
                </w:rPr>
                <w:t>wsafeh@next-decade.com</w:t>
              </w:r>
            </w:hyperlink>
            <w:r w:rsidRPr="00BA2789">
              <w:rPr>
                <w:rFonts w:ascii="Segoe UI" w:eastAsia="Segoe UI" w:hAnsi="Segoe UI" w:cs="Segoe UI"/>
                <w:color w:val="000000" w:themeColor="text1"/>
              </w:rPr>
              <w:t>, Muriel Martins mmartins@next-decade.com</w:t>
            </w:r>
          </w:p>
        </w:tc>
      </w:tr>
    </w:tbl>
    <w:p w:rsidR="00BA2789" w:rsidRPr="00BA2789" w:rsidP="003F0E3F" w14:paraId="2C9F1DF0" w14:textId="1774CB7A"/>
    <w:p w:rsidR="00B130A5" w:rsidRPr="00BB3813" w:rsidP="00223D5D" w14:paraId="087E2232" w14:textId="5AA91BCD">
      <w:pPr>
        <w:pStyle w:val="Heading2"/>
      </w:pPr>
      <w:bookmarkStart w:id="6" w:name="_Toc208329277"/>
      <w:bookmarkStart w:id="7" w:name="_Toc214292084"/>
      <w:bookmarkStart w:id="8" w:name="_Toc214294763"/>
      <w:r w:rsidRPr="00BB3813">
        <w:t>Document Library</w:t>
      </w:r>
      <w:bookmarkEnd w:id="6"/>
      <w:bookmarkEnd w:id="7"/>
      <w:bookmarkEnd w:id="8"/>
    </w:p>
    <w:tbl>
      <w:tblPr>
        <w:tblStyle w:val="GridTable4Accent1"/>
        <w:tblW w:w="9576" w:type="dxa"/>
        <w:tblInd w:w="-113" w:type="dxa"/>
        <w:tblLayout w:type="fixed"/>
        <w:tblLook w:val="04A0"/>
      </w:tblPr>
      <w:tblGrid>
        <w:gridCol w:w="3043"/>
        <w:gridCol w:w="6533"/>
      </w:tblGrid>
      <w:tr w14:paraId="6EEC8971" w14:textId="77777777" w:rsidTr="6BE36537">
        <w:tblPrEx>
          <w:tblW w:w="9576" w:type="dxa"/>
          <w:tblInd w:w="-113" w:type="dxa"/>
          <w:tblLayout w:type="fixed"/>
          <w:tblLook w:val="04A0"/>
        </w:tblPrEx>
        <w:trPr>
          <w:trHeight w:val="186"/>
        </w:trPr>
        <w:tc>
          <w:tcPr>
            <w:tcW w:w="3043" w:type="dxa"/>
            <w:hideMark/>
          </w:tcPr>
          <w:p w:rsidR="00D71DAD" w:rsidRPr="00B57153" w:rsidP="003F0E3F" w14:paraId="77AC4C79" w14:textId="77777777">
            <w:pPr>
              <w:spacing w:after="160" w:line="278" w:lineRule="auto"/>
              <w:rPr>
                <w:rFonts w:ascii="Segoe UI" w:eastAsia="Times New Roman" w:hAnsi="Segoe UI" w:cs="Segoe UI"/>
                <w:kern w:val="0"/>
                <w14:ligatures w14:val="none"/>
              </w:rPr>
            </w:pPr>
            <w:r w:rsidRPr="00B57153">
              <w:rPr>
                <w:rFonts w:ascii="Segoe UI" w:eastAsia="Times New Roman" w:hAnsi="Segoe UI" w:cs="Segoe UI"/>
                <w:kern w:val="0"/>
                <w14:ligatures w14:val="none"/>
              </w:rPr>
              <w:t>Document</w:t>
            </w:r>
          </w:p>
        </w:tc>
        <w:tc>
          <w:tcPr>
            <w:tcW w:w="6533" w:type="dxa"/>
            <w:hideMark/>
          </w:tcPr>
          <w:p w:rsidR="00D71DAD" w:rsidRPr="00B57153" w:rsidP="003F0E3F" w14:paraId="27FEA429" w14:textId="77777777">
            <w:pPr>
              <w:spacing w:after="160" w:line="278" w:lineRule="auto"/>
              <w:rPr>
                <w:rFonts w:ascii="Segoe UI" w:eastAsia="Times New Roman" w:hAnsi="Segoe UI" w:cs="Segoe UI"/>
                <w:kern w:val="0"/>
                <w14:ligatures w14:val="none"/>
              </w:rPr>
            </w:pPr>
            <w:r w:rsidRPr="00B57153">
              <w:rPr>
                <w:rFonts w:ascii="Segoe UI" w:eastAsia="Times New Roman" w:hAnsi="Segoe UI" w:cs="Segoe UI"/>
                <w:kern w:val="0"/>
                <w14:ligatures w14:val="none"/>
              </w:rPr>
              <w:t>Link</w:t>
            </w:r>
          </w:p>
        </w:tc>
      </w:tr>
      <w:tr w14:paraId="33099810" w14:textId="77777777" w:rsidTr="6BE36537">
        <w:tblPrEx>
          <w:tblW w:w="9576" w:type="dxa"/>
          <w:tblInd w:w="-113" w:type="dxa"/>
          <w:tblLayout w:type="fixed"/>
          <w:tblLook w:val="04A0"/>
        </w:tblPrEx>
        <w:trPr>
          <w:trHeight w:val="186"/>
        </w:trPr>
        <w:tc>
          <w:tcPr>
            <w:tcW w:w="3043" w:type="dxa"/>
          </w:tcPr>
          <w:p w:rsidR="00D71DAD" w:rsidP="003F0E3F" w14:paraId="5AA64035" w14:textId="77777777">
            <w:r>
              <w:t>Requirements and Design Documentation Root Folder</w:t>
            </w:r>
          </w:p>
        </w:tc>
        <w:tc>
          <w:tcPr>
            <w:tcW w:w="6533" w:type="dxa"/>
          </w:tcPr>
          <w:p w:rsidR="00D71DAD" w:rsidP="003F0E3F" w14:paraId="36FA1522" w14:textId="713BA9EF">
            <w:hyperlink r:id="rId12" w:history="1">
              <w:r w:rsidRPr="00865ECB">
                <w:rPr>
                  <w:color w:val="0000FF"/>
                  <w:u w:val="single"/>
                </w:rPr>
                <w:t>Enterprise Readiness - DIGITAL - Documents - 02 DIGITAL - NEXTSYS to ETRM - All Documents</w:t>
              </w:r>
            </w:hyperlink>
          </w:p>
        </w:tc>
      </w:tr>
      <w:tr w14:paraId="441EC0BD" w14:textId="77777777" w:rsidTr="6BE36537">
        <w:tblPrEx>
          <w:tblW w:w="9576" w:type="dxa"/>
          <w:tblInd w:w="-113" w:type="dxa"/>
          <w:tblLayout w:type="fixed"/>
          <w:tblLook w:val="04A0"/>
        </w:tblPrEx>
        <w:trPr>
          <w:trHeight w:val="186"/>
        </w:trPr>
        <w:tc>
          <w:tcPr>
            <w:tcW w:w="3043" w:type="dxa"/>
          </w:tcPr>
          <w:p w:rsidR="00D71DAD" w:rsidP="003F0E3F" w14:paraId="121B6812" w14:textId="77777777">
            <w:r>
              <w:t>SharePoint Library</w:t>
            </w:r>
          </w:p>
        </w:tc>
        <w:tc>
          <w:tcPr>
            <w:tcW w:w="6533" w:type="dxa"/>
          </w:tcPr>
          <w:p w:rsidR="00D71DAD" w:rsidRPr="00815A14" w:rsidP="003F0E3F" w14:paraId="40742E3D" w14:textId="77777777">
            <w:hyperlink r:id="rId13" w:history="1">
              <w:r w:rsidRPr="00A93153">
                <w:rPr>
                  <w:rStyle w:val="Hyperlink"/>
                </w:rPr>
                <w:t>Enterprise Readiness - COMM - LNG COMM OPS - COMM - LNG COMM OPS - All Documents</w:t>
              </w:r>
            </w:hyperlink>
          </w:p>
        </w:tc>
      </w:tr>
      <w:tr w14:paraId="34140225" w14:textId="77777777" w:rsidTr="6BE36537">
        <w:tblPrEx>
          <w:tblW w:w="9576" w:type="dxa"/>
          <w:tblInd w:w="-113" w:type="dxa"/>
          <w:tblLayout w:type="fixed"/>
          <w:tblLook w:val="04A0"/>
        </w:tblPrEx>
        <w:trPr>
          <w:trHeight w:val="186"/>
        </w:trPr>
        <w:tc>
          <w:tcPr>
            <w:tcW w:w="3043" w:type="dxa"/>
          </w:tcPr>
          <w:p w:rsidR="00D71DAD" w:rsidRPr="00815A14" w:rsidP="003F0E3F" w14:paraId="6AD4DFAF" w14:textId="77777777">
            <w:pPr>
              <w:spacing w:after="160" w:line="278" w:lineRule="auto"/>
            </w:pPr>
            <w:r>
              <w:t>ETRM Functional Requirements</w:t>
            </w:r>
          </w:p>
        </w:tc>
        <w:tc>
          <w:tcPr>
            <w:tcW w:w="6533" w:type="dxa"/>
          </w:tcPr>
          <w:p w:rsidR="00D71DAD" w:rsidRPr="00815A14" w:rsidP="003F0E3F" w14:paraId="0396324A" w14:textId="77777777">
            <w:pPr>
              <w:spacing w:after="160" w:line="278" w:lineRule="auto"/>
            </w:pPr>
            <w:hyperlink r:id="rId14" w:history="1">
              <w:r w:rsidRPr="00AC38E8">
                <w:rPr>
                  <w:color w:val="0000FF"/>
                  <w:u w:val="single"/>
                </w:rPr>
                <w:t>ND_Requirements_Commercial Management_ETRM Functional Requirements_V1.0.0_Final.xlsx</w:t>
              </w:r>
            </w:hyperlink>
          </w:p>
        </w:tc>
      </w:tr>
      <w:tr w14:paraId="082686C9" w14:textId="77777777" w:rsidTr="6BE36537">
        <w:tblPrEx>
          <w:tblW w:w="9576" w:type="dxa"/>
          <w:tblInd w:w="-113" w:type="dxa"/>
          <w:tblLayout w:type="fixed"/>
          <w:tblLook w:val="04A0"/>
        </w:tblPrEx>
        <w:trPr>
          <w:trHeight w:val="186"/>
        </w:trPr>
        <w:tc>
          <w:tcPr>
            <w:tcW w:w="3043" w:type="dxa"/>
          </w:tcPr>
          <w:p w:rsidR="00D71DAD" w:rsidRPr="00815A14" w:rsidP="003F0E3F" w14:paraId="7EA3274B" w14:textId="77777777">
            <w:pPr>
              <w:spacing w:after="160" w:line="278" w:lineRule="auto"/>
            </w:pPr>
            <w:r>
              <w:t>FDS – Interface/endpoints</w:t>
            </w:r>
          </w:p>
        </w:tc>
        <w:tc>
          <w:tcPr>
            <w:tcW w:w="6533" w:type="dxa"/>
          </w:tcPr>
          <w:p w:rsidR="00D71DAD" w:rsidRPr="00815A14" w:rsidP="003F0E3F" w14:paraId="542770FD" w14:textId="77777777">
            <w:pPr>
              <w:spacing w:after="160" w:line="278" w:lineRule="auto"/>
            </w:pPr>
            <w:hyperlink r:id="rId15" w:history="1">
              <w:r w:rsidRPr="00555CE0">
                <w:rPr>
                  <w:rStyle w:val="Hyperlink"/>
                </w:rPr>
                <w:t xml:space="preserve">NextSys - FDS - </w:t>
              </w:r>
              <w:r>
                <w:rPr>
                  <w:rStyle w:val="Hyperlink"/>
                </w:rPr>
                <w:t>Interface/endpoint</w:t>
              </w:r>
              <w:r w:rsidRPr="00555CE0">
                <w:rPr>
                  <w:rStyle w:val="Hyperlink"/>
                </w:rPr>
                <w:t>s.docx</w:t>
              </w:r>
            </w:hyperlink>
          </w:p>
        </w:tc>
      </w:tr>
      <w:tr w14:paraId="365311DB" w14:textId="77777777" w:rsidTr="6BE36537">
        <w:tblPrEx>
          <w:tblW w:w="9576" w:type="dxa"/>
          <w:tblInd w:w="-113" w:type="dxa"/>
          <w:tblLayout w:type="fixed"/>
          <w:tblLook w:val="04A0"/>
        </w:tblPrEx>
        <w:trPr>
          <w:trHeight w:val="186"/>
        </w:trPr>
        <w:tc>
          <w:tcPr>
            <w:tcW w:w="304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D71DAD" w:rsidRPr="00815A14" w:rsidP="003F0E3F" w14:paraId="490D7D93" w14:textId="77777777">
            <w:pPr>
              <w:spacing w:after="160" w:line="278" w:lineRule="auto"/>
            </w:pPr>
            <w:r>
              <w:t>Interface/endpoints Matrix</w:t>
            </w:r>
          </w:p>
        </w:tc>
        <w:tc>
          <w:tcPr>
            <w:tcW w:w="653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D71DAD" w:rsidRPr="00815A14" w:rsidP="003F0E3F" w14:paraId="25973EDB" w14:textId="77777777">
            <w:pPr>
              <w:spacing w:after="160" w:line="278" w:lineRule="auto"/>
            </w:pPr>
            <w:hyperlink r:id="rId16" w:history="1">
              <w:r w:rsidRPr="00F60E68">
                <w:rPr>
                  <w:color w:val="0000FF"/>
                  <w:u w:val="single"/>
                </w:rPr>
                <w:t>ND_NextSys_</w:t>
              </w:r>
              <w:r>
                <w:rPr>
                  <w:color w:val="0000FF"/>
                  <w:u w:val="single"/>
                </w:rPr>
                <w:t>Interface/endpoint</w:t>
              </w:r>
              <w:r w:rsidRPr="00F60E68">
                <w:rPr>
                  <w:color w:val="0000FF"/>
                  <w:u w:val="single"/>
                </w:rPr>
                <w:t>s_Matrix.xlsx</w:t>
              </w:r>
            </w:hyperlink>
          </w:p>
        </w:tc>
      </w:tr>
      <w:tr w14:paraId="76F6FD3A" w14:textId="77777777" w:rsidTr="6BE36537">
        <w:tblPrEx>
          <w:tblW w:w="9576" w:type="dxa"/>
          <w:tblInd w:w="-113" w:type="dxa"/>
          <w:tblLayout w:type="fixed"/>
          <w:tblLook w:val="04A0"/>
        </w:tblPrEx>
        <w:trPr>
          <w:trHeight w:val="300"/>
        </w:trPr>
        <w:tc>
          <w:tcPr>
            <w:tcW w:w="304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D71DAD" w:rsidP="003F0E3F" w14:paraId="2BE0BE2D" w14:textId="77777777">
            <w:r>
              <w:t>Source / Destination Data Mapping</w:t>
            </w:r>
          </w:p>
        </w:tc>
        <w:tc>
          <w:tcPr>
            <w:tcW w:w="653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D71DAD" w:rsidRPr="00815A14" w:rsidP="003F0E3F" w14:paraId="67EC7FFD" w14:textId="72C9F271">
            <w:pPr>
              <w:rPr>
                <w:rFonts w:ascii="Aptos" w:eastAsia="Aptos" w:hAnsi="Aptos" w:cs="Aptos"/>
              </w:rPr>
            </w:pPr>
            <w:hyperlink r:id="rId17" w:history="1">
              <w:r w:rsidRPr="007625C3">
                <w:rPr>
                  <w:color w:val="0000FF"/>
                  <w:u w:val="single"/>
                </w:rPr>
                <w:t>NEXTSYS_TO_OPENLINK_ACTUALIZED_CARGO_DATA_MAPPING_DESIGN_DOCUMENT.xlsx</w:t>
              </w:r>
            </w:hyperlink>
          </w:p>
        </w:tc>
      </w:tr>
      <w:tr w14:paraId="0F02C2B0" w14:textId="77777777" w:rsidTr="6BE36537">
        <w:tblPrEx>
          <w:tblW w:w="9576" w:type="dxa"/>
          <w:tblInd w:w="-113" w:type="dxa"/>
          <w:tblLayout w:type="fixed"/>
          <w:tblLook w:val="04A0"/>
        </w:tblPrEx>
        <w:trPr>
          <w:trHeight w:val="604"/>
        </w:trPr>
        <w:tc>
          <w:tcPr>
            <w:tcW w:w="304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1AB40F77" w:rsidP="003F0E3F" w14:paraId="5FBA5BFB" w14:textId="6561210B">
            <w:r>
              <w:t>Veritas Document</w:t>
            </w:r>
          </w:p>
        </w:tc>
        <w:tc>
          <w:tcPr>
            <w:tcW w:w="653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1AB40F77" w:rsidP="003F0E3F" w14:paraId="032B4B06" w14:textId="754A8703">
            <w:pPr>
              <w:rPr>
                <w:rFonts w:ascii="Aptos" w:eastAsia="Aptos" w:hAnsi="Aptos" w:cs="Aptos"/>
              </w:rPr>
            </w:pPr>
            <w:hyperlink r:id="rId18" w:history="1">
              <w:r>
                <w:rPr>
                  <w:rStyle w:val="Hyperlink"/>
                  <w:rFonts w:ascii="Aptos" w:eastAsia="Aptos" w:hAnsi="Aptos" w:cs="Aptos"/>
                </w:rPr>
                <w:t>Veritas Technical Inputs and Data Mapping</w:t>
              </w:r>
            </w:hyperlink>
            <w:r w:rsidR="00D32D31">
              <w:rPr>
                <w:rFonts w:ascii="Aptos" w:eastAsia="Aptos" w:hAnsi="Aptos" w:cs="Aptos"/>
              </w:rPr>
              <w:t xml:space="preserve"> </w:t>
            </w:r>
          </w:p>
          <w:p w:rsidR="00BD1220" w:rsidP="003F0E3F" w14:paraId="79F97089" w14:textId="0007035F">
            <w:pPr>
              <w:rPr>
                <w:rFonts w:ascii="Aptos" w:eastAsia="Aptos" w:hAnsi="Aptos" w:cs="Aptos"/>
              </w:rPr>
            </w:pPr>
          </w:p>
        </w:tc>
      </w:tr>
      <w:tr w14:paraId="130C9B96" w14:textId="77777777" w:rsidTr="6BE36537">
        <w:tblPrEx>
          <w:tblW w:w="9576" w:type="dxa"/>
          <w:tblInd w:w="-113" w:type="dxa"/>
          <w:tblLayout w:type="fixed"/>
          <w:tblLook w:val="04A0"/>
        </w:tblPrEx>
        <w:trPr>
          <w:trHeight w:val="300"/>
        </w:trPr>
        <w:tc>
          <w:tcPr>
            <w:tcW w:w="304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EF5EA0" w:rsidP="003F0E3F" w14:paraId="6E8BA4B1" w14:textId="74256930">
            <w:r>
              <w:t>NextSys Security</w:t>
            </w:r>
          </w:p>
        </w:tc>
        <w:tc>
          <w:tcPr>
            <w:tcW w:w="653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EF5EA0" w:rsidP="003F0E3F" w14:paraId="7E3A0632" w14:textId="5A441633">
            <w:hyperlink r:id="rId19" w:history="1">
              <w:r w:rsidRPr="00564E27">
                <w:rPr>
                  <w:rStyle w:val="Hyperlink"/>
                </w:rPr>
                <w:t>User Access and Authentication</w:t>
              </w:r>
            </w:hyperlink>
          </w:p>
        </w:tc>
      </w:tr>
      <w:tr w14:paraId="06EFBA0B" w14:textId="77777777" w:rsidTr="6BE36537">
        <w:tblPrEx>
          <w:tblW w:w="9576" w:type="dxa"/>
          <w:tblInd w:w="-113" w:type="dxa"/>
          <w:tblLayout w:type="fixed"/>
          <w:tblLook w:val="04A0"/>
        </w:tblPrEx>
        <w:trPr>
          <w:trHeight w:val="300"/>
        </w:trPr>
        <w:tc>
          <w:tcPr>
            <w:tcW w:w="304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392897" w:rsidP="003F0E3F" w14:paraId="3FCC2070" w14:textId="54149F0F">
            <w:r>
              <w:t>NextSys</w:t>
            </w:r>
            <w:r w:rsidR="002C1E31">
              <w:t xml:space="preserve"> SCIM</w:t>
            </w:r>
          </w:p>
        </w:tc>
        <w:tc>
          <w:tcPr>
            <w:tcW w:w="6533"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rsidR="00392897" w:rsidP="00392897" w14:paraId="1B613F30" w14:textId="77777777">
            <w:r>
              <w:t>https://support.energysys.com/support/solutions/articles/35000264124-getting-started-step-by-step-scim-flow</w:t>
            </w:r>
          </w:p>
          <w:p w:rsidR="00392897" w:rsidP="003F0E3F" w14:paraId="150549DF" w14:textId="77777777"/>
        </w:tc>
      </w:tr>
    </w:tbl>
    <w:p w:rsidR="00B130A5" w:rsidP="003F0E3F" w14:paraId="23E95D1B" w14:textId="77777777"/>
    <w:p w:rsidR="00996176" w:rsidP="00223D5D" w14:paraId="1CB32ADE" w14:textId="77777777">
      <w:pPr>
        <w:pStyle w:val="Heading2"/>
      </w:pPr>
      <w:bookmarkStart w:id="9" w:name="_Toc208329278"/>
      <w:bookmarkStart w:id="10" w:name="_Toc214292085"/>
      <w:bookmarkStart w:id="11" w:name="_Toc214294764"/>
      <w:r w:rsidRPr="00996176">
        <w:t>Dependencies and Risks</w:t>
      </w:r>
      <w:bookmarkEnd w:id="9"/>
      <w:bookmarkEnd w:id="10"/>
      <w:bookmarkEnd w:id="11"/>
    </w:p>
    <w:p w:rsidR="2B7C6735" w:rsidP="748B428F" w14:paraId="692C96BC" w14:textId="3AEFEA0F">
      <w:pPr>
        <w:numPr>
          <w:ilvl w:val="0"/>
          <w:numId w:val="4"/>
        </w:numPr>
        <w:spacing w:beforeAutospacing="1" w:afterAutospacing="1" w:line="240" w:lineRule="auto"/>
        <w:rPr>
          <w:rFonts w:ascii="Segoe UI" w:eastAsia="Segoe UI" w:hAnsi="Segoe UI" w:cs="Segoe UI"/>
          <w:color w:val="000000" w:themeColor="text1"/>
        </w:rPr>
      </w:pPr>
      <w:r w:rsidRPr="748B428F">
        <w:rPr>
          <w:rFonts w:ascii="Segoe UI" w:eastAsia="Segoe UI" w:hAnsi="Segoe UI" w:cs="Segoe UI"/>
          <w:b/>
          <w:bCs/>
          <w:color w:val="000000" w:themeColor="text1"/>
        </w:rPr>
        <w:t>Upstream Dependencies:</w:t>
      </w:r>
    </w:p>
    <w:p w:rsidR="2B7C6735" w:rsidP="748B428F" w14:paraId="37E25533" w14:textId="38E33EC8">
      <w:pPr>
        <w:pStyle w:val="ListParagraph"/>
        <w:numPr>
          <w:ilvl w:val="1"/>
          <w:numId w:val="4"/>
        </w:numPr>
        <w:spacing w:beforeAutospacing="1" w:afterAutospacing="1" w:line="240" w:lineRule="auto"/>
        <w:rPr>
          <w:rFonts w:ascii="Segoe UI" w:eastAsia="Segoe UI" w:hAnsi="Segoe UI" w:cs="Segoe UI"/>
          <w:color w:val="000000" w:themeColor="text1"/>
        </w:rPr>
      </w:pPr>
      <w:r w:rsidRPr="748B428F">
        <w:rPr>
          <w:rFonts w:ascii="Segoe UI" w:eastAsia="Segoe UI" w:hAnsi="Segoe UI" w:cs="Segoe UI"/>
          <w:color w:val="000000" w:themeColor="text1"/>
        </w:rPr>
        <w:t>NextSys System / Instance Availability: Integration Hub depends on NextSys source for integration to Openlink, so a valid instance of NextSys with an ODATA V2 connectivity API endpoint is prerequisite for this integration.</w:t>
      </w:r>
    </w:p>
    <w:p w:rsidR="00BA39B1" w:rsidP="748B428F" w14:paraId="071BD606" w14:textId="40CFDA99">
      <w:pPr>
        <w:pStyle w:val="ListParagraph"/>
        <w:numPr>
          <w:ilvl w:val="0"/>
          <w:numId w:val="4"/>
        </w:numPr>
        <w:spacing w:beforeAutospacing="1" w:afterAutospacing="1" w:line="240" w:lineRule="auto"/>
        <w:rPr>
          <w:rFonts w:ascii="Segoe UI" w:eastAsia="Segoe UI" w:hAnsi="Segoe UI" w:cs="Segoe UI"/>
          <w:color w:val="000000" w:themeColor="text1"/>
        </w:rPr>
      </w:pPr>
      <w:r w:rsidRPr="748B428F">
        <w:rPr>
          <w:rFonts w:ascii="Segoe UI" w:eastAsia="Segoe UI" w:hAnsi="Segoe UI" w:cs="Segoe UI"/>
          <w:b/>
          <w:color w:val="000000" w:themeColor="text1"/>
        </w:rPr>
        <w:t>Downstream Dependencies:</w:t>
      </w:r>
    </w:p>
    <w:p w:rsidR="00BA39B1" w:rsidP="748B428F" w14:paraId="21287BF5" w14:textId="6FD7B637">
      <w:pPr>
        <w:pStyle w:val="ListParagraph"/>
        <w:numPr>
          <w:ilvl w:val="1"/>
          <w:numId w:val="4"/>
        </w:numPr>
        <w:spacing w:beforeAutospacing="1" w:afterAutospacing="1" w:line="240" w:lineRule="auto"/>
        <w:rPr>
          <w:rFonts w:ascii="Segoe UI" w:eastAsia="Segoe UI" w:hAnsi="Segoe UI" w:cs="Segoe UI"/>
          <w:color w:val="000000" w:themeColor="text1"/>
        </w:rPr>
      </w:pPr>
      <w:r w:rsidRPr="748B428F">
        <w:rPr>
          <w:rFonts w:ascii="Segoe UI" w:eastAsia="Segoe UI" w:hAnsi="Segoe UI" w:cs="Segoe UI"/>
          <w:color w:val="000000" w:themeColor="text1"/>
        </w:rPr>
        <w:t xml:space="preserve">Openlink </w:t>
      </w:r>
      <w:r w:rsidRPr="748B428F" w:rsidR="1E04005A">
        <w:rPr>
          <w:rFonts w:ascii="Segoe UI" w:eastAsia="Segoe UI" w:hAnsi="Segoe UI" w:cs="Segoe UI"/>
          <w:color w:val="000000" w:themeColor="text1"/>
        </w:rPr>
        <w:t xml:space="preserve">System / </w:t>
      </w:r>
      <w:r w:rsidRPr="748B428F" w:rsidR="238C0115">
        <w:rPr>
          <w:rFonts w:ascii="Segoe UI" w:eastAsia="Segoe UI" w:hAnsi="Segoe UI" w:cs="Segoe UI"/>
          <w:color w:val="000000" w:themeColor="text1"/>
        </w:rPr>
        <w:t>Instance</w:t>
      </w:r>
      <w:r w:rsidRPr="748B428F" w:rsidR="00290A1A">
        <w:rPr>
          <w:rFonts w:ascii="Segoe UI" w:eastAsia="Segoe UI" w:hAnsi="Segoe UI" w:cs="Segoe UI"/>
          <w:color w:val="000000" w:themeColor="text1"/>
        </w:rPr>
        <w:t xml:space="preserve"> Availability</w:t>
      </w:r>
      <w:r w:rsidRPr="748B428F" w:rsidR="001A17EC">
        <w:rPr>
          <w:rFonts w:ascii="Segoe UI" w:eastAsia="Segoe UI" w:hAnsi="Segoe UI" w:cs="Segoe UI"/>
          <w:color w:val="000000" w:themeColor="text1"/>
        </w:rPr>
        <w:t xml:space="preserve">: The availability of the Openlink system is crucial for the successful integration with the Integration Hub. Openlink will query the Integration Hub to </w:t>
      </w:r>
      <w:r w:rsidRPr="748B428F" w:rsidR="00446D1C">
        <w:rPr>
          <w:rFonts w:ascii="Segoe UI" w:eastAsia="Segoe UI" w:hAnsi="Segoe UI" w:cs="Segoe UI"/>
          <w:color w:val="000000" w:themeColor="text1"/>
        </w:rPr>
        <w:t>access data sourced from NextSys.</w:t>
      </w:r>
    </w:p>
    <w:p w:rsidR="00BA39B1" w:rsidP="748B428F" w14:paraId="4E03429A" w14:textId="1E979763">
      <w:pPr>
        <w:pStyle w:val="ListParagraph"/>
        <w:numPr>
          <w:ilvl w:val="0"/>
          <w:numId w:val="4"/>
        </w:numPr>
        <w:spacing w:beforeAutospacing="1" w:afterAutospacing="1" w:line="240" w:lineRule="auto"/>
        <w:rPr>
          <w:rFonts w:ascii="Segoe UI" w:eastAsia="Segoe UI" w:hAnsi="Segoe UI" w:cs="Segoe UI"/>
          <w:color w:val="000000" w:themeColor="text1"/>
        </w:rPr>
      </w:pPr>
      <w:r w:rsidRPr="748B428F">
        <w:rPr>
          <w:rFonts w:ascii="Segoe UI" w:eastAsia="Segoe UI" w:hAnsi="Segoe UI" w:cs="Segoe UI"/>
          <w:b/>
          <w:color w:val="000000" w:themeColor="text1"/>
        </w:rPr>
        <w:t>Known Risks:</w:t>
      </w:r>
    </w:p>
    <w:p w:rsidR="00BA39B1" w:rsidP="748B428F" w14:paraId="4D23F3A3" w14:textId="59792150">
      <w:pPr>
        <w:pStyle w:val="ListParagraph"/>
        <w:numPr>
          <w:ilvl w:val="1"/>
          <w:numId w:val="4"/>
        </w:numPr>
        <w:spacing w:beforeAutospacing="1" w:afterAutospacing="1" w:line="240" w:lineRule="auto"/>
        <w:rPr>
          <w:rFonts w:ascii="Segoe UI" w:eastAsia="Segoe UI" w:hAnsi="Segoe UI" w:cs="Segoe UI"/>
          <w:color w:val="000000" w:themeColor="text1"/>
        </w:rPr>
      </w:pPr>
      <w:r w:rsidRPr="748B428F">
        <w:rPr>
          <w:rFonts w:ascii="Segoe UI" w:eastAsia="Segoe UI" w:hAnsi="Segoe UI" w:cs="Segoe UI"/>
          <w:color w:val="000000" w:themeColor="text1"/>
        </w:rPr>
        <w:t>Duplicate Data</w:t>
      </w:r>
      <w:r w:rsidRPr="748B428F" w:rsidR="008F158E">
        <w:rPr>
          <w:rFonts w:ascii="Segoe UI" w:eastAsia="Segoe UI" w:hAnsi="Segoe UI" w:cs="Segoe UI"/>
          <w:color w:val="000000" w:themeColor="text1"/>
        </w:rPr>
        <w:t xml:space="preserve">: </w:t>
      </w:r>
      <w:r w:rsidRPr="748B428F" w:rsidR="00433BC6">
        <w:rPr>
          <w:rFonts w:ascii="Segoe UI" w:eastAsia="Segoe UI" w:hAnsi="Segoe UI" w:cs="Segoe UI"/>
          <w:color w:val="000000" w:themeColor="text1"/>
        </w:rPr>
        <w:t>In distributed systems, duplicate data may be transmitted due to network retries. Therefore, receiving systems must ensure their operations are idempotent and capable of handling duplicate data effectively</w:t>
      </w:r>
      <w:r w:rsidRPr="748B428F" w:rsidR="00C269F2">
        <w:rPr>
          <w:rFonts w:ascii="Segoe UI" w:eastAsia="Segoe UI" w:hAnsi="Segoe UI" w:cs="Segoe UI"/>
          <w:color w:val="000000" w:themeColor="text1"/>
        </w:rPr>
        <w:t>.</w:t>
      </w:r>
    </w:p>
    <w:p w:rsidR="00BA39B1" w:rsidP="748B428F" w14:paraId="15973EE7" w14:textId="086671A0">
      <w:pPr>
        <w:pStyle w:val="ListParagraph"/>
        <w:numPr>
          <w:ilvl w:val="1"/>
          <w:numId w:val="4"/>
        </w:numPr>
        <w:spacing w:beforeAutospacing="1" w:afterAutospacing="1" w:line="240" w:lineRule="auto"/>
        <w:rPr>
          <w:rFonts w:ascii="Segoe UI" w:eastAsia="Segoe UI" w:hAnsi="Segoe UI" w:cs="Segoe UI"/>
          <w:color w:val="000000" w:themeColor="text1"/>
        </w:rPr>
      </w:pPr>
      <w:r w:rsidRPr="748B428F">
        <w:rPr>
          <w:rFonts w:ascii="Segoe UI" w:eastAsia="Segoe UI" w:hAnsi="Segoe UI" w:cs="Segoe UI"/>
          <w:color w:val="000000" w:themeColor="text1"/>
        </w:rPr>
        <w:t>Dependency Downtime</w:t>
      </w:r>
      <w:r w:rsidRPr="748B428F" w:rsidR="00367907">
        <w:rPr>
          <w:rFonts w:ascii="Segoe UI" w:eastAsia="Segoe UI" w:hAnsi="Segoe UI" w:cs="Segoe UI"/>
          <w:color w:val="000000" w:themeColor="text1"/>
        </w:rPr>
        <w:t xml:space="preserve">: </w:t>
      </w:r>
      <w:r w:rsidRPr="748B428F" w:rsidR="001E63AD">
        <w:rPr>
          <w:rFonts w:ascii="Segoe UI" w:eastAsia="Segoe UI" w:hAnsi="Segoe UI" w:cs="Segoe UI"/>
          <w:color w:val="000000" w:themeColor="text1"/>
        </w:rPr>
        <w:t xml:space="preserve">Scheduled maintenance or upgrades in the </w:t>
      </w:r>
      <w:r w:rsidRPr="748B428F" w:rsidR="4B002B18">
        <w:rPr>
          <w:rFonts w:ascii="Segoe UI" w:eastAsia="Segoe UI" w:hAnsi="Segoe UI" w:cs="Segoe UI"/>
          <w:color w:val="000000" w:themeColor="text1"/>
        </w:rPr>
        <w:t>upstream</w:t>
      </w:r>
      <w:r w:rsidRPr="748B428F" w:rsidR="001E63AD">
        <w:rPr>
          <w:rFonts w:ascii="Segoe UI" w:eastAsia="Segoe UI" w:hAnsi="Segoe UI" w:cs="Segoe UI"/>
          <w:color w:val="000000" w:themeColor="text1"/>
        </w:rPr>
        <w:t xml:space="preserve"> system</w:t>
      </w:r>
      <w:r w:rsidRPr="748B428F" w:rsidR="26AFB7E8">
        <w:rPr>
          <w:rFonts w:ascii="Segoe UI" w:eastAsia="Segoe UI" w:hAnsi="Segoe UI" w:cs="Segoe UI"/>
          <w:color w:val="000000" w:themeColor="text1"/>
        </w:rPr>
        <w:t>s</w:t>
      </w:r>
      <w:r w:rsidRPr="748B428F" w:rsidR="001E63AD">
        <w:rPr>
          <w:rFonts w:ascii="Segoe UI" w:eastAsia="Segoe UI" w:hAnsi="Segoe UI" w:cs="Segoe UI"/>
          <w:color w:val="000000" w:themeColor="text1"/>
        </w:rPr>
        <w:t xml:space="preserve"> can result in temporary downtime of the integration flow, potentially impacting the near real-time integration requirements SLA</w:t>
      </w:r>
      <w:r w:rsidRPr="748B428F" w:rsidR="00B9300C">
        <w:rPr>
          <w:rFonts w:ascii="Segoe UI" w:eastAsia="Segoe UI" w:hAnsi="Segoe UI" w:cs="Segoe UI"/>
          <w:color w:val="000000" w:themeColor="text1"/>
        </w:rPr>
        <w:t>.</w:t>
      </w:r>
    </w:p>
    <w:p w:rsidR="00BD528E" w:rsidRPr="000821DB" w:rsidP="00223D5D" w14:paraId="1A75CE8E" w14:textId="6C56D015">
      <w:pPr>
        <w:pStyle w:val="Heading1"/>
      </w:pPr>
      <w:bookmarkStart w:id="12" w:name="_Toc208329280"/>
      <w:bookmarkStart w:id="13" w:name="_Toc214292086"/>
      <w:bookmarkStart w:id="14" w:name="_Toc214294765"/>
      <w:r>
        <w:t>Integration</w:t>
      </w:r>
      <w:r w:rsidR="00DB6C09">
        <w:t>s</w:t>
      </w:r>
      <w:r>
        <w:t xml:space="preserve"> Overview</w:t>
      </w:r>
      <w:bookmarkEnd w:id="12"/>
      <w:bookmarkEnd w:id="13"/>
      <w:bookmarkEnd w:id="14"/>
    </w:p>
    <w:p w:rsidR="6D63D9D8" w:rsidP="0564DAD3" w14:paraId="1A4B8E6A" w14:textId="4E238348">
      <w:pPr>
        <w:rPr>
          <w:rFonts w:ascii="Aptos" w:eastAsia="Aptos" w:hAnsi="Aptos" w:cs="Aptos"/>
        </w:rPr>
      </w:pPr>
      <w:r w:rsidRPr="0564DAD3">
        <w:rPr>
          <w:rFonts w:ascii="Aptos" w:eastAsia="Aptos" w:hAnsi="Aptos" w:cs="Aptos"/>
        </w:rPr>
        <w:t xml:space="preserve">The integration between NextSys and Openlink (ETRM) is about making sure both systems stay in sync with the latest operational data that supports LNG and HHC trading activities. </w:t>
      </w:r>
    </w:p>
    <w:p w:rsidR="6D63D9D8" w:rsidP="0564DAD3" w14:paraId="37D6FEA6" w14:textId="3F267FF9">
      <w:pPr>
        <w:rPr>
          <w:rFonts w:ascii="Aptos" w:eastAsia="Aptos" w:hAnsi="Aptos" w:cs="Aptos"/>
        </w:rPr>
      </w:pPr>
      <w:r w:rsidRPr="0564DAD3">
        <w:rPr>
          <w:rFonts w:ascii="Aptos" w:eastAsia="Aptos" w:hAnsi="Aptos" w:cs="Aptos"/>
        </w:rPr>
        <w:t xml:space="preserve">NextSys will provide updated information such as lifting schedules, cargo movements, inventory levels, and energy usage. This helps the commercial and operations teams in Openlink make timely and informed decisions. If anything changes during the </w:t>
      </w:r>
      <w:r w:rsidRPr="0564DAD3" w:rsidR="2D3287D1">
        <w:rPr>
          <w:rFonts w:ascii="Aptos" w:eastAsia="Aptos" w:hAnsi="Aptos" w:cs="Aptos"/>
        </w:rPr>
        <w:t>day,</w:t>
      </w:r>
      <w:r w:rsidRPr="0564DAD3" w:rsidR="040D6CB2">
        <w:rPr>
          <w:rFonts w:ascii="Aptos" w:eastAsia="Aptos" w:hAnsi="Aptos" w:cs="Aptos"/>
        </w:rPr>
        <w:t xml:space="preserve"> </w:t>
      </w:r>
      <w:r w:rsidRPr="0564DAD3">
        <w:rPr>
          <w:rFonts w:ascii="Aptos" w:eastAsia="Aptos" w:hAnsi="Aptos" w:cs="Aptos"/>
        </w:rPr>
        <w:t>like a correction to inventory or a shift in demand</w:t>
      </w:r>
      <w:r w:rsidRPr="0564DAD3" w:rsidR="7A79F2F0">
        <w:rPr>
          <w:rFonts w:ascii="Aptos" w:eastAsia="Aptos" w:hAnsi="Aptos" w:cs="Aptos"/>
        </w:rPr>
        <w:t xml:space="preserve">, </w:t>
      </w:r>
      <w:r w:rsidRPr="0564DAD3">
        <w:rPr>
          <w:rFonts w:ascii="Aptos" w:eastAsia="Aptos" w:hAnsi="Aptos" w:cs="Aptos"/>
        </w:rPr>
        <w:t>those updates will be available right away. At the end of each month, finalized inventory numbers will also be shared, with corrections sent if needed. This setup ensures everyone is working with the most current and accurate data, reducing delays, and improving coordination across teams.</w:t>
      </w:r>
    </w:p>
    <w:p w:rsidR="009C1F61" w:rsidP="00223D5D" w14:paraId="0F0E3E6E" w14:textId="39E9BF52">
      <w:pPr>
        <w:pStyle w:val="Heading2"/>
      </w:pPr>
      <w:bookmarkStart w:id="15" w:name="_Toc208328993"/>
      <w:bookmarkStart w:id="16" w:name="_Toc208329053"/>
      <w:bookmarkStart w:id="17" w:name="_Toc208329166"/>
      <w:bookmarkStart w:id="18" w:name="_Toc208329224"/>
      <w:bookmarkStart w:id="19" w:name="_Toc208329281"/>
      <w:bookmarkStart w:id="20" w:name="_Toc208333628"/>
      <w:bookmarkStart w:id="21" w:name="_Toc208333684"/>
      <w:bookmarkStart w:id="22" w:name="_Toc208490095"/>
      <w:bookmarkStart w:id="23" w:name="_Toc208490154"/>
      <w:bookmarkStart w:id="24" w:name="_Toc208490096"/>
      <w:bookmarkStart w:id="25" w:name="_Toc208490155"/>
      <w:bookmarkStart w:id="26" w:name="_Toc208329282"/>
      <w:bookmarkStart w:id="27" w:name="_Toc214292087"/>
      <w:bookmarkStart w:id="28" w:name="_Toc214294766"/>
      <w:bookmarkEnd w:id="15"/>
      <w:bookmarkEnd w:id="16"/>
      <w:bookmarkEnd w:id="17"/>
      <w:bookmarkEnd w:id="18"/>
      <w:bookmarkEnd w:id="19"/>
      <w:bookmarkEnd w:id="20"/>
      <w:bookmarkEnd w:id="21"/>
      <w:bookmarkEnd w:id="22"/>
      <w:bookmarkEnd w:id="23"/>
      <w:bookmarkEnd w:id="24"/>
      <w:bookmarkEnd w:id="25"/>
      <w:r>
        <w:t>Functional Diagram</w:t>
      </w:r>
      <w:bookmarkEnd w:id="26"/>
      <w:bookmarkEnd w:id="27"/>
      <w:bookmarkEnd w:id="28"/>
    </w:p>
    <w:p w:rsidR="000A6804" w:rsidP="00A477AE" w14:paraId="3CB6CBC6" w14:textId="231D92FF">
      <w:r>
        <w:t xml:space="preserve">Functional diagram as received by NextSys / </w:t>
      </w:r>
      <w:r w:rsidR="001622A3">
        <w:t>Openlink</w:t>
      </w:r>
      <w:r>
        <w:t>.</w:t>
      </w:r>
    </w:p>
    <w:p w:rsidR="00374EFE" w:rsidP="00D1102F" w14:paraId="3B336896" w14:textId="75855218">
      <w:pPr>
        <w:keepNext/>
        <w:jc w:val="center"/>
      </w:pPr>
      <w:r>
        <w:rPr>
          <w:noProof/>
        </w:rPr>
        <w:drawing>
          <wp:inline distT="0" distB="0" distL="0" distR="0">
            <wp:extent cx="4350774" cy="3332804"/>
            <wp:effectExtent l="19050" t="19050" r="12065" b="20320"/>
            <wp:docPr id="1744577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77314" name="drawing"/>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4354586" cy="3335724"/>
                    </a:xfrm>
                    <a:prstGeom prst="rect">
                      <a:avLst/>
                    </a:prstGeom>
                    <a:ln>
                      <a:solidFill>
                        <a:schemeClr val="tx1"/>
                      </a:solidFill>
                    </a:ln>
                  </pic:spPr>
                </pic:pic>
              </a:graphicData>
            </a:graphic>
          </wp:inline>
        </w:drawing>
      </w:r>
    </w:p>
    <w:p w:rsidR="006977F6" w:rsidP="2FAABC5D" w14:paraId="6B53C2D9" w14:textId="73000B2C">
      <w:pPr>
        <w:pStyle w:val="Caption"/>
      </w:pPr>
      <w:r>
        <w:t xml:space="preserve">Figure </w:t>
      </w:r>
      <w:r w:rsidRPr="2FAABC5D">
        <w:fldChar w:fldCharType="begin"/>
      </w:r>
      <w:r>
        <w:instrText xml:space="preserve"> SEQ Figure \* ARABIC </w:instrText>
      </w:r>
      <w:r w:rsidRPr="2FAABC5D">
        <w:fldChar w:fldCharType="separate"/>
      </w:r>
      <w:r w:rsidR="00D10CFD">
        <w:rPr>
          <w:noProof/>
        </w:rPr>
        <w:t>1</w:t>
      </w:r>
      <w:r w:rsidRPr="2FAABC5D">
        <w:rPr>
          <w:noProof/>
        </w:rPr>
        <w:fldChar w:fldCharType="end"/>
      </w:r>
      <w:r>
        <w:t xml:space="preserve">:  </w:t>
      </w:r>
      <w:r w:rsidR="003F32C8">
        <w:t>Primary components, systems, and data flows for the NextSys application</w:t>
      </w:r>
      <w:r w:rsidR="05213031">
        <w:t>. Highlighted is the in-scope communication between NextSys and Openlin</w:t>
      </w:r>
      <w:r w:rsidR="134644B1">
        <w:t>k</w:t>
      </w:r>
      <w:r w:rsidR="05213031">
        <w:t xml:space="preserve"> (ETRM)</w:t>
      </w:r>
    </w:p>
    <w:p w:rsidR="003F32C8" w:rsidRPr="0068223C" w:rsidP="0068223C" w14:paraId="4AB22082" w14:textId="236F2815"/>
    <w:p w:rsidR="003F32C8" w:rsidRPr="0068223C" w:rsidP="2FAABC5D" w14:paraId="2386D870" w14:textId="35C32FCC">
      <w:pPr>
        <w:pStyle w:val="Caption"/>
      </w:pPr>
      <w:r>
        <w:t xml:space="preserve">Figure </w:t>
      </w:r>
      <w:r w:rsidRPr="2FAABC5D">
        <w:fldChar w:fldCharType="begin"/>
      </w:r>
      <w:r>
        <w:instrText xml:space="preserve"> SEQ Figure \* ARABIC </w:instrText>
      </w:r>
      <w:r w:rsidRPr="2FAABC5D">
        <w:fldChar w:fldCharType="separate"/>
      </w:r>
      <w:r w:rsidR="00D10CFD">
        <w:rPr>
          <w:noProof/>
        </w:rPr>
        <w:t>2</w:t>
      </w:r>
      <w:r w:rsidRPr="2FAABC5D">
        <w:rPr>
          <w:noProof/>
        </w:rPr>
        <w:fldChar w:fldCharType="end"/>
      </w:r>
      <w:r>
        <w:t xml:space="preserve">:  </w:t>
      </w:r>
      <w:r w:rsidR="00B219AF">
        <w:t>H</w:t>
      </w:r>
      <w:r>
        <w:t>igh level communication</w:t>
      </w:r>
      <w:r w:rsidR="01DCB360">
        <w:t xml:space="preserve"> / d</w:t>
      </w:r>
      <w:r>
        <w:t>ata flow between NextSys, Integration Hub &amp;  Openlink systems.</w:t>
      </w:r>
    </w:p>
    <w:p w:rsidR="003F32C8" w:rsidRPr="0068223C" w:rsidP="0068223C" w14:paraId="1AC8BB72" w14:textId="4A472F4B">
      <w:r w:rsidRPr="00446C61">
        <w:rPr>
          <w:noProof/>
        </w:rPr>
        <w:drawing>
          <wp:inline distT="0" distB="0" distL="0" distR="0">
            <wp:extent cx="5943600" cy="2623185"/>
            <wp:effectExtent l="0" t="0" r="0" b="5715"/>
            <wp:docPr id="1652956986" name="Picture 1" descr="A blue rectangular object with a black and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56986" name="Picture 1" descr="A blue rectangular object with a black and grey rectangular object&#10;&#10;AI-generated content may be incorrect."/>
                    <pic:cNvPicPr/>
                  </pic:nvPicPr>
                  <pic:blipFill>
                    <a:blip xmlns:r="http://schemas.openxmlformats.org/officeDocument/2006/relationships" r:embed="rId21"/>
                    <a:stretch>
                      <a:fillRect/>
                    </a:stretch>
                  </pic:blipFill>
                  <pic:spPr>
                    <a:xfrm>
                      <a:off x="0" y="0"/>
                      <a:ext cx="5943600" cy="2623185"/>
                    </a:xfrm>
                    <a:prstGeom prst="rect">
                      <a:avLst/>
                    </a:prstGeom>
                  </pic:spPr>
                </pic:pic>
              </a:graphicData>
            </a:graphic>
          </wp:inline>
        </w:drawing>
      </w:r>
    </w:p>
    <w:p w:rsidR="00F578EB" w:rsidRPr="00C73E17" w:rsidP="00223D5D" w14:paraId="02B46BAD" w14:textId="77777777">
      <w:pPr>
        <w:pStyle w:val="Heading2"/>
      </w:pPr>
      <w:bookmarkStart w:id="29" w:name="_Toc208329283"/>
      <w:bookmarkStart w:id="30" w:name="_Toc214292088"/>
      <w:bookmarkStart w:id="31" w:name="_Toc214294767"/>
      <w:r w:rsidRPr="00C73E17">
        <w:t>Integration Details</w:t>
      </w:r>
      <w:bookmarkEnd w:id="29"/>
      <w:bookmarkEnd w:id="30"/>
      <w:bookmarkEnd w:id="31"/>
    </w:p>
    <w:p w:rsidR="00F578EB" w:rsidRPr="00E04039" w:rsidP="00F578EB" w14:paraId="5E936ED6" w14:textId="77777777">
      <w:r w:rsidRPr="35E3AAF3">
        <w:rPr>
          <w:b/>
          <w:bCs/>
        </w:rPr>
        <w:t>Actualized Cargo:</w:t>
      </w:r>
    </w:p>
    <w:tbl>
      <w:tblPr>
        <w:tblStyle w:val="GridTable4Accent1"/>
        <w:tblW w:w="9355" w:type="dxa"/>
        <w:tblLook w:val="04A0"/>
      </w:tblPr>
      <w:tblGrid>
        <w:gridCol w:w="3825"/>
        <w:gridCol w:w="5530"/>
      </w:tblGrid>
      <w:tr w14:paraId="6DCE1BE8" w14:textId="77777777" w:rsidTr="4BA7AECD">
        <w:tblPrEx>
          <w:tblW w:w="9355" w:type="dxa"/>
          <w:tblLook w:val="04A0"/>
        </w:tblPrEx>
        <w:tc>
          <w:tcPr>
            <w:tcW w:w="3825" w:type="dxa"/>
            <w:hideMark/>
          </w:tcPr>
          <w:p w:rsidR="00F578EB" w:rsidRPr="0078452D" w14:paraId="59100147" w14:textId="77777777">
            <w:pPr>
              <w:jc w:val="center"/>
              <w:rPr>
                <w:rFonts w:ascii="Segoe UI" w:eastAsia="Times New Roman" w:hAnsi="Segoe UI" w:cs="Segoe UI"/>
                <w:kern w:val="0"/>
                <w14:ligatures w14:val="none"/>
              </w:rPr>
            </w:pPr>
            <w:r>
              <w:rPr>
                <w:rFonts w:ascii="Segoe UI" w:eastAsia="Times New Roman" w:hAnsi="Segoe UI" w:cs="Segoe UI"/>
                <w:kern w:val="0"/>
                <w14:ligatures w14:val="none"/>
              </w:rPr>
              <w:t xml:space="preserve">Integration </w:t>
            </w:r>
            <w:r w:rsidRPr="0078452D">
              <w:rPr>
                <w:rFonts w:ascii="Segoe UI" w:eastAsia="Times New Roman" w:hAnsi="Segoe UI" w:cs="Segoe UI"/>
                <w:kern w:val="0"/>
                <w14:ligatures w14:val="none"/>
              </w:rPr>
              <w:t>Attribute</w:t>
            </w:r>
          </w:p>
        </w:tc>
        <w:tc>
          <w:tcPr>
            <w:tcW w:w="5530" w:type="dxa"/>
            <w:hideMark/>
          </w:tcPr>
          <w:p w:rsidR="00F578EB" w:rsidRPr="0078452D" w14:paraId="560DE319" w14:textId="77777777">
            <w:pPr>
              <w:jc w:val="center"/>
              <w:rPr>
                <w:rFonts w:ascii="Segoe UI" w:eastAsia="Times New Roman" w:hAnsi="Segoe UI" w:cs="Segoe UI"/>
                <w:kern w:val="0"/>
                <w14:ligatures w14:val="none"/>
              </w:rPr>
            </w:pPr>
            <w:r w:rsidRPr="0078452D">
              <w:rPr>
                <w:rFonts w:ascii="Segoe UI" w:eastAsia="Times New Roman" w:hAnsi="Segoe UI" w:cs="Segoe UI"/>
                <w:kern w:val="0"/>
                <w14:ligatures w14:val="none"/>
              </w:rPr>
              <w:t>Value</w:t>
            </w:r>
          </w:p>
        </w:tc>
      </w:tr>
      <w:tr w14:paraId="5DBC73EC" w14:textId="77777777" w:rsidTr="4BA7AECD">
        <w:tblPrEx>
          <w:tblW w:w="9355" w:type="dxa"/>
          <w:tblLook w:val="04A0"/>
        </w:tblPrEx>
        <w:trPr>
          <w:trHeight w:val="300"/>
        </w:trPr>
        <w:tc>
          <w:tcPr>
            <w:tcW w:w="3825" w:type="dxa"/>
            <w:hideMark/>
          </w:tcPr>
          <w:p w:rsidR="00F578EB" w14:paraId="17118DB8" w14:textId="77777777">
            <w:pPr>
              <w:rPr>
                <w:rFonts w:ascii="Segoe UI" w:eastAsia="Times New Roman" w:hAnsi="Segoe UI" w:cs="Segoe UI"/>
                <w:b w:val="0"/>
                <w:bCs w:val="0"/>
              </w:rPr>
            </w:pPr>
            <w:r w:rsidRPr="2FAABC5D">
              <w:rPr>
                <w:rFonts w:ascii="Segoe UI" w:eastAsia="Times New Roman" w:hAnsi="Segoe UI" w:cs="Segoe UI"/>
                <w:b w:val="0"/>
                <w:bCs w:val="0"/>
              </w:rPr>
              <w:t>Integration Type (Pull / Push)</w:t>
            </w:r>
          </w:p>
        </w:tc>
        <w:tc>
          <w:tcPr>
            <w:tcW w:w="5530" w:type="dxa"/>
          </w:tcPr>
          <w:p w:rsidR="00F578EB" w14:paraId="177677D4" w14:textId="77777777">
            <w:r w:rsidRPr="0564DAD3">
              <w:rPr>
                <w:rFonts w:ascii="Segoe UI" w:eastAsia="Times New Roman" w:hAnsi="Segoe UI" w:cs="Segoe UI"/>
                <w:b/>
                <w:bCs/>
              </w:rPr>
              <w:t>NextSys -&gt; Integration Hub:</w:t>
            </w:r>
            <w:r w:rsidRPr="0564DAD3">
              <w:rPr>
                <w:rFonts w:ascii="Segoe UI" w:eastAsia="Times New Roman" w:hAnsi="Segoe UI" w:cs="Segoe UI"/>
              </w:rPr>
              <w:t xml:space="preserve"> Pull</w:t>
            </w:r>
          </w:p>
          <w:p w:rsidR="00F578EB" w14:paraId="36DFCB65" w14:textId="5F1FF4DC">
            <w:pPr>
              <w:rPr>
                <w:rFonts w:ascii="Segoe UI" w:eastAsia="Times New Roman" w:hAnsi="Segoe UI" w:cs="Segoe UI"/>
              </w:rPr>
            </w:pPr>
            <w:r w:rsidRPr="0564DAD3">
              <w:rPr>
                <w:rFonts w:ascii="Segoe UI" w:eastAsia="Times New Roman" w:hAnsi="Segoe UI" w:cs="Segoe UI"/>
                <w:b/>
                <w:bCs/>
              </w:rPr>
              <w:t xml:space="preserve">Integration Hub </w:t>
            </w:r>
            <w:r w:rsidR="00F818A5">
              <w:rPr>
                <w:rFonts w:ascii="Segoe UI" w:eastAsia="Times New Roman" w:hAnsi="Segoe UI" w:cs="Segoe UI"/>
                <w:b/>
                <w:bCs/>
              </w:rPr>
              <w:t>&lt;</w:t>
            </w:r>
            <w:r w:rsidRPr="0564DAD3">
              <w:rPr>
                <w:rFonts w:ascii="Segoe UI" w:eastAsia="Times New Roman" w:hAnsi="Segoe UI" w:cs="Segoe UI"/>
                <w:b/>
                <w:bCs/>
              </w:rPr>
              <w:t>-&gt; Openlink:</w:t>
            </w:r>
            <w:r w:rsidRPr="0564DAD3">
              <w:rPr>
                <w:rFonts w:ascii="Segoe UI" w:eastAsia="Times New Roman" w:hAnsi="Segoe UI" w:cs="Segoe UI"/>
              </w:rPr>
              <w:t xml:space="preserve"> Pull</w:t>
            </w:r>
            <w:r w:rsidR="00F818A5">
              <w:rPr>
                <w:rFonts w:ascii="Segoe UI" w:eastAsia="Times New Roman" w:hAnsi="Segoe UI" w:cs="Segoe UI"/>
              </w:rPr>
              <w:t xml:space="preserve"> &amp; Push</w:t>
            </w:r>
          </w:p>
          <w:p w:rsidR="00F578EB" w14:paraId="428AB131" w14:textId="77777777">
            <w:pPr>
              <w:rPr>
                <w:rFonts w:ascii="Segoe UI" w:eastAsia="Times New Roman" w:hAnsi="Segoe UI" w:cs="Segoe UI"/>
              </w:rPr>
            </w:pPr>
          </w:p>
        </w:tc>
      </w:tr>
      <w:tr w14:paraId="50D360D2" w14:textId="77777777" w:rsidTr="4BA7AECD">
        <w:tblPrEx>
          <w:tblW w:w="9355" w:type="dxa"/>
          <w:tblLook w:val="04A0"/>
        </w:tblPrEx>
        <w:tc>
          <w:tcPr>
            <w:tcW w:w="3825" w:type="dxa"/>
            <w:hideMark/>
          </w:tcPr>
          <w:p w:rsidR="00F578EB" w:rsidRPr="00D51DCA" w14:paraId="21B81DBF" w14:textId="77777777">
            <w:pPr>
              <w:rPr>
                <w:rFonts w:ascii="Segoe UI" w:eastAsia="Times New Roman" w:hAnsi="Segoe UI" w:cs="Segoe UI"/>
                <w:b w:val="0"/>
                <w:bCs w:val="0"/>
                <w:kern w:val="0"/>
                <w14:ligatures w14:val="none"/>
              </w:rPr>
            </w:pPr>
            <w:r w:rsidRPr="00D51DCA">
              <w:rPr>
                <w:rFonts w:ascii="Segoe UI" w:eastAsia="Times New Roman" w:hAnsi="Segoe UI" w:cs="Segoe UI"/>
                <w:b w:val="0"/>
                <w:bCs w:val="0"/>
                <w:kern w:val="0"/>
                <w14:ligatures w14:val="none"/>
              </w:rPr>
              <w:t>Data Exchange Methods Supported</w:t>
            </w:r>
          </w:p>
        </w:tc>
        <w:tc>
          <w:tcPr>
            <w:tcW w:w="5530" w:type="dxa"/>
          </w:tcPr>
          <w:p w:rsidR="00F578EB" w:rsidRPr="0078452D" w14:paraId="2F59E947" w14:textId="77777777">
            <w:pPr>
              <w:rPr>
                <w:rFonts w:ascii="Segoe UI" w:eastAsia="Times New Roman" w:hAnsi="Segoe UI" w:cs="Segoe UI"/>
                <w:b/>
                <w:bCs/>
              </w:rPr>
            </w:pPr>
            <w:r>
              <w:rPr>
                <w:rFonts w:ascii="Segoe UI" w:eastAsia="Times New Roman" w:hAnsi="Segoe UI" w:cs="Segoe UI"/>
                <w:b/>
                <w:bCs/>
                <w:kern w:val="0"/>
                <w14:ligatures w14:val="none"/>
              </w:rPr>
              <w:t xml:space="preserve">NextSys -&gt; Integration Hub: </w:t>
            </w:r>
            <w:r w:rsidRPr="0564DAD3">
              <w:rPr>
                <w:rFonts w:ascii="Segoe UI" w:eastAsia="Times New Roman" w:hAnsi="Segoe UI" w:cs="Segoe UI"/>
                <w:b/>
                <w:bCs/>
                <w:kern w:val="0"/>
                <w14:ligatures w14:val="none"/>
              </w:rPr>
              <w:t xml:space="preserve">OData v2 </w:t>
            </w:r>
          </w:p>
          <w:p w:rsidR="00F578EB" w:rsidRPr="0078452D" w14:paraId="275707CF" w14:textId="1C27C83F">
            <w:pPr>
              <w:rPr>
                <w:rFonts w:ascii="Segoe UI" w:eastAsia="Times New Roman" w:hAnsi="Segoe UI" w:cs="Segoe UI"/>
                <w:b/>
                <w:bCs/>
                <w:kern w:val="0"/>
                <w14:ligatures w14:val="none"/>
              </w:rPr>
            </w:pPr>
            <w:r>
              <w:rPr>
                <w:rFonts w:ascii="Segoe UI" w:eastAsia="Times New Roman" w:hAnsi="Segoe UI" w:cs="Segoe UI"/>
                <w:b/>
                <w:bCs/>
                <w:kern w:val="0"/>
                <w14:ligatures w14:val="none"/>
              </w:rPr>
              <w:t xml:space="preserve">Openlink </w:t>
            </w:r>
            <w:r w:rsidR="00711E5D">
              <w:rPr>
                <w:rFonts w:ascii="Segoe UI" w:eastAsia="Times New Roman" w:hAnsi="Segoe UI" w:cs="Segoe UI"/>
                <w:b/>
                <w:bCs/>
                <w:kern w:val="0"/>
                <w14:ligatures w14:val="none"/>
              </w:rPr>
              <w:t>&lt;</w:t>
            </w:r>
            <w:r>
              <w:rPr>
                <w:rFonts w:ascii="Segoe UI" w:eastAsia="Times New Roman" w:hAnsi="Segoe UI" w:cs="Segoe UI"/>
                <w:b/>
                <w:bCs/>
                <w:kern w:val="0"/>
                <w14:ligatures w14:val="none"/>
              </w:rPr>
              <w:t>-&gt; Integration Hub: REST</w:t>
            </w:r>
          </w:p>
        </w:tc>
      </w:tr>
      <w:tr w14:paraId="33906C7A" w14:textId="77777777" w:rsidTr="4BA7AECD">
        <w:tblPrEx>
          <w:tblW w:w="9355" w:type="dxa"/>
          <w:tblLook w:val="04A0"/>
        </w:tblPrEx>
        <w:tc>
          <w:tcPr>
            <w:tcW w:w="3825" w:type="dxa"/>
            <w:hideMark/>
          </w:tcPr>
          <w:p w:rsidR="00F578EB" w:rsidRPr="00D51DCA" w14:paraId="58364336" w14:textId="77777777">
            <w:pPr>
              <w:rPr>
                <w:rFonts w:ascii="Segoe UI" w:eastAsia="Times New Roman" w:hAnsi="Segoe UI" w:cs="Segoe UI"/>
                <w:b w:val="0"/>
                <w:bCs w:val="0"/>
                <w:kern w:val="0"/>
                <w14:ligatures w14:val="none"/>
              </w:rPr>
            </w:pPr>
            <w:r w:rsidRPr="00D51DCA">
              <w:rPr>
                <w:rFonts w:ascii="Segoe UI" w:eastAsia="Times New Roman" w:hAnsi="Segoe UI" w:cs="Segoe UI"/>
                <w:b w:val="0"/>
                <w:bCs w:val="0"/>
                <w:kern w:val="0"/>
                <w14:ligatures w14:val="none"/>
              </w:rPr>
              <w:t>Message Formats Supported</w:t>
            </w:r>
          </w:p>
        </w:tc>
        <w:tc>
          <w:tcPr>
            <w:tcW w:w="5530" w:type="dxa"/>
          </w:tcPr>
          <w:p w:rsidR="00F578EB" w14:paraId="34BD502D" w14:textId="77777777">
            <w:pPr>
              <w:rPr>
                <w:rFonts w:ascii="Segoe UI" w:eastAsia="Times New Roman" w:hAnsi="Segoe UI" w:cs="Segoe UI"/>
                <w:b/>
                <w:bCs/>
                <w:kern w:val="0"/>
                <w14:ligatures w14:val="none"/>
              </w:rPr>
            </w:pPr>
            <w:r w:rsidRPr="0564DAD3">
              <w:rPr>
                <w:rFonts w:ascii="Segoe UI" w:eastAsia="Times New Roman" w:hAnsi="Segoe UI" w:cs="Segoe UI"/>
                <w:b/>
                <w:bCs/>
                <w:kern w:val="0"/>
                <w14:ligatures w14:val="none"/>
              </w:rPr>
              <w:t>NextSys -&gt; Integration Hub OData (JSON)</w:t>
            </w:r>
          </w:p>
          <w:p w:rsidR="00F578EB" w:rsidRPr="0078452D" w14:paraId="5DB994DB" w14:textId="6EE00B24">
            <w:pPr>
              <w:rPr>
                <w:rFonts w:ascii="Segoe UI" w:eastAsia="Times New Roman" w:hAnsi="Segoe UI" w:cs="Segoe UI"/>
                <w:b/>
                <w:bCs/>
                <w:kern w:val="0"/>
                <w14:ligatures w14:val="none"/>
              </w:rPr>
            </w:pPr>
            <w:r>
              <w:rPr>
                <w:rFonts w:ascii="Segoe UI" w:eastAsia="Times New Roman" w:hAnsi="Segoe UI" w:cs="Segoe UI"/>
                <w:b/>
                <w:bCs/>
                <w:kern w:val="0"/>
                <w14:ligatures w14:val="none"/>
              </w:rPr>
              <w:t xml:space="preserve">Openlink </w:t>
            </w:r>
            <w:r w:rsidR="00C9328C">
              <w:rPr>
                <w:rFonts w:ascii="Segoe UI" w:eastAsia="Times New Roman" w:hAnsi="Segoe UI" w:cs="Segoe UI"/>
                <w:b/>
                <w:bCs/>
                <w:kern w:val="0"/>
                <w14:ligatures w14:val="none"/>
              </w:rPr>
              <w:t>&lt;</w:t>
            </w:r>
            <w:r>
              <w:rPr>
                <w:rFonts w:ascii="Segoe UI" w:eastAsia="Times New Roman" w:hAnsi="Segoe UI" w:cs="Segoe UI"/>
                <w:b/>
                <w:bCs/>
                <w:kern w:val="0"/>
                <w14:ligatures w14:val="none"/>
              </w:rPr>
              <w:t>-&gt; Integration Hub: JSON</w:t>
            </w:r>
            <w:r w:rsidR="005966A5">
              <w:rPr>
                <w:rFonts w:ascii="Segoe UI" w:eastAsia="Times New Roman" w:hAnsi="Segoe UI" w:cs="Segoe UI"/>
                <w:b/>
                <w:bCs/>
                <w:kern w:val="0"/>
                <w14:ligatures w14:val="none"/>
              </w:rPr>
              <w:t xml:space="preserve"> (File)</w:t>
            </w:r>
          </w:p>
        </w:tc>
      </w:tr>
      <w:tr w14:paraId="4778E0AF" w14:textId="77777777" w:rsidTr="4BA7AECD">
        <w:tblPrEx>
          <w:tblW w:w="9355" w:type="dxa"/>
          <w:tblLook w:val="04A0"/>
        </w:tblPrEx>
        <w:tc>
          <w:tcPr>
            <w:tcW w:w="3825" w:type="dxa"/>
            <w:hideMark/>
          </w:tcPr>
          <w:p w:rsidR="00F578EB" w:rsidRPr="00D51DCA" w14:paraId="469E52C5" w14:textId="77777777">
            <w:pPr>
              <w:rPr>
                <w:rFonts w:ascii="Segoe UI" w:eastAsia="Times New Roman" w:hAnsi="Segoe UI" w:cs="Segoe UI"/>
                <w:b w:val="0"/>
                <w:bCs w:val="0"/>
                <w:kern w:val="0"/>
                <w14:ligatures w14:val="none"/>
              </w:rPr>
            </w:pPr>
            <w:r w:rsidRPr="00D51DCA">
              <w:rPr>
                <w:rFonts w:ascii="Segoe UI" w:eastAsia="Times New Roman" w:hAnsi="Segoe UI" w:cs="Segoe UI"/>
                <w:b w:val="0"/>
                <w:bCs w:val="0"/>
                <w:kern w:val="0"/>
                <w14:ligatures w14:val="none"/>
              </w:rPr>
              <w:t>Protocol Supported</w:t>
            </w:r>
          </w:p>
        </w:tc>
        <w:tc>
          <w:tcPr>
            <w:tcW w:w="5530" w:type="dxa"/>
          </w:tcPr>
          <w:p w:rsidR="00F578EB" w:rsidRPr="0078452D" w14:paraId="42DA3039" w14:textId="77777777">
            <w:pPr>
              <w:rPr>
                <w:rFonts w:ascii="Segoe UI" w:eastAsia="Times New Roman" w:hAnsi="Segoe UI" w:cs="Segoe UI"/>
                <w:b/>
                <w:bCs/>
                <w:kern w:val="0"/>
                <w14:ligatures w14:val="none"/>
              </w:rPr>
            </w:pPr>
            <w:r w:rsidRPr="0564DAD3">
              <w:rPr>
                <w:rFonts w:ascii="Segoe UI" w:eastAsia="Times New Roman" w:hAnsi="Segoe UI" w:cs="Segoe UI"/>
                <w:b/>
                <w:bCs/>
                <w:kern w:val="0"/>
                <w14:ligatures w14:val="none"/>
              </w:rPr>
              <w:t>HTTPS</w:t>
            </w:r>
          </w:p>
        </w:tc>
      </w:tr>
      <w:tr w14:paraId="40C689C6" w14:textId="77777777" w:rsidTr="4BA7AECD">
        <w:tblPrEx>
          <w:tblW w:w="9355" w:type="dxa"/>
          <w:tblLook w:val="04A0"/>
        </w:tblPrEx>
        <w:tc>
          <w:tcPr>
            <w:tcW w:w="3825" w:type="dxa"/>
            <w:hideMark/>
          </w:tcPr>
          <w:p w:rsidR="00F578EB" w:rsidRPr="00D51DCA" w14:paraId="03507B96" w14:textId="77777777">
            <w:pPr>
              <w:rPr>
                <w:rFonts w:ascii="Segoe UI" w:eastAsia="Times New Roman" w:hAnsi="Segoe UI" w:cs="Segoe UI"/>
                <w:b w:val="0"/>
                <w:bCs w:val="0"/>
                <w:kern w:val="0"/>
                <w14:ligatures w14:val="none"/>
              </w:rPr>
            </w:pPr>
            <w:r w:rsidRPr="00D51DCA">
              <w:rPr>
                <w:rFonts w:ascii="Segoe UI" w:eastAsia="Times New Roman" w:hAnsi="Segoe UI" w:cs="Segoe UI"/>
                <w:b w:val="0"/>
                <w:bCs w:val="0"/>
                <w:kern w:val="0"/>
                <w14:ligatures w14:val="none"/>
              </w:rPr>
              <w:t>Authentication Methods Supported</w:t>
            </w:r>
          </w:p>
        </w:tc>
        <w:tc>
          <w:tcPr>
            <w:tcW w:w="5530" w:type="dxa"/>
          </w:tcPr>
          <w:p w:rsidR="00F578EB" w:rsidRPr="0078452D" w14:paraId="41A1CD15" w14:textId="77777777">
            <w:pPr>
              <w:rPr>
                <w:rFonts w:ascii="Segoe UI" w:eastAsia="Times New Roman" w:hAnsi="Segoe UI" w:cs="Segoe UI"/>
              </w:rPr>
            </w:pPr>
            <w:r w:rsidRPr="002203FA">
              <w:rPr>
                <w:rFonts w:ascii="Segoe UI" w:eastAsia="Times New Roman" w:hAnsi="Segoe UI" w:cs="Segoe UI"/>
                <w:kern w:val="0"/>
                <w14:ligatures w14:val="none"/>
              </w:rPr>
              <w:t xml:space="preserve"> </w:t>
            </w:r>
            <w:r w:rsidRPr="0564DAD3">
              <w:rPr>
                <w:rFonts w:ascii="Segoe UI" w:eastAsia="Times New Roman" w:hAnsi="Segoe UI" w:cs="Segoe UI"/>
                <w:b/>
                <w:bCs/>
              </w:rPr>
              <w:t>NextSys -&gt; Integration Hub:</w:t>
            </w:r>
            <w:r w:rsidRPr="002203FA">
              <w:rPr>
                <w:rFonts w:ascii="Segoe UI" w:eastAsia="Times New Roman" w:hAnsi="Segoe UI" w:cs="Segoe UI"/>
                <w:kern w:val="0"/>
                <w14:ligatures w14:val="none"/>
              </w:rPr>
              <w:t xml:space="preserve"> MTLS / Certificate</w:t>
            </w:r>
          </w:p>
          <w:p w:rsidR="00F578EB" w:rsidRPr="0078452D" w14:paraId="7745832F" w14:textId="3A636833">
            <w:pPr>
              <w:rPr>
                <w:rFonts w:ascii="Segoe UI" w:eastAsia="Times New Roman" w:hAnsi="Segoe UI" w:cs="Segoe UI"/>
                <w:kern w:val="0"/>
                <w14:ligatures w14:val="none"/>
              </w:rPr>
            </w:pPr>
            <w:r w:rsidRPr="0564DAD3">
              <w:rPr>
                <w:rFonts w:ascii="Segoe UI" w:eastAsia="Times New Roman" w:hAnsi="Segoe UI" w:cs="Segoe UI"/>
                <w:b/>
                <w:bCs/>
              </w:rPr>
              <w:t xml:space="preserve">Integration Hub </w:t>
            </w:r>
            <w:r w:rsidR="00096997">
              <w:rPr>
                <w:rFonts w:ascii="Segoe UI" w:eastAsia="Times New Roman" w:hAnsi="Segoe UI" w:cs="Segoe UI"/>
                <w:b/>
                <w:bCs/>
              </w:rPr>
              <w:t>&lt;</w:t>
            </w:r>
            <w:r w:rsidRPr="0564DAD3">
              <w:rPr>
                <w:rFonts w:ascii="Segoe UI" w:eastAsia="Times New Roman" w:hAnsi="Segoe UI" w:cs="Segoe UI"/>
                <w:b/>
                <w:bCs/>
              </w:rPr>
              <w:t xml:space="preserve">-&gt; Openlink: </w:t>
            </w:r>
            <w:r w:rsidRPr="002203FA" w:rsidR="002C6531">
              <w:rPr>
                <w:rFonts w:ascii="Segoe UI" w:eastAsia="Times New Roman" w:hAnsi="Segoe UI" w:cs="Segoe UI"/>
                <w:kern w:val="0"/>
                <w14:ligatures w14:val="none"/>
              </w:rPr>
              <w:t>Certificate</w:t>
            </w:r>
          </w:p>
        </w:tc>
      </w:tr>
      <w:tr w14:paraId="0D11BE34" w14:textId="77777777" w:rsidTr="4BA7AECD">
        <w:tblPrEx>
          <w:tblW w:w="9355" w:type="dxa"/>
          <w:tblLook w:val="04A0"/>
        </w:tblPrEx>
        <w:tc>
          <w:tcPr>
            <w:tcW w:w="3825" w:type="dxa"/>
            <w:hideMark/>
          </w:tcPr>
          <w:p w:rsidR="00F578EB" w:rsidRPr="00D51DCA" w14:paraId="1BA059C2" w14:textId="77777777">
            <w:pPr>
              <w:rPr>
                <w:rFonts w:ascii="Segoe UI" w:eastAsia="Times New Roman" w:hAnsi="Segoe UI" w:cs="Segoe UI"/>
                <w:b w:val="0"/>
                <w:bCs w:val="0"/>
              </w:rPr>
            </w:pPr>
            <w:r w:rsidRPr="00D51DCA">
              <w:rPr>
                <w:rFonts w:ascii="Segoe UI" w:eastAsia="Times New Roman" w:hAnsi="Segoe UI" w:cs="Segoe UI"/>
                <w:b w:val="0"/>
                <w:bCs w:val="0"/>
                <w:kern w:val="0"/>
                <w14:ligatures w14:val="none"/>
              </w:rPr>
              <w:t>Frequency Required</w:t>
            </w:r>
          </w:p>
        </w:tc>
        <w:tc>
          <w:tcPr>
            <w:tcW w:w="5530" w:type="dxa"/>
          </w:tcPr>
          <w:p w:rsidR="00F578EB" w:rsidRPr="0078452D" w14:paraId="71A01F5F" w14:textId="11B2AD0F">
            <w:pPr>
              <w:rPr>
                <w:rFonts w:ascii="Segoe UI" w:eastAsia="Times New Roman" w:hAnsi="Segoe UI" w:cs="Segoe UI"/>
              </w:rPr>
            </w:pPr>
            <w:r w:rsidRPr="0564DAD3">
              <w:rPr>
                <w:rFonts w:ascii="Segoe UI" w:eastAsia="Times New Roman" w:hAnsi="Segoe UI" w:cs="Segoe UI"/>
                <w:b/>
                <w:bCs/>
              </w:rPr>
              <w:t>NextSys -&gt; Integration Hub:</w:t>
            </w:r>
            <w:r>
              <w:rPr>
                <w:rFonts w:ascii="Segoe UI" w:eastAsia="Times New Roman" w:hAnsi="Segoe UI" w:cs="Segoe UI"/>
                <w:kern w:val="0"/>
                <w14:ligatures w14:val="none"/>
              </w:rPr>
              <w:t xml:space="preserve"> </w:t>
            </w:r>
            <w:r w:rsidR="003E5F83">
              <w:rPr>
                <w:rFonts w:ascii="Segoe UI" w:eastAsia="Times New Roman" w:hAnsi="Segoe UI" w:cs="Segoe UI"/>
                <w:kern w:val="0"/>
                <w14:ligatures w14:val="none"/>
              </w:rPr>
              <w:t>On-Demand</w:t>
            </w:r>
          </w:p>
          <w:p w:rsidR="00F578EB" w:rsidRPr="0078452D" w14:paraId="0AB64214" w14:textId="4F2C1A42">
            <w:pPr>
              <w:rPr>
                <w:rFonts w:ascii="Segoe UI" w:eastAsia="Times New Roman" w:hAnsi="Segoe UI" w:cs="Segoe UI"/>
                <w:kern w:val="0"/>
                <w14:ligatures w14:val="none"/>
              </w:rPr>
            </w:pPr>
            <w:r w:rsidRPr="4BA7AECD">
              <w:rPr>
                <w:rFonts w:ascii="Segoe UI" w:eastAsia="Times New Roman" w:hAnsi="Segoe UI" w:cs="Segoe UI"/>
                <w:b/>
                <w:bCs/>
              </w:rPr>
              <w:t>Integration Hub -&gt; Openlink:</w:t>
            </w:r>
            <w:r w:rsidRPr="4BA7AECD">
              <w:rPr>
                <w:rFonts w:ascii="Segoe UI" w:eastAsia="Times New Roman" w:hAnsi="Segoe UI" w:cs="Segoe UI"/>
              </w:rPr>
              <w:t xml:space="preserve"> </w:t>
            </w:r>
            <w:r w:rsidR="003E5F83">
              <w:rPr>
                <w:rFonts w:ascii="Segoe UI" w:eastAsia="Times New Roman" w:hAnsi="Segoe UI" w:cs="Segoe UI"/>
              </w:rPr>
              <w:t>On-Demand</w:t>
            </w:r>
          </w:p>
        </w:tc>
      </w:tr>
      <w:tr w14:paraId="376C8C88" w14:textId="77777777" w:rsidTr="4BA7AECD">
        <w:tblPrEx>
          <w:tblW w:w="9355" w:type="dxa"/>
          <w:tblLook w:val="04A0"/>
        </w:tblPrEx>
        <w:tc>
          <w:tcPr>
            <w:tcW w:w="3825" w:type="dxa"/>
          </w:tcPr>
          <w:p w:rsidR="00F578EB" w:rsidRPr="00D51DCA" w14:paraId="7CBA888F" w14:textId="77777777">
            <w:pPr>
              <w:rPr>
                <w:rFonts w:ascii="Segoe UI" w:eastAsia="Times New Roman" w:hAnsi="Segoe UI" w:cs="Segoe UI"/>
                <w:b w:val="0"/>
                <w:bCs w:val="0"/>
                <w:kern w:val="0"/>
                <w14:ligatures w14:val="none"/>
              </w:rPr>
            </w:pPr>
            <w:r w:rsidRPr="00D51DCA">
              <w:rPr>
                <w:rFonts w:ascii="Segoe UI" w:eastAsia="Times New Roman" w:hAnsi="Segoe UI" w:cs="Segoe UI"/>
                <w:b w:val="0"/>
                <w:bCs w:val="0"/>
                <w:kern w:val="0"/>
                <w14:ligatures w14:val="none"/>
              </w:rPr>
              <w:t>Data Transfer Method (Synchronous/Asynchronous)</w:t>
            </w:r>
          </w:p>
        </w:tc>
        <w:tc>
          <w:tcPr>
            <w:tcW w:w="5530" w:type="dxa"/>
          </w:tcPr>
          <w:p w:rsidR="00F578EB" w:rsidRPr="00E63D28" w14:paraId="1B15D495" w14:textId="69F829E5">
            <w:pPr>
              <w:rPr>
                <w:rFonts w:ascii="Segoe UI" w:eastAsia="Times New Roman" w:hAnsi="Segoe UI" w:cs="Segoe UI"/>
              </w:rPr>
            </w:pPr>
            <w:r w:rsidRPr="0564DAD3">
              <w:rPr>
                <w:rFonts w:ascii="Segoe UI" w:eastAsia="Times New Roman" w:hAnsi="Segoe UI" w:cs="Segoe UI"/>
                <w:b/>
                <w:bCs/>
              </w:rPr>
              <w:t xml:space="preserve">NextSys -&gt; Integration Hub: </w:t>
            </w:r>
            <w:r w:rsidR="00A50BB3">
              <w:rPr>
                <w:rFonts w:ascii="Segoe UI" w:eastAsia="Times New Roman" w:hAnsi="Segoe UI" w:cs="Segoe UI"/>
              </w:rPr>
              <w:t>S</w:t>
            </w:r>
            <w:r w:rsidRPr="0564DAD3">
              <w:rPr>
                <w:rFonts w:ascii="Segoe UI" w:eastAsia="Times New Roman" w:hAnsi="Segoe UI" w:cs="Segoe UI"/>
              </w:rPr>
              <w:t>ynchronous</w:t>
            </w:r>
            <w:r w:rsidRPr="46957B72" w:rsidR="0C5DDDA3">
              <w:rPr>
                <w:rFonts w:ascii="Segoe UI" w:eastAsia="Times New Roman" w:hAnsi="Segoe UI" w:cs="Segoe UI"/>
              </w:rPr>
              <w:t xml:space="preserve"> </w:t>
            </w:r>
          </w:p>
          <w:p w:rsidR="00F578EB" w:rsidRPr="00E63D28" w14:paraId="2F890AB5" w14:textId="0B52F0F6">
            <w:pPr>
              <w:rPr>
                <w:rFonts w:ascii="Segoe UI" w:eastAsia="Times New Roman" w:hAnsi="Segoe UI" w:cs="Segoe UI"/>
                <w:kern w:val="0"/>
                <w14:ligatures w14:val="none"/>
              </w:rPr>
            </w:pPr>
            <w:r w:rsidRPr="4BA7AECD">
              <w:rPr>
                <w:rFonts w:ascii="Segoe UI" w:eastAsia="Times New Roman" w:hAnsi="Segoe UI" w:cs="Segoe UI"/>
                <w:b/>
                <w:bCs/>
              </w:rPr>
              <w:t xml:space="preserve">Integration Hub -&gt; Openlink: </w:t>
            </w:r>
            <w:r w:rsidRPr="4BA7AECD" w:rsidR="37535366">
              <w:rPr>
                <w:rFonts w:ascii="Segoe UI" w:eastAsia="Times New Roman" w:hAnsi="Segoe UI" w:cs="Segoe UI"/>
              </w:rPr>
              <w:t>As</w:t>
            </w:r>
            <w:r w:rsidRPr="4BA7AECD">
              <w:rPr>
                <w:rFonts w:ascii="Segoe UI" w:eastAsia="Times New Roman" w:hAnsi="Segoe UI" w:cs="Segoe UI"/>
              </w:rPr>
              <w:t>ynchronous</w:t>
            </w:r>
          </w:p>
        </w:tc>
      </w:tr>
    </w:tbl>
    <w:p w:rsidR="00F578EB" w:rsidP="00F578EB" w14:paraId="0C380CD1" w14:textId="0FED8FF5"/>
    <w:p w:rsidR="00A54653" w:rsidP="00A54653" w14:paraId="46405058" w14:textId="77777777">
      <w:pPr>
        <w:pStyle w:val="Heading2"/>
      </w:pPr>
      <w:bookmarkStart w:id="32" w:name="_Toc208329284"/>
      <w:bookmarkStart w:id="33" w:name="_Toc214292089"/>
      <w:bookmarkStart w:id="34" w:name="_Toc214294768"/>
      <w:r>
        <w:t>Data Flow Step</w:t>
      </w:r>
      <w:bookmarkEnd w:id="32"/>
      <w:bookmarkEnd w:id="33"/>
      <w:bookmarkEnd w:id="34"/>
    </w:p>
    <w:p w:rsidR="4199E025" w:rsidP="009F14A4" w14:paraId="650F0A02" w14:textId="32CAAB13">
      <w:r>
        <w:rPr>
          <w:noProof/>
        </w:rPr>
        <w:drawing>
          <wp:inline distT="0" distB="0" distL="0" distR="0">
            <wp:extent cx="5943600" cy="2170430"/>
            <wp:effectExtent l="19050" t="19050" r="19050" b="20320"/>
            <wp:docPr id="5337323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2380" name="Picture 1" descr="A diagram of a company&#10;&#10;AI-generated content may be incorrect."/>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2170430"/>
                    </a:xfrm>
                    <a:prstGeom prst="rect">
                      <a:avLst/>
                    </a:prstGeom>
                    <a:noFill/>
                    <a:ln>
                      <a:solidFill>
                        <a:schemeClr val="accent1"/>
                      </a:solidFill>
                    </a:ln>
                  </pic:spPr>
                </pic:pic>
              </a:graphicData>
            </a:graphic>
          </wp:inline>
        </w:drawing>
      </w:r>
    </w:p>
    <w:p w:rsidR="009F14A4" w:rsidP="009F14A4" w14:paraId="583B53A1" w14:textId="770428AB">
      <w:r w:rsidRPr="35E3AAF3">
        <w:rPr>
          <w:b/>
          <w:bCs/>
        </w:rPr>
        <w:t>Actualized Cargos High Level Data Flow</w:t>
      </w:r>
    </w:p>
    <w:tbl>
      <w:tblPr>
        <w:tblStyle w:val="GridTable4Accent1"/>
        <w:tblW w:w="0" w:type="auto"/>
        <w:tblLook w:val="0480"/>
      </w:tblPr>
      <w:tblGrid>
        <w:gridCol w:w="1705"/>
        <w:gridCol w:w="7645"/>
      </w:tblGrid>
      <w:tr w14:paraId="5C79274F" w14:textId="77777777" w:rsidTr="0564DAD3">
        <w:tblPrEx>
          <w:tblW w:w="0" w:type="auto"/>
          <w:tblLook w:val="0480"/>
        </w:tblPrEx>
        <w:tc>
          <w:tcPr>
            <w:tcW w:w="1705" w:type="dxa"/>
          </w:tcPr>
          <w:p w:rsidR="008A76DD" w:rsidRPr="00D51DCA" w:rsidP="004C4EC5" w14:paraId="0C62A849" w14:textId="1382C320">
            <w:pPr>
              <w:rPr>
                <w:b w:val="0"/>
                <w:bCs w:val="0"/>
              </w:rPr>
            </w:pPr>
            <w:r w:rsidRPr="00D51DCA">
              <w:rPr>
                <w:b w:val="0"/>
                <w:bCs w:val="0"/>
              </w:rPr>
              <w:t>Step 1</w:t>
            </w:r>
          </w:p>
        </w:tc>
        <w:tc>
          <w:tcPr>
            <w:tcW w:w="7645" w:type="dxa"/>
          </w:tcPr>
          <w:p w:rsidR="003223B1" w:rsidP="00E91FBB" w14:paraId="409BD506" w14:textId="1C550625">
            <w:r>
              <w:t xml:space="preserve">Openlink </w:t>
            </w:r>
            <w:r w:rsidR="00CB7FAE">
              <w:t>makes a POST</w:t>
            </w:r>
            <w:r w:rsidR="0047775E">
              <w:t xml:space="preserve"> request to</w:t>
            </w:r>
            <w:r>
              <w:t xml:space="preserve"> Integration Hub through a REST HTTPS API endpoint </w:t>
            </w:r>
            <w:r w:rsidR="005A5BDD">
              <w:t xml:space="preserve">or </w:t>
            </w:r>
            <w:r>
              <w:t xml:space="preserve">via APIM to poll for cargo changes, passing in the timestamp, and Webhook URL </w:t>
            </w:r>
            <w:r w:rsidR="00CB7FAE">
              <w:t>in request body</w:t>
            </w:r>
            <w:r>
              <w:t>.</w:t>
            </w:r>
            <w:r w:rsidR="00A973B8">
              <w:t xml:space="preserve"> Integration Hub </w:t>
            </w:r>
            <w:r w:rsidR="00022A83">
              <w:t xml:space="preserve">returns Transaction / CorrelationId </w:t>
            </w:r>
            <w:r w:rsidR="00AF4F41">
              <w:t>for Openlink to track that request status.</w:t>
            </w:r>
          </w:p>
          <w:p w:rsidR="003223B1" w:rsidP="00E91FBB" w14:paraId="48D9F580" w14:textId="77777777"/>
          <w:p w:rsidR="008A76DD" w:rsidP="00E91FBB" w14:paraId="3FDEABFF" w14:textId="56600B89"/>
        </w:tc>
      </w:tr>
      <w:tr w14:paraId="3DD51CB6" w14:textId="77777777" w:rsidTr="0564DAD3">
        <w:tblPrEx>
          <w:tblW w:w="0" w:type="auto"/>
          <w:tblLook w:val="0480"/>
        </w:tblPrEx>
        <w:tc>
          <w:tcPr>
            <w:tcW w:w="1705" w:type="dxa"/>
          </w:tcPr>
          <w:p w:rsidR="00DD7621" w:rsidRPr="00D51DCA" w:rsidP="004C4EC5" w14:paraId="6E6ED808" w14:textId="1DDB072B">
            <w:pPr>
              <w:rPr>
                <w:b w:val="0"/>
                <w:bCs w:val="0"/>
              </w:rPr>
            </w:pPr>
            <w:r w:rsidRPr="00D51DCA">
              <w:rPr>
                <w:b w:val="0"/>
                <w:bCs w:val="0"/>
              </w:rPr>
              <w:t>Step 2</w:t>
            </w:r>
          </w:p>
        </w:tc>
        <w:tc>
          <w:tcPr>
            <w:tcW w:w="7645" w:type="dxa"/>
          </w:tcPr>
          <w:p w:rsidR="00C03387" w:rsidP="004C4EC5" w14:paraId="2D51794D" w14:textId="151799C3">
            <w:r>
              <w:t xml:space="preserve">Integration Hub connects to NextSys through an HTTPS (ODATA) endpoint via APIM to poll for Actualized cargo changes (reference:  </w:t>
            </w:r>
            <w:hyperlink r:id="rId23">
              <w:r w:rsidRPr="6C0191B9">
                <w:rPr>
                  <w:rStyle w:val="Hyperlink"/>
                  <w:rFonts w:ascii="Aptos" w:eastAsia="Aptos" w:hAnsi="Aptos" w:cs="Aptos"/>
                </w:rPr>
                <w:t>NextSys - FDS - Interfaces.docx</w:t>
              </w:r>
              <w:r w:rsidRPr="6D5FE832">
                <w:rPr>
                  <w:rStyle w:val="Hyperlink"/>
                  <w:rFonts w:ascii="Aptos" w:eastAsia="Aptos" w:hAnsi="Aptos" w:cs="Aptos"/>
                </w:rPr>
                <w:t>)</w:t>
              </w:r>
            </w:hyperlink>
            <w:r>
              <w:t xml:space="preserve">. </w:t>
            </w:r>
            <w:r w:rsidR="002E32DD">
              <w:br/>
            </w:r>
          </w:p>
          <w:p w:rsidR="00DD7621" w:rsidRPr="005F15B2" w:rsidP="004C4EC5" w14:paraId="2D62AEB5" w14:textId="584D44CA">
            <w:r>
              <w:t>Integration Hub persists</w:t>
            </w:r>
            <w:r w:rsidR="55AC8CA8">
              <w:t>,</w:t>
            </w:r>
            <w:r w:rsidR="4C2B157B">
              <w:t xml:space="preserve"> </w:t>
            </w:r>
            <w:r w:rsidR="00134546">
              <w:t>the</w:t>
            </w:r>
            <w:r w:rsidR="00A3621D">
              <w:t xml:space="preserve"> retrieved JSON</w:t>
            </w:r>
            <w:r w:rsidR="00134546">
              <w:t xml:space="preserve"> payload</w:t>
            </w:r>
            <w:r w:rsidR="5E10D016">
              <w:t xml:space="preserve"> </w:t>
            </w:r>
            <w:r w:rsidR="007A116E">
              <w:t xml:space="preserve">as a file </w:t>
            </w:r>
            <w:r w:rsidR="5E10D016">
              <w:t>in Data lake</w:t>
            </w:r>
            <w:r w:rsidR="009265AB">
              <w:t xml:space="preserve"> </w:t>
            </w:r>
            <w:r w:rsidR="0DD5BA4C">
              <w:t>–</w:t>
            </w:r>
            <w:r w:rsidR="7B7E15F7">
              <w:t xml:space="preserve"> </w:t>
            </w:r>
            <w:r w:rsidR="0DD5BA4C">
              <w:t>gen 2 storage</w:t>
            </w:r>
            <w:r w:rsidR="003A2985">
              <w:t xml:space="preserve"> </w:t>
            </w:r>
            <w:r w:rsidR="4587A301">
              <w:t>(</w:t>
            </w:r>
            <w:r w:rsidRPr="446273CB" w:rsidR="66F4C202">
              <w:rPr>
                <w:i/>
              </w:rPr>
              <w:t>for more details refer to Enterprise Integration Hub section later in this document</w:t>
            </w:r>
            <w:r w:rsidR="66F4C202">
              <w:t>)</w:t>
            </w:r>
            <w:r>
              <w:t>.</w:t>
            </w:r>
          </w:p>
        </w:tc>
      </w:tr>
      <w:tr w14:paraId="09121581" w14:textId="77777777" w:rsidTr="0564DAD3">
        <w:tblPrEx>
          <w:tblW w:w="0" w:type="auto"/>
          <w:tblLook w:val="0480"/>
        </w:tblPrEx>
        <w:tc>
          <w:tcPr>
            <w:tcW w:w="1705" w:type="dxa"/>
          </w:tcPr>
          <w:p w:rsidR="008979EB" w:rsidRPr="00D51DCA" w:rsidP="35E3AAF3" w14:paraId="7ABB5652" w14:textId="4DE8C11F">
            <w:pPr>
              <w:rPr>
                <w:b w:val="0"/>
                <w:bCs w:val="0"/>
              </w:rPr>
            </w:pPr>
            <w:r>
              <w:rPr>
                <w:b w:val="0"/>
                <w:bCs w:val="0"/>
              </w:rPr>
              <w:t>Step 3</w:t>
            </w:r>
          </w:p>
        </w:tc>
        <w:tc>
          <w:tcPr>
            <w:tcW w:w="7645" w:type="dxa"/>
          </w:tcPr>
          <w:p w:rsidR="008979EB" w:rsidP="004C4EC5" w14:paraId="7FEB831E" w14:textId="50D832D0">
            <w:r>
              <w:t xml:space="preserve">The retrieved records from NextSys are saved to ADLS </w:t>
            </w:r>
            <w:r w:rsidR="00C715EF">
              <w:t xml:space="preserve">in landing zone as a file </w:t>
            </w:r>
            <w:r w:rsidR="00E22190">
              <w:t>for Data Platform to process.</w:t>
            </w:r>
          </w:p>
        </w:tc>
      </w:tr>
      <w:tr w14:paraId="16D0F44B" w14:textId="77777777" w:rsidTr="0564DAD3">
        <w:tblPrEx>
          <w:tblW w:w="0" w:type="auto"/>
          <w:tblLook w:val="0480"/>
        </w:tblPrEx>
        <w:tc>
          <w:tcPr>
            <w:tcW w:w="1705" w:type="dxa"/>
          </w:tcPr>
          <w:p w:rsidR="003955B8" w:rsidP="35E3AAF3" w14:paraId="392C271E" w14:textId="3A87A307">
            <w:pPr>
              <w:rPr>
                <w:b w:val="0"/>
                <w:bCs w:val="0"/>
              </w:rPr>
            </w:pPr>
            <w:r>
              <w:rPr>
                <w:b w:val="0"/>
                <w:bCs w:val="0"/>
              </w:rPr>
              <w:t xml:space="preserve">Step 4 </w:t>
            </w:r>
          </w:p>
        </w:tc>
        <w:tc>
          <w:tcPr>
            <w:tcW w:w="7645" w:type="dxa"/>
          </w:tcPr>
          <w:p w:rsidR="003955B8" w:rsidP="004C4EC5" w14:paraId="4A027EFC" w14:textId="64D5455B">
            <w:r>
              <w:t xml:space="preserve">The retrieved records from NextSys are also sent back to </w:t>
            </w:r>
            <w:r w:rsidR="00BE744D">
              <w:t xml:space="preserve">Openlink by calling its </w:t>
            </w:r>
            <w:r w:rsidR="00B450CA">
              <w:t xml:space="preserve">WebHook url. </w:t>
            </w:r>
          </w:p>
          <w:p w:rsidR="001E66DD" w:rsidP="004C4EC5" w14:paraId="6DE57546" w14:textId="56F5FBD8">
            <w:r w:rsidRPr="46BDD7C3">
              <w:rPr>
                <w:rFonts w:ascii="Aptos" w:eastAsia="Aptos" w:hAnsi="Aptos" w:cs="Aptos"/>
                <w:b/>
                <w:bCs/>
              </w:rPr>
              <w:t>NOTE</w:t>
            </w:r>
            <w:r w:rsidRPr="46BDD7C3">
              <w:rPr>
                <w:rFonts w:ascii="Aptos" w:eastAsia="Aptos" w:hAnsi="Aptos" w:cs="Aptos"/>
              </w:rPr>
              <w:t>: For failed webhook URL callbacks. Openlink will query EIH provided endpoints at a later point to retrieve the payloads. (f</w:t>
            </w:r>
            <w:r>
              <w:t>or more details refer to Enterprise Integration Hub section later in this document)</w:t>
            </w:r>
          </w:p>
        </w:tc>
      </w:tr>
    </w:tbl>
    <w:p w:rsidR="35E3AAF3" w:rsidP="35E3AAF3" w14:paraId="383D8325" w14:textId="5CC2D23D"/>
    <w:p w:rsidR="00245A87" w:rsidP="00223D5D" w14:paraId="2F0FD667" w14:textId="15166ECB">
      <w:pPr>
        <w:pStyle w:val="Heading1"/>
      </w:pPr>
      <w:bookmarkStart w:id="35" w:name="_Toc208329285"/>
      <w:bookmarkStart w:id="36" w:name="_Toc214292090"/>
      <w:bookmarkStart w:id="37" w:name="_Toc214294769"/>
      <w:r>
        <w:t>Source System</w:t>
      </w:r>
      <w:r w:rsidR="00E94990">
        <w:t xml:space="preserve"> (NextSys)</w:t>
      </w:r>
      <w:bookmarkEnd w:id="35"/>
      <w:bookmarkEnd w:id="36"/>
      <w:bookmarkEnd w:id="37"/>
    </w:p>
    <w:p w:rsidR="00223D5D" w:rsidRPr="00223D5D" w:rsidP="49AC5228" w14:paraId="79736713" w14:textId="4F3ACCCD">
      <w:pPr>
        <w:keepNext/>
        <w:keepLines/>
        <w:spacing w:before="160" w:after="80"/>
        <w:rPr>
          <w:rFonts w:ascii="Segoe UI" w:hAnsi="Segoe UI" w:cs="Segoe UI"/>
        </w:rPr>
      </w:pPr>
      <w:r w:rsidRPr="00085D18">
        <w:rPr>
          <w:rFonts w:ascii="Segoe UI" w:hAnsi="Segoe UI" w:cs="Segoe UI"/>
        </w:rPr>
        <w:t>This section details the criteria, frequency, volume, and key assumptions related to the source system.</w:t>
      </w:r>
      <w:r>
        <w:rPr>
          <w:rFonts w:ascii="Segoe UI" w:hAnsi="Segoe UI" w:cs="Segoe UI"/>
        </w:rPr>
        <w:t xml:space="preserve"> </w:t>
      </w:r>
      <w:r w:rsidRPr="00914DB2">
        <w:rPr>
          <w:rFonts w:ascii="Segoe UI" w:hAnsi="Segoe UI" w:cs="Segoe UI"/>
        </w:rPr>
        <w:t>It provides information on how data is sourced, processed, and integrated into the system</w:t>
      </w:r>
      <w:r>
        <w:rPr>
          <w:rFonts w:ascii="Segoe UI" w:hAnsi="Segoe UI" w:cs="Segoe UI"/>
        </w:rPr>
        <w:t xml:space="preserve">. </w:t>
      </w:r>
      <w:r w:rsidRPr="00DB61B3">
        <w:rPr>
          <w:rFonts w:ascii="Segoe UI" w:hAnsi="Segoe UI" w:cs="Segoe UI"/>
        </w:rPr>
        <w:t>Additionally, it addresses the security measures and considerations for this integration, specifies the transformation rules applied to the data, outlines the strategies and practices implemented to protect this integration and data from security threats, describes the end points for data integration, and provides a diagram of the integration process</w:t>
      </w:r>
      <w:r>
        <w:rPr>
          <w:rFonts w:ascii="Segoe UI" w:hAnsi="Segoe UI" w:cs="Segoe UI"/>
        </w:rPr>
        <w:t>.</w:t>
      </w:r>
      <w:bookmarkStart w:id="38" w:name="_Toc208328998"/>
      <w:bookmarkStart w:id="39" w:name="_Toc208329058"/>
      <w:bookmarkStart w:id="40" w:name="_Toc208329171"/>
      <w:bookmarkStart w:id="41" w:name="_Toc208329229"/>
      <w:bookmarkStart w:id="42" w:name="_Toc208329286"/>
      <w:bookmarkStart w:id="43" w:name="_Toc208333633"/>
      <w:bookmarkStart w:id="44" w:name="_Toc208333689"/>
      <w:bookmarkStart w:id="45" w:name="_Toc208490101"/>
      <w:bookmarkStart w:id="46" w:name="_Toc208490160"/>
      <w:bookmarkEnd w:id="38"/>
      <w:bookmarkEnd w:id="39"/>
      <w:bookmarkEnd w:id="40"/>
      <w:bookmarkEnd w:id="41"/>
      <w:bookmarkEnd w:id="42"/>
      <w:bookmarkEnd w:id="43"/>
      <w:bookmarkEnd w:id="44"/>
      <w:bookmarkEnd w:id="45"/>
      <w:bookmarkEnd w:id="46"/>
    </w:p>
    <w:p w:rsidR="002B22DC" w:rsidP="00223D5D" w14:paraId="64EF60EE" w14:textId="78553F89">
      <w:pPr>
        <w:pStyle w:val="Heading2"/>
      </w:pPr>
      <w:bookmarkStart w:id="47" w:name="_Toc208329287"/>
      <w:bookmarkStart w:id="48" w:name="_Toc214292091"/>
      <w:bookmarkStart w:id="49" w:name="_Toc214294770"/>
      <w:r>
        <w:t xml:space="preserve">System </w:t>
      </w:r>
      <w:r w:rsidR="002365DD">
        <w:t xml:space="preserve">Integration Component </w:t>
      </w:r>
      <w:r>
        <w:t>Diagram</w:t>
      </w:r>
      <w:bookmarkEnd w:id="47"/>
      <w:bookmarkEnd w:id="48"/>
      <w:bookmarkEnd w:id="49"/>
    </w:p>
    <w:p w:rsidR="005B3F8E" w:rsidP="00DF79C4" w14:paraId="4E528C7D" w14:textId="28A0D44C">
      <w:r>
        <w:t xml:space="preserve">Detailed diagram not available. </w:t>
      </w:r>
      <w:r>
        <w:t xml:space="preserve">Vendor informed </w:t>
      </w:r>
      <w:r w:rsidR="00BD598F">
        <w:t xml:space="preserve">that </w:t>
      </w:r>
      <w:r w:rsidR="005B3905">
        <w:t>it’s a black box</w:t>
      </w:r>
      <w:r>
        <w:t>, as shown below.</w:t>
      </w:r>
    </w:p>
    <w:p w:rsidR="00F63E19" w:rsidP="00F63E19" w14:paraId="0742E28A" w14:textId="46023791">
      <w:pPr>
        <w:keepNext/>
      </w:pPr>
      <w:r>
        <w:rPr>
          <w:noProof/>
        </w:rPr>
        <w:drawing>
          <wp:inline distT="0" distB="0" distL="0" distR="0">
            <wp:extent cx="5943600" cy="2571750"/>
            <wp:effectExtent l="19050" t="19050" r="19050" b="19050"/>
            <wp:docPr id="1935371761" name="Picture 193537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71761" name=""/>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5943600" cy="2571750"/>
                    </a:xfrm>
                    <a:prstGeom prst="rect">
                      <a:avLst/>
                    </a:prstGeom>
                    <a:ln>
                      <a:solidFill>
                        <a:schemeClr val="tx1"/>
                      </a:solidFill>
                    </a:ln>
                  </pic:spPr>
                </pic:pic>
              </a:graphicData>
            </a:graphic>
          </wp:inline>
        </w:drawing>
      </w:r>
    </w:p>
    <w:p w:rsidR="009B53E3" w:rsidRPr="00F63E19" w:rsidP="00F63E19" w14:paraId="69F546C1" w14:textId="47C94F74">
      <w:pPr>
        <w:pStyle w:val="Caption"/>
      </w:pPr>
      <w:r>
        <w:t xml:space="preserve">Figure </w:t>
      </w:r>
      <w:r>
        <w:fldChar w:fldCharType="begin"/>
      </w:r>
      <w:r>
        <w:instrText xml:space="preserve"> SEQ Figure \* ARABIC </w:instrText>
      </w:r>
      <w:r>
        <w:fldChar w:fldCharType="separate"/>
      </w:r>
      <w:r w:rsidR="00D10CFD">
        <w:rPr>
          <w:noProof/>
        </w:rPr>
        <w:t>4</w:t>
      </w:r>
      <w:r w:rsidR="00D10CFD">
        <w:rPr>
          <w:noProof/>
        </w:rPr>
        <w:fldChar w:fldCharType="end"/>
      </w:r>
      <w:r>
        <w:t xml:space="preserve">:  </w:t>
      </w:r>
      <w:r w:rsidRPr="005B1676">
        <w:t>NextSys System exposing ODATA V2 feed to pull data.</w:t>
      </w:r>
    </w:p>
    <w:p w:rsidR="00E45CA5" w:rsidP="00223D5D" w14:paraId="72971B7E" w14:textId="77777777">
      <w:pPr>
        <w:pStyle w:val="Heading2"/>
      </w:pPr>
      <w:bookmarkStart w:id="50" w:name="_Toc208329288"/>
      <w:bookmarkStart w:id="51" w:name="_Toc214292092"/>
      <w:bookmarkStart w:id="52" w:name="_Toc214294771"/>
      <w:r>
        <w:t>Key Assumptions</w:t>
      </w:r>
      <w:bookmarkEnd w:id="50"/>
      <w:bookmarkEnd w:id="51"/>
      <w:bookmarkEnd w:id="52"/>
    </w:p>
    <w:p w:rsidR="00B70D52" w:rsidRPr="00132CE5" w:rsidP="003C4FF7" w14:paraId="443D1D69" w14:textId="2FE97692">
      <w:pPr>
        <w:numPr>
          <w:ilvl w:val="0"/>
          <w:numId w:val="3"/>
        </w:numPr>
        <w:rPr>
          <w:rFonts w:asciiTheme="majorHAnsi" w:hAnsiTheme="majorHAnsi"/>
        </w:rPr>
      </w:pPr>
      <w:r>
        <w:t xml:space="preserve">All LNG quantities will be energy values in MMBtu and all HHC quantities will be volume in </w:t>
      </w:r>
      <w:r w:rsidRPr="0564DAD3">
        <w:rPr>
          <w:rFonts w:eastAsiaTheme="minorEastAsia"/>
        </w:rPr>
        <w:t>gallons</w:t>
      </w:r>
    </w:p>
    <w:p w:rsidR="00132CE5" w:rsidRPr="00333395" w:rsidP="003C4FF7" w14:paraId="7C400CB4" w14:textId="0A41C13F">
      <w:pPr>
        <w:numPr>
          <w:ilvl w:val="0"/>
          <w:numId w:val="3"/>
        </w:numPr>
        <w:rPr>
          <w:rFonts w:asciiTheme="majorHAnsi" w:hAnsiTheme="majorHAnsi"/>
        </w:rPr>
      </w:pPr>
      <w:r w:rsidRPr="00333395">
        <w:t xml:space="preserve">The time-tamp query parameter will be in </w:t>
      </w:r>
      <w:r w:rsidRPr="00333395" w:rsidR="006471D3">
        <w:t>Houston</w:t>
      </w:r>
      <w:r w:rsidRPr="00333395">
        <w:t xml:space="preserve"> local time (Central Time).</w:t>
      </w:r>
    </w:p>
    <w:p w:rsidR="6896264B" w:rsidP="00223D5D" w14:paraId="3D0E4C59" w14:textId="24A528BA">
      <w:pPr>
        <w:pStyle w:val="Heading2"/>
      </w:pPr>
      <w:bookmarkStart w:id="53" w:name="_Toc208329289"/>
      <w:bookmarkStart w:id="54" w:name="_Toc214292093"/>
      <w:bookmarkStart w:id="55" w:name="_Toc214294772"/>
      <w:r>
        <w:t>Connectivity Details</w:t>
      </w:r>
      <w:bookmarkEnd w:id="53"/>
      <w:bookmarkEnd w:id="54"/>
      <w:bookmarkEnd w:id="55"/>
    </w:p>
    <w:p w:rsidR="00A52563" w:rsidP="00A52563" w14:paraId="2E541694" w14:textId="30FDD7C5">
      <w:r>
        <w:t>Integration Hub will connect to NextSys OData V2 API endpoints listed below to pull data:</w:t>
      </w:r>
    </w:p>
    <w:tbl>
      <w:tblPr>
        <w:tblStyle w:val="GridTable4Accent1"/>
        <w:tblW w:w="9455" w:type="dxa"/>
        <w:tblLook w:val="04A0"/>
      </w:tblPr>
      <w:tblGrid>
        <w:gridCol w:w="1939"/>
        <w:gridCol w:w="1707"/>
        <w:gridCol w:w="3872"/>
        <w:gridCol w:w="1937"/>
      </w:tblGrid>
      <w:tr w14:paraId="0E6BEBF1" w14:textId="77777777" w:rsidTr="003B6D8D">
        <w:tblPrEx>
          <w:tblW w:w="9455" w:type="dxa"/>
          <w:tblLook w:val="04A0"/>
        </w:tblPrEx>
        <w:trPr>
          <w:trHeight w:val="308"/>
        </w:trPr>
        <w:tc>
          <w:tcPr>
            <w:tcW w:w="1939" w:type="dxa"/>
          </w:tcPr>
          <w:p w:rsidR="0564DAD3" w:rsidP="0564DAD3" w14:paraId="584795B6" w14:textId="77777777">
            <w:pPr>
              <w:spacing w:after="160" w:line="278" w:lineRule="auto"/>
            </w:pPr>
            <w:r>
              <w:t>Tier</w:t>
            </w:r>
          </w:p>
        </w:tc>
        <w:tc>
          <w:tcPr>
            <w:tcW w:w="1707" w:type="dxa"/>
          </w:tcPr>
          <w:p w:rsidR="0564DAD3" w:rsidP="0564DAD3" w14:paraId="07A1C28A" w14:textId="77777777">
            <w:pPr>
              <w:spacing w:after="160" w:line="278" w:lineRule="auto"/>
            </w:pPr>
            <w:r>
              <w:t>System</w:t>
            </w:r>
          </w:p>
        </w:tc>
        <w:tc>
          <w:tcPr>
            <w:tcW w:w="3872" w:type="dxa"/>
          </w:tcPr>
          <w:p w:rsidR="0564DAD3" w:rsidP="0564DAD3" w14:paraId="6AA59C99" w14:textId="77777777">
            <w:pPr>
              <w:spacing w:after="160" w:line="278" w:lineRule="auto"/>
            </w:pPr>
            <w:r>
              <w:t>Base URL</w:t>
            </w:r>
          </w:p>
        </w:tc>
        <w:tc>
          <w:tcPr>
            <w:tcW w:w="1937" w:type="dxa"/>
          </w:tcPr>
          <w:p w:rsidR="0564DAD3" w:rsidP="0564DAD3" w14:paraId="79B50FCF" w14:textId="77777777">
            <w:pPr>
              <w:spacing w:after="160" w:line="278" w:lineRule="auto"/>
            </w:pPr>
            <w:r>
              <w:t>Port</w:t>
            </w:r>
          </w:p>
        </w:tc>
      </w:tr>
      <w:tr w14:paraId="1CFED483" w14:textId="77777777" w:rsidTr="003B6D8D">
        <w:tblPrEx>
          <w:tblW w:w="9455" w:type="dxa"/>
          <w:tblLook w:val="04A0"/>
        </w:tblPrEx>
        <w:trPr>
          <w:trHeight w:val="308"/>
        </w:trPr>
        <w:tc>
          <w:tcPr>
            <w:tcW w:w="1939" w:type="dxa"/>
          </w:tcPr>
          <w:p w:rsidR="0564DAD3" w:rsidP="0564DAD3" w14:paraId="603A8B73" w14:textId="77777777">
            <w:pPr>
              <w:spacing w:after="160" w:line="278" w:lineRule="auto"/>
            </w:pPr>
            <w:r>
              <w:t>Development</w:t>
            </w:r>
          </w:p>
        </w:tc>
        <w:tc>
          <w:tcPr>
            <w:tcW w:w="1707" w:type="dxa"/>
          </w:tcPr>
          <w:p w:rsidR="1B27C201" w:rsidP="0564DAD3" w14:paraId="7363415A" w14:textId="340EE7EF">
            <w:pPr>
              <w:spacing w:after="160" w:line="278" w:lineRule="auto"/>
            </w:pPr>
            <w:r>
              <w:t>NextSys</w:t>
            </w:r>
          </w:p>
        </w:tc>
        <w:tc>
          <w:tcPr>
            <w:tcW w:w="3872" w:type="dxa"/>
          </w:tcPr>
          <w:p w:rsidR="0564DAD3" w:rsidP="0564DAD3" w14:paraId="6FCEEE88" w14:textId="469324A2">
            <w:pPr>
              <w:spacing w:after="160" w:line="278" w:lineRule="auto"/>
            </w:pPr>
            <w:hyperlink r:id="rId25">
              <w:r w:rsidRPr="36D56FE1">
                <w:rPr>
                  <w:rStyle w:val="Hyperlink"/>
                </w:rPr>
                <w:t>EnergySys Test URL</w:t>
              </w:r>
            </w:hyperlink>
          </w:p>
        </w:tc>
        <w:tc>
          <w:tcPr>
            <w:tcW w:w="1937" w:type="dxa"/>
          </w:tcPr>
          <w:p w:rsidR="0564DAD3" w:rsidP="0564DAD3" w14:paraId="76C8396D" w14:textId="2A0AEAF6">
            <w:pPr>
              <w:spacing w:after="160" w:line="278" w:lineRule="auto"/>
            </w:pPr>
            <w:r>
              <w:t>443</w:t>
            </w:r>
          </w:p>
        </w:tc>
      </w:tr>
      <w:tr w14:paraId="0E674470" w14:textId="77777777" w:rsidTr="003B6D8D">
        <w:tblPrEx>
          <w:tblW w:w="9455" w:type="dxa"/>
          <w:tblLook w:val="04A0"/>
        </w:tblPrEx>
        <w:trPr>
          <w:trHeight w:val="308"/>
        </w:trPr>
        <w:tc>
          <w:tcPr>
            <w:tcW w:w="1939" w:type="dxa"/>
          </w:tcPr>
          <w:p w:rsidR="0564DAD3" w:rsidP="0564DAD3" w14:paraId="663BEA27" w14:textId="77777777">
            <w:pPr>
              <w:spacing w:after="160" w:line="278" w:lineRule="auto"/>
            </w:pPr>
            <w:r>
              <w:t>QA</w:t>
            </w:r>
          </w:p>
        </w:tc>
        <w:tc>
          <w:tcPr>
            <w:tcW w:w="1707" w:type="dxa"/>
          </w:tcPr>
          <w:p w:rsidR="52949C38" w:rsidP="0564DAD3" w14:paraId="1828F9E8" w14:textId="02005FCD">
            <w:pPr>
              <w:spacing w:after="160" w:line="278" w:lineRule="auto"/>
            </w:pPr>
            <w:r>
              <w:t>NextSys</w:t>
            </w:r>
          </w:p>
        </w:tc>
        <w:tc>
          <w:tcPr>
            <w:tcW w:w="3872" w:type="dxa"/>
          </w:tcPr>
          <w:p w:rsidR="0564DAD3" w:rsidP="0564DAD3" w14:paraId="2B189E5D" w14:textId="1D7A906E">
            <w:pPr>
              <w:spacing w:after="160" w:line="278" w:lineRule="auto"/>
            </w:pPr>
            <w:hyperlink r:id="rId26" w:history="1">
              <w:r w:rsidRPr="00DB5DC7">
                <w:rPr>
                  <w:rStyle w:val="Hyperlink"/>
                </w:rPr>
                <w:t>EnergySys Test URL</w:t>
              </w:r>
            </w:hyperlink>
          </w:p>
        </w:tc>
        <w:tc>
          <w:tcPr>
            <w:tcW w:w="1937" w:type="dxa"/>
          </w:tcPr>
          <w:p w:rsidR="0564DAD3" w:rsidP="0564DAD3" w14:paraId="6B66A930" w14:textId="4947C041">
            <w:pPr>
              <w:spacing w:after="160" w:line="278" w:lineRule="auto"/>
            </w:pPr>
            <w:r>
              <w:t>443</w:t>
            </w:r>
          </w:p>
        </w:tc>
      </w:tr>
      <w:tr w14:paraId="2ADF5816" w14:textId="77777777" w:rsidTr="003B6D8D">
        <w:tblPrEx>
          <w:tblW w:w="9455" w:type="dxa"/>
          <w:tblLook w:val="04A0"/>
        </w:tblPrEx>
        <w:trPr>
          <w:trHeight w:val="308"/>
        </w:trPr>
        <w:tc>
          <w:tcPr>
            <w:tcW w:w="1939" w:type="dxa"/>
          </w:tcPr>
          <w:p w:rsidR="0564DAD3" w:rsidP="0564DAD3" w14:paraId="32D920D9" w14:textId="77777777">
            <w:pPr>
              <w:spacing w:after="160" w:line="278" w:lineRule="auto"/>
            </w:pPr>
            <w:r>
              <w:t>Production</w:t>
            </w:r>
          </w:p>
        </w:tc>
        <w:tc>
          <w:tcPr>
            <w:tcW w:w="1707" w:type="dxa"/>
          </w:tcPr>
          <w:p w:rsidR="1538D375" w:rsidP="0564DAD3" w14:paraId="2CEB44EB" w14:textId="2C81E73A">
            <w:pPr>
              <w:spacing w:after="160" w:line="278" w:lineRule="auto"/>
            </w:pPr>
            <w:r>
              <w:t>NextSys</w:t>
            </w:r>
          </w:p>
        </w:tc>
        <w:tc>
          <w:tcPr>
            <w:tcW w:w="3872" w:type="dxa"/>
          </w:tcPr>
          <w:p w:rsidR="0564DAD3" w:rsidP="0564DAD3" w14:paraId="50A0BFC4" w14:textId="44BC3F34">
            <w:pPr>
              <w:spacing w:after="160" w:line="278" w:lineRule="auto"/>
            </w:pPr>
            <w:r>
              <w:t>TBD</w:t>
            </w:r>
          </w:p>
        </w:tc>
        <w:tc>
          <w:tcPr>
            <w:tcW w:w="1937" w:type="dxa"/>
          </w:tcPr>
          <w:p w:rsidR="0564DAD3" w:rsidP="0564DAD3" w14:paraId="0DF5904D" w14:textId="06E6FBFC">
            <w:pPr>
              <w:spacing w:after="160" w:line="278" w:lineRule="auto"/>
            </w:pPr>
            <w:r>
              <w:t>443</w:t>
            </w:r>
          </w:p>
        </w:tc>
      </w:tr>
    </w:tbl>
    <w:p w:rsidR="009D4994" w:rsidP="009D4994" w14:paraId="61C3893B" w14:textId="77777777"/>
    <w:p w:rsidR="00415428" w:rsidP="00223D5D" w14:paraId="4A976F02" w14:textId="1128B564">
      <w:pPr>
        <w:pStyle w:val="Heading2"/>
      </w:pPr>
      <w:bookmarkStart w:id="56" w:name="_Toc208329290"/>
      <w:bookmarkStart w:id="57" w:name="_Toc214292094"/>
      <w:bookmarkStart w:id="58" w:name="_Toc214294773"/>
      <w:r>
        <w:t xml:space="preserve">Source Data Mapping &amp; </w:t>
      </w:r>
      <w:r>
        <w:t>Key Transformation Rules</w:t>
      </w:r>
      <w:bookmarkEnd w:id="56"/>
      <w:bookmarkEnd w:id="57"/>
      <w:bookmarkEnd w:id="58"/>
    </w:p>
    <w:p w:rsidR="00971409" w:rsidP="0564DAD3" w14:paraId="40DD7976" w14:textId="4B01D511">
      <w:pPr>
        <w:rPr>
          <w:rFonts w:asciiTheme="majorHAnsi" w:hAnsiTheme="majorHAnsi"/>
        </w:rPr>
      </w:pPr>
      <w:r w:rsidRPr="0564DAD3">
        <w:rPr>
          <w:rFonts w:asciiTheme="majorHAnsi" w:hAnsiTheme="majorHAnsi"/>
        </w:rPr>
        <w:t xml:space="preserve">Please refer to the Mapping document below for </w:t>
      </w:r>
      <w:r w:rsidR="00FE14D5">
        <w:rPr>
          <w:rFonts w:asciiTheme="majorHAnsi" w:hAnsiTheme="majorHAnsi"/>
        </w:rPr>
        <w:t>Transformation rules</w:t>
      </w:r>
      <w:r w:rsidRPr="0564DAD3">
        <w:rPr>
          <w:rFonts w:asciiTheme="majorHAnsi" w:hAnsiTheme="majorHAnsi"/>
        </w:rPr>
        <w:t>:</w:t>
      </w:r>
      <w:r w:rsidR="0049233C">
        <w:rPr>
          <w:rFonts w:asciiTheme="majorHAnsi" w:hAnsiTheme="majorHAnsi"/>
        </w:rPr>
        <w:br/>
        <w:t xml:space="preserve">Note : Data fetched from NextSys is being sent to OpenLink as is and no mapping </w:t>
      </w:r>
      <w:r w:rsidR="00FE68CE">
        <w:rPr>
          <w:rFonts w:asciiTheme="majorHAnsi" w:hAnsiTheme="majorHAnsi"/>
        </w:rPr>
        <w:t xml:space="preserve">is </w:t>
      </w:r>
      <w:r w:rsidR="0049233C">
        <w:rPr>
          <w:rFonts w:asciiTheme="majorHAnsi" w:hAnsiTheme="majorHAnsi"/>
        </w:rPr>
        <w:t>done</w:t>
      </w:r>
      <w:r w:rsidR="00FE68CE">
        <w:rPr>
          <w:rFonts w:asciiTheme="majorHAnsi" w:hAnsiTheme="majorHAnsi"/>
        </w:rPr>
        <w:t>.</w:t>
      </w:r>
      <w:r w:rsidR="00770F21">
        <w:rPr>
          <w:rFonts w:asciiTheme="majorHAnsi" w:hAnsiTheme="majorHAnsi"/>
        </w:rPr>
        <w:t xml:space="preserve"> For ADLS </w:t>
      </w:r>
      <w:r w:rsidR="00967E62">
        <w:rPr>
          <w:rFonts w:asciiTheme="majorHAnsi" w:hAnsiTheme="majorHAnsi"/>
        </w:rPr>
        <w:t>additional</w:t>
      </w:r>
      <w:r w:rsidR="00770F21">
        <w:rPr>
          <w:rFonts w:asciiTheme="majorHAnsi" w:hAnsiTheme="majorHAnsi"/>
        </w:rPr>
        <w:t xml:space="preserve"> metad</w:t>
      </w:r>
      <w:r w:rsidR="00276FF9">
        <w:rPr>
          <w:rFonts w:asciiTheme="majorHAnsi" w:hAnsiTheme="majorHAnsi"/>
        </w:rPr>
        <w:t>ata</w:t>
      </w:r>
      <w:r w:rsidR="00BE63B8">
        <w:rPr>
          <w:rFonts w:asciiTheme="majorHAnsi" w:hAnsiTheme="majorHAnsi"/>
        </w:rPr>
        <w:t xml:space="preserve"> (</w:t>
      </w:r>
      <w:r w:rsidRPr="00967E62" w:rsidR="00BE63B8">
        <w:rPr>
          <w:rFonts w:asciiTheme="majorHAnsi" w:hAnsiTheme="majorHAnsi"/>
        </w:rPr>
        <w:t>jobruntimestamputc</w:t>
      </w:r>
      <w:r w:rsidR="00BE63B8">
        <w:rPr>
          <w:rFonts w:asciiTheme="majorHAnsi" w:hAnsiTheme="majorHAnsi"/>
        </w:rPr>
        <w:t xml:space="preserve">, </w:t>
      </w:r>
      <w:r w:rsidRPr="004B5C00" w:rsidR="00BE63B8">
        <w:rPr>
          <w:rFonts w:asciiTheme="majorHAnsi" w:hAnsiTheme="majorHAnsi"/>
        </w:rPr>
        <w:t>jobruntimestamplocal</w:t>
      </w:r>
      <w:r w:rsidR="00BE63B8">
        <w:rPr>
          <w:rFonts w:asciiTheme="majorHAnsi" w:hAnsiTheme="majorHAnsi"/>
        </w:rPr>
        <w:t xml:space="preserve">, </w:t>
      </w:r>
      <w:r w:rsidRPr="002D252C" w:rsidR="00BE63B8">
        <w:rPr>
          <w:rFonts w:asciiTheme="majorHAnsi" w:hAnsiTheme="majorHAnsi"/>
        </w:rPr>
        <w:t>correlationId</w:t>
      </w:r>
      <w:r w:rsidR="00BE63B8">
        <w:rPr>
          <w:rFonts w:asciiTheme="majorHAnsi" w:hAnsiTheme="majorHAnsi"/>
        </w:rPr>
        <w:t>)</w:t>
      </w:r>
      <w:r w:rsidR="00276FF9">
        <w:rPr>
          <w:rFonts w:asciiTheme="majorHAnsi" w:hAnsiTheme="majorHAnsi"/>
        </w:rPr>
        <w:t xml:space="preserve"> is being included</w:t>
      </w:r>
      <w:r w:rsidR="00967E62">
        <w:rPr>
          <w:rFonts w:asciiTheme="majorHAnsi" w:hAnsiTheme="majorHAnsi"/>
        </w:rPr>
        <w:t>.</w:t>
      </w:r>
      <w:r w:rsidR="008425A4">
        <w:rPr>
          <w:rFonts w:asciiTheme="majorHAnsi" w:hAnsiTheme="majorHAnsi"/>
        </w:rPr>
        <w:t xml:space="preserve"> Refer worksheet named “</w:t>
      </w:r>
      <w:r w:rsidRPr="008425A4" w:rsidR="008425A4">
        <w:rPr>
          <w:rFonts w:asciiTheme="majorHAnsi" w:hAnsiTheme="majorHAnsi"/>
        </w:rPr>
        <w:t>Datalake Store Message Example</w:t>
      </w:r>
      <w:r w:rsidR="008425A4">
        <w:rPr>
          <w:rFonts w:asciiTheme="majorHAnsi" w:hAnsiTheme="majorHAnsi"/>
        </w:rPr>
        <w:t>”.</w:t>
      </w:r>
      <w:r w:rsidR="00781B2E">
        <w:rPr>
          <w:rFonts w:asciiTheme="majorHAnsi" w:hAnsiTheme="majorHAnsi"/>
        </w:rPr>
        <w:br/>
      </w:r>
    </w:p>
    <w:tbl>
      <w:tblPr>
        <w:tblStyle w:val="GridTable4Accent1"/>
        <w:tblW w:w="0" w:type="auto"/>
        <w:tblLook w:val="0480"/>
      </w:tblPr>
      <w:tblGrid>
        <w:gridCol w:w="1477"/>
        <w:gridCol w:w="7873"/>
      </w:tblGrid>
      <w:tr w14:paraId="123394F1" w14:textId="77777777" w:rsidTr="00BD5616">
        <w:tblPrEx>
          <w:tblW w:w="0" w:type="auto"/>
          <w:tblLook w:val="0480"/>
        </w:tblPrEx>
        <w:trPr>
          <w:trHeight w:val="300"/>
        </w:trPr>
        <w:tc>
          <w:tcPr>
            <w:tcW w:w="1705" w:type="dxa"/>
          </w:tcPr>
          <w:p w:rsidR="0564DAD3" w:rsidP="0564DAD3" w14:paraId="6CF1A883" w14:textId="65AE0CA9">
            <w:pPr>
              <w:rPr>
                <w:rFonts w:asciiTheme="majorHAnsi" w:hAnsiTheme="majorHAnsi"/>
              </w:rPr>
            </w:pPr>
            <w:r>
              <w:rPr>
                <w:rFonts w:asciiTheme="majorHAnsi" w:hAnsiTheme="majorHAnsi"/>
              </w:rPr>
              <w:t xml:space="preserve">Mapping / </w:t>
            </w:r>
            <w:r w:rsidR="005817A2">
              <w:rPr>
                <w:rFonts w:asciiTheme="majorHAnsi" w:hAnsiTheme="majorHAnsi"/>
              </w:rPr>
              <w:t>Transformation</w:t>
            </w:r>
          </w:p>
        </w:tc>
        <w:tc>
          <w:tcPr>
            <w:tcW w:w="7645" w:type="dxa"/>
          </w:tcPr>
          <w:p w:rsidR="0564DAD3" w:rsidP="0564DAD3" w14:paraId="357F412D" w14:textId="2030D787">
            <w:pPr>
              <w:rPr>
                <w:rFonts w:ascii="Aptos" w:eastAsia="Aptos" w:hAnsi="Aptos" w:cs="Aptos"/>
              </w:rPr>
            </w:pPr>
            <w:hyperlink r:id="rId27">
              <w:r w:rsidRPr="0564DAD3">
                <w:rPr>
                  <w:rStyle w:val="Hyperlink"/>
                  <w:rFonts w:ascii="Aptos" w:eastAsia="Aptos" w:hAnsi="Aptos" w:cs="Aptos"/>
                </w:rPr>
                <w:t>NEXTSYS_TO_OPENLINK_ACTUALIZED_CARGO_DATA_MAPPING_DESIGN_DOCUMENT.xlsx</w:t>
              </w:r>
            </w:hyperlink>
            <w:r w:rsidR="0046480E">
              <w:t xml:space="preserve"> </w:t>
            </w:r>
          </w:p>
        </w:tc>
      </w:tr>
      <w:tr w14:paraId="3CA584BA" w14:textId="77777777" w:rsidTr="00BD5616">
        <w:tblPrEx>
          <w:tblW w:w="0" w:type="auto"/>
          <w:tblLook w:val="0480"/>
        </w:tblPrEx>
        <w:trPr>
          <w:trHeight w:val="300"/>
        </w:trPr>
        <w:tc>
          <w:tcPr>
            <w:tcW w:w="1705" w:type="dxa"/>
          </w:tcPr>
          <w:p w:rsidR="00361266" w:rsidP="0564DAD3" w14:paraId="28E5FBD3" w14:textId="60349441">
            <w:pPr>
              <w:rPr>
                <w:rFonts w:asciiTheme="majorHAnsi" w:hAnsiTheme="majorHAnsi"/>
              </w:rPr>
            </w:pPr>
            <w:r>
              <w:rPr>
                <w:rFonts w:asciiTheme="majorHAnsi" w:hAnsiTheme="majorHAnsi"/>
              </w:rPr>
              <w:t>NextSys</w:t>
            </w:r>
            <w:r w:rsidR="00207B0B">
              <w:rPr>
                <w:rFonts w:asciiTheme="majorHAnsi" w:hAnsiTheme="majorHAnsi"/>
              </w:rPr>
              <w:t xml:space="preserve"> Matrix</w:t>
            </w:r>
          </w:p>
        </w:tc>
        <w:tc>
          <w:tcPr>
            <w:tcW w:w="7645" w:type="dxa"/>
          </w:tcPr>
          <w:p w:rsidR="00361266" w:rsidP="0564DAD3" w14:paraId="19FA9151" w14:textId="61EFE35A">
            <w:hyperlink r:id="rId28" w:history="1">
              <w:r w:rsidRPr="00207B0B">
                <w:rPr>
                  <w:rStyle w:val="Hyperlink"/>
                </w:rPr>
                <w:t>ND_NextSys_Interfaces_Matrix.xlsx</w:t>
              </w:r>
            </w:hyperlink>
          </w:p>
        </w:tc>
      </w:tr>
    </w:tbl>
    <w:p w:rsidR="00971409" w:rsidP="00971409" w14:paraId="69C7456B" w14:textId="493FA48C"/>
    <w:p w:rsidR="001B3E4A" w:rsidP="00223D5D" w14:paraId="4EF3FFF6" w14:textId="397C1F3D">
      <w:pPr>
        <w:pStyle w:val="Heading2"/>
      </w:pPr>
      <w:bookmarkStart w:id="59" w:name="_Security_Considerations"/>
      <w:bookmarkStart w:id="60" w:name="_Toc208329291"/>
      <w:bookmarkStart w:id="61" w:name="_Toc214292095"/>
      <w:bookmarkStart w:id="62" w:name="_Toc214294774"/>
      <w:r>
        <w:t>Security Considerations</w:t>
      </w:r>
      <w:bookmarkEnd w:id="59"/>
      <w:bookmarkEnd w:id="60"/>
      <w:bookmarkEnd w:id="61"/>
      <w:bookmarkEnd w:id="62"/>
    </w:p>
    <w:p w:rsidR="5C77F90C" w:rsidP="003C4FF7" w14:paraId="765D011A" w14:textId="2D2C65D3">
      <w:pPr>
        <w:pStyle w:val="ListParagraph"/>
        <w:numPr>
          <w:ilvl w:val="0"/>
          <w:numId w:val="8"/>
        </w:numPr>
      </w:pPr>
      <w:r>
        <w:t xml:space="preserve">Integration Hub will connect to NextSys </w:t>
      </w:r>
      <w:r w:rsidR="613C0F14">
        <w:t xml:space="preserve">leveraging </w:t>
      </w:r>
      <w:r w:rsidR="13EFEF4F">
        <w:t xml:space="preserve">Mutual TLS (mTLS) </w:t>
      </w:r>
      <w:r w:rsidR="1677CF9A">
        <w:t xml:space="preserve">authentication using client-side certificate </w:t>
      </w:r>
      <w:r w:rsidR="1BA29C9F">
        <w:t xml:space="preserve">authentication </w:t>
      </w:r>
      <w:r w:rsidR="1F1B7602">
        <w:t xml:space="preserve">and server-side </w:t>
      </w:r>
      <w:r w:rsidR="6BF53F6E">
        <w:t xml:space="preserve">certificate </w:t>
      </w:r>
      <w:r w:rsidR="4BC306C4">
        <w:t>validation</w:t>
      </w:r>
      <w:r w:rsidR="1D7CCF2D">
        <w:t xml:space="preserve">. This certificate will be created by Next-Decade and imported into Key Vault for Integration Hub </w:t>
      </w:r>
      <w:r w:rsidR="4F62EFDC">
        <w:t>for its validation with NextSys</w:t>
      </w:r>
      <w:r w:rsidR="1D7CCF2D">
        <w:t>.</w:t>
      </w:r>
    </w:p>
    <w:tbl>
      <w:tblPr>
        <w:tblStyle w:val="GridTable4Accent1"/>
        <w:tblW w:w="0" w:type="auto"/>
        <w:tblLook w:val="04A0"/>
      </w:tblPr>
      <w:tblGrid>
        <w:gridCol w:w="4675"/>
        <w:gridCol w:w="4675"/>
      </w:tblGrid>
      <w:tr w14:paraId="7D8BCE4A" w14:textId="77777777" w:rsidTr="56F222B5">
        <w:tblPrEx>
          <w:tblW w:w="0" w:type="auto"/>
          <w:tblLook w:val="04A0"/>
        </w:tblPrEx>
        <w:trPr>
          <w:trHeight w:val="300"/>
        </w:trPr>
        <w:tc>
          <w:tcPr>
            <w:tcW w:w="4675" w:type="dxa"/>
          </w:tcPr>
          <w:p w:rsidR="00D335AC" w:rsidRPr="00D335AC" w:rsidP="56F222B5" w14:paraId="1B4A1B3E" w14:textId="2F4EED4B">
            <w:r w:rsidRPr="00D335AC">
              <w:t>Environment</w:t>
            </w:r>
          </w:p>
        </w:tc>
        <w:tc>
          <w:tcPr>
            <w:tcW w:w="4675" w:type="dxa"/>
          </w:tcPr>
          <w:p w:rsidR="00D335AC" w:rsidRPr="00D335AC" w:rsidP="56F222B5" w14:paraId="0503CAE8" w14:textId="4A352C32">
            <w:r w:rsidRPr="00D335AC">
              <w:t>Key Vault</w:t>
            </w:r>
          </w:p>
        </w:tc>
      </w:tr>
      <w:tr w14:paraId="05B5F816" w14:textId="77777777" w:rsidTr="00665DC1">
        <w:tblPrEx>
          <w:tblW w:w="0" w:type="auto"/>
          <w:tblLook w:val="04A0"/>
        </w:tblPrEx>
        <w:trPr>
          <w:trHeight w:val="300"/>
        </w:trPr>
        <w:tc>
          <w:tcPr>
            <w:tcW w:w="0" w:type="dxa"/>
          </w:tcPr>
          <w:p w:rsidR="009C3B87" w:rsidP="56F222B5" w14:paraId="0089B0AA" w14:textId="2B8183FE">
            <w:r w:rsidRPr="00D335AC">
              <w:t>Dev</w:t>
            </w:r>
          </w:p>
        </w:tc>
        <w:tc>
          <w:tcPr>
            <w:tcW w:w="0" w:type="dxa"/>
          </w:tcPr>
          <w:p w:rsidR="009C3B87" w:rsidP="56F222B5" w14:paraId="3D4B1D75" w14:textId="4936E68F">
            <w:r w:rsidRPr="00902861">
              <w:t>kveihdevscus01</w:t>
            </w:r>
          </w:p>
        </w:tc>
      </w:tr>
      <w:tr w14:paraId="44E22010" w14:textId="77777777" w:rsidTr="00665DC1">
        <w:tblPrEx>
          <w:tblW w:w="0" w:type="auto"/>
          <w:tblLook w:val="04A0"/>
        </w:tblPrEx>
        <w:trPr>
          <w:trHeight w:val="300"/>
        </w:trPr>
        <w:tc>
          <w:tcPr>
            <w:tcW w:w="0" w:type="dxa"/>
          </w:tcPr>
          <w:p w:rsidR="009C3B87" w:rsidRPr="00D335AC" w:rsidP="56F222B5" w14:paraId="30FB161F" w14:textId="72D508A4">
            <w:r w:rsidRPr="00D335AC">
              <w:t>QA</w:t>
            </w:r>
          </w:p>
        </w:tc>
        <w:tc>
          <w:tcPr>
            <w:tcW w:w="0" w:type="dxa"/>
          </w:tcPr>
          <w:p w:rsidR="009C3B87" w:rsidP="56F222B5" w14:paraId="2B8C6A98" w14:textId="0C5882CB">
            <w:r w:rsidRPr="00FA277C">
              <w:t>kveihqascus01</w:t>
            </w:r>
          </w:p>
        </w:tc>
      </w:tr>
      <w:tr w14:paraId="6F6C1AC8" w14:textId="77777777" w:rsidTr="00665DC1">
        <w:tblPrEx>
          <w:tblW w:w="0" w:type="auto"/>
          <w:tblLook w:val="04A0"/>
        </w:tblPrEx>
        <w:trPr>
          <w:trHeight w:val="300"/>
        </w:trPr>
        <w:tc>
          <w:tcPr>
            <w:tcW w:w="0" w:type="dxa"/>
          </w:tcPr>
          <w:p w:rsidR="009C3B87" w:rsidP="56F222B5" w14:paraId="31F4CD4C" w14:textId="2D8204EA">
            <w:r w:rsidRPr="00D335AC">
              <w:t>Prod</w:t>
            </w:r>
          </w:p>
        </w:tc>
        <w:tc>
          <w:tcPr>
            <w:tcW w:w="0" w:type="dxa"/>
          </w:tcPr>
          <w:p w:rsidR="009C3B87" w:rsidP="56F222B5" w14:paraId="17749B07" w14:textId="406AC23D">
            <w:r w:rsidRPr="00D335AC">
              <w:t>kveihprdscus01</w:t>
            </w:r>
          </w:p>
        </w:tc>
      </w:tr>
    </w:tbl>
    <w:p w:rsidR="00E25006" w:rsidP="56F222B5" w14:paraId="4122BE26" w14:textId="05B9DDC7">
      <w:pPr>
        <w:numPr>
          <w:ilvl w:val="0"/>
          <w:numId w:val="8"/>
        </w:numPr>
      </w:pPr>
      <w:r>
        <w:t xml:space="preserve">NextDecade IT will </w:t>
      </w:r>
      <w:r w:rsidR="005A5A4D">
        <w:t>create and implement</w:t>
      </w:r>
      <w:r>
        <w:t xml:space="preserve"> the certificates</w:t>
      </w:r>
      <w:r w:rsidR="00973257">
        <w:t xml:space="preserve"> for each environment (Dev, QA, Prod).</w:t>
      </w:r>
    </w:p>
    <w:p w:rsidR="00A2682E" w:rsidP="1E46ED05" w14:paraId="7819B3E3" w14:textId="5979CABB">
      <w:pPr>
        <w:pStyle w:val="ListParagraph"/>
        <w:numPr>
          <w:ilvl w:val="0"/>
          <w:numId w:val="8"/>
        </w:numPr>
      </w:pPr>
      <w:r>
        <w:t xml:space="preserve">Secure traffic will flow over port 443 </w:t>
      </w:r>
      <w:r w:rsidR="00A44721">
        <w:t>between Integration Hub and NextSys.</w:t>
      </w:r>
    </w:p>
    <w:p w:rsidR="6E886171" w:rsidP="1E46ED05" w14:paraId="410A9C3B" w14:textId="34A5517E">
      <w:pPr>
        <w:pStyle w:val="ListParagraph"/>
        <w:numPr>
          <w:ilvl w:val="0"/>
          <w:numId w:val="8"/>
        </w:numPr>
      </w:pPr>
      <w:r>
        <w:t xml:space="preserve">All NextSys integrations leverage </w:t>
      </w:r>
      <w:r w:rsidR="3866B59F">
        <w:t>mTLS for</w:t>
      </w:r>
      <w:r>
        <w:t xml:space="preserve"> </w:t>
      </w:r>
      <w:r w:rsidRPr="5DFB52FB">
        <w:rPr>
          <w:i/>
        </w:rPr>
        <w:t>Data Encryption in Transit</w:t>
      </w:r>
      <w:r w:rsidRPr="5128D808" w:rsidR="18D9B98B">
        <w:rPr>
          <w:i/>
          <w:iCs/>
        </w:rPr>
        <w:t>.</w:t>
      </w:r>
      <w:r w:rsidRPr="637461DD">
        <w:rPr>
          <w:i/>
        </w:rPr>
        <w:t xml:space="preserve"> </w:t>
      </w:r>
      <w:r w:rsidRPr="7D71E601">
        <w:rPr>
          <w:i/>
        </w:rPr>
        <w:t>Data Encryption at Rest</w:t>
      </w:r>
      <w:r>
        <w:t xml:space="preserve"> </w:t>
      </w:r>
      <w:r w:rsidR="2C3DEE6C">
        <w:t>will be provided by the Platform</w:t>
      </w:r>
      <w:r w:rsidR="79DA8D9D">
        <w:t xml:space="preserve"> </w:t>
      </w:r>
      <w:r w:rsidR="32490CE0">
        <w:t>for</w:t>
      </w:r>
      <w:r w:rsidR="79DA8D9D">
        <w:t xml:space="preserve"> e.g. Storage</w:t>
      </w:r>
      <w:r>
        <w:t xml:space="preserve">. No </w:t>
      </w:r>
      <w:r w:rsidR="621A7844">
        <w:t>data obfuscation is necessary, since there is no PII data.</w:t>
      </w:r>
    </w:p>
    <w:p w:rsidR="00AA3EE2" w:rsidP="00223D5D" w14:paraId="62BFD28D" w14:textId="26606D73">
      <w:pPr>
        <w:pStyle w:val="Heading1"/>
      </w:pPr>
      <w:bookmarkStart w:id="63" w:name="_Toc208329292"/>
      <w:bookmarkStart w:id="64" w:name="_Toc214292096"/>
      <w:bookmarkStart w:id="65" w:name="_Toc214294775"/>
      <w:r>
        <w:t>Destination System</w:t>
      </w:r>
      <w:r w:rsidR="00E94990">
        <w:t xml:space="preserve"> (</w:t>
      </w:r>
      <w:r w:rsidR="001F3AA2">
        <w:t>Openlink</w:t>
      </w:r>
      <w:r w:rsidR="00E94990">
        <w:t>)</w:t>
      </w:r>
      <w:bookmarkEnd w:id="63"/>
      <w:bookmarkEnd w:id="64"/>
      <w:bookmarkEnd w:id="65"/>
    </w:p>
    <w:p w:rsidR="22889D16" w14:paraId="53AEC945" w14:textId="7ED3B8EB">
      <w:r w:rsidRPr="00C17EB9">
        <w:rPr>
          <w:rFonts w:ascii="Aptos" w:eastAsia="Aptos" w:hAnsi="Aptos" w:cs="Aptos"/>
        </w:rPr>
        <w:t>The integration between NextSys and Openlink will enable seamless data exchange of critical operational information, including LNG/HHC lifting schedules, feed gas and power demand forecasts, and actualized inventory levels. By automating the flow of this data, the integration will enhance decision-making capabilities, improve forecasting accuracy, and optimize inventory management. Ultimately, this will lead to increased operational efficiency.</w:t>
      </w:r>
    </w:p>
    <w:p w:rsidR="002D5F33" w:rsidRPr="002D5F33" w:rsidP="003C18C5" w14:paraId="5806105C" w14:textId="77777777">
      <w:pPr>
        <w:pStyle w:val="ListParagraph"/>
        <w:keepNext/>
        <w:keepLines/>
        <w:numPr>
          <w:ilvl w:val="0"/>
          <w:numId w:val="14"/>
        </w:numPr>
        <w:spacing w:before="160" w:after="80"/>
        <w:contextualSpacing w:val="0"/>
        <w:outlineLvl w:val="1"/>
        <w:rPr>
          <w:rFonts w:ascii="Segoe UI" w:eastAsia="Times New Roman" w:hAnsi="Segoe UI" w:cs="Segoe UI"/>
          <w:b/>
          <w:bCs/>
          <w:vanish/>
          <w:color w:val="0F4761" w:themeColor="accent1" w:themeShade="BF"/>
          <w:sz w:val="28"/>
          <w:szCs w:val="28"/>
        </w:rPr>
      </w:pPr>
      <w:bookmarkStart w:id="66" w:name="_Toc208329005"/>
      <w:bookmarkStart w:id="67" w:name="_Toc208329065"/>
      <w:bookmarkStart w:id="68" w:name="_Toc208329178"/>
      <w:bookmarkStart w:id="69" w:name="_Toc208329236"/>
      <w:bookmarkStart w:id="70" w:name="_Toc208329293"/>
      <w:bookmarkStart w:id="71" w:name="_Toc208333640"/>
      <w:bookmarkStart w:id="72" w:name="_Toc208333696"/>
      <w:bookmarkStart w:id="73" w:name="_Toc208490108"/>
      <w:bookmarkStart w:id="74" w:name="_Toc208490167"/>
      <w:bookmarkStart w:id="75" w:name="_Toc214282465"/>
      <w:bookmarkStart w:id="76" w:name="_Toc214282567"/>
      <w:bookmarkStart w:id="77" w:name="_Toc214291277"/>
      <w:bookmarkStart w:id="78" w:name="_Toc214291329"/>
      <w:bookmarkStart w:id="79" w:name="_Toc214291381"/>
      <w:bookmarkStart w:id="80" w:name="_Toc214291812"/>
      <w:bookmarkStart w:id="81" w:name="_Toc214291995"/>
      <w:bookmarkStart w:id="82" w:name="_Toc214292046"/>
      <w:bookmarkStart w:id="83" w:name="_Toc214292097"/>
      <w:bookmarkStart w:id="84" w:name="_Toc214292432"/>
      <w:bookmarkStart w:id="85" w:name="_Toc214292483"/>
      <w:bookmarkStart w:id="86" w:name="_Toc214294380"/>
      <w:bookmarkStart w:id="87" w:name="_Toc214294776"/>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rsidR="007605B0" w:rsidP="002D5F33" w14:paraId="79DA063B" w14:textId="5E28A31A">
      <w:pPr>
        <w:pStyle w:val="Heading2"/>
      </w:pPr>
      <w:bookmarkStart w:id="88" w:name="_Toc208329294"/>
      <w:bookmarkStart w:id="89" w:name="_Toc214292098"/>
      <w:bookmarkStart w:id="90" w:name="_Toc214294777"/>
      <w:r>
        <w:t xml:space="preserve">System </w:t>
      </w:r>
      <w:r>
        <w:t>Integration Component Diagram</w:t>
      </w:r>
      <w:bookmarkEnd w:id="88"/>
      <w:bookmarkEnd w:id="89"/>
      <w:bookmarkEnd w:id="90"/>
    </w:p>
    <w:p w:rsidR="00542550" w:rsidP="00542550" w14:paraId="0D0E8496" w14:textId="77777777">
      <w:pPr>
        <w:keepNext/>
      </w:pPr>
      <w:r w:rsidRPr="00D00BE4">
        <w:t>Detailed diagram not available.  Vendor informed that it’s a black box, as shown below.</w:t>
      </w:r>
      <w:r w:rsidR="2361C405">
        <w:rPr>
          <w:noProof/>
        </w:rPr>
        <w:drawing>
          <wp:inline distT="0" distB="0" distL="0" distR="0">
            <wp:extent cx="5943600" cy="2190750"/>
            <wp:effectExtent l="19050" t="19050" r="19050" b="19050"/>
            <wp:docPr id="943742352" name="Picture 94374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2352" name=""/>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5943600" cy="2190750"/>
                    </a:xfrm>
                    <a:prstGeom prst="rect">
                      <a:avLst/>
                    </a:prstGeom>
                    <a:ln>
                      <a:solidFill>
                        <a:schemeClr val="tx1"/>
                      </a:solidFill>
                    </a:ln>
                  </pic:spPr>
                </pic:pic>
              </a:graphicData>
            </a:graphic>
          </wp:inline>
        </w:drawing>
      </w:r>
    </w:p>
    <w:p w:rsidR="00B64876" w:rsidP="00542550" w14:paraId="7B277E12" w14:textId="28487EE5">
      <w:pPr>
        <w:pStyle w:val="Caption"/>
      </w:pPr>
      <w:r>
        <w:t xml:space="preserve">Figure </w:t>
      </w:r>
      <w:r>
        <w:fldChar w:fldCharType="begin"/>
      </w:r>
      <w:r>
        <w:instrText xml:space="preserve"> SEQ Figure \* ARABIC </w:instrText>
      </w:r>
      <w:r>
        <w:fldChar w:fldCharType="separate"/>
      </w:r>
      <w:r w:rsidR="00D10CFD">
        <w:rPr>
          <w:noProof/>
        </w:rPr>
        <w:t>5</w:t>
      </w:r>
      <w:r w:rsidR="00D10CFD">
        <w:rPr>
          <w:noProof/>
        </w:rPr>
        <w:fldChar w:fldCharType="end"/>
      </w:r>
      <w:r>
        <w:t xml:space="preserve">:  </w:t>
      </w:r>
      <w:r w:rsidRPr="00A93C5F">
        <w:t>System Integration Diagram</w:t>
      </w:r>
    </w:p>
    <w:p w:rsidR="002564E2" w:rsidRPr="00FE18F5" w:rsidP="00223D5D" w14:paraId="3211E5F2" w14:textId="0B489071">
      <w:pPr>
        <w:pStyle w:val="Heading2"/>
      </w:pPr>
      <w:bookmarkStart w:id="91" w:name="_Toc208329295"/>
      <w:bookmarkStart w:id="92" w:name="_Toc214292099"/>
      <w:bookmarkStart w:id="93" w:name="_Toc214294778"/>
      <w:r>
        <w:t>Key Assumptions</w:t>
      </w:r>
      <w:bookmarkEnd w:id="91"/>
      <w:bookmarkEnd w:id="92"/>
      <w:bookmarkEnd w:id="93"/>
    </w:p>
    <w:p w:rsidR="14D3FDD3" w:rsidP="4BA7AECD" w14:paraId="16815B6B" w14:textId="3BEACA90">
      <w:pPr>
        <w:pStyle w:val="ListParagraph"/>
        <w:numPr>
          <w:ilvl w:val="0"/>
          <w:numId w:val="2"/>
        </w:numPr>
        <w:rPr>
          <w:rFonts w:ascii="Aptos" w:eastAsia="Aptos" w:hAnsi="Aptos" w:cs="Aptos"/>
          <w:color w:val="000000" w:themeColor="text1"/>
        </w:rPr>
      </w:pPr>
      <w:r w:rsidRPr="36D56FE1">
        <w:rPr>
          <w:rFonts w:ascii="Aptos" w:eastAsia="Aptos" w:hAnsi="Aptos" w:cs="Aptos"/>
          <w:color w:val="000000" w:themeColor="text1"/>
        </w:rPr>
        <w:t xml:space="preserve">Key Integration Pattern will be Asynchronous Request-Response, i.e. Openlink will request data from Integration Hub and will give a webhook </w:t>
      </w:r>
      <w:r w:rsidRPr="36D56FE1" w:rsidR="00924879">
        <w:rPr>
          <w:rFonts w:ascii="Aptos" w:eastAsia="Aptos" w:hAnsi="Aptos" w:cs="Aptos"/>
          <w:color w:val="000000" w:themeColor="text1"/>
        </w:rPr>
        <w:t>URL</w:t>
      </w:r>
      <w:r w:rsidRPr="36D56FE1">
        <w:rPr>
          <w:rFonts w:ascii="Aptos" w:eastAsia="Aptos" w:hAnsi="Aptos" w:cs="Aptos"/>
          <w:color w:val="000000" w:themeColor="text1"/>
        </w:rPr>
        <w:t xml:space="preserve"> that can be called asynchronously by Integration Hub when the data is ready to be pushed to Openlink.</w:t>
      </w:r>
    </w:p>
    <w:p w:rsidR="14D3FDD3" w:rsidP="4BA7AECD" w14:paraId="2C6DBED5" w14:textId="101173D1">
      <w:pPr>
        <w:pStyle w:val="ListParagraph"/>
        <w:numPr>
          <w:ilvl w:val="0"/>
          <w:numId w:val="2"/>
        </w:numPr>
        <w:shd w:val="clear" w:color="auto" w:fill="FFFFFF" w:themeFill="background1"/>
        <w:spacing w:after="0"/>
        <w:rPr>
          <w:rFonts w:ascii="Aptos" w:eastAsia="Aptos" w:hAnsi="Aptos" w:cs="Aptos"/>
          <w:color w:val="000000" w:themeColor="text1"/>
        </w:rPr>
      </w:pPr>
      <w:r w:rsidRPr="36D56FE1">
        <w:rPr>
          <w:rFonts w:ascii="Aptos" w:eastAsia="Aptos" w:hAnsi="Aptos" w:cs="Aptos"/>
          <w:color w:val="000000" w:themeColor="text1"/>
        </w:rPr>
        <w:t xml:space="preserve">The </w:t>
      </w:r>
      <w:r w:rsidRPr="36D56FE1" w:rsidR="7C643670">
        <w:rPr>
          <w:rFonts w:ascii="Aptos" w:eastAsia="Aptos" w:hAnsi="Aptos" w:cs="Aptos"/>
          <w:color w:val="000000" w:themeColor="text1"/>
        </w:rPr>
        <w:t xml:space="preserve">Actualized Cargo </w:t>
      </w:r>
      <w:r w:rsidRPr="36D56FE1">
        <w:rPr>
          <w:rFonts w:ascii="Aptos" w:eastAsia="Aptos" w:hAnsi="Aptos" w:cs="Aptos"/>
          <w:color w:val="000000" w:themeColor="text1"/>
        </w:rPr>
        <w:t xml:space="preserve">query from Openlink would include timestamp in UTC, webhook </w:t>
      </w:r>
      <w:r w:rsidRPr="36D56FE1" w:rsidR="00DD0F9A">
        <w:rPr>
          <w:rFonts w:ascii="Aptos" w:eastAsia="Aptos" w:hAnsi="Aptos" w:cs="Aptos"/>
          <w:color w:val="000000" w:themeColor="text1"/>
        </w:rPr>
        <w:t>URL</w:t>
      </w:r>
      <w:r w:rsidRPr="36D56FE1">
        <w:rPr>
          <w:rFonts w:ascii="Aptos" w:eastAsia="Aptos" w:hAnsi="Aptos" w:cs="Aptos"/>
          <w:color w:val="000000" w:themeColor="text1"/>
        </w:rPr>
        <w:t xml:space="preserve"> (if needed</w:t>
      </w:r>
      <w:r w:rsidRPr="36D56FE1" w:rsidR="2C4ED019">
        <w:rPr>
          <w:rFonts w:ascii="Aptos" w:eastAsia="Aptos" w:hAnsi="Aptos" w:cs="Aptos"/>
          <w:color w:val="000000" w:themeColor="text1"/>
        </w:rPr>
        <w:t xml:space="preserve"> when not configurable</w:t>
      </w:r>
      <w:r w:rsidRPr="36D56FE1">
        <w:rPr>
          <w:rFonts w:ascii="Aptos" w:eastAsia="Aptos" w:hAnsi="Aptos" w:cs="Aptos"/>
          <w:color w:val="000000" w:themeColor="text1"/>
        </w:rPr>
        <w:t>)</w:t>
      </w:r>
      <w:r w:rsidRPr="36D56FE1" w:rsidR="1F3C3E7A">
        <w:rPr>
          <w:rFonts w:ascii="Aptos" w:eastAsia="Aptos" w:hAnsi="Aptos" w:cs="Aptos"/>
          <w:color w:val="000000" w:themeColor="text1"/>
        </w:rPr>
        <w:t>.</w:t>
      </w:r>
      <w:r w:rsidRPr="36D56FE1">
        <w:rPr>
          <w:rFonts w:ascii="Aptos" w:eastAsia="Aptos" w:hAnsi="Aptos" w:cs="Aptos"/>
          <w:color w:val="000000" w:themeColor="text1"/>
        </w:rPr>
        <w:t xml:space="preserve"> </w:t>
      </w:r>
      <w:r w:rsidRPr="36D56FE1" w:rsidR="76F43298">
        <w:rPr>
          <w:rFonts w:ascii="Aptos" w:eastAsia="Aptos" w:hAnsi="Aptos" w:cs="Aptos"/>
          <w:color w:val="000000" w:themeColor="text1"/>
        </w:rPr>
        <w:t xml:space="preserve"> Adhoc might include CargoId.</w:t>
      </w:r>
    </w:p>
    <w:p w:rsidR="0E2677BB" w:rsidRPr="00C26627" w:rsidP="36A298A2" w14:paraId="2953C11E" w14:textId="45FA63EB">
      <w:pPr>
        <w:pStyle w:val="ListParagraph"/>
        <w:numPr>
          <w:ilvl w:val="0"/>
          <w:numId w:val="2"/>
        </w:numPr>
        <w:shd w:val="clear" w:color="auto" w:fill="FFFFFF" w:themeFill="background1"/>
        <w:spacing w:before="100" w:beforeAutospacing="1" w:after="0" w:afterAutospacing="1" w:line="240" w:lineRule="auto"/>
        <w:rPr>
          <w:rFonts w:eastAsiaTheme="minorEastAsia"/>
          <w:color w:val="000000" w:themeColor="text1"/>
        </w:rPr>
      </w:pPr>
      <w:r w:rsidRPr="36D56FE1">
        <w:rPr>
          <w:rFonts w:ascii="Aptos" w:eastAsia="Aptos" w:hAnsi="Aptos" w:cs="Aptos"/>
          <w:color w:val="000000" w:themeColor="text1"/>
        </w:rPr>
        <w:t xml:space="preserve">The Actualized Cargo </w:t>
      </w:r>
      <w:r w:rsidRPr="36D56FE1" w:rsidR="14D3FDD3">
        <w:rPr>
          <w:rFonts w:ascii="Aptos" w:eastAsia="Aptos" w:hAnsi="Aptos" w:cs="Aptos"/>
          <w:color w:val="000000" w:themeColor="text1"/>
        </w:rPr>
        <w:t xml:space="preserve">response payload should be small enough to be </w:t>
      </w:r>
      <w:r w:rsidRPr="36D56FE1" w:rsidR="1A6A18D0">
        <w:rPr>
          <w:rFonts w:ascii="Aptos" w:eastAsia="Aptos" w:hAnsi="Aptos" w:cs="Aptos"/>
          <w:color w:val="000000" w:themeColor="text1"/>
        </w:rPr>
        <w:t xml:space="preserve">embedded. But we will </w:t>
      </w:r>
      <w:r w:rsidRPr="36D56FE1" w:rsidR="14D3FDD3">
        <w:rPr>
          <w:rFonts w:ascii="Aptos" w:eastAsia="Aptos" w:hAnsi="Aptos" w:cs="Aptos"/>
          <w:color w:val="000000" w:themeColor="text1"/>
        </w:rPr>
        <w:t xml:space="preserve">leverage </w:t>
      </w:r>
      <w:r w:rsidRPr="36D56FE1" w:rsidR="786467DC">
        <w:rPr>
          <w:rFonts w:ascii="Aptos" w:eastAsia="Aptos" w:hAnsi="Aptos" w:cs="Aptos"/>
          <w:color w:val="000000" w:themeColor="text1"/>
        </w:rPr>
        <w:t xml:space="preserve">the </w:t>
      </w:r>
      <w:hyperlink r:id="rId30">
        <w:r w:rsidRPr="36D56FE1" w:rsidR="786467DC">
          <w:rPr>
            <w:rStyle w:val="Hyperlink"/>
            <w:rFonts w:ascii="Aptos" w:eastAsia="Aptos" w:hAnsi="Aptos" w:cs="Aptos"/>
          </w:rPr>
          <w:t>Claim</w:t>
        </w:r>
        <w:r w:rsidRPr="36D56FE1" w:rsidR="14D3FDD3">
          <w:rPr>
            <w:rStyle w:val="Hyperlink"/>
            <w:rFonts w:ascii="Aptos" w:eastAsia="Aptos" w:hAnsi="Aptos" w:cs="Aptos"/>
          </w:rPr>
          <w:t>-Check</w:t>
        </w:r>
      </w:hyperlink>
      <w:r w:rsidRPr="36D56FE1" w:rsidR="14D3FDD3">
        <w:rPr>
          <w:rFonts w:ascii="Aptos" w:eastAsia="Aptos" w:hAnsi="Aptos" w:cs="Aptos"/>
          <w:color w:val="000000" w:themeColor="text1"/>
        </w:rPr>
        <w:t xml:space="preserve"> pattern to accommodate larger payloads.</w:t>
      </w:r>
    </w:p>
    <w:p w:rsidR="00A12065" w:rsidRPr="00C26627" w:rsidP="36A298A2" w14:paraId="14B1286D" w14:textId="2AD70B25">
      <w:pPr>
        <w:pStyle w:val="ListParagraph"/>
        <w:numPr>
          <w:ilvl w:val="0"/>
          <w:numId w:val="2"/>
        </w:numPr>
        <w:shd w:val="clear" w:color="auto" w:fill="FFFFFF" w:themeFill="background1"/>
        <w:spacing w:before="100" w:beforeAutospacing="1" w:after="0" w:afterAutospacing="1" w:line="240" w:lineRule="auto"/>
        <w:rPr>
          <w:rFonts w:eastAsiaTheme="minorEastAsia"/>
          <w:color w:val="000000" w:themeColor="text1"/>
        </w:rPr>
      </w:pPr>
      <w:r>
        <w:t xml:space="preserve">Integration </w:t>
      </w:r>
      <w:r w:rsidR="15CF80EE">
        <w:t xml:space="preserve">Hub </w:t>
      </w:r>
      <w:r>
        <w:t>must not rely solely on webhook success; retry POST or allow client polling during error or conditions where processing on OLF side has failures for whatever reason</w:t>
      </w:r>
      <w:r w:rsidR="0972BBF7">
        <w:t>.</w:t>
      </w:r>
    </w:p>
    <w:p w:rsidR="00A12065" w:rsidRPr="00C26627" w:rsidP="36A298A2" w14:paraId="2753B2FA" w14:textId="1267AEFE">
      <w:pPr>
        <w:pStyle w:val="ListParagraph"/>
        <w:numPr>
          <w:ilvl w:val="0"/>
          <w:numId w:val="2"/>
        </w:numPr>
        <w:shd w:val="clear" w:color="auto" w:fill="FFFFFF" w:themeFill="background1"/>
        <w:spacing w:before="100" w:beforeAutospacing="1" w:after="0" w:afterAutospacing="1" w:line="240" w:lineRule="auto"/>
        <w:rPr>
          <w:rFonts w:eastAsiaTheme="minorEastAsia"/>
          <w:color w:val="000000" w:themeColor="text1"/>
        </w:rPr>
      </w:pPr>
      <w:r>
        <w:t xml:space="preserve">OLF </w:t>
      </w:r>
      <w:r w:rsidR="50117001">
        <w:t xml:space="preserve">will </w:t>
      </w:r>
      <w:r>
        <w:t xml:space="preserve">maintain durable </w:t>
      </w:r>
      <w:r w:rsidRPr="00E94084" w:rsidR="00B543B5">
        <w:t>Correlationid</w:t>
      </w:r>
      <w:r w:rsidR="00E94084">
        <w:t xml:space="preserve"> </w:t>
      </w:r>
      <w:r>
        <w:t>cache and audit logs for recovery &amp; reconciliation</w:t>
      </w:r>
      <w:r w:rsidR="6EF45B0A">
        <w:t>.</w:t>
      </w:r>
    </w:p>
    <w:p w:rsidR="00A12065" w:rsidRPr="00C26627" w:rsidP="36A298A2" w14:paraId="4E48B3D0" w14:textId="1A140B3B">
      <w:pPr>
        <w:pStyle w:val="ListParagraph"/>
        <w:numPr>
          <w:ilvl w:val="0"/>
          <w:numId w:val="2"/>
        </w:numPr>
        <w:shd w:val="clear" w:color="auto" w:fill="FFFFFF" w:themeFill="background1"/>
        <w:spacing w:before="100" w:beforeAutospacing="1" w:after="0" w:afterAutospacing="1" w:line="240" w:lineRule="auto"/>
      </w:pPr>
      <w:r>
        <w:t>OLF will u</w:t>
      </w:r>
      <w:r>
        <w:t>se idempotent webhook handling—client should gracefully handle duplicate POSTs</w:t>
      </w:r>
      <w:r w:rsidR="00AA03F6">
        <w:t>.</w:t>
      </w:r>
    </w:p>
    <w:p w:rsidR="00A12065" w:rsidRPr="00C26627" w:rsidP="36A298A2" w14:paraId="27861E43" w14:textId="6EB82C06">
      <w:pPr>
        <w:pStyle w:val="ListParagraph"/>
        <w:numPr>
          <w:ilvl w:val="0"/>
          <w:numId w:val="2"/>
        </w:numPr>
        <w:shd w:val="clear" w:color="auto" w:fill="FFFFFF" w:themeFill="background1"/>
        <w:spacing w:before="100" w:beforeAutospacing="1" w:after="0" w:afterAutospacing="1" w:line="240" w:lineRule="auto"/>
        <w:rPr>
          <w:rFonts w:eastAsiaTheme="minorEastAsia"/>
          <w:color w:val="000000" w:themeColor="text1"/>
        </w:rPr>
      </w:pPr>
      <w:r>
        <w:t>Use security verification on the webhook to validate authenticity of incoming POSTs</w:t>
      </w:r>
    </w:p>
    <w:p w:rsidR="00A12065" w:rsidRPr="00D04B16" w:rsidP="00D04B16" w14:paraId="5B7B11E1" w14:textId="2DC5D89F">
      <w:pPr>
        <w:pStyle w:val="ListParagraph"/>
        <w:rPr>
          <w:rFonts w:eastAsiaTheme="minorEastAsia"/>
          <w:color w:val="000000" w:themeColor="text1"/>
        </w:rPr>
      </w:pPr>
      <w:r>
        <w:t>Client polling must be rate-limited using exponential-backoff with alert thresholds</w:t>
      </w:r>
      <w:r w:rsidR="00AA03F6">
        <w:t>.</w:t>
      </w:r>
    </w:p>
    <w:p w:rsidR="00273E79" w:rsidP="00223D5D" w14:paraId="72A30BF6" w14:textId="46A87150">
      <w:pPr>
        <w:pStyle w:val="Heading2"/>
      </w:pPr>
      <w:bookmarkStart w:id="94" w:name="_Toc208329296"/>
      <w:bookmarkStart w:id="95" w:name="_Toc214292100"/>
      <w:bookmarkStart w:id="96" w:name="_Toc214294779"/>
      <w:r>
        <w:t>Destination Data Mapping</w:t>
      </w:r>
      <w:r w:rsidR="006D470A">
        <w:t xml:space="preserve"> &amp; Key Transformation Rules</w:t>
      </w:r>
      <w:bookmarkEnd w:id="94"/>
      <w:bookmarkEnd w:id="95"/>
      <w:bookmarkEnd w:id="96"/>
    </w:p>
    <w:p w:rsidR="00FE6E1B" w:rsidP="00725E99" w14:paraId="638112A3" w14:textId="777A7DA8">
      <w:r>
        <w:t>T</w:t>
      </w:r>
      <w:r w:rsidR="00C30C92">
        <w:t xml:space="preserve">he Integration Hub will </w:t>
      </w:r>
      <w:r w:rsidR="006928D0">
        <w:t>receive</w:t>
      </w:r>
      <w:r w:rsidR="00C30C92">
        <w:t xml:space="preserve"> raw data from NextSys and </w:t>
      </w:r>
      <w:r w:rsidR="008965B8">
        <w:t xml:space="preserve">provide the raw data to </w:t>
      </w:r>
      <w:r w:rsidR="00C30C92">
        <w:t>Openlink</w:t>
      </w:r>
      <w:r w:rsidR="008965B8">
        <w:t>.</w:t>
      </w:r>
      <w:bookmarkStart w:id="97" w:name="_Toc208329297"/>
    </w:p>
    <w:p w:rsidR="005B715B" w:rsidP="00223D5D" w14:paraId="2612D071" w14:textId="2A784879">
      <w:pPr>
        <w:pStyle w:val="Heading2"/>
      </w:pPr>
      <w:bookmarkStart w:id="98" w:name="_Toc214292101"/>
      <w:bookmarkStart w:id="99" w:name="_Toc214294780"/>
      <w:r>
        <w:t>Connectivity Details</w:t>
      </w:r>
      <w:bookmarkEnd w:id="97"/>
      <w:bookmarkEnd w:id="98"/>
      <w:bookmarkEnd w:id="99"/>
    </w:p>
    <w:tbl>
      <w:tblPr>
        <w:tblStyle w:val="GridTable4Accent1"/>
        <w:tblW w:w="8431" w:type="dxa"/>
        <w:tblLook w:val="04A0"/>
      </w:tblPr>
      <w:tblGrid>
        <w:gridCol w:w="1817"/>
        <w:gridCol w:w="5820"/>
        <w:gridCol w:w="794"/>
      </w:tblGrid>
      <w:tr w14:paraId="41093920" w14:textId="77777777" w:rsidTr="00601E37">
        <w:tblPrEx>
          <w:tblW w:w="8431" w:type="dxa"/>
          <w:tblLook w:val="04A0"/>
        </w:tblPrEx>
        <w:trPr>
          <w:trHeight w:val="549"/>
        </w:trPr>
        <w:tc>
          <w:tcPr>
            <w:tcW w:w="1817" w:type="dxa"/>
            <w:hideMark/>
          </w:tcPr>
          <w:p w:rsidR="00601E37" w:rsidRPr="00BA13BD" w14:paraId="5FAF98A5" w14:textId="77777777">
            <w:pPr>
              <w:spacing w:after="160" w:line="278" w:lineRule="auto"/>
            </w:pPr>
            <w:r w:rsidRPr="00BA13BD">
              <w:t>Tier</w:t>
            </w:r>
          </w:p>
        </w:tc>
        <w:tc>
          <w:tcPr>
            <w:tcW w:w="5820" w:type="dxa"/>
            <w:hideMark/>
          </w:tcPr>
          <w:p w:rsidR="00601E37" w:rsidRPr="00BA13BD" w14:paraId="3BCD05D9" w14:textId="77777777">
            <w:pPr>
              <w:spacing w:after="160" w:line="278" w:lineRule="auto"/>
            </w:pPr>
            <w:r w:rsidRPr="00BA13BD">
              <w:t>Base URL</w:t>
            </w:r>
          </w:p>
        </w:tc>
        <w:tc>
          <w:tcPr>
            <w:tcW w:w="794" w:type="dxa"/>
            <w:hideMark/>
          </w:tcPr>
          <w:p w:rsidR="00601E37" w:rsidRPr="00BA13BD" w14:paraId="43662794" w14:textId="77777777">
            <w:pPr>
              <w:spacing w:after="160" w:line="278" w:lineRule="auto"/>
            </w:pPr>
            <w:r w:rsidRPr="00BA13BD">
              <w:t>Port</w:t>
            </w:r>
          </w:p>
        </w:tc>
      </w:tr>
      <w:tr w14:paraId="2F273F3C" w14:textId="77777777" w:rsidTr="00601E37">
        <w:tblPrEx>
          <w:tblW w:w="8431" w:type="dxa"/>
          <w:tblLook w:val="04A0"/>
        </w:tblPrEx>
        <w:trPr>
          <w:trHeight w:val="549"/>
        </w:trPr>
        <w:tc>
          <w:tcPr>
            <w:tcW w:w="1817" w:type="dxa"/>
            <w:hideMark/>
          </w:tcPr>
          <w:p w:rsidR="00601E37" w:rsidRPr="00BA13BD" w14:paraId="19E14ABB" w14:textId="77777777">
            <w:pPr>
              <w:spacing w:after="160" w:line="278" w:lineRule="auto"/>
            </w:pPr>
            <w:r w:rsidRPr="00BA13BD">
              <w:t>Development</w:t>
            </w:r>
          </w:p>
        </w:tc>
        <w:tc>
          <w:tcPr>
            <w:tcW w:w="5820" w:type="dxa"/>
            <w:hideMark/>
          </w:tcPr>
          <w:p w:rsidR="00601E37" w:rsidRPr="00BA13BD" w14:paraId="63949244" w14:textId="5D611EA8">
            <w:pPr>
              <w:spacing w:after="160" w:line="278" w:lineRule="auto"/>
            </w:pPr>
            <w:r w:rsidRPr="006206F1">
              <w:t>https://azwopenlnkdsc01.next-decade.com/Openlink-Interface/OpenLink/NextSys/InboundRequest</w:t>
            </w:r>
          </w:p>
        </w:tc>
        <w:tc>
          <w:tcPr>
            <w:tcW w:w="794" w:type="dxa"/>
            <w:hideMark/>
          </w:tcPr>
          <w:p w:rsidR="00601E37" w:rsidRPr="00BA13BD" w14:paraId="55BC2D6B" w14:textId="4214F504">
            <w:pPr>
              <w:spacing w:after="160" w:line="278" w:lineRule="auto"/>
            </w:pPr>
            <w:r>
              <w:t>443</w:t>
            </w:r>
          </w:p>
        </w:tc>
      </w:tr>
      <w:tr w14:paraId="6B022D19" w14:textId="77777777" w:rsidTr="00601E37">
        <w:tblPrEx>
          <w:tblW w:w="8431" w:type="dxa"/>
          <w:tblLook w:val="04A0"/>
        </w:tblPrEx>
        <w:trPr>
          <w:trHeight w:val="549"/>
        </w:trPr>
        <w:tc>
          <w:tcPr>
            <w:tcW w:w="1817" w:type="dxa"/>
            <w:hideMark/>
          </w:tcPr>
          <w:p w:rsidR="00601E37" w:rsidRPr="00BA13BD" w14:paraId="0FB1A0B7" w14:textId="77777777">
            <w:pPr>
              <w:spacing w:after="160" w:line="278" w:lineRule="auto"/>
            </w:pPr>
            <w:r w:rsidRPr="00BA13BD">
              <w:t>QA</w:t>
            </w:r>
          </w:p>
        </w:tc>
        <w:tc>
          <w:tcPr>
            <w:tcW w:w="5820" w:type="dxa"/>
          </w:tcPr>
          <w:p w:rsidR="00601E37" w:rsidRPr="00BA13BD" w14:paraId="429C4FAF" w14:textId="01CE61BC">
            <w:pPr>
              <w:spacing w:after="160" w:line="278" w:lineRule="auto"/>
            </w:pPr>
            <w:hyperlink w:history="1">
              <w:r w:rsidRPr="22330E9D">
                <w:rPr>
                  <w:rStyle w:val="Hyperlink"/>
                </w:rPr>
                <w:t>https://</w:t>
              </w:r>
            </w:hyperlink>
            <w:r>
              <w:t>xxx/ Openlink-Interface/OpenLink/NextSys/InboundRequest</w:t>
            </w:r>
          </w:p>
        </w:tc>
        <w:tc>
          <w:tcPr>
            <w:tcW w:w="794" w:type="dxa"/>
            <w:hideMark/>
          </w:tcPr>
          <w:p w:rsidR="00601E37" w:rsidRPr="00BA13BD" w14:paraId="01A9D2A1" w14:textId="224D24AE">
            <w:pPr>
              <w:spacing w:after="160" w:line="278" w:lineRule="auto"/>
            </w:pPr>
            <w:r>
              <w:t>443</w:t>
            </w:r>
          </w:p>
        </w:tc>
      </w:tr>
      <w:tr w14:paraId="2DCE2113" w14:textId="77777777" w:rsidTr="00601E37">
        <w:tblPrEx>
          <w:tblW w:w="8431" w:type="dxa"/>
          <w:tblLook w:val="04A0"/>
        </w:tblPrEx>
        <w:trPr>
          <w:trHeight w:val="533"/>
        </w:trPr>
        <w:tc>
          <w:tcPr>
            <w:tcW w:w="1817" w:type="dxa"/>
            <w:hideMark/>
          </w:tcPr>
          <w:p w:rsidR="00601E37" w:rsidRPr="00BA13BD" w14:paraId="4D890447" w14:textId="77777777">
            <w:pPr>
              <w:spacing w:after="160" w:line="278" w:lineRule="auto"/>
            </w:pPr>
            <w:r w:rsidRPr="00BA13BD">
              <w:t>Production</w:t>
            </w:r>
          </w:p>
        </w:tc>
        <w:tc>
          <w:tcPr>
            <w:tcW w:w="5820" w:type="dxa"/>
          </w:tcPr>
          <w:p w:rsidR="00601E37" w:rsidRPr="00BA13BD" w14:paraId="7727BE77" w14:textId="490A4D0C">
            <w:pPr>
              <w:spacing w:after="160" w:line="278" w:lineRule="auto"/>
            </w:pPr>
            <w:hyperlink w:history="1">
              <w:r w:rsidRPr="22330E9D">
                <w:rPr>
                  <w:rStyle w:val="Hyperlink"/>
                </w:rPr>
                <w:t>https://</w:t>
              </w:r>
            </w:hyperlink>
            <w:r>
              <w:t>xxx/ Openlink-Interface/OpenLink/NextSys/InboundRequest</w:t>
            </w:r>
          </w:p>
        </w:tc>
        <w:tc>
          <w:tcPr>
            <w:tcW w:w="794" w:type="dxa"/>
            <w:hideMark/>
          </w:tcPr>
          <w:p w:rsidR="00601E37" w:rsidRPr="00BA13BD" w14:paraId="4AC2CA0D" w14:textId="220635A3">
            <w:pPr>
              <w:spacing w:after="160" w:line="278" w:lineRule="auto"/>
            </w:pPr>
            <w:r>
              <w:t>443</w:t>
            </w:r>
          </w:p>
        </w:tc>
      </w:tr>
    </w:tbl>
    <w:p w:rsidR="005B715B" w:rsidP="005B715B" w14:paraId="459CC8D6" w14:textId="57D7B343"/>
    <w:p w:rsidR="00CE2E1F" w:rsidRPr="00BB1645" w:rsidP="00E31486" w14:paraId="4D4ACD6A" w14:textId="0B193F6B">
      <w:pPr>
        <w:pStyle w:val="Heading2"/>
      </w:pPr>
      <w:bookmarkStart w:id="100" w:name="_Toc208329298"/>
      <w:bookmarkStart w:id="101" w:name="_Toc214292102"/>
      <w:bookmarkStart w:id="102" w:name="_Toc214294781"/>
      <w:r>
        <w:t xml:space="preserve">Data Request </w:t>
      </w:r>
      <w:bookmarkEnd w:id="100"/>
      <w:r w:rsidR="00957D1D">
        <w:t>Flow</w:t>
      </w:r>
      <w:bookmarkEnd w:id="101"/>
      <w:bookmarkEnd w:id="102"/>
    </w:p>
    <w:p w:rsidR="00CE2E1F" w:rsidRPr="00047A26" w:rsidP="00047A26" w14:paraId="49B72FCD" w14:textId="77777777">
      <w:pPr>
        <w:rPr>
          <w:b/>
          <w:sz w:val="22"/>
          <w:szCs w:val="22"/>
        </w:rPr>
      </w:pPr>
      <w:bookmarkStart w:id="103" w:name="_Toc204090499"/>
      <w:bookmarkStart w:id="104" w:name="_Toc204093758"/>
      <w:r w:rsidRPr="36D56FE1">
        <w:rPr>
          <w:b/>
          <w:sz w:val="22"/>
          <w:szCs w:val="22"/>
        </w:rPr>
        <w:t>Actors</w:t>
      </w:r>
      <w:bookmarkEnd w:id="103"/>
      <w:bookmarkEnd w:id="104"/>
    </w:p>
    <w:p w:rsidR="00CE2E1F" w:rsidRPr="00E838CB" w:rsidP="003C18C5" w14:paraId="13B1B294" w14:textId="62F70F8E">
      <w:pPr>
        <w:numPr>
          <w:ilvl w:val="0"/>
          <w:numId w:val="16"/>
        </w:numPr>
        <w:spacing w:before="100" w:beforeAutospacing="1" w:after="100" w:afterAutospacing="1" w:line="240" w:lineRule="auto"/>
        <w:rPr>
          <w:rFonts w:eastAsia="Times New Roman"/>
          <w:kern w:val="0"/>
          <w:sz w:val="22"/>
          <w:szCs w:val="22"/>
          <w14:ligatures w14:val="none"/>
        </w:rPr>
      </w:pPr>
      <w:r w:rsidRPr="36D56FE1">
        <w:rPr>
          <w:rFonts w:eastAsia="Times New Roman"/>
          <w:b/>
          <w:kern w:val="0"/>
          <w:sz w:val="22"/>
          <w:szCs w:val="22"/>
          <w14:ligatures w14:val="none"/>
        </w:rPr>
        <w:t>Openlink</w:t>
      </w:r>
    </w:p>
    <w:p w:rsidR="00CE2E1F" w:rsidRPr="00E838CB" w:rsidP="003C18C5" w14:paraId="231C88D9" w14:textId="77777777">
      <w:pPr>
        <w:numPr>
          <w:ilvl w:val="1"/>
          <w:numId w:val="16"/>
        </w:numPr>
        <w:spacing w:before="100" w:beforeAutospacing="1" w:after="100" w:afterAutospacing="1" w:line="240" w:lineRule="auto"/>
        <w:rPr>
          <w:rFonts w:eastAsia="Times New Roman"/>
          <w:kern w:val="0"/>
          <w:sz w:val="22"/>
          <w:szCs w:val="22"/>
          <w14:ligatures w14:val="none"/>
        </w:rPr>
      </w:pPr>
      <w:r w:rsidRPr="36D56FE1">
        <w:rPr>
          <w:rFonts w:eastAsia="Times New Roman"/>
          <w:b/>
          <w:kern w:val="0"/>
          <w:sz w:val="22"/>
          <w:szCs w:val="22"/>
          <w14:ligatures w14:val="none"/>
        </w:rPr>
        <w:t>Webhook Endpoint (OLF)</w:t>
      </w:r>
    </w:p>
    <w:p w:rsidR="00CE2E1F" w:rsidRPr="00E838CB" w:rsidP="003C18C5" w14:paraId="18BA9F56" w14:textId="77777777">
      <w:pPr>
        <w:numPr>
          <w:ilvl w:val="1"/>
          <w:numId w:val="16"/>
        </w:numPr>
        <w:spacing w:before="100" w:beforeAutospacing="1" w:after="100" w:afterAutospacing="1" w:line="240" w:lineRule="auto"/>
        <w:rPr>
          <w:rFonts w:eastAsia="Times New Roman"/>
          <w:b/>
          <w:kern w:val="0"/>
          <w:sz w:val="22"/>
          <w:szCs w:val="22"/>
          <w14:ligatures w14:val="none"/>
        </w:rPr>
      </w:pPr>
      <w:r w:rsidRPr="36D56FE1">
        <w:rPr>
          <w:rFonts w:eastAsia="Times New Roman"/>
          <w:b/>
          <w:kern w:val="0"/>
          <w:sz w:val="22"/>
          <w:szCs w:val="22"/>
          <w14:ligatures w14:val="none"/>
        </w:rPr>
        <w:t>Polling</w:t>
      </w:r>
    </w:p>
    <w:p w:rsidR="00CE2E1F" w:rsidRPr="00E838CB" w:rsidP="003C18C5" w14:paraId="4A7F6A0D" w14:textId="77777777">
      <w:pPr>
        <w:numPr>
          <w:ilvl w:val="0"/>
          <w:numId w:val="16"/>
        </w:numPr>
        <w:spacing w:before="100" w:beforeAutospacing="1" w:after="100" w:afterAutospacing="1" w:line="240" w:lineRule="auto"/>
        <w:rPr>
          <w:rFonts w:eastAsia="Times New Roman"/>
          <w:kern w:val="0"/>
          <w:sz w:val="18"/>
          <w:szCs w:val="18"/>
          <w14:ligatures w14:val="none"/>
        </w:rPr>
      </w:pPr>
      <w:r w:rsidRPr="36D56FE1">
        <w:rPr>
          <w:rFonts w:eastAsia="Times New Roman"/>
          <w:b/>
          <w:kern w:val="0"/>
          <w:sz w:val="22"/>
          <w:szCs w:val="22"/>
          <w14:ligatures w14:val="none"/>
        </w:rPr>
        <w:t>Integration Server</w:t>
      </w:r>
    </w:p>
    <w:p w:rsidR="00CE2E1F" w:rsidRPr="00E57C27" w:rsidP="00E57C27" w14:paraId="15145D53" w14:textId="77777777">
      <w:pPr>
        <w:rPr>
          <w:b/>
          <w:bCs/>
          <w:sz w:val="22"/>
          <w:szCs w:val="22"/>
        </w:rPr>
      </w:pPr>
      <w:r w:rsidRPr="00E57C27">
        <w:rPr>
          <w:b/>
          <w:bCs/>
          <w:sz w:val="22"/>
          <w:szCs w:val="22"/>
        </w:rPr>
        <w:t>Initial Request and Asynchronous Webhook Callback</w:t>
      </w:r>
    </w:p>
    <w:p w:rsidR="00CE2E1F" w:rsidRPr="00A574C1" w:rsidP="00CE2E1F" w14:paraId="494D0282" w14:textId="77777777">
      <w:pPr>
        <w:pStyle w:val="NoSpacing"/>
        <w:rPr>
          <w:rFonts w:ascii="Courier New" w:hAnsi="Courier New" w:cs="Courier New"/>
        </w:rPr>
      </w:pPr>
      <w:bookmarkStart w:id="105" w:name="_Hlk204090357"/>
      <w:r w:rsidRPr="36D56FE1">
        <w:rPr>
          <w:rFonts w:ascii="Courier New" w:hAnsi="Courier New" w:cs="Courier New"/>
        </w:rPr>
        <w:t xml:space="preserve">OLF              </w:t>
      </w:r>
      <w:r>
        <w:tab/>
      </w:r>
      <w:r w:rsidRPr="36D56FE1">
        <w:rPr>
          <w:rFonts w:ascii="Courier New" w:hAnsi="Courier New" w:cs="Courier New"/>
        </w:rPr>
        <w:t xml:space="preserve"> Integration Server              Webhook (OLF-controlled)</w:t>
      </w:r>
    </w:p>
    <w:p w:rsidR="00CE2E1F" w:rsidRPr="00A574C1" w:rsidP="00CE2E1F" w14:paraId="2A660866"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275CFC5C" w14:textId="77777777">
      <w:pPr>
        <w:pStyle w:val="NoSpacing"/>
        <w:rPr>
          <w:rFonts w:ascii="Courier New" w:hAnsi="Courier New" w:cs="Courier New"/>
        </w:rPr>
      </w:pPr>
      <w:r w:rsidRPr="36D56FE1">
        <w:rPr>
          <w:rFonts w:ascii="Courier New" w:hAnsi="Courier New" w:cs="Courier New"/>
        </w:rPr>
        <w:t xml:space="preserve">  |--------[1] Request----------&gt;|                 </w:t>
      </w:r>
      <w:r>
        <w:tab/>
      </w:r>
      <w:r w:rsidRPr="36D56FE1">
        <w:rPr>
          <w:rFonts w:ascii="Courier New" w:hAnsi="Courier New" w:cs="Courier New"/>
        </w:rPr>
        <w:t xml:space="preserve">                 |</w:t>
      </w:r>
    </w:p>
    <w:p w:rsidR="00CE2E1F" w:rsidRPr="00A574C1" w:rsidP="00CE2E1F" w14:paraId="354A1DF4" w14:textId="77777777">
      <w:pPr>
        <w:pStyle w:val="NoSpacing"/>
        <w:rPr>
          <w:rFonts w:ascii="Courier New" w:hAnsi="Courier New" w:cs="Courier New"/>
        </w:rPr>
      </w:pPr>
      <w:r w:rsidRPr="36D56FE1">
        <w:rPr>
          <w:rFonts w:ascii="Courier New" w:hAnsi="Courier New" w:cs="Courier New"/>
        </w:rPr>
        <w:t xml:space="preserve">  |   payload: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776BECE2" w14:textId="77777777">
      <w:pPr>
        <w:pStyle w:val="NoSpacing"/>
        <w:rPr>
          <w:rFonts w:ascii="Courier New" w:hAnsi="Courier New" w:cs="Courier New"/>
        </w:rPr>
      </w:pPr>
      <w:r w:rsidRPr="36D56FE1">
        <w:rPr>
          <w:rFonts w:ascii="Courier New" w:hAnsi="Courier New" w:cs="Courier New"/>
        </w:rPr>
        <w:t xml:space="preserve">  |     params,    </w:t>
      </w:r>
      <w:r>
        <w:tab/>
      </w:r>
      <w:r>
        <w:tab/>
      </w:r>
      <w:r w:rsidRPr="36D56FE1">
        <w:rPr>
          <w:rFonts w:ascii="Courier New" w:hAnsi="Courier New" w:cs="Courier New"/>
        </w:rPr>
        <w:t xml:space="preserve">   |                 </w:t>
      </w:r>
      <w:r>
        <w:tab/>
      </w:r>
      <w:r w:rsidRPr="36D56FE1">
        <w:rPr>
          <w:rFonts w:ascii="Courier New" w:hAnsi="Courier New" w:cs="Courier New"/>
        </w:rPr>
        <w:t xml:space="preserve">          </w:t>
      </w:r>
      <w:r>
        <w:tab/>
      </w:r>
      <w:r w:rsidRPr="36D56FE1">
        <w:rPr>
          <w:rFonts w:ascii="Courier New" w:hAnsi="Courier New" w:cs="Courier New"/>
        </w:rPr>
        <w:t xml:space="preserve">     |</w:t>
      </w:r>
    </w:p>
    <w:p w:rsidR="00CE2E1F" w:rsidRPr="00A574C1" w:rsidP="00CE2E1F" w14:paraId="026B92BD" w14:textId="77777777">
      <w:pPr>
        <w:pStyle w:val="NoSpacing"/>
        <w:rPr>
          <w:rFonts w:ascii="Courier New" w:hAnsi="Courier New" w:cs="Courier New"/>
        </w:rPr>
      </w:pPr>
      <w:r w:rsidRPr="36D56FE1">
        <w:rPr>
          <w:rFonts w:ascii="Courier New" w:hAnsi="Courier New" w:cs="Courier New"/>
        </w:rPr>
        <w:t xml:space="preserve">  |     webhook_url  </w:t>
      </w:r>
      <w:r>
        <w:tab/>
      </w:r>
      <w:r>
        <w:tab/>
      </w:r>
      <w:r w:rsidRPr="36D56FE1">
        <w:rPr>
          <w:rFonts w:ascii="Courier New" w:hAnsi="Courier New" w:cs="Courier New"/>
        </w:rPr>
        <w:t xml:space="preserve">   |                  </w:t>
      </w:r>
      <w:r>
        <w:tab/>
      </w:r>
      <w:r w:rsidRPr="36D56FE1">
        <w:rPr>
          <w:rFonts w:ascii="Courier New" w:hAnsi="Courier New" w:cs="Courier New"/>
        </w:rPr>
        <w:t xml:space="preserve">          </w:t>
      </w:r>
      <w:r>
        <w:tab/>
      </w:r>
      <w:r w:rsidRPr="36D56FE1">
        <w:rPr>
          <w:rFonts w:ascii="Courier New" w:hAnsi="Courier New" w:cs="Courier New"/>
        </w:rPr>
        <w:t xml:space="preserve">     |</w:t>
      </w:r>
    </w:p>
    <w:p w:rsidR="00CE2E1F" w:rsidRPr="00A574C1" w:rsidP="00CE2E1F" w14:paraId="73E92137" w14:textId="77777777">
      <w:pPr>
        <w:pStyle w:val="NoSpacing"/>
        <w:rPr>
          <w:rFonts w:ascii="Courier New" w:hAnsi="Courier New" w:cs="Courier New"/>
        </w:rPr>
      </w:pPr>
      <w:r w:rsidRPr="36D56FE1">
        <w:rPr>
          <w:rFonts w:ascii="Courier New" w:hAnsi="Courier New" w:cs="Courier New"/>
        </w:rPr>
        <w:t xml:space="preserve">  |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51AC42E7"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588F7581" w14:textId="77777777">
      <w:pPr>
        <w:pStyle w:val="NoSpacing"/>
        <w:rPr>
          <w:rFonts w:ascii="Courier New" w:hAnsi="Courier New" w:cs="Courier New"/>
        </w:rPr>
      </w:pPr>
      <w:r w:rsidRPr="36D56FE1">
        <w:rPr>
          <w:rFonts w:ascii="Courier New" w:hAnsi="Courier New" w:cs="Courier New"/>
        </w:rPr>
        <w:t xml:space="preserve">  |&lt;--------[2] Ack + TxId-------|              </w:t>
      </w:r>
      <w:r>
        <w:tab/>
      </w:r>
      <w:r w:rsidRPr="36D56FE1">
        <w:rPr>
          <w:rFonts w:ascii="Courier New" w:hAnsi="Courier New" w:cs="Courier New"/>
        </w:rPr>
        <w:t xml:space="preserve">  </w:t>
      </w:r>
      <w:r>
        <w:tab/>
      </w:r>
      <w:r w:rsidRPr="36D56FE1">
        <w:rPr>
          <w:rFonts w:ascii="Courier New" w:hAnsi="Courier New" w:cs="Courier New"/>
        </w:rPr>
        <w:t xml:space="preserve">           |</w:t>
      </w:r>
    </w:p>
    <w:p w:rsidR="00CE2E1F" w:rsidRPr="00A574C1" w:rsidP="00CE2E1F" w14:paraId="129BAAAF"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p>
    <w:p w:rsidR="00CE2E1F" w:rsidRPr="00A574C1" w:rsidP="00CE2E1F" w14:paraId="78EFC6B9"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|---[3] Process Request-------------&gt; |</w:t>
      </w:r>
    </w:p>
    <w:p w:rsidR="00CE2E1F" w:rsidRPr="00A574C1" w:rsidP="00CE2E1F" w14:paraId="21A7AE88"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38DF4CAE"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async compute ...      </w:t>
      </w:r>
      <w:r>
        <w:tab/>
      </w:r>
      <w:r w:rsidRPr="36D56FE1">
        <w:rPr>
          <w:rFonts w:ascii="Courier New" w:hAnsi="Courier New" w:cs="Courier New"/>
        </w:rPr>
        <w:t xml:space="preserve">     |</w:t>
      </w:r>
    </w:p>
    <w:p w:rsidR="00CE2E1F" w:rsidRPr="00A574C1" w:rsidP="00CE2E1F" w14:paraId="698D8EAB"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76A71FB1"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|---[4a] POST Webhook: Full Data-----&gt;|</w:t>
      </w:r>
    </w:p>
    <w:p w:rsidR="00CE2E1F" w:rsidRPr="00A574C1" w:rsidP="00CE2E1F" w14:paraId="0477C6E2"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body: { tx_id, data }           |</w:t>
      </w:r>
    </w:p>
    <w:p w:rsidR="00CE2E1F" w:rsidRPr="00A574C1" w:rsidP="00CE2E1F" w14:paraId="02159011"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104485FD"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OR                              </w:t>
      </w:r>
      <w:r>
        <w:tab/>
      </w:r>
      <w:r w:rsidRPr="36D56FE1">
        <w:rPr>
          <w:rFonts w:ascii="Courier New" w:hAnsi="Courier New" w:cs="Courier New"/>
        </w:rPr>
        <w:t xml:space="preserve">     |</w:t>
      </w:r>
    </w:p>
    <w:p w:rsidR="00CE2E1F" w:rsidRPr="00A574C1" w:rsidP="00CE2E1F" w14:paraId="2FD4FC07"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|---[4b] POST Webhook: Claim Check---&gt;|</w:t>
      </w:r>
    </w:p>
    <w:p w:rsidR="00CE2E1F" w:rsidRPr="00A574C1" w:rsidP="00CE2E1F" w14:paraId="18D55D1B"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body: { tx_id, claim_check_url }|</w:t>
      </w:r>
    </w:p>
    <w:p w:rsidR="00CE2E1F" w:rsidRPr="00A574C1" w:rsidP="00CE2E1F" w14:paraId="4C619000"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r>
        <w:tab/>
      </w:r>
      <w:r w:rsidRPr="36D56FE1">
        <w:rPr>
          <w:rFonts w:ascii="Courier New" w:hAnsi="Courier New" w:cs="Courier New"/>
        </w:rPr>
        <w:t xml:space="preserve">     |</w:t>
      </w:r>
    </w:p>
    <w:p w:rsidR="00CE2E1F" w:rsidRPr="00A574C1" w:rsidP="00CE2E1F" w14:paraId="55DE3CDF" w14:textId="77777777">
      <w:pPr>
        <w:pStyle w:val="NoSpacing"/>
        <w:rPr>
          <w:rFonts w:ascii="Courier New" w:hAnsi="Courier New" w:cs="Courier New"/>
        </w:rPr>
      </w:pPr>
      <w:r w:rsidRPr="36D56FE1">
        <w:rPr>
          <w:rFonts w:ascii="Courier New" w:hAnsi="Courier New" w:cs="Courier New"/>
        </w:rPr>
        <w:t xml:space="preserve">  |            </w:t>
      </w:r>
      <w:r>
        <w:tab/>
      </w:r>
      <w:r>
        <w:tab/>
      </w:r>
      <w:r w:rsidRPr="36D56FE1">
        <w:rPr>
          <w:rFonts w:ascii="Courier New" w:hAnsi="Courier New" w:cs="Courier New"/>
        </w:rPr>
        <w:t xml:space="preserve">         |                       </w:t>
      </w:r>
      <w:r>
        <w:tab/>
      </w:r>
      <w:r>
        <w:tab/>
      </w:r>
      <w:r w:rsidRPr="36D56FE1">
        <w:rPr>
          <w:rFonts w:ascii="Courier New" w:hAnsi="Courier New" w:cs="Courier New"/>
        </w:rPr>
        <w:t xml:space="preserve">     |</w:t>
      </w:r>
    </w:p>
    <w:p w:rsidR="00CE2E1F" w:rsidRPr="00A574C1" w:rsidP="00CE2E1F" w14:paraId="49D20DEE" w14:textId="77777777">
      <w:pPr>
        <w:pStyle w:val="NoSpacing"/>
        <w:rPr>
          <w:rFonts w:ascii="Courier New" w:hAnsi="Courier New" w:cs="Courier New"/>
        </w:rPr>
      </w:pPr>
      <w:r w:rsidRPr="36D56FE1">
        <w:rPr>
          <w:rFonts w:ascii="Courier New" w:hAnsi="Courier New" w:cs="Courier New"/>
        </w:rPr>
        <w:t xml:space="preserve">  |--[5b] GET Claim Check URL -&gt; |                      </w:t>
      </w:r>
      <w:r>
        <w:tab/>
      </w:r>
      <w:r w:rsidRPr="36D56FE1">
        <w:rPr>
          <w:rFonts w:ascii="Courier New" w:hAnsi="Courier New" w:cs="Courier New"/>
        </w:rPr>
        <w:t xml:space="preserve">           |</w:t>
      </w:r>
    </w:p>
    <w:p w:rsidR="00CE2E1F" w:rsidRPr="00A574C1" w:rsidP="00CE2E1F" w14:paraId="1A6D31EA" w14:textId="77777777">
      <w:pPr>
        <w:pStyle w:val="NoSpacing"/>
        <w:rPr>
          <w:rFonts w:ascii="Courier New" w:hAnsi="Courier New" w:cs="Courier New"/>
        </w:rPr>
      </w:pPr>
      <w:r w:rsidRPr="36D56FE1">
        <w:rPr>
          <w:rFonts w:ascii="Courier New" w:hAnsi="Courier New" w:cs="Courier New"/>
        </w:rPr>
        <w:t xml:space="preserve">  |     payload: { tx_id }       |                     </w:t>
      </w:r>
      <w:r>
        <w:tab/>
      </w:r>
      <w:r>
        <w:tab/>
      </w:r>
      <w:r w:rsidRPr="36D56FE1">
        <w:rPr>
          <w:rFonts w:ascii="Courier New" w:hAnsi="Courier New" w:cs="Courier New"/>
        </w:rPr>
        <w:t xml:space="preserve">     |</w:t>
      </w:r>
    </w:p>
    <w:p w:rsidR="00CE2E1F" w:rsidRPr="00A574C1" w:rsidP="00CE2E1F" w14:paraId="6A20984D" w14:textId="77777777">
      <w:pPr>
        <w:pStyle w:val="NoSpacing"/>
        <w:rPr>
          <w:rFonts w:ascii="Courier New" w:hAnsi="Courier New" w:cs="Courier New"/>
        </w:rPr>
      </w:pPr>
      <w:r w:rsidRPr="36D56FE1">
        <w:rPr>
          <w:rFonts w:ascii="Courier New" w:hAnsi="Courier New" w:cs="Courier New"/>
        </w:rPr>
        <w:t xml:space="preserve">  |&lt;-- response: full data ----- |</w:t>
      </w:r>
      <w:r>
        <w:tab/>
      </w:r>
      <w:r>
        <w:tab/>
      </w:r>
      <w:r>
        <w:tab/>
      </w:r>
      <w:r>
        <w:tab/>
      </w:r>
      <w:r>
        <w:tab/>
      </w:r>
      <w:r w:rsidRPr="36D56FE1">
        <w:rPr>
          <w:rFonts w:ascii="Courier New" w:hAnsi="Courier New" w:cs="Courier New"/>
        </w:rPr>
        <w:t xml:space="preserve">    </w:t>
      </w:r>
      <w:r>
        <w:tab/>
      </w:r>
      <w:r w:rsidRPr="36D56FE1">
        <w:rPr>
          <w:rFonts w:ascii="Courier New" w:hAnsi="Courier New" w:cs="Courier New"/>
        </w:rPr>
        <w:t xml:space="preserve">     |</w:t>
      </w:r>
    </w:p>
    <w:p w:rsidR="00CE2E1F" w:rsidRPr="00A574C1" w:rsidP="00CE2E1F" w14:paraId="7F7FA7F2" w14:textId="77777777">
      <w:pPr>
        <w:pStyle w:val="NoSpacing"/>
        <w:rPr>
          <w:rFonts w:ascii="Courier New" w:hAnsi="Courier New" w:cs="Courier New"/>
        </w:rPr>
      </w:pPr>
      <w:r w:rsidRPr="36D56FE1">
        <w:rPr>
          <w:rFonts w:ascii="Courier New" w:hAnsi="Courier New" w:cs="Courier New"/>
        </w:rPr>
        <w:t xml:space="preserve">  |                              |                          </w:t>
      </w:r>
      <w:r>
        <w:tab/>
      </w:r>
      <w:r w:rsidRPr="36D56FE1">
        <w:rPr>
          <w:rFonts w:ascii="Courier New" w:hAnsi="Courier New" w:cs="Courier New"/>
        </w:rPr>
        <w:t xml:space="preserve">     |</w:t>
      </w:r>
    </w:p>
    <w:bookmarkEnd w:id="105"/>
    <w:p w:rsidR="00CE2E1F" w:rsidRPr="00E838CB" w:rsidP="00CE2E1F" w14:paraId="5F5AF748" w14:textId="77777777">
      <w:pPr>
        <w:spacing w:after="0" w:line="240" w:lineRule="auto"/>
        <w:rPr>
          <w:rFonts w:eastAsia="Times New Roman" w:cstheme="minorHAnsi"/>
          <w:kern w:val="0"/>
          <w:sz w:val="18"/>
          <w:szCs w:val="18"/>
          <w14:ligatures w14:val="none"/>
        </w:rPr>
      </w:pPr>
    </w:p>
    <w:p w:rsidR="00CE2E1F" w:rsidRPr="00800641" w:rsidP="00800641" w14:paraId="48208783" w14:textId="77777777">
      <w:pPr>
        <w:rPr>
          <w:b/>
          <w:bCs/>
          <w:sz w:val="22"/>
          <w:szCs w:val="22"/>
        </w:rPr>
      </w:pPr>
      <w:r w:rsidRPr="00800641">
        <w:rPr>
          <w:b/>
          <w:bCs/>
          <w:sz w:val="22"/>
          <w:szCs w:val="22"/>
        </w:rPr>
        <w:t>Parameters JSON object will contain:</w:t>
      </w:r>
    </w:p>
    <w:p w:rsidR="00CE2E1F" w:rsidRPr="00E838CB" w:rsidP="003C18C5" w14:paraId="22FB7D4A" w14:textId="77777777">
      <w:pPr>
        <w:pStyle w:val="ListParagraph"/>
        <w:numPr>
          <w:ilvl w:val="0"/>
          <w:numId w:val="17"/>
        </w:numPr>
        <w:spacing w:after="0" w:line="240" w:lineRule="auto"/>
        <w:rPr>
          <w:rFonts w:eastAsia="Times New Roman"/>
          <w:kern w:val="0"/>
          <w:sz w:val="22"/>
          <w:szCs w:val="22"/>
          <w14:ligatures w14:val="none"/>
        </w:rPr>
      </w:pPr>
      <w:r w:rsidRPr="36D56FE1">
        <w:rPr>
          <w:rFonts w:eastAsia="Times New Roman"/>
          <w:kern w:val="0"/>
          <w:sz w:val="22"/>
          <w:szCs w:val="22"/>
          <w14:ligatures w14:val="none"/>
        </w:rPr>
        <w:t>A unique Request ID</w:t>
      </w:r>
    </w:p>
    <w:p w:rsidR="00CE2E1F" w:rsidRPr="00E838CB" w:rsidP="003C18C5" w14:paraId="25024B6A" w14:textId="77777777">
      <w:pPr>
        <w:pStyle w:val="ListParagraph"/>
        <w:numPr>
          <w:ilvl w:val="0"/>
          <w:numId w:val="17"/>
        </w:numPr>
        <w:spacing w:after="0" w:line="240" w:lineRule="auto"/>
        <w:rPr>
          <w:sz w:val="22"/>
          <w:szCs w:val="22"/>
        </w:rPr>
      </w:pPr>
      <w:r w:rsidRPr="36D56FE1">
        <w:rPr>
          <w:rFonts w:eastAsia="Times New Roman"/>
          <w:kern w:val="0"/>
          <w:sz w:val="22"/>
          <w:szCs w:val="22"/>
          <w14:ligatures w14:val="none"/>
        </w:rPr>
        <w:t>A timestamp in UTC</w:t>
      </w:r>
    </w:p>
    <w:p w:rsidR="00CE2E1F" w:rsidRPr="00E838CB" w:rsidP="003C18C5" w14:paraId="6413D894" w14:textId="77777777">
      <w:pPr>
        <w:pStyle w:val="ListParagraph"/>
        <w:numPr>
          <w:ilvl w:val="0"/>
          <w:numId w:val="17"/>
        </w:numPr>
        <w:spacing w:after="0" w:line="240" w:lineRule="auto"/>
        <w:rPr>
          <w:rFonts w:eastAsia="Times New Roman"/>
          <w:sz w:val="22"/>
          <w:szCs w:val="22"/>
        </w:rPr>
      </w:pPr>
      <w:r w:rsidRPr="36D56FE1">
        <w:rPr>
          <w:rFonts w:eastAsia="Times New Roman"/>
          <w:kern w:val="0"/>
          <w:sz w:val="22"/>
          <w:szCs w:val="22"/>
          <w14:ligatures w14:val="none"/>
        </w:rPr>
        <w:t>The data request object</w:t>
      </w:r>
    </w:p>
    <w:p w:rsidR="00CE2E1F" w:rsidRPr="00800641" w:rsidP="00800641" w14:paraId="0EDCAD7D" w14:textId="77777777">
      <w:pPr>
        <w:rPr>
          <w:b/>
          <w:bCs/>
          <w:sz w:val="22"/>
          <w:szCs w:val="22"/>
        </w:rPr>
      </w:pPr>
      <w:bookmarkStart w:id="106" w:name="_Toc204090500"/>
      <w:r w:rsidRPr="00800641">
        <w:rPr>
          <w:b/>
          <w:bCs/>
          <w:sz w:val="22"/>
          <w:szCs w:val="22"/>
        </w:rPr>
        <w:t>OLF State &amp; Error Management</w:t>
      </w:r>
      <w:bookmarkEnd w:id="106"/>
    </w:p>
    <w:p w:rsidR="00CE2E1F" w:rsidRPr="00800641" w:rsidP="00800641" w14:paraId="42F84E41" w14:textId="77777777">
      <w:pPr>
        <w:rPr>
          <w:b/>
          <w:bCs/>
          <w:sz w:val="22"/>
          <w:szCs w:val="22"/>
        </w:rPr>
      </w:pPr>
      <w:r w:rsidRPr="00800641">
        <w:rPr>
          <w:b/>
          <w:bCs/>
          <w:sz w:val="22"/>
          <w:szCs w:val="22"/>
        </w:rPr>
        <w:t>States:</w:t>
      </w:r>
    </w:p>
    <w:tbl>
      <w:tblPr>
        <w:tblStyle w:val="GridTable2Accent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2967"/>
        <w:gridCol w:w="6120"/>
      </w:tblGrid>
      <w:tr w14:paraId="199F9C46" w14:textId="77777777" w:rsidTr="56F222B5">
        <w:tblPrEx>
          <w:tblW w:w="0" w:type="auto"/>
          <w:tblLook w:val="04A0"/>
        </w:tblPrEx>
        <w:trPr>
          <w:trHeight w:val="300"/>
        </w:trPr>
        <w:tc>
          <w:tcPr>
            <w:tcW w:w="0" w:type="dxa"/>
            <w:hideMark/>
          </w:tcPr>
          <w:p w:rsidR="00CE2E1F" w:rsidRPr="001A0982" w14:paraId="4ADEF625" w14:textId="77777777">
            <w:pPr>
              <w:jc w:val="center"/>
              <w:rPr>
                <w:rFonts w:eastAsia="Times New Roman"/>
                <w:kern w:val="0"/>
                <w:sz w:val="22"/>
                <w:szCs w:val="22"/>
                <w14:ligatures w14:val="none"/>
              </w:rPr>
            </w:pPr>
            <w:r w:rsidRPr="36D56FE1">
              <w:rPr>
                <w:rFonts w:eastAsia="Times New Roman"/>
                <w:kern w:val="0"/>
                <w:sz w:val="22"/>
                <w:szCs w:val="22"/>
                <w14:ligatures w14:val="none"/>
              </w:rPr>
              <w:t>State</w:t>
            </w:r>
          </w:p>
        </w:tc>
        <w:tc>
          <w:tcPr>
            <w:tcW w:w="0" w:type="dxa"/>
            <w:hideMark/>
          </w:tcPr>
          <w:p w:rsidR="00CE2E1F" w:rsidRPr="001A0982" w14:paraId="6695BDCF" w14:textId="77777777">
            <w:pPr>
              <w:jc w:val="center"/>
              <w:rPr>
                <w:rFonts w:eastAsia="Times New Roman"/>
                <w:kern w:val="0"/>
                <w:sz w:val="22"/>
                <w:szCs w:val="22"/>
                <w14:ligatures w14:val="none"/>
              </w:rPr>
            </w:pPr>
            <w:r w:rsidRPr="36D56FE1">
              <w:rPr>
                <w:rFonts w:eastAsia="Times New Roman"/>
                <w:kern w:val="0"/>
                <w:sz w:val="22"/>
                <w:szCs w:val="22"/>
                <w14:ligatures w14:val="none"/>
              </w:rPr>
              <w:t>Description</w:t>
            </w:r>
          </w:p>
        </w:tc>
      </w:tr>
      <w:tr w14:paraId="0B4D4A8C" w14:textId="77777777">
        <w:tblPrEx>
          <w:tblW w:w="0" w:type="auto"/>
          <w:tblLook w:val="04A0"/>
        </w:tblPrEx>
        <w:tc>
          <w:tcPr>
            <w:tcW w:w="2967" w:type="dxa"/>
            <w:hideMark/>
          </w:tcPr>
          <w:p w:rsidR="00CE2E1F" w:rsidRPr="001A0982" w14:paraId="1B3AD664" w14:textId="77777777">
            <w:pPr>
              <w:rPr>
                <w:rFonts w:eastAsia="Times New Roman"/>
                <w:kern w:val="0"/>
                <w:sz w:val="22"/>
                <w:szCs w:val="22"/>
                <w14:ligatures w14:val="none"/>
              </w:rPr>
            </w:pPr>
            <w:r w:rsidRPr="36D56FE1">
              <w:rPr>
                <w:rFonts w:eastAsia="Times New Roman"/>
                <w:kern w:val="0"/>
                <w:sz w:val="22"/>
                <w:szCs w:val="22"/>
                <w14:ligatures w14:val="none"/>
              </w:rPr>
              <w:t>IDLE</w:t>
            </w:r>
          </w:p>
        </w:tc>
        <w:tc>
          <w:tcPr>
            <w:tcW w:w="6120" w:type="dxa"/>
            <w:hideMark/>
          </w:tcPr>
          <w:p w:rsidR="00CE2E1F" w:rsidRPr="001A0982" w14:paraId="3B3F6D34" w14:textId="77777777">
            <w:pPr>
              <w:rPr>
                <w:rFonts w:eastAsia="Times New Roman"/>
                <w:kern w:val="0"/>
                <w:sz w:val="22"/>
                <w:szCs w:val="22"/>
                <w14:ligatures w14:val="none"/>
              </w:rPr>
            </w:pPr>
            <w:r w:rsidRPr="36D56FE1">
              <w:rPr>
                <w:rFonts w:eastAsia="Times New Roman"/>
                <w:kern w:val="0"/>
                <w:sz w:val="22"/>
                <w:szCs w:val="22"/>
                <w14:ligatures w14:val="none"/>
              </w:rPr>
              <w:t>No active request.</w:t>
            </w:r>
          </w:p>
        </w:tc>
      </w:tr>
      <w:tr w14:paraId="40041AED" w14:textId="77777777">
        <w:tblPrEx>
          <w:tblW w:w="0" w:type="auto"/>
          <w:tblLook w:val="04A0"/>
        </w:tblPrEx>
        <w:tc>
          <w:tcPr>
            <w:tcW w:w="2967" w:type="dxa"/>
            <w:hideMark/>
          </w:tcPr>
          <w:p w:rsidR="00CE2E1F" w:rsidRPr="001A0982" w14:paraId="2F318A7E" w14:textId="77777777">
            <w:pPr>
              <w:rPr>
                <w:rFonts w:eastAsia="Times New Roman"/>
                <w:kern w:val="0"/>
                <w:sz w:val="22"/>
                <w:szCs w:val="22"/>
                <w14:ligatures w14:val="none"/>
              </w:rPr>
            </w:pPr>
            <w:r w:rsidRPr="36D56FE1">
              <w:rPr>
                <w:rFonts w:eastAsia="Times New Roman"/>
                <w:kern w:val="0"/>
                <w:sz w:val="22"/>
                <w:szCs w:val="22"/>
                <w14:ligatures w14:val="none"/>
              </w:rPr>
              <w:t>REQUEST_SENT</w:t>
            </w:r>
          </w:p>
        </w:tc>
        <w:tc>
          <w:tcPr>
            <w:tcW w:w="6120" w:type="dxa"/>
            <w:hideMark/>
          </w:tcPr>
          <w:p w:rsidR="00CE2E1F" w:rsidRPr="001A0982" w14:paraId="1A9ACF01" w14:textId="77777777">
            <w:pPr>
              <w:rPr>
                <w:rFonts w:eastAsia="Times New Roman"/>
                <w:kern w:val="0"/>
                <w:sz w:val="22"/>
                <w:szCs w:val="22"/>
                <w14:ligatures w14:val="none"/>
              </w:rPr>
            </w:pPr>
            <w:r w:rsidRPr="36D56FE1">
              <w:rPr>
                <w:rFonts w:eastAsia="Times New Roman"/>
                <w:kern w:val="0"/>
                <w:sz w:val="22"/>
                <w:szCs w:val="22"/>
                <w14:ligatures w14:val="none"/>
              </w:rPr>
              <w:t>Request sent to server; waiting for async webhook.</w:t>
            </w:r>
          </w:p>
        </w:tc>
      </w:tr>
      <w:tr w14:paraId="558959FE" w14:textId="77777777">
        <w:tblPrEx>
          <w:tblW w:w="0" w:type="auto"/>
          <w:tblLook w:val="04A0"/>
        </w:tblPrEx>
        <w:tc>
          <w:tcPr>
            <w:tcW w:w="2967" w:type="dxa"/>
            <w:hideMark/>
          </w:tcPr>
          <w:p w:rsidR="00CE2E1F" w:rsidRPr="001A0982" w14:paraId="7889CD76" w14:textId="77777777">
            <w:pPr>
              <w:rPr>
                <w:rFonts w:eastAsia="Times New Roman"/>
                <w:kern w:val="0"/>
                <w:sz w:val="22"/>
                <w:szCs w:val="22"/>
                <w14:ligatures w14:val="none"/>
              </w:rPr>
            </w:pPr>
            <w:r w:rsidRPr="36D56FE1">
              <w:rPr>
                <w:rFonts w:eastAsia="Times New Roman"/>
                <w:kern w:val="0"/>
                <w:sz w:val="22"/>
                <w:szCs w:val="22"/>
                <w14:ligatures w14:val="none"/>
              </w:rPr>
              <w:t>RECEIVED_ACK</w:t>
            </w:r>
          </w:p>
        </w:tc>
        <w:tc>
          <w:tcPr>
            <w:tcW w:w="6120" w:type="dxa"/>
            <w:hideMark/>
          </w:tcPr>
          <w:p w:rsidR="00CE2E1F" w:rsidRPr="001A0982" w14:paraId="599C2020" w14:textId="77777777">
            <w:pPr>
              <w:rPr>
                <w:rFonts w:eastAsia="Times New Roman"/>
                <w:kern w:val="0"/>
                <w:sz w:val="22"/>
                <w:szCs w:val="22"/>
                <w14:ligatures w14:val="none"/>
              </w:rPr>
            </w:pPr>
            <w:r w:rsidRPr="36D56FE1">
              <w:rPr>
                <w:rFonts w:eastAsia="Times New Roman"/>
                <w:kern w:val="0"/>
                <w:sz w:val="22"/>
                <w:szCs w:val="22"/>
                <w14:ligatures w14:val="none"/>
              </w:rPr>
              <w:t>Received transaction ID (TxId).</w:t>
            </w:r>
          </w:p>
        </w:tc>
      </w:tr>
      <w:tr w14:paraId="1CE3667C" w14:textId="77777777">
        <w:tblPrEx>
          <w:tblW w:w="0" w:type="auto"/>
          <w:tblLook w:val="04A0"/>
        </w:tblPrEx>
        <w:tc>
          <w:tcPr>
            <w:tcW w:w="2967" w:type="dxa"/>
            <w:hideMark/>
          </w:tcPr>
          <w:p w:rsidR="00CE2E1F" w:rsidRPr="001A0982" w14:paraId="114E5478" w14:textId="77777777">
            <w:pPr>
              <w:rPr>
                <w:rFonts w:eastAsia="Times New Roman"/>
                <w:kern w:val="0"/>
                <w:sz w:val="22"/>
                <w:szCs w:val="22"/>
                <w14:ligatures w14:val="none"/>
              </w:rPr>
            </w:pPr>
            <w:r w:rsidRPr="36D56FE1">
              <w:rPr>
                <w:rFonts w:eastAsia="Times New Roman"/>
                <w:kern w:val="0"/>
                <w:sz w:val="22"/>
                <w:szCs w:val="22"/>
                <w14:ligatures w14:val="none"/>
              </w:rPr>
              <w:t>AWAITING_DATA</w:t>
            </w:r>
          </w:p>
        </w:tc>
        <w:tc>
          <w:tcPr>
            <w:tcW w:w="6120" w:type="dxa"/>
            <w:hideMark/>
          </w:tcPr>
          <w:p w:rsidR="00CE2E1F" w:rsidRPr="001A0982" w14:paraId="050B485A" w14:textId="77777777">
            <w:pPr>
              <w:rPr>
                <w:rFonts w:eastAsia="Times New Roman"/>
                <w:kern w:val="0"/>
                <w:sz w:val="22"/>
                <w:szCs w:val="22"/>
                <w14:ligatures w14:val="none"/>
              </w:rPr>
            </w:pPr>
            <w:r w:rsidRPr="36D56FE1">
              <w:rPr>
                <w:rFonts w:eastAsia="Times New Roman"/>
                <w:kern w:val="0"/>
                <w:sz w:val="22"/>
                <w:szCs w:val="22"/>
                <w14:ligatures w14:val="none"/>
              </w:rPr>
              <w:t>Waiting for POST to webhook.</w:t>
            </w:r>
          </w:p>
        </w:tc>
      </w:tr>
      <w:tr w14:paraId="35B42B30" w14:textId="77777777">
        <w:tblPrEx>
          <w:tblW w:w="0" w:type="auto"/>
          <w:tblLook w:val="04A0"/>
        </w:tblPrEx>
        <w:tc>
          <w:tcPr>
            <w:tcW w:w="2967" w:type="dxa"/>
            <w:hideMark/>
          </w:tcPr>
          <w:p w:rsidR="00CE2E1F" w:rsidRPr="001A0982" w14:paraId="5ADF68F4" w14:textId="77777777">
            <w:pPr>
              <w:rPr>
                <w:rFonts w:eastAsia="Times New Roman"/>
                <w:kern w:val="0"/>
                <w:sz w:val="22"/>
                <w:szCs w:val="22"/>
                <w14:ligatures w14:val="none"/>
              </w:rPr>
            </w:pPr>
            <w:r w:rsidRPr="36D56FE1">
              <w:rPr>
                <w:rFonts w:eastAsia="Times New Roman"/>
                <w:kern w:val="0"/>
                <w:sz w:val="22"/>
                <w:szCs w:val="22"/>
                <w14:ligatures w14:val="none"/>
              </w:rPr>
              <w:t>CLAIM_CHECK</w:t>
            </w:r>
          </w:p>
        </w:tc>
        <w:tc>
          <w:tcPr>
            <w:tcW w:w="6120" w:type="dxa"/>
            <w:hideMark/>
          </w:tcPr>
          <w:p w:rsidR="00CE2E1F" w:rsidRPr="001A0982" w14:paraId="47CA448A" w14:textId="77777777">
            <w:pPr>
              <w:rPr>
                <w:rFonts w:eastAsia="Times New Roman"/>
                <w:kern w:val="0"/>
                <w:sz w:val="22"/>
                <w:szCs w:val="22"/>
                <w14:ligatures w14:val="none"/>
              </w:rPr>
            </w:pPr>
            <w:r w:rsidRPr="36D56FE1">
              <w:rPr>
                <w:rFonts w:eastAsia="Times New Roman"/>
                <w:kern w:val="0"/>
                <w:sz w:val="22"/>
                <w:szCs w:val="22"/>
                <w14:ligatures w14:val="none"/>
              </w:rPr>
              <w:t>Received claim check URL in webhook POST.</w:t>
            </w:r>
          </w:p>
        </w:tc>
      </w:tr>
      <w:tr w14:paraId="6901C20B" w14:textId="77777777">
        <w:tblPrEx>
          <w:tblW w:w="0" w:type="auto"/>
          <w:tblLook w:val="04A0"/>
        </w:tblPrEx>
        <w:tc>
          <w:tcPr>
            <w:tcW w:w="2967" w:type="dxa"/>
            <w:hideMark/>
          </w:tcPr>
          <w:p w:rsidR="00CE2E1F" w:rsidRPr="001A0982" w14:paraId="5BE9AE19" w14:textId="77777777">
            <w:pPr>
              <w:rPr>
                <w:rFonts w:eastAsia="Times New Roman"/>
                <w:kern w:val="0"/>
                <w:sz w:val="22"/>
                <w:szCs w:val="22"/>
                <w14:ligatures w14:val="none"/>
              </w:rPr>
            </w:pPr>
            <w:r w:rsidRPr="36D56FE1">
              <w:rPr>
                <w:rFonts w:eastAsia="Times New Roman"/>
                <w:kern w:val="0"/>
                <w:sz w:val="22"/>
                <w:szCs w:val="22"/>
                <w14:ligatures w14:val="none"/>
              </w:rPr>
              <w:t>FETCHING_DATA</w:t>
            </w:r>
          </w:p>
        </w:tc>
        <w:tc>
          <w:tcPr>
            <w:tcW w:w="6120" w:type="dxa"/>
            <w:hideMark/>
          </w:tcPr>
          <w:p w:rsidR="00CE2E1F" w:rsidRPr="001A0982" w14:paraId="2EC8D0DF" w14:textId="77777777">
            <w:pPr>
              <w:rPr>
                <w:rFonts w:eastAsia="Times New Roman"/>
                <w:kern w:val="0"/>
                <w:sz w:val="22"/>
                <w:szCs w:val="22"/>
                <w14:ligatures w14:val="none"/>
              </w:rPr>
            </w:pPr>
            <w:r w:rsidRPr="36D56FE1">
              <w:rPr>
                <w:rFonts w:eastAsia="Times New Roman"/>
                <w:kern w:val="0"/>
                <w:sz w:val="22"/>
                <w:szCs w:val="22"/>
                <w14:ligatures w14:val="none"/>
              </w:rPr>
              <w:t>Client is actively calling claim_check_url.</w:t>
            </w:r>
          </w:p>
        </w:tc>
      </w:tr>
      <w:tr w14:paraId="3D5C10F7" w14:textId="77777777">
        <w:tblPrEx>
          <w:tblW w:w="0" w:type="auto"/>
          <w:tblLook w:val="04A0"/>
        </w:tblPrEx>
        <w:tc>
          <w:tcPr>
            <w:tcW w:w="2967" w:type="dxa"/>
            <w:hideMark/>
          </w:tcPr>
          <w:p w:rsidR="00CE2E1F" w:rsidRPr="001A0982" w14:paraId="037E0155" w14:textId="77777777">
            <w:pPr>
              <w:rPr>
                <w:rFonts w:eastAsia="Times New Roman"/>
                <w:kern w:val="0"/>
                <w:sz w:val="22"/>
                <w:szCs w:val="22"/>
                <w14:ligatures w14:val="none"/>
              </w:rPr>
            </w:pPr>
            <w:r w:rsidRPr="36D56FE1">
              <w:rPr>
                <w:rFonts w:eastAsia="Times New Roman"/>
                <w:kern w:val="0"/>
                <w:sz w:val="22"/>
                <w:szCs w:val="22"/>
                <w14:ligatures w14:val="none"/>
              </w:rPr>
              <w:t>COMPLETED</w:t>
            </w:r>
          </w:p>
        </w:tc>
        <w:tc>
          <w:tcPr>
            <w:tcW w:w="6120" w:type="dxa"/>
            <w:hideMark/>
          </w:tcPr>
          <w:p w:rsidR="00CE2E1F" w:rsidRPr="001A0982" w14:paraId="1405CB7C" w14:textId="77777777">
            <w:pPr>
              <w:rPr>
                <w:rFonts w:eastAsia="Times New Roman"/>
                <w:kern w:val="0"/>
                <w:sz w:val="22"/>
                <w:szCs w:val="22"/>
                <w14:ligatures w14:val="none"/>
              </w:rPr>
            </w:pPr>
            <w:r w:rsidRPr="36D56FE1">
              <w:rPr>
                <w:rFonts w:eastAsia="Times New Roman"/>
                <w:kern w:val="0"/>
                <w:sz w:val="22"/>
                <w:szCs w:val="22"/>
                <w14:ligatures w14:val="none"/>
              </w:rPr>
              <w:t>Received and stored final response data.</w:t>
            </w:r>
          </w:p>
        </w:tc>
      </w:tr>
      <w:tr w14:paraId="09DB8AC5" w14:textId="77777777">
        <w:tblPrEx>
          <w:tblW w:w="0" w:type="auto"/>
          <w:tblLook w:val="04A0"/>
        </w:tblPrEx>
        <w:tc>
          <w:tcPr>
            <w:tcW w:w="2967" w:type="dxa"/>
            <w:hideMark/>
          </w:tcPr>
          <w:p w:rsidR="00CE2E1F" w:rsidRPr="001A0982" w14:paraId="1003A10F" w14:textId="77777777">
            <w:pPr>
              <w:rPr>
                <w:rFonts w:eastAsia="Times New Roman"/>
                <w:kern w:val="0"/>
                <w:sz w:val="22"/>
                <w:szCs w:val="22"/>
                <w14:ligatures w14:val="none"/>
              </w:rPr>
            </w:pPr>
            <w:r w:rsidRPr="36D56FE1">
              <w:rPr>
                <w:rFonts w:eastAsia="Times New Roman"/>
                <w:kern w:val="0"/>
                <w:sz w:val="22"/>
                <w:szCs w:val="22"/>
                <w14:ligatures w14:val="none"/>
              </w:rPr>
              <w:t>ERROR</w:t>
            </w:r>
          </w:p>
        </w:tc>
        <w:tc>
          <w:tcPr>
            <w:tcW w:w="6120" w:type="dxa"/>
            <w:hideMark/>
          </w:tcPr>
          <w:p w:rsidR="00CE2E1F" w:rsidRPr="001A0982" w14:paraId="7646814E" w14:textId="77777777">
            <w:pPr>
              <w:rPr>
                <w:rFonts w:eastAsia="Times New Roman"/>
                <w:kern w:val="0"/>
                <w:sz w:val="22"/>
                <w:szCs w:val="22"/>
                <w14:ligatures w14:val="none"/>
              </w:rPr>
            </w:pPr>
            <w:r w:rsidRPr="36D56FE1">
              <w:rPr>
                <w:rFonts w:eastAsia="Times New Roman"/>
                <w:kern w:val="0"/>
                <w:sz w:val="22"/>
                <w:szCs w:val="22"/>
                <w14:ligatures w14:val="none"/>
              </w:rPr>
              <w:t>Entered on error; retains TxId for retry/diagnostics.</w:t>
            </w:r>
          </w:p>
        </w:tc>
      </w:tr>
    </w:tbl>
    <w:p w:rsidR="00CE2E1F" w:rsidRPr="001A0982" w:rsidP="00CE2E1F" w14:paraId="46675DBD" w14:textId="77777777">
      <w:pPr>
        <w:pStyle w:val="BodyText"/>
      </w:pPr>
    </w:p>
    <w:p w:rsidR="00CE2E1F" w:rsidRPr="00800641" w:rsidP="00800641" w14:paraId="06840204" w14:textId="77777777">
      <w:pPr>
        <w:rPr>
          <w:b/>
          <w:bCs/>
          <w:sz w:val="22"/>
          <w:szCs w:val="22"/>
        </w:rPr>
      </w:pPr>
      <w:r w:rsidRPr="00800641">
        <w:rPr>
          <w:b/>
          <w:bCs/>
          <w:sz w:val="22"/>
          <w:szCs w:val="22"/>
        </w:rPr>
        <w:t>Error Types &amp; Client Handling</w:t>
      </w:r>
    </w:p>
    <w:tbl>
      <w:tblPr>
        <w:tblStyle w:val="GridTable2Accent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3140"/>
        <w:gridCol w:w="6214"/>
      </w:tblGrid>
      <w:tr w14:paraId="0DD558F7" w14:textId="77777777">
        <w:tblPrEx>
          <w:tblW w:w="0" w:type="auto"/>
          <w:tblLook w:val="04A0"/>
        </w:tblPrEx>
        <w:tc>
          <w:tcPr>
            <w:tcW w:w="0" w:type="auto"/>
            <w:hideMark/>
          </w:tcPr>
          <w:p w:rsidR="00CE2E1F" w:rsidRPr="001A0982" w14:paraId="114E0B94" w14:textId="77777777">
            <w:pPr>
              <w:jc w:val="center"/>
              <w:rPr>
                <w:rFonts w:eastAsia="Times New Roman"/>
                <w:kern w:val="0"/>
                <w:sz w:val="22"/>
                <w:szCs w:val="22"/>
                <w14:ligatures w14:val="none"/>
              </w:rPr>
            </w:pPr>
            <w:r w:rsidRPr="36D56FE1">
              <w:rPr>
                <w:rFonts w:eastAsia="Times New Roman"/>
                <w:kern w:val="0"/>
                <w:sz w:val="22"/>
                <w:szCs w:val="22"/>
                <w14:ligatures w14:val="none"/>
              </w:rPr>
              <w:t>Error Scenario</w:t>
            </w:r>
          </w:p>
        </w:tc>
        <w:tc>
          <w:tcPr>
            <w:tcW w:w="0" w:type="auto"/>
            <w:hideMark/>
          </w:tcPr>
          <w:p w:rsidR="00CE2E1F" w:rsidRPr="001A0982" w14:paraId="7A1EE21D" w14:textId="77777777">
            <w:pPr>
              <w:jc w:val="center"/>
              <w:rPr>
                <w:rFonts w:eastAsia="Times New Roman"/>
                <w:kern w:val="0"/>
                <w:sz w:val="22"/>
                <w:szCs w:val="22"/>
                <w14:ligatures w14:val="none"/>
              </w:rPr>
            </w:pPr>
            <w:r w:rsidRPr="36D56FE1">
              <w:rPr>
                <w:rFonts w:eastAsia="Times New Roman"/>
                <w:kern w:val="0"/>
                <w:sz w:val="22"/>
                <w:szCs w:val="22"/>
                <w14:ligatures w14:val="none"/>
              </w:rPr>
              <w:t>Client Handling Strategy</w:t>
            </w:r>
          </w:p>
        </w:tc>
      </w:tr>
      <w:tr w14:paraId="4A7DC56E" w14:textId="77777777">
        <w:tblPrEx>
          <w:tblW w:w="0" w:type="auto"/>
          <w:tblLook w:val="04A0"/>
        </w:tblPrEx>
        <w:tc>
          <w:tcPr>
            <w:tcW w:w="0" w:type="auto"/>
            <w:hideMark/>
          </w:tcPr>
          <w:p w:rsidR="00CE2E1F" w:rsidRPr="001A0982" w14:paraId="4CC2BAE5" w14:textId="77777777">
            <w:pPr>
              <w:rPr>
                <w:rFonts w:eastAsia="Times New Roman"/>
                <w:kern w:val="0"/>
                <w:sz w:val="22"/>
                <w:szCs w:val="22"/>
                <w14:ligatures w14:val="none"/>
              </w:rPr>
            </w:pPr>
            <w:r w:rsidRPr="36D56FE1">
              <w:rPr>
                <w:rFonts w:eastAsia="Times New Roman"/>
                <w:kern w:val="0"/>
                <w:sz w:val="22"/>
                <w:szCs w:val="22"/>
                <w14:ligatures w14:val="none"/>
              </w:rPr>
              <w:t>Timeout waiting for webhook</w:t>
            </w:r>
          </w:p>
        </w:tc>
        <w:tc>
          <w:tcPr>
            <w:tcW w:w="0" w:type="auto"/>
            <w:hideMark/>
          </w:tcPr>
          <w:p w:rsidR="00CE2E1F" w:rsidRPr="001A0982" w14:paraId="6588C1C0" w14:textId="77777777">
            <w:pPr>
              <w:rPr>
                <w:rFonts w:eastAsia="Times New Roman"/>
                <w:kern w:val="0"/>
                <w:sz w:val="22"/>
                <w:szCs w:val="22"/>
                <w14:ligatures w14:val="none"/>
              </w:rPr>
            </w:pPr>
            <w:r w:rsidRPr="36D56FE1">
              <w:rPr>
                <w:rFonts w:eastAsia="Times New Roman"/>
                <w:kern w:val="0"/>
                <w:sz w:val="22"/>
                <w:szCs w:val="22"/>
                <w14:ligatures w14:val="none"/>
              </w:rPr>
              <w:t>Client uses TxId to make a polling request to Server (see "State Recovery Chart").</w:t>
            </w:r>
          </w:p>
        </w:tc>
      </w:tr>
      <w:tr w14:paraId="0F99DA7B" w14:textId="77777777">
        <w:tblPrEx>
          <w:tblW w:w="0" w:type="auto"/>
          <w:tblLook w:val="04A0"/>
        </w:tblPrEx>
        <w:tc>
          <w:tcPr>
            <w:tcW w:w="0" w:type="auto"/>
            <w:hideMark/>
          </w:tcPr>
          <w:p w:rsidR="00CE2E1F" w:rsidRPr="001A0982" w14:paraId="560BEF44" w14:textId="77777777">
            <w:pPr>
              <w:rPr>
                <w:rFonts w:eastAsia="Times New Roman"/>
                <w:kern w:val="0"/>
                <w:sz w:val="22"/>
                <w:szCs w:val="22"/>
                <w14:ligatures w14:val="none"/>
              </w:rPr>
            </w:pPr>
            <w:r w:rsidRPr="36D56FE1">
              <w:rPr>
                <w:rFonts w:eastAsia="Times New Roman"/>
                <w:kern w:val="0"/>
                <w:sz w:val="22"/>
                <w:szCs w:val="22"/>
                <w14:ligatures w14:val="none"/>
              </w:rPr>
              <w:t>Server never responds</w:t>
            </w:r>
          </w:p>
        </w:tc>
        <w:tc>
          <w:tcPr>
            <w:tcW w:w="0" w:type="auto"/>
            <w:hideMark/>
          </w:tcPr>
          <w:p w:rsidR="00CE2E1F" w:rsidRPr="001A0982" w14:paraId="22E6E988" w14:textId="77777777">
            <w:pPr>
              <w:rPr>
                <w:rFonts w:eastAsia="Times New Roman"/>
                <w:kern w:val="0"/>
                <w:sz w:val="22"/>
                <w:szCs w:val="22"/>
                <w14:ligatures w14:val="none"/>
              </w:rPr>
            </w:pPr>
            <w:r w:rsidRPr="36D56FE1">
              <w:rPr>
                <w:rFonts w:eastAsia="Times New Roman"/>
                <w:kern w:val="0"/>
                <w:sz w:val="22"/>
                <w:szCs w:val="22"/>
                <w14:ligatures w14:val="none"/>
              </w:rPr>
              <w:t>Client retries initial request with backoff or escalates alert with preserved TxId.</w:t>
            </w:r>
          </w:p>
        </w:tc>
      </w:tr>
      <w:tr w14:paraId="2558B538" w14:textId="77777777">
        <w:tblPrEx>
          <w:tblW w:w="0" w:type="auto"/>
          <w:tblLook w:val="04A0"/>
        </w:tblPrEx>
        <w:tc>
          <w:tcPr>
            <w:tcW w:w="0" w:type="auto"/>
            <w:hideMark/>
          </w:tcPr>
          <w:p w:rsidR="00CE2E1F" w:rsidRPr="001A0982" w14:paraId="1C5F4C85" w14:textId="77777777">
            <w:pPr>
              <w:rPr>
                <w:rFonts w:eastAsia="Times New Roman"/>
                <w:kern w:val="0"/>
                <w:sz w:val="22"/>
                <w:szCs w:val="22"/>
                <w14:ligatures w14:val="none"/>
              </w:rPr>
            </w:pPr>
            <w:r w:rsidRPr="36D56FE1">
              <w:rPr>
                <w:rFonts w:eastAsia="Times New Roman"/>
                <w:kern w:val="0"/>
                <w:sz w:val="22"/>
                <w:szCs w:val="22"/>
                <w14:ligatures w14:val="none"/>
              </w:rPr>
              <w:t>Invalid webhook POST payload</w:t>
            </w:r>
          </w:p>
        </w:tc>
        <w:tc>
          <w:tcPr>
            <w:tcW w:w="0" w:type="auto"/>
            <w:hideMark/>
          </w:tcPr>
          <w:p w:rsidR="00CE2E1F" w:rsidRPr="001A0982" w14:paraId="0F0747C3" w14:textId="77777777">
            <w:pPr>
              <w:rPr>
                <w:rFonts w:eastAsia="Times New Roman"/>
                <w:kern w:val="0"/>
                <w:sz w:val="22"/>
                <w:szCs w:val="22"/>
                <w14:ligatures w14:val="none"/>
              </w:rPr>
            </w:pPr>
            <w:r w:rsidRPr="36D56FE1">
              <w:rPr>
                <w:rFonts w:eastAsia="Times New Roman"/>
                <w:kern w:val="0"/>
                <w:sz w:val="22"/>
                <w:szCs w:val="22"/>
                <w14:ligatures w14:val="none"/>
              </w:rPr>
              <w:t>Log &amp; reject, store reason in audit log. Transition to ERROR.</w:t>
            </w:r>
          </w:p>
        </w:tc>
      </w:tr>
      <w:tr w14:paraId="678A5281" w14:textId="77777777">
        <w:tblPrEx>
          <w:tblW w:w="0" w:type="auto"/>
          <w:tblLook w:val="04A0"/>
        </w:tblPrEx>
        <w:tc>
          <w:tcPr>
            <w:tcW w:w="0" w:type="auto"/>
            <w:hideMark/>
          </w:tcPr>
          <w:p w:rsidR="00CE2E1F" w:rsidRPr="001A0982" w14:paraId="572CF3B8" w14:textId="77777777">
            <w:pPr>
              <w:rPr>
                <w:rFonts w:eastAsia="Times New Roman"/>
                <w:kern w:val="0"/>
                <w:sz w:val="22"/>
                <w:szCs w:val="22"/>
                <w14:ligatures w14:val="none"/>
              </w:rPr>
            </w:pPr>
            <w:r w:rsidRPr="36D56FE1">
              <w:rPr>
                <w:rFonts w:eastAsia="Times New Roman"/>
                <w:kern w:val="0"/>
                <w:sz w:val="22"/>
                <w:szCs w:val="22"/>
                <w14:ligatures w14:val="none"/>
              </w:rPr>
              <w:t>Claim check URL fails</w:t>
            </w:r>
          </w:p>
        </w:tc>
        <w:tc>
          <w:tcPr>
            <w:tcW w:w="0" w:type="auto"/>
            <w:hideMark/>
          </w:tcPr>
          <w:p w:rsidR="00CE2E1F" w:rsidRPr="001A0982" w14:paraId="728EB388" w14:textId="77777777">
            <w:pPr>
              <w:rPr>
                <w:rFonts w:eastAsia="Times New Roman"/>
                <w:kern w:val="0"/>
                <w:sz w:val="22"/>
                <w:szCs w:val="22"/>
                <w14:ligatures w14:val="none"/>
              </w:rPr>
            </w:pPr>
            <w:r w:rsidRPr="36D56FE1">
              <w:rPr>
                <w:rFonts w:eastAsia="Times New Roman"/>
                <w:kern w:val="0"/>
                <w:sz w:val="22"/>
                <w:szCs w:val="22"/>
                <w14:ligatures w14:val="none"/>
              </w:rPr>
              <w:t>Retry GET with exponential backoff, log failure, fallback to manual escalation.</w:t>
            </w:r>
          </w:p>
        </w:tc>
      </w:tr>
      <w:tr w14:paraId="393EBAD5" w14:textId="77777777">
        <w:tblPrEx>
          <w:tblW w:w="0" w:type="auto"/>
          <w:tblLook w:val="04A0"/>
        </w:tblPrEx>
        <w:tc>
          <w:tcPr>
            <w:tcW w:w="0" w:type="auto"/>
            <w:hideMark/>
          </w:tcPr>
          <w:p w:rsidR="00CE2E1F" w:rsidRPr="001A0982" w14:paraId="408C007F" w14:textId="77777777">
            <w:pPr>
              <w:rPr>
                <w:rFonts w:eastAsia="Times New Roman"/>
                <w:kern w:val="0"/>
                <w:sz w:val="22"/>
                <w:szCs w:val="22"/>
                <w14:ligatures w14:val="none"/>
              </w:rPr>
            </w:pPr>
            <w:r w:rsidRPr="36D56FE1">
              <w:rPr>
                <w:rFonts w:eastAsia="Times New Roman"/>
                <w:kern w:val="0"/>
                <w:sz w:val="22"/>
                <w:szCs w:val="22"/>
                <w14:ligatures w14:val="none"/>
              </w:rPr>
              <w:t>Webhook POST with untracked TxId</w:t>
            </w:r>
          </w:p>
        </w:tc>
        <w:tc>
          <w:tcPr>
            <w:tcW w:w="0" w:type="auto"/>
            <w:hideMark/>
          </w:tcPr>
          <w:p w:rsidR="00CE2E1F" w:rsidRPr="001A0982" w14:paraId="55FBD59D" w14:textId="77777777">
            <w:pPr>
              <w:rPr>
                <w:rFonts w:eastAsia="Times New Roman"/>
                <w:kern w:val="0"/>
                <w:sz w:val="22"/>
                <w:szCs w:val="22"/>
                <w14:ligatures w14:val="none"/>
              </w:rPr>
            </w:pPr>
            <w:r w:rsidRPr="36D56FE1">
              <w:rPr>
                <w:rFonts w:eastAsia="Times New Roman"/>
                <w:kern w:val="0"/>
                <w:sz w:val="22"/>
                <w:szCs w:val="22"/>
                <w14:ligatures w14:val="none"/>
              </w:rPr>
              <w:t>Log unknown TxId; optionally reject or store separately for review.</w:t>
            </w:r>
          </w:p>
        </w:tc>
      </w:tr>
    </w:tbl>
    <w:p w:rsidR="00CE2E1F" w:rsidP="00CE2E1F" w14:paraId="36924C34" w14:textId="77777777"/>
    <w:p w:rsidR="00083D10" w:rsidP="005B715B" w14:paraId="2CDC2C88" w14:textId="77777777"/>
    <w:p w:rsidR="00083D10" w:rsidRPr="002C100E" w:rsidP="005B715B" w14:paraId="7C6DD2C4" w14:textId="77777777"/>
    <w:p w:rsidR="00E91477" w:rsidP="00223D5D" w14:paraId="3A352AB2" w14:textId="5F878F16">
      <w:pPr>
        <w:pStyle w:val="Heading2"/>
      </w:pPr>
      <w:bookmarkStart w:id="107" w:name="_Security_Considerations_1"/>
      <w:bookmarkStart w:id="108" w:name="_Toc208329299"/>
      <w:bookmarkStart w:id="109" w:name="_Toc214292103"/>
      <w:bookmarkStart w:id="110" w:name="_Toc214294782"/>
      <w:r>
        <w:t>Security Considerations</w:t>
      </w:r>
      <w:bookmarkEnd w:id="107"/>
      <w:bookmarkEnd w:id="108"/>
      <w:bookmarkEnd w:id="109"/>
      <w:bookmarkEnd w:id="110"/>
    </w:p>
    <w:p w:rsidR="008F72B0" w:rsidRPr="00176EC9" w:rsidP="003C4FF7" w14:paraId="246640E9" w14:textId="6C6FF35D">
      <w:pPr>
        <w:pStyle w:val="ListParagraph"/>
        <w:numPr>
          <w:ilvl w:val="0"/>
          <w:numId w:val="7"/>
        </w:numPr>
        <w:rPr>
          <w:rFonts w:asciiTheme="majorHAnsi" w:hAnsiTheme="majorHAnsi"/>
        </w:rPr>
      </w:pPr>
      <w:r w:rsidRPr="00176EC9">
        <w:rPr>
          <w:rFonts w:asciiTheme="majorHAnsi" w:hAnsiTheme="majorHAnsi"/>
        </w:rPr>
        <w:t xml:space="preserve">Openlink will authenticate with Integration Hub using </w:t>
      </w:r>
      <w:r w:rsidRPr="00176EC9" w:rsidR="00492276">
        <w:rPr>
          <w:rFonts w:asciiTheme="majorHAnsi" w:hAnsiTheme="majorHAnsi"/>
        </w:rPr>
        <w:t>OAuth/</w:t>
      </w:r>
      <w:r w:rsidRPr="00176EC9">
        <w:rPr>
          <w:rFonts w:asciiTheme="majorHAnsi" w:hAnsiTheme="majorHAnsi"/>
        </w:rPr>
        <w:t>JWT Token</w:t>
      </w:r>
      <w:r w:rsidRPr="00176EC9">
        <w:rPr>
          <w:rFonts w:asciiTheme="majorHAnsi" w:hAnsiTheme="majorHAnsi"/>
        </w:rPr>
        <w:t>.</w:t>
      </w:r>
    </w:p>
    <w:p w:rsidR="43C4FF7B" w:rsidRPr="00176EC9" w:rsidP="56F222B5" w14:paraId="0FE6DA85" w14:textId="381B7AB7">
      <w:pPr>
        <w:numPr>
          <w:ilvl w:val="0"/>
          <w:numId w:val="7"/>
        </w:numPr>
        <w:rPr>
          <w:rFonts w:asciiTheme="majorHAnsi" w:hAnsiTheme="majorHAnsi"/>
        </w:rPr>
      </w:pPr>
      <w:r w:rsidRPr="00176EC9">
        <w:rPr>
          <w:rFonts w:asciiTheme="majorHAnsi" w:hAnsiTheme="majorHAnsi"/>
        </w:rPr>
        <w:t>Integration Hub will authenticate with Openlink using OAuth/JWT Token</w:t>
      </w:r>
    </w:p>
    <w:p w:rsidR="00903131" w:rsidRPr="00176EC9" w:rsidP="00176EC9" w14:paraId="63A9B9BF" w14:textId="6EF4D64D">
      <w:pPr>
        <w:pStyle w:val="ListParagraph"/>
        <w:numPr>
          <w:ilvl w:val="0"/>
          <w:numId w:val="7"/>
        </w:numPr>
        <w:rPr>
          <w:rFonts w:asciiTheme="majorHAnsi" w:hAnsiTheme="majorHAnsi"/>
        </w:rPr>
      </w:pPr>
      <w:r w:rsidRPr="00176EC9">
        <w:rPr>
          <w:rFonts w:asciiTheme="majorHAnsi" w:hAnsiTheme="majorHAnsi"/>
        </w:rPr>
        <w:t>TLS traffic over port 443 will flow between Openlink and Integration Hub</w:t>
      </w:r>
    </w:p>
    <w:p w:rsidR="00A94FF2" w:rsidRPr="00176EC9" w:rsidP="00A94FF2" w14:paraId="64014484" w14:textId="3AD9DC35">
      <w:pPr>
        <w:pStyle w:val="ListParagraph"/>
        <w:numPr>
          <w:ilvl w:val="0"/>
          <w:numId w:val="7"/>
        </w:numPr>
      </w:pPr>
      <w:r w:rsidRPr="00176EC9">
        <w:t xml:space="preserve">All Openlink </w:t>
      </w:r>
      <w:r w:rsidRPr="00176EC9" w:rsidR="007D1437">
        <w:t xml:space="preserve">connectivity to Integration Hub will </w:t>
      </w:r>
      <w:r w:rsidRPr="00176EC9">
        <w:t xml:space="preserve">leverage TLS for </w:t>
      </w:r>
      <w:r w:rsidRPr="00176EC9">
        <w:rPr>
          <w:i/>
        </w:rPr>
        <w:t>Data Encryption in Transit</w:t>
      </w:r>
      <w:r w:rsidRPr="00176EC9">
        <w:rPr>
          <w:i/>
          <w:iCs/>
        </w:rPr>
        <w:t xml:space="preserve">. </w:t>
      </w:r>
      <w:r w:rsidRPr="00176EC9">
        <w:rPr>
          <w:i/>
        </w:rPr>
        <w:t>Data Encryption at Rest</w:t>
      </w:r>
      <w:r w:rsidRPr="00176EC9">
        <w:t xml:space="preserve"> will be provided by the Platform for e.g. Storage. No data obfuscation is necessary, since there is no PII data.</w:t>
      </w:r>
    </w:p>
    <w:p w:rsidR="0045268B" w:rsidP="00223D5D" w14:paraId="7046EE10" w14:textId="24A04977">
      <w:pPr>
        <w:pStyle w:val="Heading2"/>
      </w:pPr>
      <w:bookmarkStart w:id="111" w:name="_Toc208329300"/>
      <w:bookmarkStart w:id="112" w:name="_Toc214292104"/>
      <w:bookmarkStart w:id="113" w:name="_Toc214294783"/>
      <w:r>
        <w:t>Error Handling</w:t>
      </w:r>
      <w:r w:rsidR="7DA94930">
        <w:t xml:space="preserve"> &amp; Recoverability</w:t>
      </w:r>
      <w:bookmarkEnd w:id="111"/>
      <w:bookmarkEnd w:id="112"/>
      <w:bookmarkEnd w:id="113"/>
    </w:p>
    <w:p w:rsidR="00075EF3" w:rsidP="004B3617" w14:paraId="1F62AFF6" w14:textId="77777777">
      <w:pPr>
        <w:pStyle w:val="Heading3"/>
      </w:pPr>
      <w:bookmarkStart w:id="114" w:name="_Toc208329301"/>
      <w:bookmarkStart w:id="115" w:name="_Toc214292105"/>
      <w:bookmarkStart w:id="116" w:name="_Toc214294784"/>
      <w:bookmarkStart w:id="117" w:name="_Toc204093759"/>
      <w:r w:rsidRPr="001A0982">
        <w:t>Error Types &amp; Client Handling</w:t>
      </w:r>
      <w:bookmarkEnd w:id="114"/>
      <w:bookmarkEnd w:id="115"/>
      <w:bookmarkEnd w:id="116"/>
    </w:p>
    <w:tbl>
      <w:tblPr>
        <w:tblStyle w:val="GridTable4Accent1"/>
        <w:tblW w:w="0" w:type="auto"/>
        <w:tblLook w:val="04A0"/>
      </w:tblPr>
      <w:tblGrid>
        <w:gridCol w:w="2954"/>
        <w:gridCol w:w="6396"/>
      </w:tblGrid>
      <w:tr w14:paraId="3E1F5DC6" w14:textId="77777777" w:rsidTr="00114458">
        <w:tblPrEx>
          <w:tblW w:w="0" w:type="auto"/>
          <w:tblLook w:val="04A0"/>
        </w:tblPrEx>
        <w:tc>
          <w:tcPr>
            <w:tcW w:w="0" w:type="auto"/>
            <w:hideMark/>
          </w:tcPr>
          <w:p w:rsidR="00075EF3" w:rsidRPr="001A0982" w14:paraId="28053574" w14:textId="77777777">
            <w:pPr>
              <w:jc w:val="center"/>
              <w:rPr>
                <w:rFonts w:eastAsia="Times New Roman"/>
                <w:kern w:val="0"/>
                <w:sz w:val="22"/>
                <w:szCs w:val="22"/>
                <w14:ligatures w14:val="none"/>
              </w:rPr>
            </w:pPr>
            <w:r w:rsidRPr="36D56FE1">
              <w:rPr>
                <w:rFonts w:eastAsia="Times New Roman"/>
                <w:kern w:val="0"/>
                <w:sz w:val="22"/>
                <w:szCs w:val="22"/>
                <w14:ligatures w14:val="none"/>
              </w:rPr>
              <w:t>Error Scenario</w:t>
            </w:r>
          </w:p>
        </w:tc>
        <w:tc>
          <w:tcPr>
            <w:tcW w:w="0" w:type="auto"/>
            <w:hideMark/>
          </w:tcPr>
          <w:p w:rsidR="00075EF3" w:rsidRPr="001A0982" w14:paraId="6AE068BF" w14:textId="77777777">
            <w:pPr>
              <w:jc w:val="center"/>
              <w:rPr>
                <w:rFonts w:eastAsia="Times New Roman"/>
                <w:kern w:val="0"/>
                <w:sz w:val="22"/>
                <w:szCs w:val="22"/>
                <w14:ligatures w14:val="none"/>
              </w:rPr>
            </w:pPr>
            <w:r w:rsidRPr="36D56FE1">
              <w:rPr>
                <w:rFonts w:eastAsia="Times New Roman"/>
                <w:kern w:val="0"/>
                <w:sz w:val="22"/>
                <w:szCs w:val="22"/>
                <w14:ligatures w14:val="none"/>
              </w:rPr>
              <w:t>Client Handling Strategy</w:t>
            </w:r>
          </w:p>
        </w:tc>
      </w:tr>
      <w:tr w14:paraId="5B202EFC" w14:textId="77777777" w:rsidTr="00114458">
        <w:tblPrEx>
          <w:tblW w:w="0" w:type="auto"/>
          <w:tblLook w:val="04A0"/>
        </w:tblPrEx>
        <w:tc>
          <w:tcPr>
            <w:tcW w:w="0" w:type="auto"/>
            <w:hideMark/>
          </w:tcPr>
          <w:p w:rsidR="00075EF3" w:rsidRPr="001A0982" w14:paraId="545D4E78" w14:textId="77777777">
            <w:pPr>
              <w:rPr>
                <w:rFonts w:eastAsia="Times New Roman"/>
                <w:kern w:val="0"/>
                <w:sz w:val="22"/>
                <w:szCs w:val="22"/>
                <w14:ligatures w14:val="none"/>
              </w:rPr>
            </w:pPr>
            <w:r w:rsidRPr="36D56FE1">
              <w:rPr>
                <w:rFonts w:eastAsia="Times New Roman"/>
                <w:kern w:val="0"/>
                <w:sz w:val="22"/>
                <w:szCs w:val="22"/>
                <w14:ligatures w14:val="none"/>
              </w:rPr>
              <w:t>Timeout waiting for webhook</w:t>
            </w:r>
          </w:p>
        </w:tc>
        <w:tc>
          <w:tcPr>
            <w:tcW w:w="0" w:type="auto"/>
            <w:hideMark/>
          </w:tcPr>
          <w:p w:rsidR="00075EF3" w:rsidRPr="001A0982" w14:paraId="1A982DC2" w14:textId="33163E8E">
            <w:pPr>
              <w:rPr>
                <w:rFonts w:eastAsia="Times New Roman"/>
                <w:kern w:val="0"/>
                <w:sz w:val="22"/>
                <w:szCs w:val="22"/>
                <w14:ligatures w14:val="none"/>
              </w:rPr>
            </w:pPr>
            <w:r w:rsidRPr="36D56FE1">
              <w:rPr>
                <w:rFonts w:eastAsia="Times New Roman"/>
                <w:kern w:val="0"/>
                <w:sz w:val="22"/>
                <w:szCs w:val="22"/>
                <w14:ligatures w14:val="none"/>
              </w:rPr>
              <w:t xml:space="preserve">Client uses </w:t>
            </w:r>
            <w:r w:rsidRPr="36D56FE1" w:rsidR="00396CCD">
              <w:rPr>
                <w:rFonts w:eastAsia="Times New Roman"/>
                <w:kern w:val="0"/>
                <w:sz w:val="22"/>
                <w:szCs w:val="22"/>
                <w14:ligatures w14:val="none"/>
              </w:rPr>
              <w:t xml:space="preserve">CorrelationId </w:t>
            </w:r>
            <w:r w:rsidRPr="36D56FE1">
              <w:rPr>
                <w:rFonts w:eastAsia="Times New Roman"/>
                <w:kern w:val="0"/>
                <w:sz w:val="22"/>
                <w:szCs w:val="22"/>
                <w14:ligatures w14:val="none"/>
              </w:rPr>
              <w:t>to make a polling request to Server (see "State Recovery Chart").</w:t>
            </w:r>
          </w:p>
        </w:tc>
      </w:tr>
      <w:tr w14:paraId="6AE381D5" w14:textId="77777777" w:rsidTr="00114458">
        <w:tblPrEx>
          <w:tblW w:w="0" w:type="auto"/>
          <w:tblLook w:val="04A0"/>
        </w:tblPrEx>
        <w:tc>
          <w:tcPr>
            <w:tcW w:w="0" w:type="auto"/>
            <w:hideMark/>
          </w:tcPr>
          <w:p w:rsidR="00075EF3" w:rsidRPr="001A0982" w14:paraId="7CB76CA2" w14:textId="77777777">
            <w:pPr>
              <w:rPr>
                <w:rFonts w:eastAsia="Times New Roman"/>
                <w:kern w:val="0"/>
                <w:sz w:val="22"/>
                <w:szCs w:val="22"/>
                <w14:ligatures w14:val="none"/>
              </w:rPr>
            </w:pPr>
            <w:r w:rsidRPr="36D56FE1">
              <w:rPr>
                <w:rFonts w:eastAsia="Times New Roman"/>
                <w:kern w:val="0"/>
                <w:sz w:val="22"/>
                <w:szCs w:val="22"/>
                <w14:ligatures w14:val="none"/>
              </w:rPr>
              <w:t>Server never responds</w:t>
            </w:r>
          </w:p>
        </w:tc>
        <w:tc>
          <w:tcPr>
            <w:tcW w:w="0" w:type="auto"/>
            <w:hideMark/>
          </w:tcPr>
          <w:p w:rsidR="00075EF3" w:rsidRPr="001A0982" w14:paraId="23CF830E" w14:textId="51C27A06">
            <w:pPr>
              <w:rPr>
                <w:rFonts w:eastAsia="Times New Roman"/>
                <w:kern w:val="0"/>
                <w:sz w:val="22"/>
                <w:szCs w:val="22"/>
                <w14:ligatures w14:val="none"/>
              </w:rPr>
            </w:pPr>
            <w:r w:rsidRPr="36D56FE1">
              <w:rPr>
                <w:rFonts w:eastAsia="Times New Roman"/>
                <w:kern w:val="0"/>
                <w:sz w:val="22"/>
                <w:szCs w:val="22"/>
                <w14:ligatures w14:val="none"/>
              </w:rPr>
              <w:t xml:space="preserve">Client retries initial request with backoff or escalates alert with preserved </w:t>
            </w:r>
            <w:r w:rsidRPr="36D56FE1" w:rsidR="00947D65">
              <w:rPr>
                <w:rFonts w:eastAsia="Times New Roman"/>
                <w:kern w:val="0"/>
                <w:sz w:val="22"/>
                <w:szCs w:val="22"/>
                <w14:ligatures w14:val="none"/>
              </w:rPr>
              <w:t>CorrelationId</w:t>
            </w:r>
            <w:r w:rsidRPr="36D56FE1">
              <w:rPr>
                <w:rFonts w:eastAsia="Times New Roman"/>
                <w:kern w:val="0"/>
                <w:sz w:val="22"/>
                <w:szCs w:val="22"/>
                <w14:ligatures w14:val="none"/>
              </w:rPr>
              <w:t>.</w:t>
            </w:r>
          </w:p>
        </w:tc>
      </w:tr>
      <w:tr w14:paraId="168AFF13" w14:textId="77777777" w:rsidTr="00114458">
        <w:tblPrEx>
          <w:tblW w:w="0" w:type="auto"/>
          <w:tblLook w:val="04A0"/>
        </w:tblPrEx>
        <w:tc>
          <w:tcPr>
            <w:tcW w:w="0" w:type="auto"/>
            <w:hideMark/>
          </w:tcPr>
          <w:p w:rsidR="00075EF3" w:rsidRPr="001A0982" w14:paraId="34F8A8BD" w14:textId="77777777">
            <w:pPr>
              <w:rPr>
                <w:rFonts w:eastAsia="Times New Roman"/>
                <w:kern w:val="0"/>
                <w:sz w:val="22"/>
                <w:szCs w:val="22"/>
                <w14:ligatures w14:val="none"/>
              </w:rPr>
            </w:pPr>
            <w:r w:rsidRPr="36D56FE1">
              <w:rPr>
                <w:rFonts w:eastAsia="Times New Roman"/>
                <w:kern w:val="0"/>
                <w:sz w:val="22"/>
                <w:szCs w:val="22"/>
                <w14:ligatures w14:val="none"/>
              </w:rPr>
              <w:t>Invalid webhook POST payload</w:t>
            </w:r>
          </w:p>
        </w:tc>
        <w:tc>
          <w:tcPr>
            <w:tcW w:w="0" w:type="auto"/>
            <w:hideMark/>
          </w:tcPr>
          <w:p w:rsidR="00075EF3" w:rsidRPr="001A0982" w14:paraId="426E24EA" w14:textId="77777777">
            <w:pPr>
              <w:rPr>
                <w:rFonts w:eastAsia="Times New Roman"/>
                <w:kern w:val="0"/>
                <w:sz w:val="22"/>
                <w:szCs w:val="22"/>
                <w14:ligatures w14:val="none"/>
              </w:rPr>
            </w:pPr>
            <w:r w:rsidRPr="36D56FE1">
              <w:rPr>
                <w:rFonts w:eastAsia="Times New Roman"/>
                <w:kern w:val="0"/>
                <w:sz w:val="22"/>
                <w:szCs w:val="22"/>
                <w14:ligatures w14:val="none"/>
              </w:rPr>
              <w:t>Log &amp; reject, store reason in audit log. Transition to ERROR.</w:t>
            </w:r>
          </w:p>
        </w:tc>
      </w:tr>
      <w:tr w14:paraId="20BDAE73" w14:textId="77777777" w:rsidTr="00114458">
        <w:tblPrEx>
          <w:tblW w:w="0" w:type="auto"/>
          <w:tblLook w:val="04A0"/>
        </w:tblPrEx>
        <w:tc>
          <w:tcPr>
            <w:tcW w:w="0" w:type="auto"/>
            <w:hideMark/>
          </w:tcPr>
          <w:p w:rsidR="00075EF3" w:rsidRPr="001A0982" w14:paraId="6D683C1D" w14:textId="77777777">
            <w:pPr>
              <w:rPr>
                <w:rFonts w:eastAsia="Times New Roman"/>
                <w:kern w:val="0"/>
                <w:sz w:val="22"/>
                <w:szCs w:val="22"/>
                <w14:ligatures w14:val="none"/>
              </w:rPr>
            </w:pPr>
            <w:r w:rsidRPr="36D56FE1">
              <w:rPr>
                <w:rFonts w:eastAsia="Times New Roman"/>
                <w:kern w:val="0"/>
                <w:sz w:val="22"/>
                <w:szCs w:val="22"/>
                <w14:ligatures w14:val="none"/>
              </w:rPr>
              <w:t>Claim check URL fails</w:t>
            </w:r>
          </w:p>
        </w:tc>
        <w:tc>
          <w:tcPr>
            <w:tcW w:w="0" w:type="auto"/>
            <w:hideMark/>
          </w:tcPr>
          <w:p w:rsidR="00075EF3" w:rsidRPr="001A0982" w14:paraId="52D717ED" w14:textId="77777777">
            <w:pPr>
              <w:rPr>
                <w:rFonts w:eastAsia="Times New Roman"/>
                <w:kern w:val="0"/>
                <w:sz w:val="22"/>
                <w:szCs w:val="22"/>
                <w14:ligatures w14:val="none"/>
              </w:rPr>
            </w:pPr>
            <w:r w:rsidRPr="36D56FE1">
              <w:rPr>
                <w:rFonts w:eastAsia="Times New Roman"/>
                <w:kern w:val="0"/>
                <w:sz w:val="22"/>
                <w:szCs w:val="22"/>
                <w14:ligatures w14:val="none"/>
              </w:rPr>
              <w:t>Retry GET with exponential backoff, log failure, fallback to manual escalation.</w:t>
            </w:r>
          </w:p>
        </w:tc>
      </w:tr>
      <w:tr w14:paraId="12717BE7" w14:textId="77777777" w:rsidTr="00114458">
        <w:tblPrEx>
          <w:tblW w:w="0" w:type="auto"/>
          <w:tblLook w:val="04A0"/>
        </w:tblPrEx>
        <w:tc>
          <w:tcPr>
            <w:tcW w:w="0" w:type="auto"/>
            <w:hideMark/>
          </w:tcPr>
          <w:p w:rsidR="00075EF3" w:rsidRPr="001A0982" w14:paraId="27DA32F7" w14:textId="77777777">
            <w:pPr>
              <w:rPr>
                <w:rFonts w:eastAsia="Times New Roman"/>
                <w:kern w:val="0"/>
                <w:sz w:val="22"/>
                <w:szCs w:val="22"/>
                <w14:ligatures w14:val="none"/>
              </w:rPr>
            </w:pPr>
            <w:r w:rsidRPr="36D56FE1">
              <w:rPr>
                <w:rFonts w:eastAsia="Times New Roman"/>
                <w:kern w:val="0"/>
                <w:sz w:val="22"/>
                <w:szCs w:val="22"/>
                <w14:ligatures w14:val="none"/>
              </w:rPr>
              <w:t>Webhook POST with untracked TxId</w:t>
            </w:r>
          </w:p>
        </w:tc>
        <w:tc>
          <w:tcPr>
            <w:tcW w:w="0" w:type="auto"/>
            <w:hideMark/>
          </w:tcPr>
          <w:p w:rsidR="00075EF3" w:rsidRPr="001A0982" w14:paraId="78E2089E" w14:textId="77777777">
            <w:pPr>
              <w:rPr>
                <w:rFonts w:eastAsia="Times New Roman"/>
                <w:kern w:val="0"/>
                <w:sz w:val="22"/>
                <w:szCs w:val="22"/>
                <w14:ligatures w14:val="none"/>
              </w:rPr>
            </w:pPr>
            <w:r w:rsidRPr="36D56FE1">
              <w:rPr>
                <w:rFonts w:eastAsia="Times New Roman"/>
                <w:kern w:val="0"/>
                <w:sz w:val="22"/>
                <w:szCs w:val="22"/>
                <w14:ligatures w14:val="none"/>
              </w:rPr>
              <w:t>Log unknown TxId; optionally reject or store separately for review.</w:t>
            </w:r>
          </w:p>
        </w:tc>
      </w:tr>
    </w:tbl>
    <w:p w:rsidR="00075EF3" w:rsidP="00075EF3" w14:paraId="26AB12FA" w14:textId="77777777"/>
    <w:p w:rsidR="00BB2CB2" w:rsidRPr="00A574C1" w:rsidP="004B3617" w14:paraId="04046DBA" w14:textId="77777777">
      <w:pPr>
        <w:pStyle w:val="Heading3"/>
      </w:pPr>
      <w:bookmarkStart w:id="118" w:name="_Toc208329302"/>
      <w:bookmarkStart w:id="119" w:name="_Toc214292106"/>
      <w:bookmarkStart w:id="120" w:name="_Toc214294785"/>
      <w:r w:rsidRPr="001A0982">
        <w:t>OLF Recovery Using Transaction ID</w:t>
      </w:r>
      <w:bookmarkEnd w:id="117"/>
      <w:bookmarkEnd w:id="118"/>
      <w:bookmarkEnd w:id="119"/>
      <w:bookmarkEnd w:id="120"/>
    </w:p>
    <w:p w:rsidR="00BB2CB2" w:rsidRPr="00712298" w:rsidP="00712298" w14:paraId="38F23BDB" w14:textId="77777777">
      <w:pPr>
        <w:rPr>
          <w:b/>
          <w:bCs/>
          <w:sz w:val="22"/>
          <w:szCs w:val="22"/>
        </w:rPr>
      </w:pPr>
      <w:r w:rsidRPr="00712298">
        <w:rPr>
          <w:b/>
          <w:bCs/>
          <w:sz w:val="22"/>
          <w:szCs w:val="22"/>
        </w:rPr>
        <w:t>Timeout, Error or Missed Webhook – Polling for Recovery</w:t>
      </w:r>
    </w:p>
    <w:p w:rsidR="00BB2CB2" w:rsidRPr="001A0982" w:rsidP="00BB2CB2" w14:paraId="3FEF1EBE" w14:textId="77777777">
      <w:pPr>
        <w:pStyle w:val="BodyText"/>
      </w:pPr>
    </w:p>
    <w:p w:rsidR="00BB2CB2" w:rsidRPr="001A0982" w:rsidP="00BB2CB2" w14:paraId="537B45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OLF                           </w:t>
      </w:r>
      <w:r>
        <w:tab/>
      </w:r>
      <w:r>
        <w:tab/>
      </w:r>
      <w:r>
        <w:tab/>
      </w:r>
      <w:r w:rsidRPr="36D56FE1">
        <w:rPr>
          <w:sz w:val="22"/>
          <w:szCs w:val="22"/>
        </w:rPr>
        <w:t>Integration Server</w:t>
      </w:r>
    </w:p>
    <w:p w:rsidR="00BB2CB2" w:rsidRPr="001A0982" w:rsidP="00BB2CB2" w14:paraId="3B1B929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w:t>
      </w:r>
      <w:r>
        <w:tab/>
      </w:r>
      <w:r>
        <w:tab/>
      </w:r>
      <w:r>
        <w:tab/>
      </w:r>
      <w:r w:rsidRPr="36D56FE1">
        <w:rPr>
          <w:sz w:val="22"/>
          <w:szCs w:val="22"/>
        </w:rPr>
        <w:t>|</w:t>
      </w:r>
    </w:p>
    <w:p w:rsidR="00BB2CB2" w:rsidRPr="001A0982" w:rsidP="00BB2CB2" w14:paraId="2BD49B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|---[1] POLL STATUS (tx_id) ----------------------&gt;</w:t>
      </w:r>
      <w:r>
        <w:tab/>
      </w:r>
      <w:r w:rsidRPr="36D56FE1">
        <w:rPr>
          <w:sz w:val="22"/>
          <w:szCs w:val="22"/>
        </w:rPr>
        <w:t>|</w:t>
      </w:r>
    </w:p>
    <w:p w:rsidR="00BB2CB2" w:rsidRPr="001A0982" w:rsidP="00BB2CB2" w14:paraId="1658B1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body: { tx_id }             </w:t>
      </w:r>
      <w:r>
        <w:tab/>
      </w:r>
      <w:r>
        <w:tab/>
      </w:r>
      <w:r>
        <w:tab/>
      </w:r>
      <w:r w:rsidRPr="36D56FE1">
        <w:rPr>
          <w:sz w:val="22"/>
          <w:szCs w:val="22"/>
        </w:rPr>
        <w:t>|</w:t>
      </w:r>
    </w:p>
    <w:p w:rsidR="00BB2CB2" w:rsidRPr="001A0982" w:rsidP="00BB2CB2" w14:paraId="639976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w:t>
      </w:r>
      <w:r>
        <w:tab/>
      </w:r>
      <w:r>
        <w:tab/>
      </w:r>
      <w:r>
        <w:tab/>
      </w:r>
      <w:r w:rsidRPr="36D56FE1">
        <w:rPr>
          <w:sz w:val="22"/>
          <w:szCs w:val="22"/>
        </w:rPr>
        <w:t>|</w:t>
      </w:r>
    </w:p>
    <w:p w:rsidR="00BB2CB2" w:rsidRPr="001A0982" w:rsidP="00BB2CB2" w14:paraId="115105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|&lt;--[2] STATUS RESPONSE -------------------------- |</w:t>
      </w:r>
    </w:p>
    <w:p w:rsidR="00BB2CB2" w:rsidRPr="001A0982" w:rsidP="00BB2CB2" w14:paraId="6C3FFF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body: {                     </w:t>
      </w:r>
      <w:r>
        <w:tab/>
      </w:r>
      <w:r>
        <w:tab/>
      </w:r>
      <w:r>
        <w:tab/>
      </w:r>
      <w:r w:rsidRPr="36D56FE1">
        <w:rPr>
          <w:sz w:val="22"/>
          <w:szCs w:val="22"/>
        </w:rPr>
        <w:t>|</w:t>
      </w:r>
    </w:p>
    <w:p w:rsidR="00BB2CB2" w:rsidRPr="001A0982" w:rsidP="00BB2CB2" w14:paraId="6E327E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tx_id,                    </w:t>
      </w:r>
      <w:r>
        <w:tab/>
      </w:r>
      <w:r>
        <w:tab/>
      </w:r>
      <w:r>
        <w:tab/>
      </w:r>
      <w:r w:rsidRPr="36D56FE1">
        <w:rPr>
          <w:sz w:val="22"/>
          <w:szCs w:val="22"/>
        </w:rPr>
        <w:t>|</w:t>
      </w:r>
    </w:p>
    <w:p w:rsidR="00BB2CB2" w:rsidRPr="001A0982" w:rsidP="00BB2CB2" w14:paraId="22391C2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status: [PENDING|READY], </w:t>
      </w:r>
      <w:r>
        <w:tab/>
      </w:r>
      <w:r>
        <w:tab/>
      </w:r>
      <w:r w:rsidRPr="36D56FE1">
        <w:rPr>
          <w:sz w:val="22"/>
          <w:szCs w:val="22"/>
        </w:rPr>
        <w:t>|</w:t>
      </w:r>
    </w:p>
    <w:p w:rsidR="00BB2CB2" w:rsidRPr="001A0982" w:rsidP="00BB2CB2" w14:paraId="03F8FA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[claim_check_url | data] </w:t>
      </w:r>
      <w:r>
        <w:tab/>
      </w:r>
      <w:r>
        <w:tab/>
      </w:r>
      <w:r w:rsidRPr="36D56FE1">
        <w:rPr>
          <w:sz w:val="22"/>
          <w:szCs w:val="22"/>
        </w:rPr>
        <w:t>|</w:t>
      </w:r>
    </w:p>
    <w:p w:rsidR="00BB2CB2" w:rsidRPr="001A0982" w:rsidP="00BB2CB2" w14:paraId="01C10C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                           </w:t>
      </w:r>
      <w:r>
        <w:tab/>
      </w:r>
      <w:r>
        <w:tab/>
      </w:r>
      <w:r>
        <w:tab/>
      </w:r>
      <w:r w:rsidRPr="36D56FE1">
        <w:rPr>
          <w:sz w:val="22"/>
          <w:szCs w:val="22"/>
        </w:rPr>
        <w:t>|</w:t>
      </w:r>
    </w:p>
    <w:p w:rsidR="00BB2CB2" w:rsidRPr="001A0982" w:rsidP="00BB2CB2" w14:paraId="660005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                               </w:t>
      </w:r>
      <w:r>
        <w:tab/>
      </w:r>
      <w:r>
        <w:tab/>
      </w:r>
      <w:r>
        <w:tab/>
      </w:r>
      <w:r w:rsidRPr="36D56FE1">
        <w:rPr>
          <w:sz w:val="22"/>
          <w:szCs w:val="22"/>
        </w:rPr>
        <w:t>|</w:t>
      </w:r>
    </w:p>
    <w:p w:rsidR="00BB2CB2" w:rsidRPr="001A0982" w:rsidP="00BB2CB2" w14:paraId="29E8DB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|---[3a] IF READY + claim_check --&gt; GET Claim Check |</w:t>
      </w:r>
    </w:p>
    <w:p w:rsidR="00BB2CB2" w:rsidRPr="001A0982" w:rsidP="00BB2CB2" w14:paraId="65305B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|---[3b] IF READY + data inlined --&gt; STORE          |</w:t>
      </w:r>
    </w:p>
    <w:p w:rsidR="00BB2CB2" w:rsidRPr="001A0982" w:rsidP="00BB2CB2" w14:paraId="0B2A86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2"/>
          <w:szCs w:val="22"/>
        </w:rPr>
      </w:pPr>
      <w:r w:rsidRPr="36D56FE1">
        <w:rPr>
          <w:sz w:val="22"/>
          <w:szCs w:val="22"/>
        </w:rPr>
        <w:t xml:space="preserve">  |---[3c] IF PENDING --&gt; RE-SCHEDULE POLL            |</w:t>
      </w:r>
    </w:p>
    <w:p w:rsidR="00BB2CB2" w:rsidRPr="00E838CB" w:rsidP="00BB2CB2" w14:paraId="797BFEDE" w14:textId="77777777">
      <w:pPr>
        <w:pStyle w:val="BodyText"/>
      </w:pPr>
    </w:p>
    <w:p w:rsidR="00BB2CB2" w:rsidRPr="00712298" w:rsidP="00712298" w14:paraId="24ED7AD1" w14:textId="77777777">
      <w:pPr>
        <w:pStyle w:val="Code-Bold"/>
      </w:pPr>
      <w:r w:rsidRPr="00712298">
        <w:t>OLF Transaction Tracking Schema</w:t>
      </w:r>
    </w:p>
    <w:tbl>
      <w:tblPr>
        <w:tblStyle w:val="GridTable4Accent1"/>
        <w:tblW w:w="9336" w:type="dxa"/>
        <w:tblLook w:val="04A0"/>
        <w:tblPrChange w:id="121" w:author="Aditya Thakker (Avanade Contractor)" w:date="2025-09-15T22:00:00Z">
          <w:tblPr>
            <w:tblW w:w="0" w:type="auto"/>
          </w:tblPr>
        </w:tblPrChange>
      </w:tblPr>
      <w:tblGrid>
        <w:gridCol w:w="1893"/>
        <w:gridCol w:w="1465"/>
        <w:gridCol w:w="5683"/>
        <w:gridCol w:w="295"/>
        <w:tblGridChange>
          <w:tblGrid>
            <w:gridCol w:w="1433"/>
            <w:gridCol w:w="619"/>
            <w:gridCol w:w="619"/>
            <w:gridCol w:w="845"/>
            <w:gridCol w:w="845"/>
            <w:gridCol w:w="4989"/>
          </w:tblGrid>
        </w:tblGridChange>
      </w:tblGrid>
      <w:tr w14:paraId="0A38A7EA" w14:textId="77777777" w:rsidTr="2C81B63B">
        <w:tblPrEx>
          <w:tblW w:w="9336" w:type="dxa"/>
          <w:tblLook w:val="04A0"/>
          <w:tblPrExChange w:id="122" w:author="Aditya Thakker (Avanade Contractor)" w:date="2025-09-15T22:00:00Z">
            <w:tblPrEx>
              <w:tblW w:w="0" w:type="auto"/>
            </w:tblPrEx>
          </w:tblPrExChange>
        </w:tblPrEx>
        <w:trPr>
          <w:gridAfter w:val="1"/>
          <w:wAfter w:w="345" w:type="dxa"/>
          <w:trHeight w:val="300"/>
        </w:trPr>
        <w:tc>
          <w:tcPr>
            <w:tcW w:w="0" w:type="dxa"/>
            <w:hideMark/>
            <w:tcPrChange w:id="123" w:author="Aditya Thakker (Avanade Contractor)" w:date="2025-09-15T22:00:00Z">
              <w:tcPr>
                <w:tcW w:w="1433" w:type="dxa"/>
                <w:hideMark/>
              </w:tcPr>
            </w:tcPrChange>
          </w:tcPr>
          <w:p w:rsidR="00BB2CB2" w:rsidRPr="001A0982" w14:paraId="458D7A9E" w14:textId="77777777">
            <w:pPr>
              <w:jc w:val="center"/>
              <w:rPr>
                <w:rFonts w:eastAsia="Times New Roman"/>
                <w:kern w:val="0"/>
                <w:sz w:val="22"/>
                <w:szCs w:val="22"/>
                <w14:ligatures w14:val="none"/>
              </w:rPr>
            </w:pPr>
            <w:r w:rsidRPr="36D56FE1">
              <w:rPr>
                <w:rFonts w:eastAsia="Times New Roman"/>
                <w:kern w:val="0"/>
                <w:sz w:val="22"/>
                <w:szCs w:val="22"/>
                <w14:ligatures w14:val="none"/>
              </w:rPr>
              <w:t>Field</w:t>
            </w:r>
          </w:p>
        </w:tc>
        <w:tc>
          <w:tcPr>
            <w:tcW w:w="0" w:type="dxa"/>
            <w:hideMark/>
            <w:tcPrChange w:id="124" w:author="Aditya Thakker (Avanade Contractor)" w:date="2025-09-15T22:00:00Z">
              <w:tcPr>
                <w:tcW w:w="1238" w:type="dxa"/>
                <w:gridSpan w:val="2"/>
                <w:hideMark/>
              </w:tcPr>
            </w:tcPrChange>
          </w:tcPr>
          <w:p w:rsidR="00BB2CB2" w:rsidRPr="001A0982" w14:paraId="5FA5DF4E" w14:textId="77777777">
            <w:pPr>
              <w:jc w:val="center"/>
              <w:rPr>
                <w:rFonts w:eastAsia="Times New Roman"/>
                <w:kern w:val="0"/>
                <w:sz w:val="22"/>
                <w:szCs w:val="22"/>
                <w14:ligatures w14:val="none"/>
              </w:rPr>
            </w:pPr>
            <w:r w:rsidRPr="36D56FE1">
              <w:rPr>
                <w:rFonts w:eastAsia="Times New Roman"/>
                <w:kern w:val="0"/>
                <w:sz w:val="22"/>
                <w:szCs w:val="22"/>
                <w14:ligatures w14:val="none"/>
              </w:rPr>
              <w:t>Type</w:t>
            </w:r>
          </w:p>
        </w:tc>
        <w:tc>
          <w:tcPr>
            <w:tcW w:w="6320" w:type="dxa"/>
            <w:hideMark/>
            <w:tcPrChange w:id="125" w:author="Aditya Thakker (Avanade Contractor)" w:date="2025-09-15T22:00:00Z">
              <w:tcPr>
                <w:tcW w:w="1690" w:type="dxa"/>
                <w:gridSpan w:val="2"/>
                <w:hideMark/>
              </w:tcPr>
            </w:tcPrChange>
          </w:tcPr>
          <w:p w:rsidR="00BB2CB2" w:rsidRPr="001A0982" w14:paraId="7974A05A" w14:textId="77777777">
            <w:pPr>
              <w:jc w:val="center"/>
              <w:rPr>
                <w:rFonts w:eastAsia="Times New Roman"/>
                <w:kern w:val="0"/>
                <w:sz w:val="22"/>
                <w:szCs w:val="22"/>
                <w14:ligatures w14:val="none"/>
              </w:rPr>
            </w:pPr>
            <w:r w:rsidRPr="36D56FE1">
              <w:rPr>
                <w:rFonts w:eastAsia="Times New Roman"/>
                <w:kern w:val="0"/>
                <w:sz w:val="22"/>
                <w:szCs w:val="22"/>
                <w14:ligatures w14:val="none"/>
              </w:rPr>
              <w:t>Description</w:t>
            </w:r>
          </w:p>
        </w:tc>
      </w:tr>
      <w:tr w14:paraId="34613C1F" w14:textId="77777777" w:rsidTr="2C81B63B">
        <w:tblPrEx>
          <w:tblW w:w="9336" w:type="dxa"/>
          <w:tblLook w:val="04A0"/>
          <w:tblPrExChange w:id="126" w:author="Aditya Thakker (Avanade Contractor)" w:date="2025-09-15T22:00:00Z">
            <w:tblPrEx>
              <w:tblW w:w="0" w:type="auto"/>
            </w:tblPrEx>
          </w:tblPrExChange>
        </w:tblPrEx>
        <w:trPr>
          <w:gridAfter w:val="1"/>
          <w:wAfter w:w="345" w:type="dxa"/>
          <w:trHeight w:val="300"/>
        </w:trPr>
        <w:tc>
          <w:tcPr>
            <w:tcW w:w="0" w:type="dxa"/>
            <w:hideMark/>
            <w:tcPrChange w:id="127" w:author="Aditya Thakker (Avanade Contractor)" w:date="2025-09-15T22:00:00Z">
              <w:tcPr>
                <w:tcW w:w="1433" w:type="dxa"/>
                <w:hideMark/>
              </w:tcPr>
            </w:tcPrChange>
          </w:tcPr>
          <w:p w:rsidR="00BB2CB2" w:rsidRPr="001A0982" w14:paraId="3A8E825E" w14:textId="77777777">
            <w:pPr>
              <w:rPr>
                <w:rFonts w:eastAsia="Times New Roman"/>
                <w:kern w:val="0"/>
                <w:sz w:val="22"/>
                <w:szCs w:val="22"/>
                <w14:ligatures w14:val="none"/>
              </w:rPr>
            </w:pPr>
            <w:r w:rsidRPr="36D56FE1">
              <w:rPr>
                <w:rFonts w:eastAsia="Times New Roman"/>
                <w:kern w:val="0"/>
                <w:sz w:val="22"/>
                <w:szCs w:val="22"/>
                <w14:ligatures w14:val="none"/>
              </w:rPr>
              <w:t>tx_id</w:t>
            </w:r>
          </w:p>
        </w:tc>
        <w:tc>
          <w:tcPr>
            <w:tcW w:w="0" w:type="dxa"/>
            <w:hideMark/>
            <w:tcPrChange w:id="128" w:author="Aditya Thakker (Avanade Contractor)" w:date="2025-09-15T22:00:00Z">
              <w:tcPr>
                <w:tcW w:w="1238" w:type="dxa"/>
                <w:gridSpan w:val="2"/>
                <w:hideMark/>
              </w:tcPr>
            </w:tcPrChange>
          </w:tcPr>
          <w:p w:rsidR="00BB2CB2" w:rsidRPr="001A0982" w14:paraId="082C1922" w14:textId="77777777">
            <w:pPr>
              <w:rPr>
                <w:rFonts w:eastAsia="Times New Roman"/>
                <w:kern w:val="0"/>
                <w:sz w:val="22"/>
                <w:szCs w:val="22"/>
                <w14:ligatures w14:val="none"/>
              </w:rPr>
            </w:pPr>
            <w:r w:rsidRPr="36D56FE1">
              <w:rPr>
                <w:rFonts w:eastAsia="Times New Roman"/>
                <w:kern w:val="0"/>
                <w:sz w:val="22"/>
                <w:szCs w:val="22"/>
                <w14:ligatures w14:val="none"/>
              </w:rPr>
              <w:t>GUID/String?</w:t>
            </w:r>
          </w:p>
        </w:tc>
        <w:tc>
          <w:tcPr>
            <w:tcW w:w="6320" w:type="dxa"/>
            <w:hideMark/>
            <w:tcPrChange w:id="129" w:author="Aditya Thakker (Avanade Contractor)" w:date="2025-09-15T22:00:00Z">
              <w:tcPr>
                <w:tcW w:w="1690" w:type="dxa"/>
                <w:gridSpan w:val="2"/>
                <w:hideMark/>
              </w:tcPr>
            </w:tcPrChange>
          </w:tcPr>
          <w:p w:rsidR="00BB2CB2" w:rsidRPr="001A0982" w14:paraId="1ECCDDAF" w14:textId="77777777">
            <w:pPr>
              <w:rPr>
                <w:rFonts w:eastAsia="Times New Roman"/>
                <w:kern w:val="0"/>
                <w:sz w:val="22"/>
                <w:szCs w:val="22"/>
                <w14:ligatures w14:val="none"/>
              </w:rPr>
            </w:pPr>
            <w:r w:rsidRPr="36D56FE1">
              <w:rPr>
                <w:rFonts w:eastAsia="Times New Roman"/>
                <w:kern w:val="0"/>
                <w:sz w:val="22"/>
                <w:szCs w:val="22"/>
                <w14:ligatures w14:val="none"/>
              </w:rPr>
              <w:t>Unique transaction identifier returned by server</w:t>
            </w:r>
          </w:p>
        </w:tc>
      </w:tr>
      <w:tr w14:paraId="1974CF34" w14:textId="77777777" w:rsidTr="2C81B63B">
        <w:tblPrEx>
          <w:tblW w:w="9336" w:type="dxa"/>
          <w:tblLook w:val="04A0"/>
          <w:tblPrExChange w:id="130" w:author="Aditya Thakker (Avanade Contractor)" w:date="2025-09-15T22:00:00Z">
            <w:tblPrEx>
              <w:tblW w:w="0" w:type="auto"/>
            </w:tblPrEx>
          </w:tblPrExChange>
        </w:tblPrEx>
        <w:trPr>
          <w:trHeight w:val="300"/>
        </w:trPr>
        <w:tc>
          <w:tcPr>
            <w:tcW w:w="0" w:type="dxa"/>
            <w:hideMark/>
            <w:tcPrChange w:id="131" w:author="Aditya Thakker (Avanade Contractor)" w:date="2025-09-15T22:00:00Z">
              <w:tcPr>
                <w:tcW w:w="2052" w:type="dxa"/>
                <w:gridSpan w:val="2"/>
                <w:hideMark/>
              </w:tcPr>
            </w:tcPrChange>
          </w:tcPr>
          <w:p w:rsidR="00BB2CB2" w:rsidRPr="001A0982" w14:paraId="114C37EC" w14:textId="77777777">
            <w:pPr>
              <w:rPr>
                <w:rFonts w:eastAsia="Times New Roman"/>
                <w:kern w:val="0"/>
                <w:sz w:val="22"/>
                <w:szCs w:val="22"/>
                <w14:ligatures w14:val="none"/>
              </w:rPr>
            </w:pPr>
            <w:r w:rsidRPr="36D56FE1">
              <w:rPr>
                <w:rFonts w:eastAsia="Times New Roman"/>
                <w:kern w:val="0"/>
                <w:sz w:val="22"/>
                <w:szCs w:val="22"/>
                <w14:ligatures w14:val="none"/>
              </w:rPr>
              <w:t>request_payload</w:t>
            </w:r>
          </w:p>
        </w:tc>
        <w:tc>
          <w:tcPr>
            <w:tcW w:w="0" w:type="dxa"/>
            <w:hideMark/>
            <w:tcPrChange w:id="132" w:author="Aditya Thakker (Avanade Contractor)" w:date="2025-09-15T22:00:00Z">
              <w:tcPr>
                <w:tcW w:w="1464" w:type="dxa"/>
                <w:gridSpan w:val="2"/>
                <w:hideMark/>
              </w:tcPr>
            </w:tcPrChange>
          </w:tcPr>
          <w:p w:rsidR="00BB2CB2" w:rsidRPr="001A0982" w14:paraId="340A173A" w14:textId="77777777">
            <w:pPr>
              <w:rPr>
                <w:rFonts w:eastAsia="Times New Roman"/>
                <w:kern w:val="0"/>
                <w:sz w:val="22"/>
                <w:szCs w:val="22"/>
                <w14:ligatures w14:val="none"/>
              </w:rPr>
            </w:pPr>
            <w:r w:rsidRPr="36D56FE1">
              <w:rPr>
                <w:rFonts w:eastAsia="Times New Roman"/>
                <w:kern w:val="0"/>
                <w:sz w:val="22"/>
                <w:szCs w:val="22"/>
                <w14:ligatures w14:val="none"/>
              </w:rPr>
              <w:t>JSON</w:t>
            </w:r>
          </w:p>
        </w:tc>
        <w:tc>
          <w:tcPr>
            <w:tcW w:w="5820" w:type="dxa"/>
            <w:gridSpan w:val="2"/>
            <w:hideMark/>
            <w:tcPrChange w:id="133" w:author="Aditya Thakker (Avanade Contractor)" w:date="2025-09-15T22:00:00Z">
              <w:tcPr>
                <w:tcW w:w="5834" w:type="dxa"/>
                <w:gridSpan w:val="2"/>
                <w:hideMark/>
              </w:tcPr>
            </w:tcPrChange>
          </w:tcPr>
          <w:p w:rsidR="00BB2CB2" w:rsidRPr="001A0982" w14:paraId="0229D248" w14:textId="77777777">
            <w:pPr>
              <w:rPr>
                <w:rFonts w:eastAsia="Times New Roman"/>
                <w:kern w:val="0"/>
                <w:sz w:val="22"/>
                <w:szCs w:val="22"/>
                <w14:ligatures w14:val="none"/>
              </w:rPr>
            </w:pPr>
            <w:r w:rsidRPr="36D56FE1">
              <w:rPr>
                <w:rFonts w:eastAsia="Times New Roman"/>
                <w:kern w:val="0"/>
                <w:sz w:val="22"/>
                <w:szCs w:val="22"/>
                <w14:ligatures w14:val="none"/>
              </w:rPr>
              <w:t>Original request details sent to server</w:t>
            </w:r>
          </w:p>
        </w:tc>
      </w:tr>
      <w:tr w14:paraId="36236CA9" w14:textId="77777777" w:rsidTr="2C81B63B">
        <w:tblPrEx>
          <w:tblW w:w="9336" w:type="dxa"/>
          <w:tblLook w:val="04A0"/>
          <w:tblPrExChange w:id="134" w:author="Aditya Thakker (Avanade Contractor)" w:date="2025-09-15T22:00:00Z">
            <w:tblPrEx>
              <w:tblW w:w="0" w:type="auto"/>
            </w:tblPrEx>
          </w:tblPrExChange>
        </w:tblPrEx>
        <w:trPr>
          <w:gridAfter w:val="1"/>
          <w:wAfter w:w="345" w:type="dxa"/>
          <w:trHeight w:val="300"/>
        </w:trPr>
        <w:tc>
          <w:tcPr>
            <w:tcW w:w="0" w:type="dxa"/>
            <w:hideMark/>
            <w:tcPrChange w:id="135" w:author="Aditya Thakker (Avanade Contractor)" w:date="2025-09-15T22:00:00Z">
              <w:tcPr>
                <w:tcW w:w="1433" w:type="dxa"/>
                <w:hideMark/>
              </w:tcPr>
            </w:tcPrChange>
          </w:tcPr>
          <w:p w:rsidR="00BB2CB2" w:rsidRPr="001A0982" w14:paraId="313DB677" w14:textId="77777777">
            <w:pPr>
              <w:rPr>
                <w:rFonts w:eastAsia="Times New Roman"/>
                <w:kern w:val="0"/>
                <w:sz w:val="22"/>
                <w:szCs w:val="22"/>
                <w14:ligatures w14:val="none"/>
              </w:rPr>
            </w:pPr>
            <w:r w:rsidRPr="36D56FE1">
              <w:rPr>
                <w:rFonts w:eastAsia="Times New Roman"/>
                <w:kern w:val="0"/>
                <w:sz w:val="22"/>
                <w:szCs w:val="22"/>
                <w14:ligatures w14:val="none"/>
              </w:rPr>
              <w:t>webhook_url</w:t>
            </w:r>
          </w:p>
        </w:tc>
        <w:tc>
          <w:tcPr>
            <w:tcW w:w="0" w:type="dxa"/>
            <w:hideMark/>
            <w:tcPrChange w:id="136" w:author="Aditya Thakker (Avanade Contractor)" w:date="2025-09-15T22:00:00Z">
              <w:tcPr>
                <w:tcW w:w="1238" w:type="dxa"/>
                <w:gridSpan w:val="2"/>
                <w:hideMark/>
              </w:tcPr>
            </w:tcPrChange>
          </w:tcPr>
          <w:p w:rsidR="00BB2CB2" w:rsidRPr="001A0982" w14:paraId="278DC308" w14:textId="77777777">
            <w:pPr>
              <w:rPr>
                <w:rFonts w:eastAsia="Times New Roman"/>
                <w:kern w:val="0"/>
                <w:sz w:val="22"/>
                <w:szCs w:val="22"/>
                <w14:ligatures w14:val="none"/>
              </w:rPr>
            </w:pPr>
            <w:r w:rsidRPr="36D56FE1">
              <w:rPr>
                <w:rFonts w:eastAsia="Times New Roman"/>
                <w:kern w:val="0"/>
                <w:sz w:val="22"/>
                <w:szCs w:val="22"/>
                <w14:ligatures w14:val="none"/>
              </w:rPr>
              <w:t>String</w:t>
            </w:r>
          </w:p>
        </w:tc>
        <w:tc>
          <w:tcPr>
            <w:tcW w:w="6320" w:type="dxa"/>
            <w:hideMark/>
            <w:tcPrChange w:id="137" w:author="Aditya Thakker (Avanade Contractor)" w:date="2025-09-15T22:00:00Z">
              <w:tcPr>
                <w:tcW w:w="1690" w:type="dxa"/>
                <w:gridSpan w:val="2"/>
                <w:hideMark/>
              </w:tcPr>
            </w:tcPrChange>
          </w:tcPr>
          <w:p w:rsidR="00BB2CB2" w:rsidRPr="001A0982" w14:paraId="047FCE8B" w14:textId="77777777">
            <w:pPr>
              <w:rPr>
                <w:rFonts w:eastAsia="Times New Roman"/>
                <w:kern w:val="0"/>
                <w:sz w:val="22"/>
                <w:szCs w:val="22"/>
                <w14:ligatures w14:val="none"/>
              </w:rPr>
            </w:pPr>
            <w:r w:rsidRPr="36D56FE1">
              <w:rPr>
                <w:rFonts w:eastAsia="Times New Roman"/>
                <w:kern w:val="0"/>
                <w:sz w:val="22"/>
                <w:szCs w:val="22"/>
                <w14:ligatures w14:val="none"/>
              </w:rPr>
              <w:t>Webhook the client provided</w:t>
            </w:r>
          </w:p>
        </w:tc>
      </w:tr>
      <w:tr w14:paraId="34C81A4F" w14:textId="77777777" w:rsidTr="2C81B63B">
        <w:tblPrEx>
          <w:tblW w:w="9336" w:type="dxa"/>
          <w:tblLook w:val="04A0"/>
          <w:tblPrExChange w:id="138" w:author="Aditya Thakker (Avanade Contractor)" w:date="2025-09-15T22:00:00Z">
            <w:tblPrEx>
              <w:tblW w:w="0" w:type="auto"/>
            </w:tblPrEx>
          </w:tblPrExChange>
        </w:tblPrEx>
        <w:trPr>
          <w:trHeight w:val="300"/>
        </w:trPr>
        <w:tc>
          <w:tcPr>
            <w:tcW w:w="0" w:type="dxa"/>
            <w:hideMark/>
            <w:tcPrChange w:id="139" w:author="Aditya Thakker (Avanade Contractor)" w:date="2025-09-15T22:00:00Z">
              <w:tcPr>
                <w:tcW w:w="2052" w:type="dxa"/>
                <w:gridSpan w:val="2"/>
                <w:hideMark/>
              </w:tcPr>
            </w:tcPrChange>
          </w:tcPr>
          <w:p w:rsidR="00BB2CB2" w:rsidRPr="001A0982" w14:paraId="080C51C9" w14:textId="77777777">
            <w:pPr>
              <w:rPr>
                <w:rFonts w:eastAsia="Times New Roman"/>
                <w:kern w:val="0"/>
                <w:sz w:val="22"/>
                <w:szCs w:val="22"/>
                <w14:ligatures w14:val="none"/>
              </w:rPr>
            </w:pPr>
            <w:r w:rsidRPr="36D56FE1">
              <w:rPr>
                <w:rFonts w:eastAsia="Times New Roman"/>
                <w:kern w:val="0"/>
                <w:sz w:val="22"/>
                <w:szCs w:val="22"/>
                <w14:ligatures w14:val="none"/>
              </w:rPr>
              <w:t>status</w:t>
            </w:r>
          </w:p>
        </w:tc>
        <w:tc>
          <w:tcPr>
            <w:tcW w:w="0" w:type="dxa"/>
            <w:hideMark/>
            <w:tcPrChange w:id="140" w:author="Aditya Thakker (Avanade Contractor)" w:date="2025-09-15T22:00:00Z">
              <w:tcPr>
                <w:tcW w:w="1464" w:type="dxa"/>
                <w:gridSpan w:val="2"/>
                <w:hideMark/>
              </w:tcPr>
            </w:tcPrChange>
          </w:tcPr>
          <w:p w:rsidR="00BB2CB2" w:rsidRPr="001A0982" w14:paraId="5BAA3CF2" w14:textId="77777777">
            <w:pPr>
              <w:rPr>
                <w:rFonts w:eastAsia="Times New Roman"/>
                <w:kern w:val="0"/>
                <w:sz w:val="22"/>
                <w:szCs w:val="22"/>
                <w14:ligatures w14:val="none"/>
              </w:rPr>
            </w:pPr>
            <w:r w:rsidRPr="36D56FE1">
              <w:rPr>
                <w:rFonts w:eastAsia="Times New Roman"/>
                <w:kern w:val="0"/>
                <w:sz w:val="22"/>
                <w:szCs w:val="22"/>
                <w14:ligatures w14:val="none"/>
              </w:rPr>
              <w:t>Enum</w:t>
            </w:r>
          </w:p>
        </w:tc>
        <w:tc>
          <w:tcPr>
            <w:tcW w:w="5820" w:type="dxa"/>
            <w:gridSpan w:val="2"/>
            <w:hideMark/>
            <w:tcPrChange w:id="141" w:author="Aditya Thakker (Avanade Contractor)" w:date="2025-09-15T22:00:00Z">
              <w:tcPr>
                <w:tcW w:w="5834" w:type="dxa"/>
                <w:gridSpan w:val="2"/>
                <w:hideMark/>
              </w:tcPr>
            </w:tcPrChange>
          </w:tcPr>
          <w:p w:rsidR="00BB2CB2" w:rsidRPr="001A0982" w14:paraId="2CF10135" w14:textId="77777777">
            <w:pPr>
              <w:rPr>
                <w:rFonts w:eastAsia="Times New Roman"/>
                <w:kern w:val="0"/>
                <w:sz w:val="22"/>
                <w:szCs w:val="22"/>
                <w14:ligatures w14:val="none"/>
              </w:rPr>
            </w:pPr>
            <w:r w:rsidRPr="36D56FE1">
              <w:rPr>
                <w:rFonts w:eastAsia="Times New Roman"/>
                <w:kern w:val="0"/>
                <w:sz w:val="22"/>
                <w:szCs w:val="22"/>
                <w14:ligatures w14:val="none"/>
              </w:rPr>
              <w:t>IDLE, SENT, ACKED, AWAITING, CLAIM_CHECK, COMPLETED</w:t>
            </w:r>
          </w:p>
        </w:tc>
      </w:tr>
      <w:tr w14:paraId="4B46C644" w14:textId="77777777" w:rsidTr="2C81B63B">
        <w:tblPrEx>
          <w:tblW w:w="9336" w:type="dxa"/>
          <w:tblLook w:val="04A0"/>
          <w:tblPrExChange w:id="142" w:author="Aditya Thakker (Avanade Contractor)" w:date="2025-09-15T22:00:00Z">
            <w:tblPrEx>
              <w:tblW w:w="0" w:type="auto"/>
            </w:tblPrEx>
          </w:tblPrExChange>
        </w:tblPrEx>
        <w:trPr>
          <w:gridAfter w:val="1"/>
          <w:wAfter w:w="345" w:type="dxa"/>
          <w:trHeight w:val="300"/>
        </w:trPr>
        <w:tc>
          <w:tcPr>
            <w:tcW w:w="0" w:type="dxa"/>
            <w:hideMark/>
            <w:tcPrChange w:id="143" w:author="Aditya Thakker (Avanade Contractor)" w:date="2025-09-15T22:00:00Z">
              <w:tcPr>
                <w:tcW w:w="1433" w:type="dxa"/>
                <w:hideMark/>
              </w:tcPr>
            </w:tcPrChange>
          </w:tcPr>
          <w:p w:rsidR="00BB2CB2" w:rsidRPr="001A0982" w14:paraId="7BA60A2F" w14:textId="77777777">
            <w:pPr>
              <w:rPr>
                <w:rFonts w:eastAsia="Times New Roman"/>
                <w:kern w:val="0"/>
                <w:sz w:val="22"/>
                <w:szCs w:val="22"/>
                <w14:ligatures w14:val="none"/>
              </w:rPr>
            </w:pPr>
            <w:r w:rsidRPr="36D56FE1">
              <w:rPr>
                <w:rFonts w:eastAsia="Times New Roman"/>
                <w:kern w:val="0"/>
                <w:sz w:val="22"/>
                <w:szCs w:val="22"/>
                <w14:ligatures w14:val="none"/>
              </w:rPr>
              <w:t>response_data</w:t>
            </w:r>
          </w:p>
        </w:tc>
        <w:tc>
          <w:tcPr>
            <w:tcW w:w="0" w:type="dxa"/>
            <w:hideMark/>
            <w:tcPrChange w:id="144" w:author="Aditya Thakker (Avanade Contractor)" w:date="2025-09-15T22:00:00Z">
              <w:tcPr>
                <w:tcW w:w="1238" w:type="dxa"/>
                <w:gridSpan w:val="2"/>
                <w:hideMark/>
              </w:tcPr>
            </w:tcPrChange>
          </w:tcPr>
          <w:p w:rsidR="00BB2CB2" w:rsidRPr="001A0982" w14:paraId="2BE1A3D6" w14:textId="77777777">
            <w:pPr>
              <w:rPr>
                <w:rFonts w:eastAsia="Times New Roman"/>
                <w:kern w:val="0"/>
                <w:sz w:val="22"/>
                <w:szCs w:val="22"/>
                <w14:ligatures w14:val="none"/>
              </w:rPr>
            </w:pPr>
            <w:r w:rsidRPr="36D56FE1">
              <w:rPr>
                <w:rFonts w:eastAsia="Times New Roman"/>
                <w:kern w:val="0"/>
                <w:sz w:val="22"/>
                <w:szCs w:val="22"/>
                <w14:ligatures w14:val="none"/>
              </w:rPr>
              <w:t>JSON/BLOB</w:t>
            </w:r>
          </w:p>
        </w:tc>
        <w:tc>
          <w:tcPr>
            <w:tcW w:w="6320" w:type="dxa"/>
            <w:hideMark/>
            <w:tcPrChange w:id="145" w:author="Aditya Thakker (Avanade Contractor)" w:date="2025-09-15T22:00:00Z">
              <w:tcPr>
                <w:tcW w:w="1690" w:type="dxa"/>
                <w:gridSpan w:val="2"/>
                <w:hideMark/>
              </w:tcPr>
            </w:tcPrChange>
          </w:tcPr>
          <w:p w:rsidR="00BB2CB2" w:rsidRPr="001A0982" w14:paraId="0A571ED7" w14:textId="77777777">
            <w:pPr>
              <w:rPr>
                <w:rFonts w:eastAsia="Times New Roman"/>
                <w:kern w:val="0"/>
                <w:sz w:val="22"/>
                <w:szCs w:val="22"/>
                <w14:ligatures w14:val="none"/>
              </w:rPr>
            </w:pPr>
            <w:r w:rsidRPr="36D56FE1">
              <w:rPr>
                <w:rFonts w:eastAsia="Times New Roman"/>
                <w:kern w:val="0"/>
                <w:sz w:val="22"/>
                <w:szCs w:val="22"/>
                <w14:ligatures w14:val="none"/>
              </w:rPr>
              <w:t>Captured data from webhook or claim check</w:t>
            </w:r>
          </w:p>
        </w:tc>
      </w:tr>
      <w:tr w14:paraId="1FBF1371" w14:textId="77777777" w:rsidTr="2C81B63B">
        <w:tblPrEx>
          <w:tblW w:w="9336" w:type="dxa"/>
          <w:tblLook w:val="04A0"/>
          <w:tblPrExChange w:id="146" w:author="Aditya Thakker (Avanade Contractor)" w:date="2025-09-15T22:00:00Z">
            <w:tblPrEx>
              <w:tblW w:w="0" w:type="auto"/>
            </w:tblPrEx>
          </w:tblPrExChange>
        </w:tblPrEx>
        <w:trPr>
          <w:trHeight w:val="300"/>
        </w:trPr>
        <w:tc>
          <w:tcPr>
            <w:tcW w:w="0" w:type="dxa"/>
            <w:hideMark/>
            <w:tcPrChange w:id="147" w:author="Aditya Thakker (Avanade Contractor)" w:date="2025-09-15T22:00:00Z">
              <w:tcPr>
                <w:tcW w:w="2052" w:type="dxa"/>
                <w:gridSpan w:val="2"/>
                <w:hideMark/>
              </w:tcPr>
            </w:tcPrChange>
          </w:tcPr>
          <w:p w:rsidR="00BB2CB2" w:rsidRPr="001A0982" w14:paraId="75310653" w14:textId="77777777">
            <w:pPr>
              <w:rPr>
                <w:rFonts w:eastAsia="Times New Roman"/>
                <w:kern w:val="0"/>
                <w:sz w:val="22"/>
                <w:szCs w:val="22"/>
                <w14:ligatures w14:val="none"/>
              </w:rPr>
            </w:pPr>
            <w:r w:rsidRPr="36D56FE1">
              <w:rPr>
                <w:rFonts w:eastAsia="Times New Roman"/>
                <w:kern w:val="0"/>
                <w:sz w:val="22"/>
                <w:szCs w:val="22"/>
                <w14:ligatures w14:val="none"/>
              </w:rPr>
              <w:t>claim_check_url</w:t>
            </w:r>
          </w:p>
        </w:tc>
        <w:tc>
          <w:tcPr>
            <w:tcW w:w="0" w:type="dxa"/>
            <w:hideMark/>
            <w:tcPrChange w:id="148" w:author="Aditya Thakker (Avanade Contractor)" w:date="2025-09-15T22:00:00Z">
              <w:tcPr>
                <w:tcW w:w="1464" w:type="dxa"/>
                <w:gridSpan w:val="2"/>
                <w:hideMark/>
              </w:tcPr>
            </w:tcPrChange>
          </w:tcPr>
          <w:p w:rsidR="00BB2CB2" w:rsidRPr="001A0982" w14:paraId="74CCA65E" w14:textId="77777777">
            <w:pPr>
              <w:rPr>
                <w:rFonts w:eastAsia="Times New Roman"/>
                <w:kern w:val="0"/>
                <w:sz w:val="22"/>
                <w:szCs w:val="22"/>
                <w14:ligatures w14:val="none"/>
              </w:rPr>
            </w:pPr>
            <w:r w:rsidRPr="36D56FE1">
              <w:rPr>
                <w:rFonts w:eastAsia="Times New Roman"/>
                <w:kern w:val="0"/>
                <w:sz w:val="22"/>
                <w:szCs w:val="22"/>
                <w14:ligatures w14:val="none"/>
              </w:rPr>
              <w:t>String?</w:t>
            </w:r>
          </w:p>
        </w:tc>
        <w:tc>
          <w:tcPr>
            <w:tcW w:w="5820" w:type="dxa"/>
            <w:gridSpan w:val="2"/>
            <w:hideMark/>
            <w:tcPrChange w:id="149" w:author="Aditya Thakker (Avanade Contractor)" w:date="2025-09-15T22:00:00Z">
              <w:tcPr>
                <w:tcW w:w="5834" w:type="dxa"/>
                <w:gridSpan w:val="2"/>
                <w:hideMark/>
              </w:tcPr>
            </w:tcPrChange>
          </w:tcPr>
          <w:p w:rsidR="00BB2CB2" w:rsidRPr="001A0982" w14:paraId="6A176D0A" w14:textId="77777777">
            <w:pPr>
              <w:rPr>
                <w:rFonts w:eastAsia="Times New Roman"/>
                <w:kern w:val="0"/>
                <w:sz w:val="22"/>
                <w:szCs w:val="22"/>
                <w14:ligatures w14:val="none"/>
              </w:rPr>
            </w:pPr>
            <w:r w:rsidRPr="36D56FE1">
              <w:rPr>
                <w:rFonts w:eastAsia="Times New Roman"/>
                <w:kern w:val="0"/>
                <w:sz w:val="22"/>
                <w:szCs w:val="22"/>
                <w14:ligatures w14:val="none"/>
              </w:rPr>
              <w:t>Optional; used if response is too large</w:t>
            </w:r>
          </w:p>
        </w:tc>
      </w:tr>
      <w:tr w14:paraId="26D92B38" w14:textId="77777777" w:rsidTr="2C81B63B">
        <w:tblPrEx>
          <w:tblW w:w="9336" w:type="dxa"/>
          <w:tblLook w:val="04A0"/>
          <w:tblPrExChange w:id="150" w:author="Aditya Thakker (Avanade Contractor)" w:date="2025-09-15T22:00:00Z">
            <w:tblPrEx>
              <w:tblW w:w="0" w:type="auto"/>
            </w:tblPrEx>
          </w:tblPrExChange>
        </w:tblPrEx>
        <w:trPr>
          <w:gridAfter w:val="1"/>
          <w:wAfter w:w="345" w:type="dxa"/>
          <w:trHeight w:val="300"/>
        </w:trPr>
        <w:tc>
          <w:tcPr>
            <w:tcW w:w="0" w:type="dxa"/>
            <w:hideMark/>
            <w:tcPrChange w:id="151" w:author="Aditya Thakker (Avanade Contractor)" w:date="2025-09-15T22:00:00Z">
              <w:tcPr>
                <w:tcW w:w="1433" w:type="dxa"/>
                <w:hideMark/>
              </w:tcPr>
            </w:tcPrChange>
          </w:tcPr>
          <w:p w:rsidR="00BB2CB2" w:rsidRPr="001A0982" w14:paraId="0059A4BB" w14:textId="77777777">
            <w:pPr>
              <w:rPr>
                <w:rFonts w:eastAsia="Times New Roman"/>
                <w:kern w:val="0"/>
                <w:sz w:val="22"/>
                <w:szCs w:val="22"/>
                <w14:ligatures w14:val="none"/>
              </w:rPr>
            </w:pPr>
            <w:r w:rsidRPr="36D56FE1">
              <w:rPr>
                <w:rFonts w:eastAsia="Times New Roman"/>
                <w:kern w:val="0"/>
                <w:sz w:val="22"/>
                <w:szCs w:val="22"/>
                <w14:ligatures w14:val="none"/>
              </w:rPr>
              <w:t>last_updated</w:t>
            </w:r>
          </w:p>
        </w:tc>
        <w:tc>
          <w:tcPr>
            <w:tcW w:w="0" w:type="dxa"/>
            <w:hideMark/>
            <w:tcPrChange w:id="152" w:author="Aditya Thakker (Avanade Contractor)" w:date="2025-09-15T22:00:00Z">
              <w:tcPr>
                <w:tcW w:w="1238" w:type="dxa"/>
                <w:gridSpan w:val="2"/>
                <w:hideMark/>
              </w:tcPr>
            </w:tcPrChange>
          </w:tcPr>
          <w:p w:rsidR="00BB2CB2" w:rsidRPr="001A0982" w14:paraId="0A1142C6" w14:textId="77777777">
            <w:pPr>
              <w:rPr>
                <w:rFonts w:eastAsia="Times New Roman"/>
                <w:kern w:val="0"/>
                <w:sz w:val="22"/>
                <w:szCs w:val="22"/>
                <w14:ligatures w14:val="none"/>
              </w:rPr>
            </w:pPr>
            <w:r w:rsidRPr="36D56FE1">
              <w:rPr>
                <w:rFonts w:eastAsia="Times New Roman"/>
                <w:kern w:val="0"/>
                <w:sz w:val="22"/>
                <w:szCs w:val="22"/>
                <w14:ligatures w14:val="none"/>
              </w:rPr>
              <w:t>Timestamp</w:t>
            </w:r>
          </w:p>
        </w:tc>
        <w:tc>
          <w:tcPr>
            <w:tcW w:w="6320" w:type="dxa"/>
            <w:hideMark/>
            <w:tcPrChange w:id="153" w:author="Aditya Thakker (Avanade Contractor)" w:date="2025-09-15T22:00:00Z">
              <w:tcPr>
                <w:tcW w:w="1690" w:type="dxa"/>
                <w:gridSpan w:val="2"/>
                <w:hideMark/>
              </w:tcPr>
            </w:tcPrChange>
          </w:tcPr>
          <w:p w:rsidR="00BB2CB2" w:rsidRPr="001A0982" w14:paraId="533B592E" w14:textId="77777777">
            <w:pPr>
              <w:rPr>
                <w:rFonts w:eastAsia="Times New Roman"/>
                <w:kern w:val="0"/>
                <w:sz w:val="22"/>
                <w:szCs w:val="22"/>
                <w14:ligatures w14:val="none"/>
              </w:rPr>
            </w:pPr>
            <w:r w:rsidRPr="36D56FE1">
              <w:rPr>
                <w:rFonts w:eastAsia="Times New Roman"/>
                <w:kern w:val="0"/>
                <w:sz w:val="22"/>
                <w:szCs w:val="22"/>
                <w14:ligatures w14:val="none"/>
              </w:rPr>
              <w:t>Time of last webhook/post/poll interaction</w:t>
            </w:r>
          </w:p>
        </w:tc>
      </w:tr>
      <w:tr w14:paraId="7B06FF49" w14:textId="77777777" w:rsidTr="2C81B63B">
        <w:tblPrEx>
          <w:tblW w:w="9336" w:type="dxa"/>
          <w:tblLook w:val="04A0"/>
          <w:tblPrExChange w:id="154" w:author="Aditya Thakker (Avanade Contractor)" w:date="2025-09-15T22:00:00Z">
            <w:tblPrEx>
              <w:tblW w:w="0" w:type="auto"/>
            </w:tblPrEx>
          </w:tblPrExChange>
        </w:tblPrEx>
        <w:trPr>
          <w:trHeight w:val="300"/>
        </w:trPr>
        <w:tc>
          <w:tcPr>
            <w:tcW w:w="0" w:type="dxa"/>
            <w:hideMark/>
            <w:tcPrChange w:id="155" w:author="Aditya Thakker (Avanade Contractor)" w:date="2025-09-15T22:00:00Z">
              <w:tcPr>
                <w:tcW w:w="2052" w:type="dxa"/>
                <w:gridSpan w:val="2"/>
                <w:hideMark/>
              </w:tcPr>
            </w:tcPrChange>
          </w:tcPr>
          <w:p w:rsidR="00BB2CB2" w:rsidRPr="001A0982" w14:paraId="745BD503" w14:textId="77777777">
            <w:pPr>
              <w:rPr>
                <w:rFonts w:eastAsia="Times New Roman"/>
                <w:kern w:val="0"/>
                <w:sz w:val="22"/>
                <w:szCs w:val="22"/>
                <w14:ligatures w14:val="none"/>
              </w:rPr>
            </w:pPr>
            <w:r w:rsidRPr="36D56FE1">
              <w:rPr>
                <w:rFonts w:eastAsia="Times New Roman"/>
                <w:kern w:val="0"/>
                <w:sz w:val="22"/>
                <w:szCs w:val="22"/>
                <w14:ligatures w14:val="none"/>
              </w:rPr>
              <w:t>retry_count</w:t>
            </w:r>
          </w:p>
        </w:tc>
        <w:tc>
          <w:tcPr>
            <w:tcW w:w="0" w:type="dxa"/>
            <w:hideMark/>
            <w:tcPrChange w:id="156" w:author="Aditya Thakker (Avanade Contractor)" w:date="2025-09-15T22:00:00Z">
              <w:tcPr>
                <w:tcW w:w="1464" w:type="dxa"/>
                <w:gridSpan w:val="2"/>
                <w:hideMark/>
              </w:tcPr>
            </w:tcPrChange>
          </w:tcPr>
          <w:p w:rsidR="00BB2CB2" w:rsidRPr="001A0982" w14:paraId="0207D3D9" w14:textId="77777777">
            <w:pPr>
              <w:rPr>
                <w:rFonts w:eastAsia="Times New Roman"/>
                <w:kern w:val="0"/>
                <w:sz w:val="22"/>
                <w:szCs w:val="22"/>
                <w14:ligatures w14:val="none"/>
              </w:rPr>
            </w:pPr>
            <w:r w:rsidRPr="36D56FE1">
              <w:rPr>
                <w:rFonts w:eastAsia="Times New Roman"/>
                <w:kern w:val="0"/>
                <w:sz w:val="22"/>
                <w:szCs w:val="22"/>
                <w14:ligatures w14:val="none"/>
              </w:rPr>
              <w:t>Int</w:t>
            </w:r>
          </w:p>
        </w:tc>
        <w:tc>
          <w:tcPr>
            <w:tcW w:w="5820" w:type="dxa"/>
            <w:gridSpan w:val="2"/>
            <w:hideMark/>
            <w:tcPrChange w:id="157" w:author="Aditya Thakker (Avanade Contractor)" w:date="2025-09-15T22:00:00Z">
              <w:tcPr>
                <w:tcW w:w="5834" w:type="dxa"/>
                <w:gridSpan w:val="2"/>
                <w:hideMark/>
              </w:tcPr>
            </w:tcPrChange>
          </w:tcPr>
          <w:p w:rsidR="00BB2CB2" w:rsidRPr="001A0982" w14:paraId="0156D3C6" w14:textId="77777777">
            <w:pPr>
              <w:rPr>
                <w:rFonts w:eastAsia="Times New Roman"/>
                <w:kern w:val="0"/>
                <w:sz w:val="22"/>
                <w:szCs w:val="22"/>
                <w14:ligatures w14:val="none"/>
              </w:rPr>
            </w:pPr>
            <w:r w:rsidRPr="36D56FE1">
              <w:rPr>
                <w:rFonts w:eastAsia="Times New Roman"/>
                <w:kern w:val="0"/>
                <w:sz w:val="22"/>
                <w:szCs w:val="22"/>
                <w14:ligatures w14:val="none"/>
              </w:rPr>
              <w:t>For polling or retry management</w:t>
            </w:r>
          </w:p>
        </w:tc>
      </w:tr>
      <w:tr w14:paraId="2DC7CB8D" w14:textId="77777777" w:rsidTr="2C81B63B">
        <w:tblPrEx>
          <w:tblW w:w="9336" w:type="dxa"/>
          <w:tblLook w:val="04A0"/>
          <w:tblPrExChange w:id="158" w:author="Aditya Thakker (Avanade Contractor)" w:date="2025-09-15T22:00:00Z">
            <w:tblPrEx>
              <w:tblW w:w="0" w:type="auto"/>
            </w:tblPrEx>
          </w:tblPrExChange>
        </w:tblPrEx>
        <w:trPr>
          <w:gridAfter w:val="1"/>
          <w:wAfter w:w="345" w:type="dxa"/>
          <w:trHeight w:val="300"/>
        </w:trPr>
        <w:tc>
          <w:tcPr>
            <w:tcW w:w="0" w:type="dxa"/>
            <w:hideMark/>
            <w:tcPrChange w:id="159" w:author="Aditya Thakker (Avanade Contractor)" w:date="2025-09-15T22:00:00Z">
              <w:tcPr>
                <w:tcW w:w="1433" w:type="dxa"/>
                <w:hideMark/>
              </w:tcPr>
            </w:tcPrChange>
          </w:tcPr>
          <w:p w:rsidR="00BB2CB2" w:rsidRPr="001A0982" w14:paraId="567C98BC" w14:textId="77777777">
            <w:pPr>
              <w:rPr>
                <w:rFonts w:eastAsia="Times New Roman"/>
                <w:kern w:val="0"/>
                <w:sz w:val="22"/>
                <w:szCs w:val="22"/>
                <w14:ligatures w14:val="none"/>
              </w:rPr>
            </w:pPr>
            <w:r w:rsidRPr="36D56FE1">
              <w:rPr>
                <w:rFonts w:eastAsia="Times New Roman"/>
                <w:kern w:val="0"/>
                <w:sz w:val="22"/>
                <w:szCs w:val="22"/>
                <w14:ligatures w14:val="none"/>
              </w:rPr>
              <w:t>error_log</w:t>
            </w:r>
          </w:p>
        </w:tc>
        <w:tc>
          <w:tcPr>
            <w:tcW w:w="0" w:type="dxa"/>
            <w:hideMark/>
            <w:tcPrChange w:id="160" w:author="Aditya Thakker (Avanade Contractor)" w:date="2025-09-15T22:00:00Z">
              <w:tcPr>
                <w:tcW w:w="1238" w:type="dxa"/>
                <w:gridSpan w:val="2"/>
                <w:hideMark/>
              </w:tcPr>
            </w:tcPrChange>
          </w:tcPr>
          <w:p w:rsidR="00BB2CB2" w:rsidRPr="001A0982" w14:paraId="04FC4FD3" w14:textId="77777777">
            <w:pPr>
              <w:rPr>
                <w:rFonts w:eastAsia="Times New Roman"/>
                <w:kern w:val="0"/>
                <w:sz w:val="22"/>
                <w:szCs w:val="22"/>
                <w14:ligatures w14:val="none"/>
              </w:rPr>
            </w:pPr>
            <w:r w:rsidRPr="36D56FE1">
              <w:rPr>
                <w:rFonts w:eastAsia="Times New Roman"/>
                <w:kern w:val="0"/>
                <w:sz w:val="22"/>
                <w:szCs w:val="22"/>
                <w14:ligatures w14:val="none"/>
              </w:rPr>
              <w:t>List&lt;String&gt;</w:t>
            </w:r>
          </w:p>
        </w:tc>
        <w:tc>
          <w:tcPr>
            <w:tcW w:w="6320" w:type="dxa"/>
            <w:hideMark/>
            <w:tcPrChange w:id="161" w:author="Aditya Thakker (Avanade Contractor)" w:date="2025-09-15T22:00:00Z">
              <w:tcPr>
                <w:tcW w:w="1690" w:type="dxa"/>
                <w:gridSpan w:val="2"/>
                <w:hideMark/>
              </w:tcPr>
            </w:tcPrChange>
          </w:tcPr>
          <w:p w:rsidR="00BB2CB2" w:rsidRPr="001A0982" w14:paraId="5E8EF7DD" w14:textId="77777777">
            <w:pPr>
              <w:rPr>
                <w:rFonts w:eastAsia="Times New Roman"/>
                <w:kern w:val="0"/>
                <w:sz w:val="22"/>
                <w:szCs w:val="22"/>
                <w14:ligatures w14:val="none"/>
              </w:rPr>
            </w:pPr>
            <w:r w:rsidRPr="36D56FE1">
              <w:rPr>
                <w:rFonts w:eastAsia="Times New Roman"/>
                <w:kern w:val="0"/>
                <w:sz w:val="22"/>
                <w:szCs w:val="22"/>
                <w14:ligatures w14:val="none"/>
              </w:rPr>
              <w:t>Captures any error descriptions during lifecycle</w:t>
            </w:r>
          </w:p>
        </w:tc>
      </w:tr>
    </w:tbl>
    <w:p w:rsidR="00784058" w:rsidP="00665DC1" w14:paraId="75C0AC0B" w14:textId="0FB8C1CF">
      <w:pPr>
        <w:pStyle w:val="Heading1"/>
      </w:pPr>
      <w:bookmarkStart w:id="162" w:name="_Toc208329303"/>
      <w:bookmarkStart w:id="163" w:name="_Toc214292107"/>
      <w:bookmarkStart w:id="164" w:name="_Toc214294786"/>
      <w:r>
        <w:t>Enterprise Integration Hub</w:t>
      </w:r>
      <w:bookmarkEnd w:id="162"/>
      <w:bookmarkEnd w:id="163"/>
      <w:bookmarkEnd w:id="164"/>
    </w:p>
    <w:p w:rsidR="0095281C" w:rsidRPr="00D853F0" w:rsidP="00D853F0" w14:paraId="26D23637" w14:textId="2AD81FC3">
      <w:r w:rsidRPr="00F01055">
        <w:t xml:space="preserve">The Enterprise Integration Hub serves as a </w:t>
      </w:r>
      <w:r>
        <w:t>critical</w:t>
      </w:r>
      <w:r w:rsidRPr="00F01055">
        <w:t xml:space="preserve"> middleware component facilitating seamless integration between </w:t>
      </w:r>
      <w:r w:rsidR="005B4B2C">
        <w:t>NextSys</w:t>
      </w:r>
      <w:r w:rsidRPr="00F01055">
        <w:t xml:space="preserve"> and </w:t>
      </w:r>
      <w:r w:rsidR="005B4B2C">
        <w:t xml:space="preserve">Openlink </w:t>
      </w:r>
      <w:r w:rsidRPr="00F01055">
        <w:t xml:space="preserve">for </w:t>
      </w:r>
      <w:r w:rsidRPr="009C333F" w:rsidR="009C333F">
        <w:t>the latest</w:t>
      </w:r>
      <w:r w:rsidRPr="009C333F" w:rsidR="009B6A87">
        <w:t xml:space="preserve"> operational data that supports LNG and HHC trading activities</w:t>
      </w:r>
      <w:r w:rsidRPr="00F01055">
        <w:t>.</w:t>
      </w:r>
      <w:r>
        <w:t xml:space="preserve"> The following Integration Pattern</w:t>
      </w:r>
      <w:r w:rsidR="00832FAE">
        <w:t>s</w:t>
      </w:r>
      <w:r>
        <w:t xml:space="preserve"> describe how the data flows </w:t>
      </w:r>
      <w:r w:rsidR="006E5834">
        <w:t>between</w:t>
      </w:r>
      <w:r>
        <w:t xml:space="preserve"> </w:t>
      </w:r>
      <w:r w:rsidR="006E5834">
        <w:t xml:space="preserve">NextSys (source) </w:t>
      </w:r>
      <w:r>
        <w:t xml:space="preserve">and </w:t>
      </w:r>
      <w:r w:rsidR="00CC0614">
        <w:t>Openlink</w:t>
      </w:r>
      <w:r w:rsidR="006E5834">
        <w:t xml:space="preserve"> (</w:t>
      </w:r>
      <w:r>
        <w:t>destination</w:t>
      </w:r>
      <w:r w:rsidR="006E5834">
        <w:t>)</w:t>
      </w:r>
      <w:r>
        <w:t>.</w:t>
      </w:r>
      <w:bookmarkStart w:id="165" w:name="_Toc208329016"/>
      <w:bookmarkStart w:id="166" w:name="_Toc208329076"/>
      <w:bookmarkStart w:id="167" w:name="_Toc208329189"/>
      <w:bookmarkStart w:id="168" w:name="_Toc208329247"/>
      <w:bookmarkStart w:id="169" w:name="_Toc208329304"/>
      <w:bookmarkStart w:id="170" w:name="_Toc208333651"/>
      <w:bookmarkStart w:id="171" w:name="_Toc208333707"/>
      <w:bookmarkStart w:id="172" w:name="_Toc208490118"/>
      <w:bookmarkStart w:id="173" w:name="_Toc208490177"/>
      <w:bookmarkEnd w:id="165"/>
      <w:bookmarkEnd w:id="166"/>
      <w:bookmarkEnd w:id="167"/>
      <w:bookmarkEnd w:id="168"/>
      <w:bookmarkEnd w:id="169"/>
      <w:bookmarkEnd w:id="170"/>
      <w:bookmarkEnd w:id="171"/>
      <w:bookmarkEnd w:id="172"/>
      <w:bookmarkEnd w:id="173"/>
    </w:p>
    <w:p w:rsidR="455C63F9" w14:paraId="7FE90096" w14:textId="3FE8EF50">
      <w:pPr>
        <w:pStyle w:val="Heading2"/>
      </w:pPr>
      <w:bookmarkStart w:id="174" w:name="_Toc208329306"/>
      <w:bookmarkStart w:id="175" w:name="_Toc214292108"/>
      <w:bookmarkStart w:id="176" w:name="_Toc214294787"/>
      <w:r>
        <w:t xml:space="preserve">Actualized Cargo </w:t>
      </w:r>
      <w:r w:rsidR="00BA2639">
        <w:t xml:space="preserve">Data </w:t>
      </w:r>
      <w:r w:rsidR="00C20A60">
        <w:t>F</w:t>
      </w:r>
      <w:r w:rsidR="6C7CD93F">
        <w:t>low</w:t>
      </w:r>
      <w:bookmarkEnd w:id="174"/>
      <w:bookmarkEnd w:id="175"/>
      <w:bookmarkEnd w:id="176"/>
    </w:p>
    <w:p w:rsidR="00D10CFD" w:rsidP="00D10CFD" w14:paraId="58EECEA2" w14:textId="77777777">
      <w:pPr>
        <w:keepNext/>
      </w:pPr>
      <w:r>
        <w:rPr>
          <w:noProof/>
        </w:rPr>
        <w:drawing>
          <wp:inline distT="0" distB="0" distL="0" distR="0">
            <wp:extent cx="5943600" cy="3228975"/>
            <wp:effectExtent l="19050" t="19050" r="19050" b="28575"/>
            <wp:docPr id="1626879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79242" name=""/>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5943600" cy="3228975"/>
                    </a:xfrm>
                    <a:prstGeom prst="rect">
                      <a:avLst/>
                    </a:prstGeom>
                    <a:ln>
                      <a:solidFill>
                        <a:schemeClr val="accent1"/>
                      </a:solidFill>
                    </a:ln>
                  </pic:spPr>
                </pic:pic>
              </a:graphicData>
            </a:graphic>
          </wp:inline>
        </w:drawing>
      </w:r>
    </w:p>
    <w:p w:rsidR="00D33033" w:rsidP="00D10CFD" w14:paraId="4758A31B" w14:textId="58A37F1F">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r>
        <w:t xml:space="preserve"> : Openlink-NextSys Architecture Diagram</w:t>
      </w:r>
    </w:p>
    <w:p w:rsidR="00360974" w:rsidP="00360974" w14:paraId="0ED5882C" w14:textId="77777777">
      <w:r>
        <w:t>The key components involved in the above integration are as follows:</w:t>
      </w:r>
    </w:p>
    <w:p w:rsidR="00B04E21" w:rsidP="00360974" w14:paraId="3352D56A" w14:textId="77777777">
      <w:pPr>
        <w:pStyle w:val="ListParagraph"/>
        <w:numPr>
          <w:ilvl w:val="0"/>
          <w:numId w:val="6"/>
        </w:numPr>
      </w:pPr>
      <w:r>
        <w:rPr>
          <w:b/>
          <w:bCs/>
        </w:rPr>
        <w:t xml:space="preserve">Openlink </w:t>
      </w:r>
      <w:r w:rsidRPr="007A0241">
        <w:rPr>
          <w:b/>
          <w:bCs/>
        </w:rPr>
        <w:t>(Source System)</w:t>
      </w:r>
      <w:r w:rsidRPr="007D7F37">
        <w:t xml:space="preserve">: </w:t>
      </w:r>
      <w:r>
        <w:t>After authenticating via JWT Token, Openlink i</w:t>
      </w:r>
      <w:r w:rsidRPr="007D7F37">
        <w:t xml:space="preserve">nitiates </w:t>
      </w:r>
      <w:r>
        <w:t>the REST API call to Integration Hub via APIM, passing in the timestamp in UTC</w:t>
      </w:r>
      <w:r w:rsidR="00B466E3">
        <w:t xml:space="preserve">. </w:t>
      </w:r>
      <w:r>
        <w:t xml:space="preserve">The request will also include a return Webhook URL, that can be invoked by Integration Hub to notify Openlink when the data is ready to be </w:t>
      </w:r>
      <w:r>
        <w:t>received by OpenLink</w:t>
      </w:r>
      <w:r>
        <w:t xml:space="preserve">. </w:t>
      </w:r>
    </w:p>
    <w:p w:rsidR="00B04E21" w:rsidP="005A18F2" w14:paraId="0FAEE171" w14:textId="77777777">
      <w:pPr>
        <w:pStyle w:val="ListParagraph"/>
      </w:pPr>
    </w:p>
    <w:p w:rsidR="00A2073D" w:rsidP="00A2073D" w14:paraId="5168C357" w14:textId="11779C3C">
      <w:pPr>
        <w:pStyle w:val="ListParagraph"/>
        <w:numPr>
          <w:ilvl w:val="0"/>
          <w:numId w:val="6"/>
        </w:numPr>
      </w:pPr>
      <w:r>
        <w:t xml:space="preserve">NOTE: A state file using the </w:t>
      </w:r>
      <w:r w:rsidR="00B04E21">
        <w:t>CorrelationId</w:t>
      </w:r>
      <w:r>
        <w:t xml:space="preserve"> will also </w:t>
      </w:r>
      <w:r w:rsidR="00B04E21">
        <w:t>be saved to indicate that status of that request, when Openlink queries for its status. This CorrelationId is returned back to Openlink</w:t>
      </w:r>
      <w:r>
        <w:t xml:space="preserve"> </w:t>
      </w:r>
      <w:r w:rsidR="4B5E2BF9">
        <w:t xml:space="preserve">as part of the response body </w:t>
      </w:r>
      <w:r>
        <w:t>during its initial request.</w:t>
      </w:r>
    </w:p>
    <w:p w:rsidR="00A2073D" w:rsidP="005A18F2" w14:paraId="3B1AC71C" w14:textId="77777777">
      <w:pPr>
        <w:pStyle w:val="ListParagraph"/>
      </w:pPr>
    </w:p>
    <w:p w:rsidR="00360974" w:rsidP="005A18F2" w14:paraId="30D5AD64" w14:textId="10E1D393">
      <w:pPr>
        <w:pStyle w:val="ListParagraph"/>
      </w:pPr>
      <w:r>
        <w:t xml:space="preserve"> </w:t>
      </w:r>
      <w:r w:rsidRPr="0052059F">
        <w:t xml:space="preserve">A sample example of the </w:t>
      </w:r>
      <w:r w:rsidR="004B0F61">
        <w:t>POST</w:t>
      </w:r>
      <w:r w:rsidRPr="0052059F">
        <w:t xml:space="preserve"> request is shown below</w:t>
      </w:r>
      <w:r>
        <w:t>.</w:t>
      </w:r>
    </w:p>
    <w:p w:rsidR="00360974" w:rsidRPr="005A18F2" w:rsidP="005A18F2" w14:paraId="1069B205" w14:textId="4D4325E5">
      <w:pPr>
        <w:keepNext/>
        <w:ind w:left="720"/>
        <w:rPr>
          <w:sz w:val="22"/>
          <w:szCs w:val="22"/>
        </w:rPr>
      </w:pPr>
      <w:r w:rsidRPr="36D56FE1">
        <w:rPr>
          <w:sz w:val="22"/>
          <w:szCs w:val="22"/>
        </w:rPr>
        <w:t>{</w:t>
      </w:r>
      <w:r>
        <w:br/>
      </w:r>
      <w:r w:rsidRPr="36D56FE1">
        <w:rPr>
          <w:sz w:val="22"/>
          <w:szCs w:val="22"/>
        </w:rPr>
        <w:t xml:space="preserve">    "SampleHttpRequest": {</w:t>
      </w:r>
      <w:r>
        <w:br/>
      </w:r>
      <w:r w:rsidRPr="36D56FE1">
        <w:rPr>
          <w:sz w:val="22"/>
          <w:szCs w:val="22"/>
        </w:rPr>
        <w:t xml:space="preserve">        "method": "POST",</w:t>
      </w:r>
      <w:r>
        <w:br/>
      </w:r>
      <w:r w:rsidRPr="36D56FE1">
        <w:rPr>
          <w:sz w:val="22"/>
          <w:szCs w:val="22"/>
        </w:rPr>
        <w:t xml:space="preserve">        "url": "https://api.exampIe.com/resource?timestampUtc=24-06-10T15:30:00Z",</w:t>
      </w:r>
      <w:r>
        <w:br/>
      </w:r>
      <w:r w:rsidRPr="36D56FE1">
        <w:rPr>
          <w:sz w:val="22"/>
          <w:szCs w:val="22"/>
        </w:rPr>
        <w:t xml:space="preserve">        "headers": {</w:t>
      </w:r>
      <w:r>
        <w:br/>
      </w:r>
      <w:r w:rsidRPr="36D56FE1">
        <w:rPr>
          <w:sz w:val="22"/>
          <w:szCs w:val="22"/>
        </w:rPr>
        <w:t xml:space="preserve">            "content-Type": "application/json"</w:t>
      </w:r>
      <w:r>
        <w:br/>
      </w:r>
      <w:r w:rsidRPr="36D56FE1">
        <w:rPr>
          <w:sz w:val="22"/>
          <w:szCs w:val="22"/>
        </w:rPr>
        <w:t xml:space="preserve">        },</w:t>
      </w:r>
      <w:r>
        <w:br/>
      </w:r>
      <w:r w:rsidRPr="36D56FE1">
        <w:rPr>
          <w:sz w:val="22"/>
          <w:szCs w:val="22"/>
        </w:rPr>
        <w:t xml:space="preserve">        "body": {</w:t>
      </w:r>
      <w:r>
        <w:br/>
      </w:r>
      <w:r w:rsidRPr="36D56FE1">
        <w:rPr>
          <w:sz w:val="22"/>
          <w:szCs w:val="22"/>
        </w:rPr>
        <w:t xml:space="preserve">            "</w:t>
      </w:r>
      <w:r w:rsidRPr="36D56FE1" w:rsidR="00AB696A">
        <w:rPr>
          <w:sz w:val="22"/>
          <w:szCs w:val="22"/>
        </w:rPr>
        <w:t>WebHookUrl</w:t>
      </w:r>
      <w:r w:rsidRPr="36D56FE1">
        <w:rPr>
          <w:sz w:val="22"/>
          <w:szCs w:val="22"/>
        </w:rPr>
        <w:t xml:space="preserve">": </w:t>
      </w:r>
      <w:hyperlink r:id="rId32">
        <w:r w:rsidRPr="36D56FE1" w:rsidR="1D76DBD0">
          <w:rPr>
            <w:rStyle w:val="Hyperlink"/>
            <w:sz w:val="22"/>
            <w:szCs w:val="22"/>
          </w:rPr>
          <w:t>https://webhook.site/your-callback-url</w:t>
        </w:r>
      </w:hyperlink>
      <w:r w:rsidRPr="36D56FE1" w:rsidR="004738AF">
        <w:rPr>
          <w:sz w:val="22"/>
          <w:szCs w:val="22"/>
        </w:rPr>
        <w:t>,</w:t>
      </w:r>
      <w:r w:rsidR="004738AF">
        <w:br/>
      </w:r>
      <w:r w:rsidRPr="36D56FE1" w:rsidR="00A32C3F">
        <w:rPr>
          <w:sz w:val="22"/>
          <w:szCs w:val="22"/>
        </w:rPr>
        <w:t xml:space="preserve">             </w:t>
      </w:r>
      <w:r w:rsidRPr="36D56FE1" w:rsidR="004738AF">
        <w:rPr>
          <w:sz w:val="22"/>
          <w:szCs w:val="22"/>
        </w:rPr>
        <w:t>"TimeStampUTC":"2025-08-17T12:00:00Z"</w:t>
      </w:r>
      <w:r>
        <w:br/>
      </w:r>
      <w:r w:rsidRPr="36D56FE1">
        <w:rPr>
          <w:sz w:val="22"/>
          <w:szCs w:val="22"/>
        </w:rPr>
        <w:t xml:space="preserve">        }</w:t>
      </w:r>
      <w:r>
        <w:br/>
      </w:r>
      <w:r w:rsidRPr="36D56FE1">
        <w:rPr>
          <w:sz w:val="22"/>
          <w:szCs w:val="22"/>
        </w:rPr>
        <w:t xml:space="preserve">    }</w:t>
      </w:r>
      <w:r>
        <w:br/>
      </w:r>
      <w:r w:rsidRPr="36D56FE1">
        <w:rPr>
          <w:sz w:val="22"/>
          <w:szCs w:val="22"/>
        </w:rPr>
        <w:t>}</w:t>
      </w:r>
    </w:p>
    <w:p w:rsidR="00360974" w:rsidRPr="00890192" w:rsidP="00446BC5" w14:paraId="25AA8C7C" w14:textId="70CA6EAA">
      <w:pPr>
        <w:pStyle w:val="ListParagraph"/>
        <w:numPr>
          <w:ilvl w:val="0"/>
          <w:numId w:val="6"/>
        </w:numPr>
        <w:rPr>
          <w:b/>
          <w:bCs/>
        </w:rPr>
      </w:pPr>
      <w:r w:rsidRPr="04025781">
        <w:rPr>
          <w:b/>
          <w:bCs/>
        </w:rPr>
        <w:t xml:space="preserve">Integration Hub Collector App: </w:t>
      </w:r>
      <w:r>
        <w:br/>
      </w:r>
      <w:r w:rsidRPr="04025781">
        <w:rPr>
          <w:b/>
          <w:bCs/>
        </w:rPr>
        <w:t>Function: Openlink-ActualizedCargos-Collect</w:t>
      </w:r>
      <w:r>
        <w:br/>
        <w:t>A function named</w:t>
      </w:r>
      <w:r w:rsidRPr="04025781">
        <w:rPr>
          <w:b/>
          <w:bCs/>
        </w:rPr>
        <w:t xml:space="preserve"> “Openlink-ActualizedCargos-Collect” </w:t>
      </w:r>
      <w:r>
        <w:t>receives the API request via HTTP Trigger</w:t>
      </w:r>
      <w:r w:rsidR="0056661F">
        <w:t>,</w:t>
      </w:r>
      <w:r>
        <w:t xml:space="preserve"> </w:t>
      </w:r>
      <w:r w:rsidR="00083353">
        <w:t xml:space="preserve">validates </w:t>
      </w:r>
      <w:r w:rsidR="0056661F">
        <w:t>the request</w:t>
      </w:r>
      <w:r w:rsidR="00446BC5">
        <w:t xml:space="preserve"> then </w:t>
      </w:r>
      <w:r w:rsidRPr="0087607E" w:rsidR="00446BC5">
        <w:t>it unwraps the payload</w:t>
      </w:r>
      <w:r w:rsidR="00446BC5">
        <w:t xml:space="preserve">, </w:t>
      </w:r>
      <w:r>
        <w:t xml:space="preserve">hydrates the </w:t>
      </w:r>
      <w:r w:rsidR="00091B57">
        <w:t>integration event</w:t>
      </w:r>
      <w:r>
        <w:t xml:space="preserve"> with metadata and persists that into the Cosmos (Inbox). Refer to the following Collector Wiki link for more details:  </w:t>
      </w:r>
      <w:hyperlink r:id="rId33">
        <w:r w:rsidRPr="6F9B904D">
          <w:rPr>
            <w:rStyle w:val="Hyperlink"/>
          </w:rPr>
          <w:t>Collector App - Overview</w:t>
        </w:r>
      </w:hyperlink>
      <w:r>
        <w:t xml:space="preserve">.  A </w:t>
      </w:r>
      <w:r w:rsidRPr="04025781">
        <w:rPr>
          <w:i/>
          <w:iCs/>
        </w:rPr>
        <w:t>sample json</w:t>
      </w:r>
      <w:r>
        <w:t xml:space="preserve"> of the persisted payload is shown below</w:t>
      </w:r>
    </w:p>
    <w:p w:rsidR="00DF73C4" w:rsidP="00DF73C4" w14:paraId="71DA5BAA" w14:textId="5975E1AF">
      <w:pPr>
        <w:pStyle w:val="ListParagraph"/>
        <w:rPr>
          <w:sz w:val="22"/>
          <w:szCs w:val="22"/>
        </w:rPr>
      </w:pPr>
      <w:r w:rsidRPr="36D56FE1">
        <w:rPr>
          <w:rFonts w:ascii="Aptos" w:eastAsia="Aptos" w:hAnsi="Aptos" w:cs="Arial"/>
          <w:sz w:val="22"/>
          <w:szCs w:val="22"/>
        </w:rPr>
        <w:t>{</w:t>
      </w:r>
      <w:r>
        <w:br/>
      </w:r>
      <w:r w:rsidRPr="36D56FE1">
        <w:rPr>
          <w:rFonts w:ascii="Aptos" w:eastAsia="Aptos" w:hAnsi="Aptos" w:cs="Arial"/>
          <w:sz w:val="22"/>
          <w:szCs w:val="22"/>
        </w:rPr>
        <w:t xml:space="preserve">    "CorrelationId": "1234567890",</w:t>
      </w:r>
      <w:r>
        <w:br/>
      </w:r>
      <w:r w:rsidRPr="36D56FE1">
        <w:rPr>
          <w:rFonts w:ascii="Aptos" w:eastAsia="Aptos" w:hAnsi="Aptos" w:cs="Arial"/>
          <w:sz w:val="22"/>
          <w:szCs w:val="22"/>
        </w:rPr>
        <w:t xml:space="preserve">    "Source": "Openlink",</w:t>
      </w:r>
      <w:r>
        <w:br/>
      </w:r>
      <w:r w:rsidRPr="36D56FE1">
        <w:rPr>
          <w:rFonts w:ascii="Aptos" w:eastAsia="Aptos" w:hAnsi="Aptos" w:cs="Arial"/>
          <w:sz w:val="22"/>
          <w:szCs w:val="22"/>
        </w:rPr>
        <w:t xml:space="preserve">    "IntegrationType": "ActualizedCargos",</w:t>
      </w:r>
      <w:r>
        <w:br/>
      </w:r>
      <w:r w:rsidRPr="36D56FE1">
        <w:rPr>
          <w:rFonts w:ascii="Aptos" w:eastAsia="Aptos" w:hAnsi="Aptos" w:cs="Arial"/>
          <w:sz w:val="22"/>
          <w:szCs w:val="22"/>
        </w:rPr>
        <w:t xml:space="preserve">    "Timestamp": "2023-10-01T12:00:00Z",</w:t>
      </w:r>
      <w:r>
        <w:br/>
      </w:r>
      <w:r w:rsidRPr="36D56FE1">
        <w:rPr>
          <w:rFonts w:ascii="Aptos" w:eastAsia="Aptos" w:hAnsi="Aptos" w:cs="Arial"/>
          <w:sz w:val="22"/>
          <w:szCs w:val="22"/>
        </w:rPr>
        <w:t xml:space="preserve">    "ClaimCheck": false,</w:t>
      </w:r>
      <w:r>
        <w:br/>
      </w:r>
      <w:r w:rsidRPr="36D56FE1">
        <w:rPr>
          <w:rFonts w:ascii="Aptos" w:eastAsia="Aptos" w:hAnsi="Aptos" w:cs="Arial"/>
          <w:sz w:val="22"/>
          <w:szCs w:val="22"/>
        </w:rPr>
        <w:t xml:space="preserve">    "</w:t>
      </w:r>
      <w:r w:rsidRPr="36D56FE1">
        <w:rPr>
          <w:rFonts w:eastAsiaTheme="minorEastAsia"/>
          <w:sz w:val="22"/>
          <w:szCs w:val="22"/>
        </w:rPr>
        <w:t>Payload</w:t>
      </w:r>
      <w:r w:rsidRPr="36D56FE1">
        <w:rPr>
          <w:sz w:val="22"/>
          <w:szCs w:val="22"/>
        </w:rPr>
        <w:t>” : {</w:t>
      </w:r>
    </w:p>
    <w:p w:rsidR="02F981A1" w:rsidP="605D4760" w14:paraId="5A0F23F0" w14:textId="1D8BC29E">
      <w:pPr>
        <w:pStyle w:val="ListParagraph"/>
        <w:rPr>
          <w:rFonts w:eastAsiaTheme="minorEastAsia"/>
          <w:sz w:val="22"/>
          <w:szCs w:val="22"/>
        </w:rPr>
      </w:pPr>
      <w:r w:rsidRPr="36D56FE1">
        <w:rPr>
          <w:rFonts w:eastAsiaTheme="minorEastAsia"/>
          <w:sz w:val="22"/>
          <w:szCs w:val="22"/>
        </w:rPr>
        <w:t xml:space="preserve">    </w:t>
      </w:r>
      <w:r>
        <w:tab/>
      </w:r>
      <w:r>
        <w:tab/>
      </w:r>
      <w:r w:rsidRPr="36D56FE1">
        <w:rPr>
          <w:rFonts w:eastAsiaTheme="minorEastAsia"/>
          <w:sz w:val="22"/>
          <w:szCs w:val="22"/>
        </w:rPr>
        <w:t>"TimeStampUTC":"2025-08-17T12:00:00Z",</w:t>
      </w:r>
    </w:p>
    <w:p w:rsidR="02F981A1" w:rsidP="605D4760" w14:paraId="242695E4" w14:textId="254301D6">
      <w:pPr>
        <w:pStyle w:val="ListParagraph"/>
        <w:ind w:left="1440" w:firstLine="720"/>
        <w:rPr>
          <w:rFonts w:eastAsiaTheme="minorEastAsia"/>
          <w:sz w:val="22"/>
          <w:szCs w:val="22"/>
        </w:rPr>
      </w:pPr>
      <w:r w:rsidRPr="36D56FE1">
        <w:rPr>
          <w:rFonts w:eastAsiaTheme="minorEastAsia"/>
          <w:sz w:val="22"/>
          <w:szCs w:val="22"/>
        </w:rPr>
        <w:t xml:space="preserve"> "WebHookUrl":"https://azwopenlnkdsc01.next-decade.com/Openlink-Interface/Openlink/NextSys/InboundRequest"     </w:t>
      </w:r>
    </w:p>
    <w:p w:rsidR="02F981A1" w:rsidP="605D4760" w14:paraId="4B16B735" w14:textId="54276376">
      <w:pPr>
        <w:pStyle w:val="ListParagraph"/>
        <w:ind w:left="1440" w:firstLine="720"/>
        <w:rPr>
          <w:rFonts w:eastAsiaTheme="minorEastAsia"/>
          <w:sz w:val="22"/>
          <w:szCs w:val="22"/>
        </w:rPr>
      </w:pPr>
      <w:r w:rsidRPr="36D56FE1">
        <w:rPr>
          <w:rFonts w:eastAsiaTheme="minorEastAsia"/>
          <w:sz w:val="22"/>
          <w:szCs w:val="22"/>
        </w:rPr>
        <w:t>}</w:t>
      </w:r>
    </w:p>
    <w:p w:rsidR="00360974" w:rsidRPr="00E069C3" w:rsidP="001A4EBC" w14:paraId="1ADC2726" w14:textId="550EE9B1">
      <w:pPr>
        <w:pStyle w:val="ListParagraph"/>
        <w:rPr>
          <w:rFonts w:ascii="Aptos" w:eastAsia="Aptos" w:hAnsi="Aptos" w:cs="Arial"/>
          <w:sz w:val="20"/>
          <w:szCs w:val="20"/>
        </w:rPr>
      </w:pPr>
    </w:p>
    <w:p w:rsidR="00360974" w:rsidRPr="00AF5684" w:rsidP="00360974" w14:paraId="0AD695D4" w14:textId="438D5269">
      <w:pPr>
        <w:pStyle w:val="ListParagraph"/>
        <w:numPr>
          <w:ilvl w:val="0"/>
          <w:numId w:val="6"/>
        </w:numPr>
        <w:rPr>
          <w:b/>
        </w:rPr>
      </w:pPr>
      <w:r w:rsidRPr="343E657D">
        <w:rPr>
          <w:b/>
          <w:bCs/>
        </w:rPr>
        <w:t xml:space="preserve">Integration Hub Router App: </w:t>
      </w:r>
      <w:r>
        <w:t xml:space="preserve">Processes the in-boxed event and hydrates it with the routing-slip information and persists that into outbox, which is again processed by the router function and dispatched to the first topic </w:t>
      </w:r>
      <w:r w:rsidRPr="343E657D">
        <w:rPr>
          <w:b/>
          <w:bCs/>
        </w:rPr>
        <w:t>“openlink-actualizedcargos-</w:t>
      </w:r>
      <w:r w:rsidRPr="005F5438" w:rsidR="005F5438">
        <w:rPr>
          <w:rFonts w:ascii="Aptos" w:eastAsia="Aptos" w:hAnsi="Aptos" w:cs="Arial"/>
          <w:sz w:val="20"/>
          <w:szCs w:val="20"/>
        </w:rPr>
        <w:t xml:space="preserve"> </w:t>
      </w:r>
      <w:r w:rsidRPr="005F5438" w:rsidR="005F5438">
        <w:rPr>
          <w:b/>
          <w:bCs/>
        </w:rPr>
        <w:t>nextsys</w:t>
      </w:r>
      <w:r w:rsidRPr="343E657D" w:rsidR="005F5438">
        <w:rPr>
          <w:b/>
          <w:bCs/>
        </w:rPr>
        <w:t xml:space="preserve"> </w:t>
      </w:r>
      <w:r w:rsidRPr="343E657D">
        <w:rPr>
          <w:b/>
          <w:bCs/>
        </w:rPr>
        <w:t>-dispatch”</w:t>
      </w:r>
      <w:r>
        <w:t xml:space="preserve"> in the route.</w:t>
      </w:r>
      <w:r w:rsidRPr="00AB75AB">
        <w:t xml:space="preserve"> </w:t>
      </w:r>
      <w:r>
        <w:t xml:space="preserve">Additional details of the Router App are provided in the ND Integration Hub Wiki </w:t>
      </w:r>
      <w:hyperlink r:id="rId34">
        <w:r w:rsidRPr="56F222B5">
          <w:rPr>
            <w:rStyle w:val="Hyperlink"/>
          </w:rPr>
          <w:t>Router App - Overview</w:t>
        </w:r>
      </w:hyperlink>
      <w:r>
        <w:t>.</w:t>
      </w:r>
    </w:p>
    <w:p w:rsidR="00360974" w:rsidP="00360974" w14:paraId="653EA242" w14:textId="77777777">
      <w:r>
        <w:t>A sample json of the routing-slip lookup and persisted event is shown below:</w:t>
      </w:r>
    </w:p>
    <w:p w:rsidR="00360974" w:rsidP="00360974" w14:paraId="2EE39951" w14:textId="77777777">
      <w:pPr>
        <w:pStyle w:val="ListParagraph"/>
        <w:rPr>
          <w:b/>
          <w:bCs/>
        </w:rPr>
      </w:pPr>
      <w:r w:rsidRPr="5E84181B">
        <w:rPr>
          <w:b/>
          <w:bCs/>
        </w:rPr>
        <w:t>Routing-Slip:</w:t>
      </w:r>
    </w:p>
    <w:p w:rsidR="00360974" w:rsidP="00360974" w14:paraId="6C7D7C02" w14:textId="77777777">
      <w:pPr>
        <w:pStyle w:val="ListParagraph"/>
        <w:rPr>
          <w:rFonts w:ascii="Aptos" w:eastAsia="Aptos" w:hAnsi="Aptos" w:cs="Arial"/>
          <w:sz w:val="22"/>
          <w:szCs w:val="22"/>
        </w:rPr>
      </w:pPr>
      <w:r w:rsidRPr="36D56FE1">
        <w:rPr>
          <w:rFonts w:ascii="Aptos" w:eastAsia="Aptos" w:hAnsi="Aptos" w:cs="Arial"/>
          <w:sz w:val="22"/>
          <w:szCs w:val="22"/>
        </w:rPr>
        <w:t>{</w:t>
      </w:r>
    </w:p>
    <w:p w:rsidR="00360974" w:rsidP="00360974" w14:paraId="250B52C9" w14:textId="22588BF3">
      <w:pPr>
        <w:pStyle w:val="ListParagraph"/>
        <w:rPr>
          <w:rFonts w:ascii="Aptos" w:eastAsia="Aptos" w:hAnsi="Aptos" w:cs="Arial"/>
          <w:sz w:val="22"/>
          <w:szCs w:val="22"/>
        </w:rPr>
      </w:pPr>
      <w:r w:rsidRPr="36D56FE1">
        <w:rPr>
          <w:rFonts w:ascii="Aptos" w:eastAsia="Aptos" w:hAnsi="Aptos" w:cs="Arial"/>
          <w:sz w:val="22"/>
          <w:szCs w:val="22"/>
        </w:rPr>
        <w:t xml:space="preserve">  "id": "openlink-</w:t>
      </w:r>
      <w:r w:rsidRPr="36D56FE1" w:rsidR="32C3C11A">
        <w:rPr>
          <w:rFonts w:ascii="Aptos" w:eastAsia="Aptos" w:hAnsi="Aptos" w:cs="Arial"/>
          <w:sz w:val="22"/>
          <w:szCs w:val="22"/>
        </w:rPr>
        <w:t xml:space="preserve"> actualizedcargos </w:t>
      </w:r>
      <w:r w:rsidRPr="36D56FE1">
        <w:rPr>
          <w:rFonts w:ascii="Aptos" w:eastAsia="Aptos" w:hAnsi="Aptos" w:cs="Arial"/>
          <w:sz w:val="22"/>
          <w:szCs w:val="22"/>
        </w:rPr>
        <w:t>",</w:t>
      </w:r>
    </w:p>
    <w:p w:rsidR="00360974" w:rsidP="00360974" w14:paraId="3E73BED0" w14:textId="77777777">
      <w:pPr>
        <w:pStyle w:val="ListParagraph"/>
        <w:rPr>
          <w:rFonts w:ascii="Aptos" w:eastAsia="Aptos" w:hAnsi="Aptos" w:cs="Arial"/>
          <w:sz w:val="22"/>
          <w:szCs w:val="22"/>
        </w:rPr>
      </w:pPr>
      <w:r w:rsidRPr="36D56FE1">
        <w:rPr>
          <w:rFonts w:ascii="Aptos" w:eastAsia="Aptos" w:hAnsi="Aptos" w:cs="Arial"/>
          <w:sz w:val="22"/>
          <w:szCs w:val="22"/>
        </w:rPr>
        <w:t xml:space="preserve">  "source": "openlink",</w:t>
      </w:r>
    </w:p>
    <w:p w:rsidR="00360974" w:rsidP="00360974" w14:paraId="796C0A93" w14:textId="77777777">
      <w:pPr>
        <w:pStyle w:val="ListParagraph"/>
        <w:rPr>
          <w:rFonts w:ascii="Aptos" w:eastAsia="Aptos" w:hAnsi="Aptos" w:cs="Arial"/>
          <w:sz w:val="22"/>
          <w:szCs w:val="22"/>
        </w:rPr>
      </w:pPr>
      <w:r w:rsidRPr="36D56FE1">
        <w:rPr>
          <w:rFonts w:ascii="Aptos" w:eastAsia="Aptos" w:hAnsi="Aptos" w:cs="Arial"/>
          <w:sz w:val="22"/>
          <w:szCs w:val="22"/>
        </w:rPr>
        <w:t xml:space="preserve">  "type": "actualizedcargos",</w:t>
      </w:r>
    </w:p>
    <w:p w:rsidR="00360974" w:rsidP="00360974" w14:paraId="40DEA183" w14:textId="77777777">
      <w:pPr>
        <w:pStyle w:val="ListParagraph"/>
        <w:rPr>
          <w:rFonts w:ascii="Aptos" w:eastAsia="Aptos" w:hAnsi="Aptos" w:cs="Arial"/>
          <w:sz w:val="22"/>
          <w:szCs w:val="22"/>
        </w:rPr>
      </w:pPr>
      <w:r w:rsidRPr="36D56FE1">
        <w:rPr>
          <w:rFonts w:ascii="Aptos" w:eastAsia="Aptos" w:hAnsi="Aptos" w:cs="Arial"/>
          <w:sz w:val="22"/>
          <w:szCs w:val="22"/>
        </w:rPr>
        <w:t xml:space="preserve">  "routingSlip": {</w:t>
      </w:r>
    </w:p>
    <w:p w:rsidR="00360974" w:rsidP="00360974" w14:paraId="37E6FF06" w14:textId="77777777">
      <w:pPr>
        <w:pStyle w:val="ListParagraph"/>
        <w:rPr>
          <w:rFonts w:ascii="Aptos" w:eastAsia="Aptos" w:hAnsi="Aptos" w:cs="Arial"/>
          <w:sz w:val="22"/>
          <w:szCs w:val="22"/>
        </w:rPr>
      </w:pPr>
      <w:r w:rsidRPr="36D56FE1">
        <w:rPr>
          <w:rFonts w:ascii="Aptos" w:eastAsia="Aptos" w:hAnsi="Aptos" w:cs="Arial"/>
          <w:sz w:val="22"/>
          <w:szCs w:val="22"/>
        </w:rPr>
        <w:t xml:space="preserve">    "routes": [</w:t>
      </w:r>
    </w:p>
    <w:p w:rsidR="00360974" w:rsidP="00360974" w14:paraId="33D25A41" w14:textId="77777777">
      <w:pPr>
        <w:pStyle w:val="ListParagraph"/>
        <w:rPr>
          <w:rFonts w:ascii="Aptos" w:eastAsia="Aptos" w:hAnsi="Aptos" w:cs="Arial"/>
          <w:sz w:val="22"/>
          <w:szCs w:val="22"/>
        </w:rPr>
      </w:pPr>
      <w:r w:rsidRPr="36D56FE1">
        <w:rPr>
          <w:rFonts w:ascii="Aptos" w:eastAsia="Aptos" w:hAnsi="Aptos" w:cs="Arial"/>
          <w:sz w:val="22"/>
          <w:szCs w:val="22"/>
        </w:rPr>
        <w:t xml:space="preserve">      {</w:t>
      </w:r>
    </w:p>
    <w:p w:rsidR="00360974" w:rsidP="00360974" w14:paraId="27DD379F" w14:textId="73F6B6E3">
      <w:pPr>
        <w:pStyle w:val="ListParagraph"/>
        <w:rPr>
          <w:rFonts w:ascii="Aptos" w:eastAsia="Aptos" w:hAnsi="Aptos" w:cs="Arial"/>
          <w:sz w:val="22"/>
          <w:szCs w:val="22"/>
        </w:rPr>
      </w:pPr>
      <w:r w:rsidRPr="36D56FE1">
        <w:rPr>
          <w:rFonts w:ascii="Aptos" w:eastAsia="Aptos" w:hAnsi="Aptos" w:cs="Arial"/>
          <w:sz w:val="22"/>
          <w:szCs w:val="22"/>
        </w:rPr>
        <w:t xml:space="preserve">        "destination": "</w:t>
      </w:r>
      <w:r w:rsidRPr="36D56FE1" w:rsidR="00EE3CA9">
        <w:rPr>
          <w:rFonts w:ascii="Aptos" w:eastAsia="Aptos" w:hAnsi="Aptos" w:cs="Arial"/>
          <w:sz w:val="22"/>
          <w:szCs w:val="22"/>
        </w:rPr>
        <w:t>nextsys</w:t>
      </w:r>
      <w:r w:rsidRPr="36D56FE1">
        <w:rPr>
          <w:rFonts w:ascii="Aptos" w:eastAsia="Aptos" w:hAnsi="Aptos" w:cs="Arial"/>
          <w:sz w:val="22"/>
          <w:szCs w:val="22"/>
        </w:rPr>
        <w:t>",</w:t>
      </w:r>
    </w:p>
    <w:p w:rsidR="00360974" w:rsidP="00360974" w14:paraId="6CAB9797" w14:textId="77777777">
      <w:pPr>
        <w:pStyle w:val="ListParagraph"/>
        <w:rPr>
          <w:rFonts w:ascii="Aptos" w:eastAsia="Aptos" w:hAnsi="Aptos" w:cs="Arial"/>
          <w:sz w:val="22"/>
          <w:szCs w:val="22"/>
        </w:rPr>
      </w:pPr>
      <w:r w:rsidRPr="36D56FE1">
        <w:rPr>
          <w:rFonts w:ascii="Aptos" w:eastAsia="Aptos" w:hAnsi="Aptos" w:cs="Arial"/>
          <w:sz w:val="22"/>
          <w:szCs w:val="22"/>
        </w:rPr>
        <w:t xml:space="preserve">        "topics": [</w:t>
      </w:r>
    </w:p>
    <w:p w:rsidR="00360974" w:rsidP="000F5D17" w14:paraId="688BBAAE" w14:textId="023C6669">
      <w:pPr>
        <w:pStyle w:val="ListParagraph"/>
        <w:rPr>
          <w:rFonts w:ascii="Aptos" w:eastAsia="Aptos" w:hAnsi="Aptos" w:cs="Arial"/>
          <w:sz w:val="22"/>
          <w:szCs w:val="22"/>
        </w:rPr>
      </w:pPr>
      <w:r w:rsidRPr="36D56FE1">
        <w:rPr>
          <w:rFonts w:ascii="Aptos" w:eastAsia="Aptos" w:hAnsi="Aptos" w:cs="Arial"/>
          <w:sz w:val="22"/>
          <w:szCs w:val="22"/>
        </w:rPr>
        <w:t xml:space="preserve">          "openlink-actualizedcargos-</w:t>
      </w:r>
      <w:r w:rsidRPr="36D56FE1" w:rsidR="00130E85">
        <w:rPr>
          <w:rFonts w:ascii="Aptos" w:eastAsia="Aptos" w:hAnsi="Aptos" w:cs="Arial"/>
          <w:sz w:val="22"/>
          <w:szCs w:val="22"/>
        </w:rPr>
        <w:t>nextsys</w:t>
      </w:r>
      <w:r w:rsidRPr="36D56FE1">
        <w:rPr>
          <w:rFonts w:ascii="Aptos" w:eastAsia="Aptos" w:hAnsi="Aptos" w:cs="Arial"/>
          <w:sz w:val="22"/>
          <w:szCs w:val="22"/>
        </w:rPr>
        <w:t>-dispatch",</w:t>
      </w:r>
    </w:p>
    <w:p w:rsidR="00360974" w:rsidP="00360974" w14:paraId="53859873" w14:textId="7B71834E">
      <w:pPr>
        <w:pStyle w:val="ListParagraph"/>
        <w:rPr>
          <w:rFonts w:ascii="Aptos" w:eastAsia="Aptos" w:hAnsi="Aptos" w:cs="Arial"/>
          <w:sz w:val="22"/>
          <w:szCs w:val="22"/>
        </w:rPr>
      </w:pPr>
      <w:r w:rsidRPr="36D56FE1">
        <w:rPr>
          <w:rFonts w:ascii="Aptos" w:eastAsia="Aptos" w:hAnsi="Aptos" w:cs="Arial"/>
          <w:sz w:val="22"/>
          <w:szCs w:val="22"/>
        </w:rPr>
        <w:t xml:space="preserve">          "</w:t>
      </w:r>
      <w:r w:rsidRPr="36D56FE1" w:rsidR="00130E85">
        <w:rPr>
          <w:rFonts w:ascii="Aptos" w:eastAsia="Aptos" w:hAnsi="Aptos" w:cs="Arial"/>
          <w:sz w:val="22"/>
          <w:szCs w:val="22"/>
        </w:rPr>
        <w:t>nextsys</w:t>
      </w:r>
      <w:r w:rsidRPr="36D56FE1">
        <w:rPr>
          <w:rFonts w:ascii="Aptos" w:eastAsia="Aptos" w:hAnsi="Aptos" w:cs="Arial"/>
          <w:sz w:val="22"/>
          <w:szCs w:val="22"/>
        </w:rPr>
        <w:t>-actualizedcargos-openlink-collect",</w:t>
      </w:r>
    </w:p>
    <w:p w:rsidR="00360974" w:rsidP="00360974" w14:paraId="47365B8E" w14:textId="77777777">
      <w:pPr>
        <w:pStyle w:val="ListParagraph"/>
        <w:rPr>
          <w:rFonts w:ascii="Aptos" w:eastAsia="Aptos" w:hAnsi="Aptos" w:cs="Arial"/>
          <w:sz w:val="22"/>
          <w:szCs w:val="22"/>
        </w:rPr>
      </w:pPr>
      <w:r w:rsidRPr="36D56FE1">
        <w:rPr>
          <w:rFonts w:ascii="Aptos" w:eastAsia="Aptos" w:hAnsi="Aptos" w:cs="Arial"/>
          <w:sz w:val="22"/>
          <w:szCs w:val="22"/>
        </w:rPr>
        <w:t xml:space="preserve">        ]</w:t>
      </w:r>
    </w:p>
    <w:p w:rsidR="00360974" w:rsidP="00360974" w14:paraId="0B632005" w14:textId="77777777">
      <w:pPr>
        <w:pStyle w:val="ListParagraph"/>
        <w:rPr>
          <w:rFonts w:ascii="Aptos" w:eastAsia="Aptos" w:hAnsi="Aptos" w:cs="Arial"/>
          <w:sz w:val="22"/>
          <w:szCs w:val="22"/>
        </w:rPr>
      </w:pPr>
      <w:r w:rsidRPr="36D56FE1">
        <w:rPr>
          <w:rFonts w:ascii="Aptos" w:eastAsia="Aptos" w:hAnsi="Aptos" w:cs="Arial"/>
          <w:sz w:val="22"/>
          <w:szCs w:val="22"/>
        </w:rPr>
        <w:t xml:space="preserve">      }</w:t>
      </w:r>
    </w:p>
    <w:p w:rsidR="00360974" w:rsidP="00360974" w14:paraId="74D01397" w14:textId="77777777">
      <w:pPr>
        <w:pStyle w:val="ListParagraph"/>
        <w:rPr>
          <w:rFonts w:ascii="Aptos" w:eastAsia="Aptos" w:hAnsi="Aptos" w:cs="Arial"/>
          <w:sz w:val="22"/>
          <w:szCs w:val="22"/>
        </w:rPr>
      </w:pPr>
      <w:r w:rsidRPr="36D56FE1">
        <w:rPr>
          <w:rFonts w:ascii="Aptos" w:eastAsia="Aptos" w:hAnsi="Aptos" w:cs="Arial"/>
          <w:sz w:val="22"/>
          <w:szCs w:val="22"/>
        </w:rPr>
        <w:t xml:space="preserve">    ]</w:t>
      </w:r>
    </w:p>
    <w:p w:rsidR="00360974" w:rsidP="00360974" w14:paraId="6D8C7566" w14:textId="77777777">
      <w:pPr>
        <w:pStyle w:val="ListParagraph"/>
        <w:rPr>
          <w:rFonts w:ascii="Aptos" w:eastAsia="Aptos" w:hAnsi="Aptos" w:cs="Arial"/>
          <w:sz w:val="22"/>
          <w:szCs w:val="22"/>
        </w:rPr>
      </w:pPr>
      <w:r w:rsidRPr="36D56FE1">
        <w:rPr>
          <w:rFonts w:ascii="Aptos" w:eastAsia="Aptos" w:hAnsi="Aptos" w:cs="Arial"/>
          <w:sz w:val="22"/>
          <w:szCs w:val="22"/>
        </w:rPr>
        <w:t xml:space="preserve">  }</w:t>
      </w:r>
    </w:p>
    <w:p w:rsidR="00360974" w:rsidP="005A18F2" w14:paraId="255834B2" w14:textId="361E7EAF">
      <w:pPr>
        <w:pStyle w:val="ListParagraph"/>
        <w:rPr>
          <w:sz w:val="22"/>
          <w:szCs w:val="22"/>
        </w:rPr>
      </w:pPr>
      <w:r w:rsidRPr="36D56FE1">
        <w:rPr>
          <w:rFonts w:ascii="Aptos" w:eastAsia="Aptos" w:hAnsi="Aptos" w:cs="Arial"/>
          <w:sz w:val="22"/>
          <w:szCs w:val="22"/>
        </w:rPr>
        <w:t>}</w:t>
      </w:r>
      <w:r w:rsidRPr="36D56FE1">
        <w:rPr>
          <w:sz w:val="22"/>
          <w:szCs w:val="22"/>
        </w:rPr>
        <w:t xml:space="preserve">   </w:t>
      </w:r>
    </w:p>
    <w:p w:rsidR="00360974" w:rsidRPr="007B20DC" w:rsidP="36D56FE1" w14:paraId="2DF22F5C" w14:textId="691327CB">
      <w:pPr>
        <w:pStyle w:val="ListParagraph"/>
        <w:numPr>
          <w:ilvl w:val="0"/>
          <w:numId w:val="6"/>
        </w:numPr>
      </w:pPr>
      <w:r w:rsidRPr="5FFCFF1E">
        <w:rPr>
          <w:b/>
          <w:bCs/>
        </w:rPr>
        <w:t xml:space="preserve">Integration Hub Dispatcher App: </w:t>
      </w:r>
      <w:r>
        <w:t xml:space="preserve">The dispatcher app subscribes to the </w:t>
      </w:r>
      <w:r w:rsidRPr="5FFCFF1E">
        <w:rPr>
          <w:b/>
          <w:bCs/>
        </w:rPr>
        <w:t>“openlink-actualizedcargos-</w:t>
      </w:r>
      <w:r w:rsidRPr="5FFCFF1E" w:rsidR="00A22A42">
        <w:rPr>
          <w:rFonts w:ascii="Aptos" w:eastAsia="Aptos" w:hAnsi="Aptos" w:cs="Arial"/>
          <w:sz w:val="20"/>
          <w:szCs w:val="20"/>
        </w:rPr>
        <w:t xml:space="preserve"> </w:t>
      </w:r>
      <w:r w:rsidRPr="5FFCFF1E" w:rsidR="00A22A42">
        <w:rPr>
          <w:b/>
          <w:bCs/>
        </w:rPr>
        <w:t xml:space="preserve">nextsys </w:t>
      </w:r>
      <w:r w:rsidRPr="5FFCFF1E">
        <w:rPr>
          <w:b/>
          <w:bCs/>
        </w:rPr>
        <w:t>-dispatch”</w:t>
      </w:r>
      <w:r>
        <w:t xml:space="preserve"> topic where the event is published by the router and after receiving the message </w:t>
      </w:r>
      <w:r w:rsidR="7FF46359">
        <w:t xml:space="preserve">executes it against the NextSys ODATA API endpoint. After authenticating via mTLS certificate, Integration Hub starts the ODATA </w:t>
      </w:r>
      <w:r w:rsidR="0343FEA0">
        <w:t>v</w:t>
      </w:r>
      <w:r w:rsidR="7FF46359">
        <w:t xml:space="preserve">2 pull process by sending a request to the NextSys by passing </w:t>
      </w:r>
      <w:r w:rsidR="52901FEF">
        <w:t>the</w:t>
      </w:r>
      <w:r w:rsidR="7FF46359">
        <w:t xml:space="preserve"> timestamp (UTC converted to local Houston time) </w:t>
      </w:r>
      <w:r w:rsidR="7529910A">
        <w:t xml:space="preserve">that it </w:t>
      </w:r>
      <w:r w:rsidR="63126567">
        <w:t>received from Openlink</w:t>
      </w:r>
      <w:r w:rsidR="3FA2F10B">
        <w:t>,</w:t>
      </w:r>
      <w:r w:rsidR="63126567">
        <w:t xml:space="preserve"> </w:t>
      </w:r>
      <w:r w:rsidR="7FF46359">
        <w:t xml:space="preserve">via APIM. </w:t>
      </w:r>
    </w:p>
    <w:p w:rsidR="00360974" w:rsidRPr="007B20DC" w:rsidP="1551D36C" w14:paraId="68B5F475" w14:textId="62037C3A">
      <w:pPr>
        <w:pStyle w:val="ListParagraph"/>
        <w:numPr>
          <w:ilvl w:val="0"/>
          <w:numId w:val="6"/>
        </w:numPr>
      </w:pPr>
      <w:r>
        <w:t xml:space="preserve">An example of the ODATA request for actualized cargo is shown below: </w:t>
      </w:r>
    </w:p>
    <w:p w:rsidR="00360974" w:rsidRPr="007B20DC" w:rsidP="029B1515" w14:paraId="6BE51135" w14:textId="6A7A5CB0">
      <w:pPr>
        <w:pStyle w:val="ListParagraph"/>
        <w:rPr>
          <w:sz w:val="22"/>
          <w:szCs w:val="22"/>
        </w:rPr>
      </w:pPr>
      <w:r w:rsidRPr="36D56FE1">
        <w:rPr>
          <w:sz w:val="22"/>
          <w:szCs w:val="22"/>
        </w:rPr>
        <w:t>https://api.test.us1.energysys.com/odata-cert/resource.svc/FF60DC69DF733832000000408BA3AD4C/TD_LNGC_CARGO?$filter=EU_MODIFIED_AT gt DateTime'2025-09-11T09:13:28'&amp;$select=CARGO_ID,CARGO_TYPE,CARGO_STATUS,CARGO_ACTION,CONTRACT_YEAR,CONTRACT_ID,SUB_CONTRACT_ID,BUYER_NAME,LOADING_WINDOW,SUPPLY_FACILITY,LOADING_SCQ_MMBTU,UNLOADING_SCQ_MMBTU,DIVERSION_STATUS,RELATED_CARGO_ID,LOADING_WINDOW_BUYER,LOADING_WINDOW_SELLER,PRODUCT,EU_CREATED_AT,EU_MODIFIED_AT,TD_LNGC_SERVICES_link/SERVICE_TYPE,TD_LNGC_SERVICES_link/CARGO_ID,TD_LNGC_SERVICES_link/SERVICE_TYPE,TD_LNGC_SERVICES_link/SERVICE_REQUIRED,TD_LNGC_SERVICES_link/ESTIMATED_QTY_M3,TD_LNGC_SERVICES_link/ESTIMATED_TIME_HRS,TD_LNGC_SERVICES_link/ACTUAL_QTY_M3,TD_LNGC_SERVICES_link/ACTUAL_QTY_MMBTU,TD_LNGC_SERVICES_link/EU_CREATED_AT,TD_LNGC_SERVICES_link/EU_MODIFIED_AT,TD_LNGC_PARCEL_link/CARGO_ID,TD_LNGC_PARCEL_link/PARCEL_ID,TD_LNGC_PARCEL_link/DESTINATION_COUNTRY,TD_LNGC_PARCEL_link/PORT_NAME,TD_LNGC_PARCEL_MEASUREMENT_link/CARGO_PARCEL_KEY,TD_LNGC_CALC_RESULT_link/CARGO_ID,TD_LNGC_CALC_RESULT_link/MEASUREMENT,TD_LNGC_CALC_RESULT_l</w:t>
      </w:r>
      <w:r w:rsidRPr="36D56FE1">
        <w:rPr>
          <w:sz w:val="22"/>
          <w:szCs w:val="22"/>
        </w:rPr>
        <w:t>ink/MEASUREMENT_TYPE,TD_LNGC_CALC_RESULT_link/QUANTITY,TD_LNGC_CALC_RESULT_link/UNIT,TD_LNGC_CALC_RESULT_link/EU_CREATED_AT,TD_LNGC_CALC_RESULT_link/EU_MODIFIED_AT&amp;$expand=TD_LNGC_SERVICES_link,TD_LNGC_PARCEL_link,TD_LNGC_PARCEL_MEASUREMENT_link,TD_LNGC_CALC_RESULT_link&amp;$format=json</w:t>
      </w:r>
    </w:p>
    <w:p w:rsidR="00360974" w:rsidRPr="007B20DC" w:rsidP="53A34C5B" w14:paraId="6AA9DA20" w14:textId="6DEEB475">
      <w:pPr>
        <w:pStyle w:val="ListParagraph"/>
        <w:numPr>
          <w:ilvl w:val="0"/>
          <w:numId w:val="6"/>
        </w:numPr>
        <w:rPr>
          <w:b/>
        </w:rPr>
      </w:pPr>
      <w:r>
        <w:t>Once the data is fetched from NextSys</w:t>
      </w:r>
      <w:r w:rsidR="00243C3D">
        <w:t xml:space="preserve"> it saves the payload to data lake gen 2 raw storage by calling its API endpoint. The file uploaded will be time-stamped by its fetch date. e.g. </w:t>
      </w:r>
      <w:r w:rsidRPr="592E2F7B" w:rsidR="00243C3D">
        <w:rPr>
          <w:b/>
          <w:bCs/>
        </w:rPr>
        <w:t xml:space="preserve">actualized_cargo_yyyymmddhhmmss.json. </w:t>
      </w:r>
      <w:r w:rsidR="006D509E">
        <w:t xml:space="preserve"> The </w:t>
      </w:r>
      <w:r w:rsidR="00B92F81">
        <w:t xml:space="preserve">raw </w:t>
      </w:r>
      <w:r w:rsidR="006D509E">
        <w:t xml:space="preserve">payload is </w:t>
      </w:r>
      <w:r w:rsidR="00B92F81">
        <w:t>also</w:t>
      </w:r>
      <w:r w:rsidR="006D509E">
        <w:t xml:space="preserve"> saved in </w:t>
      </w:r>
      <w:r w:rsidR="000B112B">
        <w:t xml:space="preserve">blob storage using our convention path and that “Claim-Check” URL is passed to the </w:t>
      </w:r>
      <w:r w:rsidR="00927AA1">
        <w:t xml:space="preserve">collector using the </w:t>
      </w:r>
      <w:r w:rsidRPr="005A18F2" w:rsidR="00927AA1">
        <w:rPr>
          <w:b/>
          <w:bCs/>
        </w:rPr>
        <w:t>“nextsys-actualizedcargos-openlink-collect”</w:t>
      </w:r>
      <w:r w:rsidR="00927AA1">
        <w:t xml:space="preserve"> topic. </w:t>
      </w:r>
      <w:r w:rsidRPr="0087607E">
        <w:t xml:space="preserve">Additional information about the Dispatcher App are on the ND Integrated Hub Wiki </w:t>
      </w:r>
      <w:hyperlink r:id="rId35">
        <w:r w:rsidRPr="007B20DC">
          <w:rPr>
            <w:rStyle w:val="Hyperlink"/>
            <w:b/>
            <w:bCs/>
          </w:rPr>
          <w:t>Dispatcher App - Overview</w:t>
        </w:r>
      </w:hyperlink>
      <w:r w:rsidRPr="007B20DC">
        <w:rPr>
          <w:b/>
          <w:bCs/>
        </w:rPr>
        <w:t>.</w:t>
      </w:r>
    </w:p>
    <w:p w:rsidR="00360974" w:rsidRPr="001D2E21" w:rsidP="00360974" w14:paraId="1121F870" w14:textId="77777777">
      <w:pPr>
        <w:pStyle w:val="ListParagraph"/>
        <w:rPr>
          <w:highlight w:val="yellow"/>
        </w:rPr>
      </w:pPr>
    </w:p>
    <w:p w:rsidR="00360974" w:rsidRPr="00FB485A" w:rsidP="00360974" w14:paraId="63489433" w14:textId="3BA5C937">
      <w:pPr>
        <w:pStyle w:val="ListParagraph"/>
        <w:numPr>
          <w:ilvl w:val="0"/>
          <w:numId w:val="6"/>
        </w:numPr>
      </w:pPr>
      <w:r w:rsidRPr="35C3552C">
        <w:rPr>
          <w:b/>
          <w:bCs/>
        </w:rPr>
        <w:t xml:space="preserve">Integration Hub CollectorApp: </w:t>
      </w:r>
      <w:r>
        <w:t xml:space="preserve">The collector app, then finally returns the results to Openlink by calling the webhook URL </w:t>
      </w:r>
      <w:r w:rsidR="00A856C0">
        <w:t xml:space="preserve">and sending the </w:t>
      </w:r>
      <w:r w:rsidR="00CB09E6">
        <w:t xml:space="preserve">fetched data in request body or </w:t>
      </w:r>
      <w:r w:rsidR="00EC129F">
        <w:t xml:space="preserve">by generating the SAS token for the blob file. </w:t>
      </w:r>
      <w:r w:rsidR="000C39C1">
        <w:t>If</w:t>
      </w:r>
      <w:r>
        <w:t xml:space="preserve"> there are any errors calling the webhook, then it will </w:t>
      </w:r>
      <w:r w:rsidR="00EC129F">
        <w:t>log</w:t>
      </w:r>
      <w:r>
        <w:t xml:space="preserve"> the results in a file called </w:t>
      </w:r>
      <w:r w:rsidR="00EF2914">
        <w:rPr>
          <w:b/>
          <w:bCs/>
        </w:rPr>
        <w:t>correlationId</w:t>
      </w:r>
      <w:r w:rsidRPr="35C3552C">
        <w:rPr>
          <w:b/>
          <w:bCs/>
        </w:rPr>
        <w:t>_</w:t>
      </w:r>
      <w:r w:rsidRPr="00EF2914" w:rsidR="00EF2914">
        <w:rPr>
          <w:b/>
          <w:bCs/>
        </w:rPr>
        <w:t xml:space="preserve"> </w:t>
      </w:r>
      <w:r w:rsidRPr="592E2F7B" w:rsidR="00EF2914">
        <w:rPr>
          <w:b/>
          <w:bCs/>
        </w:rPr>
        <w:t>actualized_cargo_yyyymmddhhmmss.json</w:t>
      </w:r>
      <w:r w:rsidRPr="35C3552C">
        <w:rPr>
          <w:b/>
          <w:bCs/>
        </w:rPr>
        <w:t>.</w:t>
      </w:r>
      <w:r>
        <w:t xml:space="preserve"> and will use those computed results to return to Openlink through the RequestID </w:t>
      </w:r>
      <w:r w:rsidR="00EF2914">
        <w:t xml:space="preserve">/ CorrelationId  </w:t>
      </w:r>
      <w:r>
        <w:t xml:space="preserve">URL (which is where Openlink will query for incomplete actualized cargo results). The file will be used for tracking the request status from the Openlink, please see </w:t>
      </w:r>
      <w:hyperlink r:id="rId36">
        <w:r w:rsidRPr="6F9CD72D">
          <w:rPr>
            <w:rStyle w:val="Hyperlink"/>
            <w:i/>
            <w:iCs/>
          </w:rPr>
          <w:t>OLF Recovery Using Transaction ID</w:t>
        </w:r>
      </w:hyperlink>
      <w:r>
        <w:t xml:space="preserve"> section for tracking statuses. </w:t>
      </w:r>
      <w:r w:rsidRPr="00FB485A">
        <w:t xml:space="preserve">Refer to the following Collector Wiki link for more details:  </w:t>
      </w:r>
      <w:hyperlink r:id="rId37">
        <w:r w:rsidRPr="303B16D9">
          <w:rPr>
            <w:rStyle w:val="Hyperlink"/>
          </w:rPr>
          <w:t>Collector App - Overview</w:t>
        </w:r>
      </w:hyperlink>
      <w:r>
        <w:t>.</w:t>
      </w:r>
    </w:p>
    <w:p w:rsidR="00360974" w:rsidP="00360974" w14:paraId="6CB4CE71" w14:textId="22D2E141">
      <w:pPr>
        <w:pStyle w:val="ListParagraph"/>
      </w:pPr>
      <w:r>
        <w:br/>
        <w:t>The request URL will be :</w:t>
      </w:r>
      <w:r>
        <w:br/>
      </w:r>
      <w:r w:rsidRPr="565013A3">
        <w:rPr>
          <w:b/>
          <w:bCs/>
        </w:rPr>
        <w:t xml:space="preserve">Environment : </w:t>
      </w:r>
      <w:r>
        <w:t xml:space="preserve"> DEV</w:t>
      </w:r>
      <w:r>
        <w:br/>
        <w:t xml:space="preserve">1. </w:t>
      </w:r>
      <w:r w:rsidRPr="565013A3">
        <w:rPr>
          <w:b/>
          <w:bCs/>
        </w:rPr>
        <w:t xml:space="preserve">Fetch data using </w:t>
      </w:r>
      <w:r w:rsidRPr="565013A3" w:rsidR="004F4855">
        <w:rPr>
          <w:b/>
          <w:bCs/>
        </w:rPr>
        <w:t>modified</w:t>
      </w:r>
      <w:r w:rsidRPr="565013A3">
        <w:rPr>
          <w:b/>
          <w:bCs/>
        </w:rPr>
        <w:t xml:space="preserve"> date.</w:t>
      </w:r>
      <w:r>
        <w:br/>
      </w:r>
      <w:r w:rsidRPr="565013A3">
        <w:rPr>
          <w:b/>
          <w:bCs/>
        </w:rPr>
        <w:t xml:space="preserve">Url: </w:t>
      </w:r>
      <w:hyperlink r:id="rId38">
        <w:r w:rsidRPr="565013A3" w:rsidR="74E3D497">
          <w:rPr>
            <w:rStyle w:val="Hyperlink"/>
            <w:b/>
            <w:bCs/>
          </w:rPr>
          <w:t>https://api-eih-dev.next-decade.com/external/openlink/actualizedcargos/v1</w:t>
        </w:r>
      </w:hyperlink>
      <w:r w:rsidRPr="565013A3" w:rsidR="74E3D497">
        <w:rPr>
          <w:b/>
          <w:bCs/>
        </w:rPr>
        <w:t xml:space="preserve"> </w:t>
      </w:r>
    </w:p>
    <w:p w:rsidR="00360974" w:rsidP="00360974" w14:paraId="726A4224" w14:textId="6E4CE832">
      <w:pPr>
        <w:pStyle w:val="ListParagraph"/>
      </w:pPr>
      <w:r w:rsidRPr="565013A3">
        <w:rPr>
          <w:b/>
          <w:bCs/>
        </w:rPr>
        <w:t>Body :</w:t>
      </w:r>
      <w:r>
        <w:br/>
      </w:r>
      <w:r>
        <w:tab/>
      </w:r>
      <w:r w:rsidRPr="36D56FE1">
        <w:rPr>
          <w:rFonts w:ascii="Aptos" w:eastAsia="Aptos" w:hAnsi="Aptos" w:cs="Aptos"/>
          <w:color w:val="000000" w:themeColor="text1"/>
          <w:sz w:val="22"/>
          <w:szCs w:val="22"/>
        </w:rPr>
        <w:t xml:space="preserve">  "Payload": {</w:t>
      </w:r>
      <w:r>
        <w:br/>
      </w:r>
      <w:r w:rsidRPr="36D56FE1">
        <w:rPr>
          <w:rFonts w:ascii="Aptos" w:eastAsia="Aptos" w:hAnsi="Aptos" w:cs="Aptos"/>
          <w:color w:val="000000" w:themeColor="text1"/>
          <w:sz w:val="22"/>
          <w:szCs w:val="22"/>
        </w:rPr>
        <w:t xml:space="preserve">      </w:t>
      </w:r>
      <w:r>
        <w:tab/>
      </w:r>
      <w:r>
        <w:tab/>
      </w:r>
      <w:r>
        <w:tab/>
      </w:r>
      <w:r w:rsidRPr="36D56FE1">
        <w:rPr>
          <w:rFonts w:ascii="Aptos" w:eastAsia="Aptos" w:hAnsi="Aptos" w:cs="Aptos"/>
          <w:color w:val="000000" w:themeColor="text1"/>
          <w:sz w:val="22"/>
          <w:szCs w:val="22"/>
        </w:rPr>
        <w:t>"timestampUtc":"2025-07-01T00:00:00Z",</w:t>
      </w:r>
      <w:r>
        <w:br/>
      </w:r>
      <w:r w:rsidRPr="36D56FE1">
        <w:rPr>
          <w:rFonts w:ascii="Aptos" w:eastAsia="Aptos" w:hAnsi="Aptos" w:cs="Aptos"/>
          <w:color w:val="000000" w:themeColor="text1"/>
          <w:sz w:val="22"/>
          <w:szCs w:val="22"/>
        </w:rPr>
        <w:t xml:space="preserve">      </w:t>
      </w:r>
      <w:r>
        <w:tab/>
      </w:r>
      <w:r>
        <w:tab/>
      </w:r>
      <w:r>
        <w:tab/>
      </w:r>
      <w:r w:rsidRPr="36D56FE1">
        <w:rPr>
          <w:rFonts w:ascii="Aptos" w:eastAsia="Aptos" w:hAnsi="Aptos" w:cs="Aptos"/>
          <w:color w:val="000000" w:themeColor="text1"/>
          <w:sz w:val="22"/>
          <w:szCs w:val="22"/>
        </w:rPr>
        <w:t xml:space="preserve">"webhookUrl":"https://webhook.site/your-callback-url"     </w:t>
      </w:r>
      <w:r>
        <w:br/>
      </w:r>
      <w:r w:rsidRPr="36D56FE1">
        <w:rPr>
          <w:rFonts w:ascii="Aptos" w:eastAsia="Aptos" w:hAnsi="Aptos" w:cs="Aptos"/>
          <w:color w:val="000000" w:themeColor="text1"/>
          <w:sz w:val="22"/>
          <w:szCs w:val="22"/>
        </w:rPr>
        <w:t xml:space="preserve">   </w:t>
      </w:r>
      <w:r>
        <w:tab/>
      </w:r>
      <w:r>
        <w:tab/>
      </w:r>
      <w:r w:rsidRPr="36D56FE1">
        <w:rPr>
          <w:rFonts w:ascii="Aptos" w:eastAsia="Aptos" w:hAnsi="Aptos" w:cs="Aptos"/>
          <w:color w:val="000000" w:themeColor="text1"/>
          <w:sz w:val="22"/>
          <w:szCs w:val="22"/>
        </w:rPr>
        <w:t xml:space="preserve">      }</w:t>
      </w:r>
      <w:r>
        <w:br/>
      </w:r>
    </w:p>
    <w:p w:rsidR="00360974" w:rsidRPr="00665DC1" w:rsidP="00360974" w14:paraId="71784235" w14:textId="77777777">
      <w:pPr>
        <w:pStyle w:val="ListParagraph"/>
      </w:pPr>
      <w:r>
        <w:br/>
      </w:r>
      <w:r w:rsidRPr="56F222B5">
        <w:rPr>
          <w:b/>
        </w:rPr>
        <w:t xml:space="preserve">Method: </w:t>
      </w:r>
      <w:r>
        <w:t>POST</w:t>
      </w:r>
      <w:r>
        <w:br/>
      </w:r>
      <w:r>
        <w:br/>
      </w:r>
      <w:r w:rsidRPr="56F222B5">
        <w:rPr>
          <w:b/>
        </w:rPr>
        <w:t>2. Fetch using request ID</w:t>
      </w:r>
      <w:r>
        <w:br/>
      </w:r>
      <w:r w:rsidRPr="56F222B5">
        <w:rPr>
          <w:b/>
        </w:rPr>
        <w:t xml:space="preserve">Url: </w:t>
      </w:r>
      <w:r>
        <w:t>https://api-eih-dev.next-decade.com/external/openlink/actualizedcargos/openlink-actualizedcargos-collect/{requestId}</w:t>
      </w:r>
      <w:r>
        <w:br/>
      </w:r>
      <w:r w:rsidRPr="56F222B5">
        <w:rPr>
          <w:b/>
        </w:rPr>
        <w:t>Method:</w:t>
      </w:r>
      <w:r>
        <w:t xml:space="preserve"> GET</w:t>
      </w:r>
    </w:p>
    <w:p w:rsidR="00D33033" w:rsidP="0038267C" w14:paraId="6C26A3AC" w14:textId="77777777"/>
    <w:p w:rsidR="008D6B10" w:rsidRPr="0038267C" w:rsidP="005A18F2" w14:paraId="75B3B8EF" w14:textId="77777777"/>
    <w:p w:rsidR="00C62F1D" w:rsidP="008661A9" w14:paraId="6930B2A4" w14:textId="16074387">
      <w:r>
        <w:rPr>
          <w:noProof/>
        </w:rPr>
        <w:drawing>
          <wp:inline distT="0" distB="0" distL="0" distR="0">
            <wp:extent cx="5943600" cy="2981960"/>
            <wp:effectExtent l="0" t="0" r="0" b="8890"/>
            <wp:docPr id="1736361110" name="Picture 1" descr="A blue and white tab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61110" name="Picture 1" descr="A blue and white table with text&#10;&#10;AI-generated content may be incorrect."/>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2981960"/>
                    </a:xfrm>
                    <a:prstGeom prst="rect">
                      <a:avLst/>
                    </a:prstGeom>
                    <a:noFill/>
                    <a:ln>
                      <a:noFill/>
                    </a:ln>
                  </pic:spPr>
                </pic:pic>
              </a:graphicData>
            </a:graphic>
          </wp:inline>
        </w:drawing>
      </w:r>
    </w:p>
    <w:p w:rsidR="00C62F1D" w:rsidP="008661A9" w14:paraId="736F7434" w14:textId="77777777"/>
    <w:p w:rsidR="006E2A1C" w:rsidP="00B41B41" w14:paraId="6F78F13C" w14:textId="418426F5"/>
    <w:p w:rsidR="00F42688" w:rsidP="00AF5684" w14:paraId="553C80D0" w14:textId="07EB135A">
      <w:pPr>
        <w:pStyle w:val="ListParagraph"/>
        <w:numPr>
          <w:ilvl w:val="0"/>
          <w:numId w:val="6"/>
        </w:numPr>
        <w:rPr>
          <w:b/>
          <w:bCs/>
        </w:rPr>
      </w:pPr>
      <w:r>
        <w:rPr>
          <w:b/>
          <w:bCs/>
        </w:rPr>
        <w:t>DP Endpoints</w:t>
      </w:r>
      <w:r w:rsidR="003B4067">
        <w:rPr>
          <w:b/>
          <w:bCs/>
        </w:rPr>
        <w:t xml:space="preserve">: </w:t>
      </w:r>
    </w:p>
    <w:tbl>
      <w:tblPr>
        <w:tblW w:w="9360" w:type="dxa"/>
        <w:tblInd w:w="700" w:type="dxa"/>
        <w:tblLayout w:type="fixed"/>
        <w:tblLook w:val="06A0"/>
      </w:tblPr>
      <w:tblGrid>
        <w:gridCol w:w="1185"/>
        <w:gridCol w:w="8175"/>
      </w:tblGrid>
      <w:tr w14:paraId="584C204E" w14:textId="77777777" w:rsidTr="398C31E7">
        <w:tblPrEx>
          <w:tblW w:w="9360" w:type="dxa"/>
          <w:tblInd w:w="700" w:type="dxa"/>
          <w:tblLayout w:type="fixed"/>
          <w:tblLook w:val="06A0"/>
        </w:tblPrEx>
        <w:trPr>
          <w:trHeight w:val="300"/>
        </w:trPr>
        <w:tc>
          <w:tcPr>
            <w:tcW w:w="11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1886C63E" w14:textId="7BCE5802">
            <w:pPr>
              <w:spacing w:after="0"/>
              <w:rPr>
                <w:rFonts w:ascii="Calibri" w:eastAsia="Calibri" w:hAnsi="Calibri" w:cs="Calibri"/>
                <w:b/>
                <w:sz w:val="22"/>
                <w:szCs w:val="22"/>
              </w:rPr>
            </w:pPr>
            <w:r w:rsidRPr="36D56FE1">
              <w:rPr>
                <w:rFonts w:ascii="Calibri" w:eastAsia="Calibri" w:hAnsi="Calibri" w:cs="Calibri"/>
                <w:b/>
                <w:sz w:val="22"/>
                <w:szCs w:val="22"/>
              </w:rPr>
              <w:t>Server hostname</w:t>
            </w:r>
          </w:p>
        </w:tc>
        <w:tc>
          <w:tcPr>
            <w:tcW w:w="8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62B41396" w14:textId="36B0D2C7">
            <w:pPr>
              <w:spacing w:after="0"/>
              <w:rPr>
                <w:rFonts w:ascii="Aptos Narrow" w:eastAsia="Aptos Narrow" w:hAnsi="Aptos Narrow" w:cs="Aptos Narrow"/>
                <w:sz w:val="22"/>
                <w:szCs w:val="22"/>
              </w:rPr>
            </w:pPr>
            <w:r w:rsidRPr="00AF5684">
              <w:rPr>
                <w:rFonts w:ascii="Aptos Narrow" w:eastAsia="Aptos Narrow" w:hAnsi="Aptos Narrow" w:cs="Aptos Narrow"/>
                <w:sz w:val="22"/>
                <w:szCs w:val="22"/>
              </w:rPr>
              <w:t>adb-2482077137639260.0.azuredatabricks.net</w:t>
            </w:r>
          </w:p>
        </w:tc>
      </w:tr>
      <w:tr w14:paraId="52AB331F" w14:textId="77777777" w:rsidTr="398C31E7">
        <w:tblPrEx>
          <w:tblW w:w="9360" w:type="dxa"/>
          <w:tblInd w:w="700" w:type="dxa"/>
          <w:tblLayout w:type="fixed"/>
          <w:tblLook w:val="06A0"/>
        </w:tblPrEx>
        <w:trPr>
          <w:trHeight w:val="300"/>
        </w:trPr>
        <w:tc>
          <w:tcPr>
            <w:tcW w:w="11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298B87FE" w14:textId="44F4433F">
            <w:pPr>
              <w:spacing w:after="0"/>
              <w:rPr>
                <w:rFonts w:ascii="Calibri" w:eastAsia="Calibri" w:hAnsi="Calibri" w:cs="Calibri"/>
                <w:b/>
                <w:sz w:val="22"/>
                <w:szCs w:val="22"/>
              </w:rPr>
            </w:pPr>
            <w:r w:rsidRPr="36D56FE1">
              <w:rPr>
                <w:rFonts w:ascii="Calibri" w:eastAsia="Calibri" w:hAnsi="Calibri" w:cs="Calibri"/>
                <w:b/>
                <w:sz w:val="22"/>
                <w:szCs w:val="22"/>
              </w:rPr>
              <w:t>HTTP path</w:t>
            </w:r>
          </w:p>
        </w:tc>
        <w:tc>
          <w:tcPr>
            <w:tcW w:w="8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189D61C0" w14:textId="1CE1EF0E">
            <w:pPr>
              <w:spacing w:after="0"/>
              <w:rPr>
                <w:rFonts w:ascii="Aptos Narrow" w:eastAsia="Aptos Narrow" w:hAnsi="Aptos Narrow" w:cs="Aptos Narrow"/>
                <w:sz w:val="22"/>
                <w:szCs w:val="22"/>
              </w:rPr>
            </w:pPr>
            <w:r w:rsidRPr="00AF5684">
              <w:rPr>
                <w:rFonts w:ascii="Aptos Narrow" w:eastAsia="Aptos Narrow" w:hAnsi="Aptos Narrow" w:cs="Aptos Narrow"/>
                <w:sz w:val="22"/>
                <w:szCs w:val="22"/>
              </w:rPr>
              <w:t>/sql/1.0/warehouses/1dad5a691dcf5d4c</w:t>
            </w:r>
          </w:p>
        </w:tc>
      </w:tr>
      <w:tr w14:paraId="42DF5A90" w14:textId="77777777" w:rsidTr="398C31E7">
        <w:tblPrEx>
          <w:tblW w:w="9360" w:type="dxa"/>
          <w:tblInd w:w="700" w:type="dxa"/>
          <w:tblLayout w:type="fixed"/>
          <w:tblLook w:val="06A0"/>
        </w:tblPrEx>
        <w:trPr>
          <w:trHeight w:val="300"/>
        </w:trPr>
        <w:tc>
          <w:tcPr>
            <w:tcW w:w="11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5C1A2C35" w14:textId="52E0E215">
            <w:pPr>
              <w:spacing w:after="0"/>
              <w:rPr>
                <w:rFonts w:ascii="Calibri" w:eastAsia="Calibri" w:hAnsi="Calibri" w:cs="Calibri"/>
                <w:b/>
                <w:sz w:val="22"/>
                <w:szCs w:val="22"/>
              </w:rPr>
            </w:pPr>
            <w:r w:rsidRPr="36D56FE1">
              <w:rPr>
                <w:rFonts w:ascii="Calibri" w:eastAsia="Calibri" w:hAnsi="Calibri" w:cs="Calibri"/>
                <w:b/>
                <w:sz w:val="22"/>
                <w:szCs w:val="22"/>
              </w:rPr>
              <w:t>JDBC URL</w:t>
            </w:r>
          </w:p>
        </w:tc>
        <w:tc>
          <w:tcPr>
            <w:tcW w:w="8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7D831D67" w14:textId="72FA570D">
            <w:pPr>
              <w:spacing w:after="0"/>
              <w:rPr>
                <w:rFonts w:ascii="Aptos Narrow" w:eastAsia="Aptos Narrow" w:hAnsi="Aptos Narrow" w:cs="Aptos Narrow"/>
                <w:sz w:val="22"/>
                <w:szCs w:val="22"/>
              </w:rPr>
            </w:pPr>
            <w:r w:rsidRPr="00AF5684">
              <w:rPr>
                <w:rFonts w:ascii="Aptos Narrow" w:eastAsia="Aptos Narrow" w:hAnsi="Aptos Narrow" w:cs="Aptos Narrow"/>
                <w:sz w:val="22"/>
                <w:szCs w:val="22"/>
              </w:rPr>
              <w:t>jdbc:databricks://adb-2482077137639260.0.azuredatabricks.net:443/default;transportMode=http;ssl=1;AuthMech=3;httpPath=/sql/1.0/warehouses/1dad5a691dcf5d4c;</w:t>
            </w:r>
          </w:p>
        </w:tc>
      </w:tr>
      <w:tr w14:paraId="076EBC2F" w14:textId="77777777" w:rsidTr="398C31E7">
        <w:tblPrEx>
          <w:tblW w:w="9360" w:type="dxa"/>
          <w:tblInd w:w="700" w:type="dxa"/>
          <w:tblLayout w:type="fixed"/>
          <w:tblLook w:val="06A0"/>
        </w:tblPrEx>
        <w:trPr>
          <w:trHeight w:val="300"/>
        </w:trPr>
        <w:tc>
          <w:tcPr>
            <w:tcW w:w="11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50DA41EA" w14:textId="62405FD6">
            <w:pPr>
              <w:spacing w:after="0"/>
              <w:rPr>
                <w:rFonts w:ascii="Calibri" w:eastAsia="Calibri" w:hAnsi="Calibri" w:cs="Calibri"/>
                <w:b/>
                <w:sz w:val="22"/>
                <w:szCs w:val="22"/>
              </w:rPr>
            </w:pPr>
            <w:r w:rsidRPr="36D56FE1">
              <w:rPr>
                <w:rFonts w:ascii="Calibri" w:eastAsia="Calibri" w:hAnsi="Calibri" w:cs="Calibri"/>
                <w:b/>
                <w:sz w:val="22"/>
                <w:szCs w:val="22"/>
              </w:rPr>
              <w:t>OAuth URL</w:t>
            </w:r>
          </w:p>
        </w:tc>
        <w:tc>
          <w:tcPr>
            <w:tcW w:w="8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P="00AF5684" w14:paraId="4F3A83B7" w14:textId="0EF88D84">
            <w:pPr>
              <w:spacing w:after="0"/>
              <w:rPr>
                <w:rStyle w:val="Hyperlink"/>
                <w:rFonts w:ascii="Aptos Narrow" w:eastAsia="Aptos Narrow" w:hAnsi="Aptos Narrow" w:cs="Aptos Narrow"/>
                <w:color w:val="auto"/>
                <w:sz w:val="22"/>
                <w:szCs w:val="22"/>
              </w:rPr>
            </w:pPr>
            <w:hyperlink r:id="rId40" w:history="1">
              <w:r w:rsidRPr="0918BA6B">
                <w:rPr>
                  <w:rStyle w:val="Hyperlink"/>
                  <w:rFonts w:ascii="Aptos Narrow" w:eastAsia="Aptos Narrow" w:hAnsi="Aptos Narrow" w:cs="Aptos Narrow"/>
                  <w:sz w:val="22"/>
                  <w:szCs w:val="22"/>
                </w:rPr>
                <w:t>https://adb-2482077137639260.0.azuredatabricks.net/oidc</w:t>
              </w:r>
            </w:hyperlink>
          </w:p>
        </w:tc>
      </w:tr>
      <w:tr w14:paraId="4C485B14" w14:textId="77777777" w:rsidTr="398C31E7">
        <w:tblPrEx>
          <w:tblW w:w="9360" w:type="dxa"/>
          <w:tblInd w:w="700" w:type="dxa"/>
          <w:tblLayout w:type="fixed"/>
          <w:tblLook w:val="06A0"/>
        </w:tblPrEx>
        <w:trPr>
          <w:trHeight w:val="300"/>
        </w:trPr>
        <w:tc>
          <w:tcPr>
            <w:tcW w:w="11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RPr="00AF5684" w:rsidP="00AF5684" w14:paraId="5F4A03C4" w14:textId="78905C56">
            <w:pPr>
              <w:spacing w:after="0"/>
              <w:rPr>
                <w:rFonts w:ascii="Calibri" w:eastAsia="Calibri" w:hAnsi="Calibri" w:cs="Calibri"/>
                <w:b/>
                <w:sz w:val="22"/>
                <w:szCs w:val="22"/>
              </w:rPr>
            </w:pPr>
            <w:r w:rsidRPr="36D56FE1">
              <w:rPr>
                <w:rFonts w:ascii="Calibri" w:eastAsia="Calibri" w:hAnsi="Calibri" w:cs="Calibri"/>
                <w:b/>
                <w:sz w:val="22"/>
                <w:szCs w:val="22"/>
              </w:rPr>
              <w:t>SQL End Point</w:t>
            </w:r>
          </w:p>
        </w:tc>
        <w:tc>
          <w:tcPr>
            <w:tcW w:w="81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rsidR="0918BA6B" w:rsidP="00AF5684" w14:paraId="0EC62D52" w14:textId="2EB7AB33">
            <w:pPr>
              <w:spacing w:after="0"/>
              <w:rPr>
                <w:rStyle w:val="Hyperlink"/>
                <w:rFonts w:ascii="Aptos Narrow" w:eastAsia="Aptos Narrow" w:hAnsi="Aptos Narrow" w:cs="Aptos Narrow"/>
                <w:color w:val="auto"/>
                <w:sz w:val="22"/>
                <w:szCs w:val="22"/>
              </w:rPr>
            </w:pPr>
            <w:hyperlink r:id="rId41" w:history="1">
              <w:r w:rsidRPr="0918BA6B">
                <w:rPr>
                  <w:rStyle w:val="Hyperlink"/>
                  <w:rFonts w:ascii="Aptos Narrow" w:eastAsia="Aptos Narrow" w:hAnsi="Aptos Narrow" w:cs="Aptos Narrow"/>
                  <w:sz w:val="22"/>
                  <w:szCs w:val="22"/>
                </w:rPr>
                <w:t>https://adb-2482077137639260.0.azuredatabricks.net/api/2.0/sql/statements%27</w:t>
              </w:r>
            </w:hyperlink>
          </w:p>
        </w:tc>
      </w:tr>
    </w:tbl>
    <w:p w:rsidR="00A15FA4" w:rsidP="00223D5D" w14:paraId="6E4AB1F5" w14:textId="2D4D7C65">
      <w:pPr>
        <w:pStyle w:val="Heading2"/>
      </w:pPr>
      <w:bookmarkStart w:id="177" w:name="_Data_Platform_Actualized"/>
      <w:bookmarkStart w:id="178" w:name="_Toc208329310"/>
      <w:bookmarkStart w:id="179" w:name="_Toc214292109"/>
      <w:bookmarkStart w:id="180" w:name="_Toc214294788"/>
      <w:bookmarkEnd w:id="177"/>
      <w:r>
        <w:t>Key Assumptions</w:t>
      </w:r>
      <w:bookmarkEnd w:id="178"/>
      <w:bookmarkEnd w:id="179"/>
      <w:bookmarkEnd w:id="180"/>
    </w:p>
    <w:p w:rsidR="6BCA54C7" w:rsidP="3F826EC7" w14:paraId="72849B4F" w14:textId="77CD301D">
      <w:pPr>
        <w:pStyle w:val="ListParagraph"/>
        <w:numPr>
          <w:ilvl w:val="0"/>
          <w:numId w:val="9"/>
        </w:numPr>
      </w:pPr>
      <w:r>
        <w:t>Data Handling:</w:t>
      </w:r>
    </w:p>
    <w:p w:rsidR="6BCA54C7" w:rsidP="3F826EC7" w14:paraId="6D161C6C" w14:textId="6C17B2EE">
      <w:pPr>
        <w:pStyle w:val="ListParagraph"/>
        <w:numPr>
          <w:ilvl w:val="1"/>
          <w:numId w:val="9"/>
        </w:numPr>
      </w:pPr>
      <w:r>
        <w:t xml:space="preserve">Openlink only requires </w:t>
      </w:r>
      <w:r w:rsidR="7BE36A68">
        <w:t>n</w:t>
      </w:r>
      <w:r>
        <w:t xml:space="preserve">et </w:t>
      </w:r>
      <w:r w:rsidR="5703D2D7">
        <w:t>c</w:t>
      </w:r>
      <w:r>
        <w:t xml:space="preserve">hanges or the </w:t>
      </w:r>
      <w:r w:rsidR="5F8E0E37">
        <w:t>l</w:t>
      </w:r>
      <w:r>
        <w:t xml:space="preserve">atest </w:t>
      </w:r>
      <w:r w:rsidR="78E86730">
        <w:t>s</w:t>
      </w:r>
      <w:r>
        <w:t>napshot of data and not intermediate changes.</w:t>
      </w:r>
    </w:p>
    <w:p w:rsidR="6BCA54C7" w:rsidP="3F826EC7" w14:paraId="7A9E13FE" w14:textId="5720E5B6">
      <w:pPr>
        <w:pStyle w:val="ListParagraph"/>
        <w:numPr>
          <w:ilvl w:val="1"/>
          <w:numId w:val="9"/>
        </w:numPr>
      </w:pPr>
      <w:r>
        <w:t xml:space="preserve">Unmastered data can be sent to Openlink if not already </w:t>
      </w:r>
      <w:r w:rsidR="02F8AC93">
        <w:t>mastered</w:t>
      </w:r>
      <w:r>
        <w:t>.</w:t>
      </w:r>
      <w:r w:rsidR="3BF9AA09">
        <w:t xml:space="preserve"> </w:t>
      </w:r>
      <w:r>
        <w:t>If Openlink does not have the</w:t>
      </w:r>
      <w:r w:rsidR="2F099E75">
        <w:t xml:space="preserve"> </w:t>
      </w:r>
      <w:r w:rsidR="2C4F2BB6">
        <w:t>master record value</w:t>
      </w:r>
      <w:r>
        <w:t>, it will request it again.</w:t>
      </w:r>
    </w:p>
    <w:p w:rsidR="6BCA54C7" w:rsidP="3F826EC7" w14:paraId="046F8082" w14:textId="3739C21F">
      <w:pPr>
        <w:pStyle w:val="ListParagraph"/>
        <w:numPr>
          <w:ilvl w:val="1"/>
          <w:numId w:val="9"/>
        </w:numPr>
      </w:pPr>
      <w:r>
        <w:t>The unit of work is per record</w:t>
      </w:r>
      <w:r w:rsidR="6C5EF934">
        <w:t xml:space="preserve"> and t</w:t>
      </w:r>
      <w:r>
        <w:t>here are no interdependencies between records</w:t>
      </w:r>
      <w:r w:rsidR="612C1CBB">
        <w:t xml:space="preserve">, meaning each record works in isolation </w:t>
      </w:r>
      <w:r w:rsidR="6BA2F050">
        <w:t>and only the latest record is returned.</w:t>
      </w:r>
    </w:p>
    <w:p w:rsidR="6BCA54C7" w:rsidP="3F826EC7" w14:paraId="65E5B2C4" w14:textId="612858F8">
      <w:pPr>
        <w:pStyle w:val="ListParagraph"/>
        <w:numPr>
          <w:ilvl w:val="1"/>
          <w:numId w:val="9"/>
        </w:numPr>
      </w:pPr>
      <w:r>
        <w:t xml:space="preserve">The </w:t>
      </w:r>
      <w:r w:rsidR="28679A60">
        <w:t xml:space="preserve">Openlink </w:t>
      </w:r>
      <w:r>
        <w:t>querying timeframe is limited to a maximum of 1 week</w:t>
      </w:r>
      <w:r w:rsidR="61E3A721">
        <w:t xml:space="preserve"> in past</w:t>
      </w:r>
      <w:r>
        <w:t>.</w:t>
      </w:r>
    </w:p>
    <w:p w:rsidR="4AA6324E" w:rsidP="3F826EC7" w14:paraId="6886D9F6" w14:textId="20E15E02">
      <w:pPr>
        <w:pStyle w:val="ListParagraph"/>
        <w:numPr>
          <w:ilvl w:val="0"/>
          <w:numId w:val="9"/>
        </w:numPr>
      </w:pPr>
      <w:r>
        <w:t>Callback</w:t>
      </w:r>
      <w:r w:rsidR="6BCA54C7">
        <w:t xml:space="preserve"> Implementation</w:t>
      </w:r>
    </w:p>
    <w:p w:rsidR="6BCA54C7" w:rsidP="3F826EC7" w14:paraId="48CBD72B" w14:textId="711BFA0D">
      <w:pPr>
        <w:pStyle w:val="ListParagraph"/>
        <w:numPr>
          <w:ilvl w:val="1"/>
          <w:numId w:val="9"/>
        </w:numPr>
      </w:pPr>
      <w:r>
        <w:t>The same webhook will be used for all requests.</w:t>
      </w:r>
    </w:p>
    <w:p w:rsidR="6BCA54C7" w:rsidP="3F826EC7" w14:paraId="190A7597" w14:textId="3E6FF67E">
      <w:pPr>
        <w:pStyle w:val="ListParagraph"/>
        <w:numPr>
          <w:ilvl w:val="1"/>
          <w:numId w:val="9"/>
        </w:numPr>
      </w:pPr>
      <w:r>
        <w:t>Each request will carry a unique request ID.</w:t>
      </w:r>
    </w:p>
    <w:p w:rsidR="45ED1BFC" w:rsidP="3F826EC7" w14:paraId="1ECEDAA5" w14:textId="320AD236">
      <w:pPr>
        <w:pStyle w:val="ListParagraph"/>
        <w:numPr>
          <w:ilvl w:val="1"/>
          <w:numId w:val="9"/>
        </w:numPr>
      </w:pPr>
      <w:r w:rsidRPr="3F826EC7">
        <w:t>The ad-hoc request will be the same as the scheduled request from a data flow process.</w:t>
      </w:r>
    </w:p>
    <w:p w:rsidR="3A94FE94" w:rsidP="56F222B5" w14:paraId="1E3582C6" w14:textId="0551B671">
      <w:pPr>
        <w:numPr>
          <w:ilvl w:val="0"/>
          <w:numId w:val="9"/>
        </w:numPr>
      </w:pPr>
      <w:r>
        <w:t>Delta tables will maintain an append log for actualized and deleted cargos.</w:t>
      </w:r>
      <w:r w:rsidR="503D2656">
        <w:t xml:space="preserve"> </w:t>
      </w:r>
      <w:r w:rsidR="2FB7995E">
        <w:t xml:space="preserve">Refer to the table </w:t>
      </w:r>
      <w:r w:rsidR="3A7CFF2D">
        <w:t xml:space="preserve">Actualized Cargo table </w:t>
      </w:r>
      <w:r w:rsidR="2FB7995E">
        <w:t xml:space="preserve">structure in the </w:t>
      </w:r>
      <w:hyperlink w:anchor="_Data_Platform_Actualized">
        <w:r w:rsidRPr="3F826EC7" w:rsidR="6BF4E503">
          <w:rPr>
            <w:rStyle w:val="Hyperlink"/>
          </w:rPr>
          <w:t xml:space="preserve">previous </w:t>
        </w:r>
        <w:r w:rsidRPr="3F826EC7" w:rsidR="5A7B8C71">
          <w:rPr>
            <w:rStyle w:val="Hyperlink"/>
          </w:rPr>
          <w:t>section</w:t>
        </w:r>
      </w:hyperlink>
      <w:r w:rsidR="4C7B1DC5">
        <w:t xml:space="preserve"> of the document for more details.</w:t>
      </w:r>
    </w:p>
    <w:p w:rsidR="688E1127" w:rsidP="56F222B5" w14:paraId="10F5B8E1" w14:textId="435F60D4">
      <w:pPr>
        <w:pStyle w:val="ListParagraph"/>
        <w:numPr>
          <w:ilvl w:val="0"/>
          <w:numId w:val="9"/>
        </w:numPr>
      </w:pPr>
      <w:r w:rsidRPr="00D57145">
        <w:rPr>
          <w:rFonts w:eastAsiaTheme="minorEastAsia"/>
        </w:rPr>
        <w:t>All timestamp queries will be in UTC. For e.g. 2025-07-16 09:13:04Z</w:t>
      </w:r>
      <w:r>
        <w:br/>
      </w:r>
      <w:r w:rsidRPr="00D57145">
        <w:rPr>
          <w:rFonts w:eastAsiaTheme="minorEastAsia"/>
        </w:rPr>
        <w:t>2025-07-16: This represents the date: July 16, 2025. 09:13:04: This represents the time: 9 hours, 13 minutes, and 4 seconds. Z: This is the "Zulu" time zone designator, which explicitly indicates that the time is in UTC (Coordinated Universal Time). It's equivalent to a UTC offset of +00:00</w:t>
      </w:r>
      <w:r w:rsidRPr="00D57145" w:rsidR="00D57145">
        <w:rPr>
          <w:rFonts w:eastAsiaTheme="minorEastAsia"/>
        </w:rPr>
        <w:t xml:space="preserve">. </w:t>
      </w:r>
    </w:p>
    <w:p w:rsidR="00EB10A0" w:rsidP="00223D5D" w14:paraId="636BC8F8" w14:textId="78F2B6E6">
      <w:pPr>
        <w:pStyle w:val="Heading2"/>
      </w:pPr>
      <w:bookmarkStart w:id="181" w:name="_Toc208329311"/>
      <w:bookmarkStart w:id="182" w:name="_Toc214292110"/>
      <w:bookmarkStart w:id="183" w:name="_Toc214294789"/>
      <w:r>
        <w:t>Connectiv</w:t>
      </w:r>
      <w:r>
        <w:t xml:space="preserve">ity </w:t>
      </w:r>
      <w:r w:rsidR="00D95DAF">
        <w:t>Details</w:t>
      </w:r>
      <w:bookmarkEnd w:id="181"/>
      <w:bookmarkEnd w:id="182"/>
      <w:bookmarkEnd w:id="183"/>
    </w:p>
    <w:tbl>
      <w:tblPr>
        <w:tblStyle w:val="GridTable4Accent1"/>
        <w:tblW w:w="9350" w:type="dxa"/>
        <w:tblLook w:val="04A0"/>
      </w:tblPr>
      <w:tblGrid>
        <w:gridCol w:w="1742"/>
        <w:gridCol w:w="1146"/>
        <w:gridCol w:w="5402"/>
        <w:gridCol w:w="1060"/>
      </w:tblGrid>
      <w:tr w14:paraId="18FB33CB" w14:textId="77777777" w:rsidTr="65F4D98C">
        <w:tblPrEx>
          <w:tblW w:w="9350" w:type="dxa"/>
          <w:tblLook w:val="04A0"/>
        </w:tblPrEx>
        <w:tc>
          <w:tcPr>
            <w:tcW w:w="1785" w:type="dxa"/>
            <w:hideMark/>
          </w:tcPr>
          <w:p w:rsidR="009A7BDD" w:rsidRPr="00BA13BD" w14:paraId="588BC2A7" w14:textId="77777777">
            <w:pPr>
              <w:spacing w:after="160" w:line="278" w:lineRule="auto"/>
            </w:pPr>
            <w:r w:rsidRPr="00BA13BD">
              <w:t>Tier</w:t>
            </w:r>
          </w:p>
        </w:tc>
        <w:tc>
          <w:tcPr>
            <w:tcW w:w="1239" w:type="dxa"/>
            <w:hideMark/>
          </w:tcPr>
          <w:p w:rsidR="009A7BDD" w:rsidRPr="00BA13BD" w14:paraId="04B75BDC" w14:textId="77777777">
            <w:pPr>
              <w:spacing w:after="160" w:line="278" w:lineRule="auto"/>
            </w:pPr>
            <w:r w:rsidRPr="00BA13BD">
              <w:t>System</w:t>
            </w:r>
          </w:p>
        </w:tc>
        <w:tc>
          <w:tcPr>
            <w:tcW w:w="4950" w:type="dxa"/>
            <w:hideMark/>
          </w:tcPr>
          <w:p w:rsidR="009A7BDD" w:rsidRPr="00BA13BD" w14:paraId="094BBC93" w14:textId="3649E7A0">
            <w:pPr>
              <w:spacing w:after="160" w:line="278" w:lineRule="auto"/>
            </w:pPr>
            <w:r>
              <w:t>External</w:t>
            </w:r>
            <w:r w:rsidRPr="00BA13BD">
              <w:t xml:space="preserve"> URL</w:t>
            </w:r>
          </w:p>
        </w:tc>
        <w:tc>
          <w:tcPr>
            <w:tcW w:w="1376" w:type="dxa"/>
            <w:hideMark/>
          </w:tcPr>
          <w:p w:rsidR="009A7BDD" w:rsidRPr="00BA13BD" w14:paraId="398E08FA" w14:textId="555988B6">
            <w:pPr>
              <w:spacing w:after="160" w:line="278" w:lineRule="auto"/>
            </w:pPr>
            <w:r>
              <w:t>Port</w:t>
            </w:r>
          </w:p>
        </w:tc>
      </w:tr>
      <w:tr w14:paraId="0575686B" w14:textId="77777777" w:rsidTr="65F4D98C">
        <w:tblPrEx>
          <w:tblW w:w="9350" w:type="dxa"/>
          <w:tblLook w:val="04A0"/>
        </w:tblPrEx>
        <w:tc>
          <w:tcPr>
            <w:tcW w:w="1785" w:type="dxa"/>
            <w:hideMark/>
          </w:tcPr>
          <w:p w:rsidR="00C33E16" w:rsidRPr="00BA13BD" w:rsidP="00C33E16" w14:paraId="77FEA578" w14:textId="77777777">
            <w:pPr>
              <w:spacing w:after="160" w:line="278" w:lineRule="auto"/>
            </w:pPr>
            <w:r w:rsidRPr="00BA13BD">
              <w:t>Development</w:t>
            </w:r>
          </w:p>
        </w:tc>
        <w:tc>
          <w:tcPr>
            <w:tcW w:w="1239" w:type="dxa"/>
            <w:hideMark/>
          </w:tcPr>
          <w:p w:rsidR="00C33E16" w:rsidRPr="00BA13BD" w:rsidP="00C33E16" w14:paraId="7F1EEBAB" w14:textId="77777777">
            <w:pPr>
              <w:spacing w:after="160" w:line="278" w:lineRule="auto"/>
            </w:pPr>
          </w:p>
        </w:tc>
        <w:tc>
          <w:tcPr>
            <w:tcW w:w="4950" w:type="dxa"/>
          </w:tcPr>
          <w:p w:rsidR="00C33E16" w:rsidRPr="00BA13BD" w:rsidP="00C33E16" w14:paraId="604401B8" w14:textId="0C16365D">
            <w:pPr>
              <w:spacing w:after="160" w:line="278" w:lineRule="auto"/>
            </w:pPr>
            <w:r>
              <w:t>https://api-eih-dev.next-decade.com/external/openlink/actualizedcargo/v1</w:t>
            </w:r>
          </w:p>
        </w:tc>
        <w:tc>
          <w:tcPr>
            <w:tcW w:w="1376" w:type="dxa"/>
          </w:tcPr>
          <w:p w:rsidR="00C33E16" w:rsidRPr="00BA13BD" w:rsidP="00C33E16" w14:paraId="2C02E0C3" w14:textId="0E369BDC">
            <w:pPr>
              <w:spacing w:after="160" w:line="278" w:lineRule="auto"/>
            </w:pPr>
            <w:r>
              <w:t>443</w:t>
            </w:r>
          </w:p>
        </w:tc>
      </w:tr>
      <w:tr w14:paraId="0CD919E9" w14:textId="77777777" w:rsidTr="65F4D98C">
        <w:tblPrEx>
          <w:tblW w:w="9350" w:type="dxa"/>
          <w:tblLook w:val="04A0"/>
        </w:tblPrEx>
        <w:tc>
          <w:tcPr>
            <w:tcW w:w="1785" w:type="dxa"/>
            <w:hideMark/>
          </w:tcPr>
          <w:p w:rsidR="00C33E16" w:rsidRPr="00BA13BD" w:rsidP="00C33E16" w14:paraId="0433809B" w14:textId="77777777">
            <w:pPr>
              <w:spacing w:after="160" w:line="278" w:lineRule="auto"/>
            </w:pPr>
            <w:r w:rsidRPr="00BA13BD">
              <w:t>QA</w:t>
            </w:r>
          </w:p>
        </w:tc>
        <w:tc>
          <w:tcPr>
            <w:tcW w:w="1239" w:type="dxa"/>
            <w:hideMark/>
          </w:tcPr>
          <w:p w:rsidR="00C33E16" w:rsidRPr="00BA13BD" w:rsidP="00C33E16" w14:paraId="46D96278" w14:textId="77777777">
            <w:pPr>
              <w:spacing w:after="160" w:line="278" w:lineRule="auto"/>
            </w:pPr>
          </w:p>
        </w:tc>
        <w:tc>
          <w:tcPr>
            <w:tcW w:w="4950" w:type="dxa"/>
          </w:tcPr>
          <w:p w:rsidR="00C33E16" w:rsidRPr="00BA13BD" w:rsidP="00C33E16" w14:paraId="52054C46" w14:textId="43EF244D">
            <w:pPr>
              <w:spacing w:after="160" w:line="278" w:lineRule="auto"/>
            </w:pPr>
            <w:r>
              <w:t>https://api-eih-qa.next-decade.com/external/openlink/actualizedcargo/v1</w:t>
            </w:r>
          </w:p>
          <w:p w:rsidR="00C33E16" w:rsidRPr="00BA13BD" w:rsidP="00C33E16" w14:paraId="1CA37D39" w14:textId="78888AAB">
            <w:pPr>
              <w:spacing w:after="160" w:line="278" w:lineRule="auto"/>
            </w:pPr>
          </w:p>
        </w:tc>
        <w:tc>
          <w:tcPr>
            <w:tcW w:w="1376" w:type="dxa"/>
          </w:tcPr>
          <w:p w:rsidR="00C33E16" w:rsidRPr="00BA13BD" w:rsidP="00C33E16" w14:paraId="4707AF33" w14:textId="48002EF5">
            <w:pPr>
              <w:spacing w:after="160" w:line="278" w:lineRule="auto"/>
            </w:pPr>
            <w:r>
              <w:t>443</w:t>
            </w:r>
          </w:p>
        </w:tc>
      </w:tr>
      <w:tr w14:paraId="02C64642" w14:textId="77777777" w:rsidTr="65F4D98C">
        <w:tblPrEx>
          <w:tblW w:w="9350" w:type="dxa"/>
          <w:tblLook w:val="04A0"/>
        </w:tblPrEx>
        <w:tc>
          <w:tcPr>
            <w:tcW w:w="1785" w:type="dxa"/>
            <w:hideMark/>
          </w:tcPr>
          <w:p w:rsidR="00C33E16" w:rsidRPr="00BA13BD" w:rsidP="00C33E16" w14:paraId="7FC3C613" w14:textId="77777777">
            <w:pPr>
              <w:spacing w:after="160" w:line="278" w:lineRule="auto"/>
            </w:pPr>
            <w:r w:rsidRPr="00BA13BD">
              <w:t>Production</w:t>
            </w:r>
          </w:p>
        </w:tc>
        <w:tc>
          <w:tcPr>
            <w:tcW w:w="1239" w:type="dxa"/>
            <w:hideMark/>
          </w:tcPr>
          <w:p w:rsidR="00C33E16" w:rsidRPr="00BA13BD" w:rsidP="00C33E16" w14:paraId="1492BD38" w14:textId="77777777">
            <w:pPr>
              <w:spacing w:after="160" w:line="278" w:lineRule="auto"/>
            </w:pPr>
          </w:p>
        </w:tc>
        <w:tc>
          <w:tcPr>
            <w:tcW w:w="4950" w:type="dxa"/>
          </w:tcPr>
          <w:p w:rsidR="00C33E16" w:rsidRPr="00BA13BD" w:rsidP="00C33E16" w14:paraId="000DA1AF" w14:textId="09513062">
            <w:pPr>
              <w:spacing w:after="160" w:line="278" w:lineRule="auto"/>
            </w:pPr>
            <w:r>
              <w:t>https://api-eih-prod.next-decade.com/external/openlink/actualizedcargo/v1</w:t>
            </w:r>
          </w:p>
          <w:p w:rsidR="00C33E16" w:rsidRPr="00BA13BD" w:rsidP="00C33E16" w14:paraId="5C71B9A0" w14:textId="1323303E">
            <w:pPr>
              <w:spacing w:after="160" w:line="278" w:lineRule="auto"/>
            </w:pPr>
          </w:p>
        </w:tc>
        <w:tc>
          <w:tcPr>
            <w:tcW w:w="1376" w:type="dxa"/>
          </w:tcPr>
          <w:p w:rsidR="00C33E16" w:rsidRPr="00BA13BD" w:rsidP="00C33E16" w14:paraId="11EB1661" w14:textId="1C6484F5">
            <w:pPr>
              <w:spacing w:after="160" w:line="278" w:lineRule="auto"/>
            </w:pPr>
            <w:r>
              <w:t>443</w:t>
            </w:r>
          </w:p>
        </w:tc>
      </w:tr>
    </w:tbl>
    <w:p w:rsidR="00A841AB" w:rsidP="00223D5D" w14:paraId="6962E43A" w14:textId="26B7E47A">
      <w:pPr>
        <w:pStyle w:val="Heading2"/>
      </w:pPr>
      <w:bookmarkStart w:id="184" w:name="_Toc208329312"/>
      <w:bookmarkStart w:id="185" w:name="_Toc214292111"/>
      <w:bookmarkStart w:id="186" w:name="_Toc214294790"/>
      <w:r>
        <w:t>Security Considerations</w:t>
      </w:r>
      <w:bookmarkEnd w:id="184"/>
      <w:bookmarkEnd w:id="185"/>
      <w:bookmarkEnd w:id="186"/>
    </w:p>
    <w:p w:rsidR="00643D7C" w:rsidP="003C18C5" w14:paraId="0EC86F09" w14:textId="0F332779">
      <w:pPr>
        <w:pStyle w:val="ListParagraph"/>
        <w:numPr>
          <w:ilvl w:val="0"/>
          <w:numId w:val="12"/>
        </w:numPr>
      </w:pPr>
      <w:r>
        <w:t xml:space="preserve">Refer to </w:t>
      </w:r>
      <w:hyperlink w:anchor="_Security_Considerations">
        <w:r w:rsidRPr="4BA7AECD">
          <w:rPr>
            <w:rStyle w:val="Hyperlink"/>
          </w:rPr>
          <w:t>NextSys</w:t>
        </w:r>
      </w:hyperlink>
      <w:r>
        <w:t xml:space="preserve"> and </w:t>
      </w:r>
      <w:hyperlink w:anchor="_Security_Considerations_1">
        <w:r w:rsidRPr="4BA7AECD">
          <w:rPr>
            <w:rStyle w:val="Hyperlink"/>
          </w:rPr>
          <w:t>Openlink</w:t>
        </w:r>
      </w:hyperlink>
      <w:r>
        <w:t xml:space="preserve"> security considerations for more details.</w:t>
      </w:r>
    </w:p>
    <w:p w:rsidR="1EC3D631" w:rsidRPr="00AF5684" w:rsidP="003C18C5" w14:paraId="6CC280DF" w14:textId="0E54D22A">
      <w:pPr>
        <w:pStyle w:val="ListParagraph"/>
        <w:numPr>
          <w:ilvl w:val="0"/>
          <w:numId w:val="12"/>
        </w:numPr>
      </w:pPr>
      <w:r w:rsidRPr="009033F2">
        <w:t xml:space="preserve">Integration Hub will leverage JWT Token authentication and authorization with Openlink when connecting to its webhook </w:t>
      </w:r>
      <w:r w:rsidRPr="009033F2" w:rsidR="00DD0F9A">
        <w:t>URL</w:t>
      </w:r>
      <w:r w:rsidRPr="009033F2">
        <w:t xml:space="preserve"> for returning actualized cargo data.</w:t>
      </w:r>
      <w:r w:rsidRPr="009033F2" w:rsidR="342DA929">
        <w:t xml:space="preserve"> </w:t>
      </w:r>
    </w:p>
    <w:p w:rsidR="00643F86" w:rsidP="00065A8B" w14:paraId="46B428F0" w14:textId="13C8FCDC">
      <w:hyperlink r:id="rId42" w:history="1">
        <w:r w:rsidRPr="002D4FF1">
          <w:rPr>
            <w:rStyle w:val="Hyperlink"/>
          </w:rPr>
          <w:t>App Registrations</w:t>
        </w:r>
      </w:hyperlink>
      <w:r>
        <w:t xml:space="preserve"> for Platform:</w:t>
      </w:r>
    </w:p>
    <w:p w:rsidR="00065A8B" w:rsidP="00643F86" w14:paraId="2812BB6C" w14:textId="77777777">
      <w:pPr>
        <w:pStyle w:val="ListParagraph"/>
        <w:numPr>
          <w:ilvl w:val="0"/>
          <w:numId w:val="6"/>
        </w:numPr>
      </w:pPr>
      <w:r>
        <w:t>NextSysClient-Dev</w:t>
      </w:r>
    </w:p>
    <w:p w:rsidR="00065A8B" w:rsidP="00643F86" w14:paraId="71ACD60E" w14:textId="77777777">
      <w:pPr>
        <w:pStyle w:val="ListParagraph"/>
        <w:numPr>
          <w:ilvl w:val="0"/>
          <w:numId w:val="6"/>
        </w:numPr>
      </w:pPr>
      <w:r>
        <w:t>NextSysClient-QA</w:t>
      </w:r>
    </w:p>
    <w:p w:rsidR="00090C4F" w:rsidP="00643F86" w14:paraId="4172B299" w14:textId="0E9CBD4B">
      <w:pPr>
        <w:pStyle w:val="ListParagraph"/>
        <w:numPr>
          <w:ilvl w:val="0"/>
          <w:numId w:val="6"/>
        </w:numPr>
      </w:pPr>
      <w:r>
        <w:t>NextSysClient-Prod</w:t>
      </w:r>
    </w:p>
    <w:p w:rsidR="00421CA9" w:rsidP="00090C4F" w14:paraId="6BC2EBD1" w14:textId="363DFC34">
      <w:r>
        <w:t xml:space="preserve">App IDs and Secrets are contained in the </w:t>
      </w:r>
      <w:hyperlink r:id="rId43" w:history="1">
        <w:r w:rsidRPr="006562F6">
          <w:rPr>
            <w:rStyle w:val="Hyperlink"/>
          </w:rPr>
          <w:t>App Registrations for Integrations</w:t>
        </w:r>
      </w:hyperlink>
      <w:r>
        <w:t xml:space="preserve"> document.</w:t>
      </w:r>
    </w:p>
    <w:p w:rsidR="005313E2" w:rsidP="00223D5D" w14:paraId="3AA92E6A" w14:textId="77777777">
      <w:pPr>
        <w:pStyle w:val="Heading2"/>
      </w:pPr>
      <w:bookmarkStart w:id="187" w:name="_Toc208329313"/>
      <w:bookmarkStart w:id="188" w:name="_Toc214292112"/>
      <w:bookmarkStart w:id="189" w:name="_Toc214294791"/>
      <w:r w:rsidRPr="00BA0A55">
        <w:t>Data Mapping &amp; Transformation Rules</w:t>
      </w:r>
      <w:bookmarkEnd w:id="187"/>
      <w:bookmarkEnd w:id="188"/>
      <w:bookmarkEnd w:id="189"/>
      <w:r w:rsidRPr="00BA0A55">
        <w:t> </w:t>
      </w:r>
    </w:p>
    <w:p w:rsidR="005313E2" w:rsidP="00C93DD4" w14:paraId="1B3F3358" w14:textId="77777777">
      <w:pPr>
        <w:rPr>
          <w:rFonts w:asciiTheme="majorHAnsi" w:hAnsiTheme="majorHAnsi"/>
        </w:rPr>
      </w:pPr>
      <w:r w:rsidRPr="00C93DD4">
        <w:rPr>
          <w:rFonts w:asciiTheme="majorHAnsi" w:hAnsiTheme="majorHAnsi"/>
        </w:rPr>
        <w:t>Please refer to the Mapping document below for Destination field mappings:</w:t>
      </w:r>
    </w:p>
    <w:p w:rsidR="00D25519" w:rsidRPr="00C93DD4" w:rsidP="00C93DD4" w14:paraId="20EB3215" w14:textId="27555F5A">
      <w:pPr>
        <w:rPr>
          <w:rFonts w:asciiTheme="majorHAnsi" w:hAnsiTheme="majorHAnsi"/>
        </w:rPr>
      </w:pPr>
      <w:r>
        <w:rPr>
          <w:rFonts w:asciiTheme="majorHAnsi" w:hAnsiTheme="majorHAnsi"/>
        </w:rPr>
        <w:t>Note : Data fetched from NextSys is being sent to OpenLink as is and no mapping is done. For ADLS additional metadata (</w:t>
      </w:r>
      <w:r w:rsidRPr="00967E62">
        <w:rPr>
          <w:rFonts w:asciiTheme="majorHAnsi" w:hAnsiTheme="majorHAnsi"/>
        </w:rPr>
        <w:t>jobruntimestamputc</w:t>
      </w:r>
      <w:r>
        <w:rPr>
          <w:rFonts w:asciiTheme="majorHAnsi" w:hAnsiTheme="majorHAnsi"/>
        </w:rPr>
        <w:t xml:space="preserve">, </w:t>
      </w:r>
      <w:r w:rsidRPr="004B5C00">
        <w:rPr>
          <w:rFonts w:asciiTheme="majorHAnsi" w:hAnsiTheme="majorHAnsi"/>
        </w:rPr>
        <w:t>jobruntimestamplocal</w:t>
      </w:r>
      <w:r>
        <w:rPr>
          <w:rFonts w:asciiTheme="majorHAnsi" w:hAnsiTheme="majorHAnsi"/>
        </w:rPr>
        <w:t xml:space="preserve">, </w:t>
      </w:r>
      <w:r w:rsidRPr="002D252C">
        <w:rPr>
          <w:rFonts w:asciiTheme="majorHAnsi" w:hAnsiTheme="majorHAnsi"/>
        </w:rPr>
        <w:t>correlationId</w:t>
      </w:r>
      <w:r>
        <w:rPr>
          <w:rFonts w:asciiTheme="majorHAnsi" w:hAnsiTheme="majorHAnsi"/>
        </w:rPr>
        <w:t>) is being included. Refer worksheet named “</w:t>
      </w:r>
      <w:r w:rsidRPr="008425A4">
        <w:rPr>
          <w:rFonts w:asciiTheme="majorHAnsi" w:hAnsiTheme="majorHAnsi"/>
        </w:rPr>
        <w:t>Datalake Store Message Example</w:t>
      </w:r>
      <w:r>
        <w:rPr>
          <w:rFonts w:asciiTheme="majorHAnsi" w:hAnsiTheme="majorHAnsi"/>
        </w:rPr>
        <w:t>”.</w:t>
      </w:r>
      <w:r>
        <w:rPr>
          <w:rFonts w:asciiTheme="majorHAnsi" w:hAnsiTheme="majorHAnsi"/>
        </w:rPr>
        <w:br/>
      </w:r>
    </w:p>
    <w:tbl>
      <w:tblPr>
        <w:tblStyle w:val="GridTable4Accent1"/>
        <w:tblW w:w="9350" w:type="dxa"/>
        <w:tblLayout w:type="fixed"/>
        <w:tblLook w:val="0480"/>
      </w:tblPr>
      <w:tblGrid>
        <w:gridCol w:w="1345"/>
        <w:gridCol w:w="8005"/>
      </w:tblGrid>
      <w:tr w14:paraId="4BE59848" w14:textId="77777777">
        <w:tblPrEx>
          <w:tblW w:w="9350" w:type="dxa"/>
          <w:tblLayout w:type="fixed"/>
          <w:tblLook w:val="0480"/>
        </w:tblPrEx>
        <w:trPr>
          <w:trHeight w:val="884"/>
        </w:trPr>
        <w:tc>
          <w:tcPr>
            <w:tcW w:w="1345" w:type="dxa"/>
          </w:tcPr>
          <w:p w:rsidR="005313E2" w14:paraId="62A17DB3" w14:textId="4011C886">
            <w:pPr>
              <w:rPr>
                <w:rFonts w:asciiTheme="majorHAnsi" w:hAnsiTheme="majorHAnsi"/>
              </w:rPr>
            </w:pPr>
            <w:r>
              <w:rPr>
                <w:rFonts w:asciiTheme="majorHAnsi" w:hAnsiTheme="majorHAnsi"/>
              </w:rPr>
              <w:t>Mapping</w:t>
            </w:r>
            <w:r w:rsidR="00C93DD4">
              <w:rPr>
                <w:rFonts w:asciiTheme="majorHAnsi" w:hAnsiTheme="majorHAnsi"/>
              </w:rPr>
              <w:t xml:space="preserve"> / Transformation</w:t>
            </w:r>
          </w:p>
        </w:tc>
        <w:tc>
          <w:tcPr>
            <w:tcW w:w="8005" w:type="dxa"/>
          </w:tcPr>
          <w:p w:rsidR="005313E2" w14:paraId="686027D9" w14:textId="77777777">
            <w:pPr>
              <w:rPr>
                <w:rFonts w:ascii="Aptos" w:eastAsia="Aptos" w:hAnsi="Aptos" w:cs="Aptos"/>
              </w:rPr>
            </w:pPr>
            <w:hyperlink r:id="rId44">
              <w:r w:rsidRPr="0564DAD3">
                <w:rPr>
                  <w:rStyle w:val="Hyperlink"/>
                  <w:rFonts w:ascii="Aptos" w:eastAsia="Aptos" w:hAnsi="Aptos" w:cs="Aptos"/>
                </w:rPr>
                <w:t>NEXTSYS_TO_OPENLINK_ACTUALIZED_CARGO_DATA_MAPPING_DESIGN_DOCUMENT.xlsx</w:t>
              </w:r>
            </w:hyperlink>
          </w:p>
        </w:tc>
      </w:tr>
    </w:tbl>
    <w:p w:rsidR="00532D6F" w:rsidP="00532D6F" w14:paraId="4C6EA580" w14:textId="77777777"/>
    <w:p w:rsidR="00FD5F49" w:rsidRPr="00EE2179" w:rsidP="00223D5D" w14:paraId="2A49187E" w14:textId="00BD2685">
      <w:pPr>
        <w:pStyle w:val="Heading2"/>
      </w:pPr>
      <w:bookmarkStart w:id="190" w:name="_Toc208329314"/>
      <w:bookmarkStart w:id="191" w:name="_Toc214292113"/>
      <w:bookmarkStart w:id="192" w:name="_Toc214294792"/>
      <w:r>
        <w:t>Error Handling</w:t>
      </w:r>
      <w:r w:rsidR="006A2EAF">
        <w:t xml:space="preserve"> &amp; Recovery</w:t>
      </w:r>
      <w:bookmarkEnd w:id="190"/>
      <w:bookmarkEnd w:id="191"/>
      <w:bookmarkEnd w:id="192"/>
    </w:p>
    <w:p w:rsidR="00FD5F49" w:rsidRPr="000E2761" w:rsidP="56F222B5" w14:paraId="67BF4E0A" w14:textId="28EEC327">
      <w:pPr>
        <w:pStyle w:val="Heading3"/>
        <w:rPr>
          <w:rFonts w:eastAsiaTheme="minorEastAsia"/>
        </w:rPr>
      </w:pPr>
      <w:bookmarkStart w:id="193" w:name="_Toc214292114"/>
      <w:bookmarkStart w:id="194" w:name="_Toc214294793"/>
      <w:r w:rsidRPr="000E2761">
        <w:rPr>
          <w:rFonts w:eastAsiaTheme="minorEastAsia"/>
        </w:rPr>
        <w:t xml:space="preserve">OData Pull from </w:t>
      </w:r>
      <w:r w:rsidRPr="000760BE">
        <w:rPr>
          <w:rFonts w:eastAsiaTheme="minorEastAsia"/>
        </w:rPr>
        <w:t>NextSys</w:t>
      </w:r>
      <w:bookmarkEnd w:id="193"/>
      <w:bookmarkEnd w:id="194"/>
    </w:p>
    <w:tbl>
      <w:tblPr>
        <w:tblStyle w:val="GridTable4Accent1"/>
        <w:tblW w:w="9193" w:type="dxa"/>
        <w:tblLook w:val="04A0"/>
      </w:tblPr>
      <w:tblGrid>
        <w:gridCol w:w="1783"/>
        <w:gridCol w:w="1651"/>
        <w:gridCol w:w="1621"/>
        <w:gridCol w:w="4138"/>
      </w:tblGrid>
      <w:tr w14:paraId="1E110280" w14:textId="77777777" w:rsidTr="4BA7AECD">
        <w:tblPrEx>
          <w:tblW w:w="9193" w:type="dxa"/>
          <w:tblLook w:val="04A0"/>
        </w:tblPrEx>
        <w:trPr>
          <w:trHeight w:val="300"/>
        </w:trPr>
        <w:tc>
          <w:tcPr>
            <w:tcW w:w="1786" w:type="dxa"/>
          </w:tcPr>
          <w:p w:rsidR="317ACB77" w:rsidP="3A94FE94" w14:paraId="6A61CBE3" w14:textId="64CD6783">
            <w:pPr>
              <w:spacing w:after="160" w:line="278" w:lineRule="auto"/>
            </w:pPr>
            <w:r>
              <w:t>Category</w:t>
            </w:r>
          </w:p>
        </w:tc>
        <w:tc>
          <w:tcPr>
            <w:tcW w:w="1578" w:type="dxa"/>
          </w:tcPr>
          <w:p w:rsidR="317ACB77" w:rsidP="3A94FE94" w14:paraId="11AEBB73" w14:textId="33125D61">
            <w:pPr>
              <w:spacing w:after="160" w:line="278" w:lineRule="auto"/>
            </w:pPr>
            <w:r>
              <w:t>Error Scenario</w:t>
            </w:r>
          </w:p>
        </w:tc>
        <w:tc>
          <w:tcPr>
            <w:tcW w:w="1624" w:type="dxa"/>
          </w:tcPr>
          <w:p w:rsidR="317ACB77" w:rsidP="3A94FE94" w14:paraId="3C76F8A2" w14:textId="7F6AB7E0">
            <w:pPr>
              <w:spacing w:after="160" w:line="278" w:lineRule="auto"/>
            </w:pPr>
            <w:r>
              <w:t>Description</w:t>
            </w:r>
          </w:p>
        </w:tc>
        <w:tc>
          <w:tcPr>
            <w:tcW w:w="4205" w:type="dxa"/>
          </w:tcPr>
          <w:p w:rsidR="317ACB77" w:rsidP="3A94FE94" w14:paraId="4EE49333" w14:textId="27BFB3CB">
            <w:pPr>
              <w:spacing w:after="160" w:line="278" w:lineRule="auto"/>
            </w:pPr>
            <w:r>
              <w:t xml:space="preserve">Handling </w:t>
            </w:r>
            <w:r w:rsidR="46797FC6">
              <w:t xml:space="preserve">/ Recovery </w:t>
            </w:r>
            <w:r>
              <w:t>Strategy</w:t>
            </w:r>
          </w:p>
        </w:tc>
      </w:tr>
      <w:tr w14:paraId="5F792DE1" w14:textId="77777777" w:rsidTr="4BA7AECD">
        <w:tblPrEx>
          <w:tblW w:w="9193" w:type="dxa"/>
          <w:tblLook w:val="04A0"/>
        </w:tblPrEx>
        <w:trPr>
          <w:trHeight w:val="300"/>
        </w:trPr>
        <w:tc>
          <w:tcPr>
            <w:tcW w:w="1786" w:type="dxa"/>
            <w:vMerge w:val="restart"/>
          </w:tcPr>
          <w:p w:rsidR="317ACB77" w:rsidP="3A94FE94" w14:paraId="29485EE5" w14:textId="22507446">
            <w:pPr>
              <w:spacing w:after="160" w:line="278" w:lineRule="auto"/>
              <w:rPr>
                <w:sz w:val="22"/>
                <w:szCs w:val="22"/>
              </w:rPr>
            </w:pPr>
            <w:r w:rsidRPr="60274C5B">
              <w:rPr>
                <w:sz w:val="22"/>
                <w:szCs w:val="22"/>
              </w:rPr>
              <w:t>Network &amp; Connectivity</w:t>
            </w:r>
          </w:p>
        </w:tc>
        <w:tc>
          <w:tcPr>
            <w:tcW w:w="1578" w:type="dxa"/>
          </w:tcPr>
          <w:p w:rsidR="317ACB77" w:rsidP="3A94FE94" w14:paraId="51C2B8C3" w14:textId="48D0A612">
            <w:pPr>
              <w:spacing w:after="160" w:line="278" w:lineRule="auto"/>
              <w:rPr>
                <w:sz w:val="22"/>
                <w:szCs w:val="22"/>
              </w:rPr>
            </w:pPr>
            <w:r w:rsidRPr="60274C5B">
              <w:rPr>
                <w:sz w:val="22"/>
                <w:szCs w:val="22"/>
              </w:rPr>
              <w:t>Timeout</w:t>
            </w:r>
          </w:p>
        </w:tc>
        <w:tc>
          <w:tcPr>
            <w:tcW w:w="1624" w:type="dxa"/>
          </w:tcPr>
          <w:p w:rsidR="317ACB77" w14:paraId="6BD11F98" w14:textId="57D029A7">
            <w:pPr>
              <w:rPr>
                <w:sz w:val="22"/>
                <w:szCs w:val="22"/>
              </w:rPr>
            </w:pPr>
            <w:r w:rsidRPr="60274C5B">
              <w:rPr>
                <w:sz w:val="22"/>
                <w:szCs w:val="22"/>
              </w:rPr>
              <w:t>Request takes too long to respond</w:t>
            </w:r>
          </w:p>
          <w:p w:rsidR="3A94FE94" w:rsidP="3A94FE94" w14:paraId="2A95A3E0" w14:textId="6B590A0B">
            <w:pPr>
              <w:spacing w:after="160" w:line="278" w:lineRule="auto"/>
              <w:rPr>
                <w:sz w:val="22"/>
                <w:szCs w:val="22"/>
              </w:rPr>
            </w:pPr>
          </w:p>
        </w:tc>
        <w:tc>
          <w:tcPr>
            <w:tcW w:w="4205" w:type="dxa"/>
          </w:tcPr>
          <w:p w:rsidR="317ACB77" w:rsidRPr="00ED53D5" w:rsidP="3A94FE94" w14:paraId="23796237" w14:textId="284BAD51">
            <w:pPr>
              <w:spacing w:after="160" w:line="278" w:lineRule="auto"/>
              <w:rPr>
                <w:sz w:val="22"/>
                <w:szCs w:val="22"/>
              </w:rPr>
            </w:pPr>
            <w:r w:rsidRPr="60274C5B">
              <w:rPr>
                <w:sz w:val="22"/>
                <w:szCs w:val="22"/>
              </w:rPr>
              <w:t xml:space="preserve">Retries with exponential backoff will be performed and </w:t>
            </w:r>
            <w:r w:rsidRPr="60274C5B">
              <w:rPr>
                <w:sz w:val="22"/>
                <w:szCs w:val="22"/>
              </w:rPr>
              <w:t xml:space="preserve">Integration Hub will log these issues </w:t>
            </w:r>
            <w:r w:rsidRPr="60274C5B" w:rsidR="177DB4C5">
              <w:rPr>
                <w:sz w:val="22"/>
                <w:szCs w:val="22"/>
              </w:rPr>
              <w:t>into</w:t>
            </w:r>
            <w:r w:rsidRPr="60274C5B">
              <w:rPr>
                <w:sz w:val="22"/>
                <w:szCs w:val="22"/>
              </w:rPr>
              <w:t xml:space="preserve"> Application Insights. </w:t>
            </w:r>
          </w:p>
        </w:tc>
      </w:tr>
      <w:tr w14:paraId="5268A69C" w14:textId="77777777" w:rsidTr="4BA7AECD">
        <w:tblPrEx>
          <w:tblW w:w="9193" w:type="dxa"/>
          <w:tblLook w:val="04A0"/>
        </w:tblPrEx>
        <w:trPr>
          <w:trHeight w:val="300"/>
        </w:trPr>
        <w:tc>
          <w:tcPr>
            <w:tcW w:w="1786" w:type="dxa"/>
            <w:vMerge/>
          </w:tcPr>
          <w:p w:rsidR="3A94FE94" w:rsidP="3A94FE94" w14:paraId="37CA695A" w14:textId="356E1036">
            <w:pPr>
              <w:spacing w:after="160" w:line="278" w:lineRule="auto"/>
            </w:pPr>
          </w:p>
        </w:tc>
        <w:tc>
          <w:tcPr>
            <w:tcW w:w="1578" w:type="dxa"/>
          </w:tcPr>
          <w:p w:rsidR="3A94FE94" w:rsidP="4BA7AECD" w14:paraId="3B3B1C59" w14:textId="14EADA45">
            <w:pPr>
              <w:spacing w:after="160" w:line="278" w:lineRule="auto"/>
              <w:rPr>
                <w:sz w:val="22"/>
                <w:szCs w:val="22"/>
              </w:rPr>
            </w:pPr>
            <w:r w:rsidRPr="4BA7AECD">
              <w:rPr>
                <w:sz w:val="22"/>
                <w:szCs w:val="22"/>
              </w:rPr>
              <w:t>Connection Refused</w:t>
            </w:r>
          </w:p>
        </w:tc>
        <w:tc>
          <w:tcPr>
            <w:tcW w:w="1624" w:type="dxa"/>
          </w:tcPr>
          <w:p w:rsidR="3A94FE94" w:rsidP="4BA7AECD" w14:paraId="411C58DE" w14:textId="6E17836E">
            <w:pPr>
              <w:spacing w:after="160" w:line="278" w:lineRule="auto"/>
              <w:rPr>
                <w:highlight w:val="yellow"/>
              </w:rPr>
            </w:pPr>
            <w:r w:rsidRPr="4BA7AECD">
              <w:rPr>
                <w:sz w:val="22"/>
                <w:szCs w:val="22"/>
              </w:rPr>
              <w:t>NextSys system is down or unreachable</w:t>
            </w:r>
          </w:p>
        </w:tc>
        <w:tc>
          <w:tcPr>
            <w:tcW w:w="4205" w:type="dxa"/>
          </w:tcPr>
          <w:p w:rsidR="3A94FE94" w:rsidP="3A94FE94" w14:paraId="62F9833A" w14:textId="76C564FA">
            <w:pPr>
              <w:spacing w:after="160" w:line="278" w:lineRule="auto"/>
              <w:rPr>
                <w:sz w:val="22"/>
                <w:szCs w:val="22"/>
              </w:rPr>
            </w:pPr>
            <w:r w:rsidRPr="60274C5B">
              <w:rPr>
                <w:sz w:val="22"/>
                <w:szCs w:val="22"/>
              </w:rPr>
              <w:t>Same as above</w:t>
            </w:r>
            <w:r w:rsidRPr="60274C5B" w:rsidR="068F0CF9">
              <w:rPr>
                <w:sz w:val="22"/>
                <w:szCs w:val="22"/>
              </w:rPr>
              <w:t xml:space="preserve"> (if transient)</w:t>
            </w:r>
          </w:p>
        </w:tc>
      </w:tr>
      <w:tr w14:paraId="2671FE1E" w14:textId="77777777" w:rsidTr="4BA7AECD">
        <w:tblPrEx>
          <w:tblW w:w="9193" w:type="dxa"/>
          <w:tblLook w:val="04A0"/>
        </w:tblPrEx>
        <w:trPr>
          <w:trHeight w:val="300"/>
        </w:trPr>
        <w:tc>
          <w:tcPr>
            <w:tcW w:w="1786" w:type="dxa"/>
            <w:vMerge/>
          </w:tcPr>
          <w:p w:rsidR="3A94FE94" w:rsidP="3A94FE94" w14:paraId="7EB32FEB" w14:textId="18EE02A5">
            <w:pPr>
              <w:spacing w:after="160" w:line="278" w:lineRule="auto"/>
            </w:pPr>
          </w:p>
        </w:tc>
        <w:tc>
          <w:tcPr>
            <w:tcW w:w="1578" w:type="dxa"/>
          </w:tcPr>
          <w:p w:rsidR="3A94FE94" w:rsidP="3A94FE94" w14:paraId="3695A289" w14:textId="663877DC">
            <w:pPr>
              <w:spacing w:after="160" w:line="278" w:lineRule="auto"/>
              <w:rPr>
                <w:sz w:val="22"/>
                <w:szCs w:val="22"/>
              </w:rPr>
            </w:pPr>
            <w:r w:rsidRPr="60274C5B">
              <w:rPr>
                <w:sz w:val="22"/>
                <w:szCs w:val="22"/>
              </w:rPr>
              <w:t>DNS Resolution Failure</w:t>
            </w:r>
          </w:p>
        </w:tc>
        <w:tc>
          <w:tcPr>
            <w:tcW w:w="1624" w:type="dxa"/>
          </w:tcPr>
          <w:p w:rsidR="3A94FE94" w:rsidP="3A94FE94" w14:paraId="1D88802D" w14:textId="6E3E1E76">
            <w:pPr>
              <w:spacing w:after="160" w:line="278" w:lineRule="auto"/>
              <w:rPr>
                <w:sz w:val="22"/>
                <w:szCs w:val="22"/>
              </w:rPr>
            </w:pPr>
            <w:r w:rsidRPr="60274C5B">
              <w:rPr>
                <w:sz w:val="22"/>
                <w:szCs w:val="22"/>
              </w:rPr>
              <w:t>Domain Name cannot be resolved</w:t>
            </w:r>
          </w:p>
        </w:tc>
        <w:tc>
          <w:tcPr>
            <w:tcW w:w="4205" w:type="dxa"/>
          </w:tcPr>
          <w:p w:rsidR="3A94FE94" w:rsidP="3A94FE94" w14:paraId="395ECCCA" w14:textId="167AB53D">
            <w:pPr>
              <w:spacing w:after="160" w:line="278" w:lineRule="auto"/>
              <w:rPr>
                <w:sz w:val="22"/>
                <w:szCs w:val="22"/>
              </w:rPr>
            </w:pPr>
            <w:r w:rsidRPr="60274C5B">
              <w:rPr>
                <w:sz w:val="22"/>
                <w:szCs w:val="22"/>
              </w:rPr>
              <w:t>Same as above</w:t>
            </w:r>
            <w:r w:rsidRPr="60274C5B" w:rsidR="6F80E34D">
              <w:rPr>
                <w:sz w:val="22"/>
                <w:szCs w:val="22"/>
              </w:rPr>
              <w:t xml:space="preserve"> (if transient)</w:t>
            </w:r>
          </w:p>
        </w:tc>
      </w:tr>
      <w:tr w14:paraId="6E28FF2B" w14:textId="77777777" w:rsidTr="4BA7AECD">
        <w:tblPrEx>
          <w:tblW w:w="9193" w:type="dxa"/>
          <w:tblLook w:val="04A0"/>
        </w:tblPrEx>
        <w:trPr>
          <w:trHeight w:val="300"/>
        </w:trPr>
        <w:tc>
          <w:tcPr>
            <w:tcW w:w="1786" w:type="dxa"/>
            <w:vMerge w:val="restart"/>
          </w:tcPr>
          <w:p w:rsidR="40F38309" w14:paraId="6A5D41A0" w14:textId="6DC40865">
            <w:pPr>
              <w:rPr>
                <w:sz w:val="22"/>
                <w:szCs w:val="22"/>
              </w:rPr>
            </w:pPr>
            <w:r w:rsidRPr="60274C5B">
              <w:rPr>
                <w:sz w:val="22"/>
                <w:szCs w:val="22"/>
              </w:rPr>
              <w:t>Authentication &amp; Authorization</w:t>
            </w:r>
          </w:p>
          <w:p w:rsidR="6DF82F06" w:rsidP="6DF82F06" w14:paraId="71E3678D" w14:textId="2B1D0FB3">
            <w:pPr>
              <w:spacing w:line="278" w:lineRule="auto"/>
              <w:rPr>
                <w:sz w:val="22"/>
                <w:szCs w:val="22"/>
              </w:rPr>
            </w:pPr>
          </w:p>
        </w:tc>
        <w:tc>
          <w:tcPr>
            <w:tcW w:w="1578" w:type="dxa"/>
          </w:tcPr>
          <w:p w:rsidR="40F38309" w14:paraId="4751924B" w14:textId="063AF114">
            <w:pPr>
              <w:rPr>
                <w:sz w:val="22"/>
                <w:szCs w:val="22"/>
              </w:rPr>
            </w:pPr>
            <w:r w:rsidRPr="60274C5B">
              <w:rPr>
                <w:sz w:val="22"/>
                <w:szCs w:val="22"/>
              </w:rPr>
              <w:t>401 Unauthorized</w:t>
            </w:r>
          </w:p>
          <w:p w:rsidR="6DF82F06" w:rsidP="6DF82F06" w14:paraId="323618F7" w14:textId="25E8474F">
            <w:pPr>
              <w:rPr>
                <w:sz w:val="22"/>
                <w:szCs w:val="22"/>
              </w:rPr>
            </w:pPr>
          </w:p>
        </w:tc>
        <w:tc>
          <w:tcPr>
            <w:tcW w:w="1624" w:type="dxa"/>
          </w:tcPr>
          <w:p w:rsidR="40F38309" w14:paraId="47CEA685" w14:textId="1C10AB24">
            <w:pPr>
              <w:rPr>
                <w:sz w:val="22"/>
                <w:szCs w:val="22"/>
              </w:rPr>
            </w:pPr>
            <w:r w:rsidRPr="60274C5B">
              <w:rPr>
                <w:sz w:val="22"/>
                <w:szCs w:val="22"/>
              </w:rPr>
              <w:t>Invalid or expired certificate / credentials</w:t>
            </w:r>
          </w:p>
          <w:p w:rsidR="6DF82F06" w:rsidP="6DF82F06" w14:paraId="0ADC6146" w14:textId="434D933A">
            <w:pPr>
              <w:spacing w:line="278" w:lineRule="auto"/>
              <w:rPr>
                <w:sz w:val="22"/>
                <w:szCs w:val="22"/>
              </w:rPr>
            </w:pPr>
          </w:p>
        </w:tc>
        <w:tc>
          <w:tcPr>
            <w:tcW w:w="4205" w:type="dxa"/>
          </w:tcPr>
          <w:p w:rsidR="701522DA" w:rsidP="6DF82F06" w14:paraId="21DD565B" w14:textId="35F1F9A3">
            <w:pPr>
              <w:spacing w:line="278" w:lineRule="auto"/>
              <w:rPr>
                <w:sz w:val="22"/>
                <w:szCs w:val="22"/>
                <w:highlight w:val="yellow"/>
              </w:rPr>
            </w:pPr>
            <w:r w:rsidRPr="60274C5B">
              <w:rPr>
                <w:sz w:val="22"/>
                <w:szCs w:val="22"/>
              </w:rPr>
              <w:t>Integration Hub will log these issues into Application Insights.</w:t>
            </w:r>
          </w:p>
        </w:tc>
      </w:tr>
      <w:tr w14:paraId="3E3130CD" w14:textId="77777777" w:rsidTr="4BA7AECD">
        <w:tblPrEx>
          <w:tblW w:w="9193" w:type="dxa"/>
          <w:tblLook w:val="04A0"/>
        </w:tblPrEx>
        <w:trPr>
          <w:trHeight w:val="300"/>
        </w:trPr>
        <w:tc>
          <w:tcPr>
            <w:tcW w:w="1786" w:type="dxa"/>
            <w:vMerge/>
          </w:tcPr>
          <w:p w:rsidR="6DF82F06" w:rsidP="6DF82F06" w14:paraId="14CBEA07" w14:textId="561F85FA"/>
        </w:tc>
        <w:tc>
          <w:tcPr>
            <w:tcW w:w="1578" w:type="dxa"/>
          </w:tcPr>
          <w:p w:rsidR="2773FD92" w14:paraId="147F1FC4" w14:textId="7EA6DFE0">
            <w:pPr>
              <w:rPr>
                <w:sz w:val="22"/>
                <w:szCs w:val="22"/>
              </w:rPr>
            </w:pPr>
            <w:r w:rsidRPr="60274C5B">
              <w:rPr>
                <w:sz w:val="22"/>
                <w:szCs w:val="22"/>
              </w:rPr>
              <w:t>403 Forbidden</w:t>
            </w:r>
          </w:p>
          <w:p w:rsidR="6DF82F06" w:rsidP="6DF82F06" w14:paraId="6486839A" w14:textId="4A2125A2">
            <w:pPr>
              <w:rPr>
                <w:sz w:val="22"/>
                <w:szCs w:val="22"/>
              </w:rPr>
            </w:pPr>
          </w:p>
        </w:tc>
        <w:tc>
          <w:tcPr>
            <w:tcW w:w="1624" w:type="dxa"/>
          </w:tcPr>
          <w:p w:rsidR="2773FD92" w14:paraId="24C090CE" w14:textId="282DACFE">
            <w:pPr>
              <w:rPr>
                <w:sz w:val="22"/>
                <w:szCs w:val="22"/>
              </w:rPr>
            </w:pPr>
            <w:r w:rsidRPr="60274C5B">
              <w:rPr>
                <w:sz w:val="22"/>
                <w:szCs w:val="22"/>
              </w:rPr>
              <w:t>Insufficient permissions</w:t>
            </w:r>
          </w:p>
          <w:p w:rsidR="6DF82F06" w:rsidP="6DF82F06" w14:paraId="407B80DE" w14:textId="0239A74F">
            <w:pPr>
              <w:rPr>
                <w:sz w:val="22"/>
                <w:szCs w:val="22"/>
              </w:rPr>
            </w:pPr>
          </w:p>
        </w:tc>
        <w:tc>
          <w:tcPr>
            <w:tcW w:w="4205" w:type="dxa"/>
          </w:tcPr>
          <w:p w:rsidR="6DF82F06" w:rsidP="6DF82F06" w14:paraId="2991542D" w14:textId="549A8AE9">
            <w:pPr>
              <w:spacing w:line="278" w:lineRule="auto"/>
              <w:rPr>
                <w:sz w:val="22"/>
                <w:szCs w:val="22"/>
                <w:highlight w:val="yellow"/>
              </w:rPr>
            </w:pPr>
            <w:r w:rsidRPr="60274C5B">
              <w:rPr>
                <w:sz w:val="22"/>
                <w:szCs w:val="22"/>
              </w:rPr>
              <w:t xml:space="preserve">Integration Hub will log these issues </w:t>
            </w:r>
            <w:r w:rsidRPr="60274C5B" w:rsidR="55EA1576">
              <w:rPr>
                <w:sz w:val="22"/>
                <w:szCs w:val="22"/>
              </w:rPr>
              <w:t>into</w:t>
            </w:r>
            <w:r w:rsidRPr="60274C5B">
              <w:rPr>
                <w:sz w:val="22"/>
                <w:szCs w:val="22"/>
              </w:rPr>
              <w:t xml:space="preserve"> Application Insights. This should not be a run-time issue, any changes in permissions </w:t>
            </w:r>
            <w:r w:rsidRPr="60274C5B" w:rsidR="0DDDA0AA">
              <w:rPr>
                <w:sz w:val="22"/>
                <w:szCs w:val="22"/>
              </w:rPr>
              <w:t>must</w:t>
            </w:r>
            <w:r w:rsidRPr="60274C5B">
              <w:rPr>
                <w:sz w:val="22"/>
                <w:szCs w:val="22"/>
              </w:rPr>
              <w:t xml:space="preserve"> be communicated and informed in advance and it would go through a testing, validation process</w:t>
            </w:r>
          </w:p>
        </w:tc>
      </w:tr>
      <w:tr w14:paraId="61A0DF82" w14:textId="77777777" w:rsidTr="4BA7AECD">
        <w:tblPrEx>
          <w:tblW w:w="9193" w:type="dxa"/>
          <w:tblLook w:val="04A0"/>
        </w:tblPrEx>
        <w:trPr>
          <w:trHeight w:val="300"/>
        </w:trPr>
        <w:tc>
          <w:tcPr>
            <w:tcW w:w="1786" w:type="dxa"/>
            <w:vMerge w:val="restart"/>
          </w:tcPr>
          <w:p w:rsidR="2AB906AF" w:rsidP="60274C5B" w14:paraId="738D4BE2" w14:textId="16FC65C9">
            <w:pPr>
              <w:rPr>
                <w:sz w:val="22"/>
                <w:szCs w:val="22"/>
              </w:rPr>
            </w:pPr>
            <w:r w:rsidRPr="60274C5B">
              <w:rPr>
                <w:sz w:val="22"/>
                <w:szCs w:val="22"/>
              </w:rPr>
              <w:t>Data Integration &amp; Format</w:t>
            </w:r>
          </w:p>
          <w:p w:rsidR="59451641" w:rsidP="60274C5B" w14:paraId="4A5253CD" w14:textId="52ED44C7">
            <w:pPr>
              <w:rPr>
                <w:sz w:val="22"/>
                <w:szCs w:val="22"/>
              </w:rPr>
            </w:pPr>
          </w:p>
        </w:tc>
        <w:tc>
          <w:tcPr>
            <w:tcW w:w="1578" w:type="dxa"/>
          </w:tcPr>
          <w:p w:rsidR="2AB906AF" w:rsidP="60274C5B" w14:paraId="68BDDBBA" w14:textId="0BBF6041">
            <w:pPr>
              <w:rPr>
                <w:sz w:val="22"/>
                <w:szCs w:val="22"/>
              </w:rPr>
            </w:pPr>
            <w:r w:rsidRPr="60274C5B">
              <w:rPr>
                <w:sz w:val="22"/>
                <w:szCs w:val="22"/>
              </w:rPr>
              <w:t>Malformed Payload / Schema</w:t>
            </w:r>
          </w:p>
        </w:tc>
        <w:tc>
          <w:tcPr>
            <w:tcW w:w="1624" w:type="dxa"/>
          </w:tcPr>
          <w:p w:rsidR="59451641" w:rsidP="60274C5B" w14:paraId="422CD480" w14:textId="2DAD7382">
            <w:pPr>
              <w:rPr>
                <w:sz w:val="22"/>
                <w:szCs w:val="22"/>
              </w:rPr>
            </w:pPr>
            <w:r w:rsidRPr="60274C5B">
              <w:rPr>
                <w:sz w:val="22"/>
                <w:szCs w:val="22"/>
              </w:rPr>
              <w:t>Missing or unexpected fields</w:t>
            </w:r>
          </w:p>
        </w:tc>
        <w:tc>
          <w:tcPr>
            <w:tcW w:w="4205" w:type="dxa"/>
          </w:tcPr>
          <w:p w:rsidR="59451641" w:rsidP="60274C5B" w14:paraId="7DD6B51B" w14:textId="155C8542">
            <w:pPr>
              <w:spacing w:line="278" w:lineRule="auto"/>
              <w:rPr>
                <w:sz w:val="22"/>
                <w:szCs w:val="22"/>
                <w:highlight w:val="yellow"/>
              </w:rPr>
            </w:pPr>
            <w:r w:rsidRPr="60274C5B">
              <w:rPr>
                <w:sz w:val="22"/>
                <w:szCs w:val="22"/>
              </w:rPr>
              <w:t xml:space="preserve">Integration Hub will validate the payload for required fields and will log these errors. </w:t>
            </w:r>
            <w:r w:rsidRPr="155D9160" w:rsidR="669D3399">
              <w:rPr>
                <w:sz w:val="22"/>
                <w:szCs w:val="22"/>
              </w:rPr>
              <w:t xml:space="preserve"> The specific payload will be isolated and stored separately for notification purposes.</w:t>
            </w:r>
          </w:p>
          <w:p w:rsidR="59451641" w:rsidP="60274C5B" w14:paraId="5D6EB7E0" w14:textId="40BB7926">
            <w:pPr>
              <w:spacing w:line="278" w:lineRule="auto"/>
              <w:rPr>
                <w:sz w:val="22"/>
                <w:szCs w:val="22"/>
              </w:rPr>
            </w:pPr>
          </w:p>
        </w:tc>
      </w:tr>
      <w:tr w14:paraId="45A76820" w14:textId="77777777" w:rsidTr="4BA7AECD">
        <w:tblPrEx>
          <w:tblW w:w="9193" w:type="dxa"/>
          <w:tblLook w:val="04A0"/>
        </w:tblPrEx>
        <w:trPr>
          <w:trHeight w:val="300"/>
        </w:trPr>
        <w:tc>
          <w:tcPr>
            <w:tcW w:w="1786" w:type="dxa"/>
            <w:vMerge/>
          </w:tcPr>
          <w:p w:rsidR="59451641" w:rsidP="59451641" w14:paraId="135C652F" w14:textId="6079876D"/>
        </w:tc>
        <w:tc>
          <w:tcPr>
            <w:tcW w:w="1578" w:type="dxa"/>
          </w:tcPr>
          <w:p w:rsidR="59451641" w:rsidP="60274C5B" w14:paraId="4A5E6312" w14:textId="3B4CC2B0">
            <w:pPr>
              <w:rPr>
                <w:sz w:val="22"/>
                <w:szCs w:val="22"/>
              </w:rPr>
            </w:pPr>
            <w:r w:rsidRPr="60274C5B">
              <w:rPr>
                <w:sz w:val="22"/>
                <w:szCs w:val="22"/>
              </w:rPr>
              <w:t>Encoding Issues</w:t>
            </w:r>
          </w:p>
        </w:tc>
        <w:tc>
          <w:tcPr>
            <w:tcW w:w="1624" w:type="dxa"/>
          </w:tcPr>
          <w:p w:rsidR="59451641" w:rsidP="60274C5B" w14:paraId="2A225905" w14:textId="282EED46">
            <w:pPr>
              <w:rPr>
                <w:sz w:val="22"/>
                <w:szCs w:val="22"/>
              </w:rPr>
            </w:pPr>
            <w:r w:rsidRPr="60274C5B">
              <w:rPr>
                <w:sz w:val="22"/>
                <w:szCs w:val="22"/>
              </w:rPr>
              <w:t>Character encoding mismatch</w:t>
            </w:r>
          </w:p>
        </w:tc>
        <w:tc>
          <w:tcPr>
            <w:tcW w:w="4205" w:type="dxa"/>
          </w:tcPr>
          <w:p w:rsidR="59451641" w:rsidP="60274C5B" w14:paraId="7EF5EFD2" w14:textId="7C0D4777">
            <w:pPr>
              <w:spacing w:line="278" w:lineRule="auto"/>
              <w:rPr>
                <w:sz w:val="22"/>
                <w:szCs w:val="22"/>
              </w:rPr>
            </w:pPr>
            <w:r w:rsidRPr="60274C5B">
              <w:rPr>
                <w:sz w:val="22"/>
                <w:szCs w:val="22"/>
              </w:rPr>
              <w:t>Same as above</w:t>
            </w:r>
          </w:p>
        </w:tc>
      </w:tr>
      <w:tr w14:paraId="755E7799" w14:textId="77777777" w:rsidTr="4BA7AECD">
        <w:tblPrEx>
          <w:tblW w:w="9193" w:type="dxa"/>
          <w:tblLook w:val="04A0"/>
        </w:tblPrEx>
        <w:trPr>
          <w:trHeight w:val="300"/>
        </w:trPr>
        <w:tc>
          <w:tcPr>
            <w:tcW w:w="1786" w:type="dxa"/>
            <w:vMerge/>
          </w:tcPr>
          <w:p w:rsidR="008C054A" w14:paraId="0E8610E8" w14:textId="77777777"/>
        </w:tc>
        <w:tc>
          <w:tcPr>
            <w:tcW w:w="1578" w:type="dxa"/>
          </w:tcPr>
          <w:p w:rsidR="38D21022" w:rsidP="60274C5B" w14:paraId="3C23C98A" w14:textId="2F845075">
            <w:pPr>
              <w:rPr>
                <w:sz w:val="22"/>
                <w:szCs w:val="22"/>
              </w:rPr>
            </w:pPr>
            <w:r w:rsidRPr="60274C5B">
              <w:rPr>
                <w:sz w:val="22"/>
                <w:szCs w:val="22"/>
              </w:rPr>
              <w:t>Transformation Errors</w:t>
            </w:r>
          </w:p>
        </w:tc>
        <w:tc>
          <w:tcPr>
            <w:tcW w:w="1624" w:type="dxa"/>
          </w:tcPr>
          <w:p w:rsidR="60274C5B" w:rsidP="60274C5B" w14:paraId="4A0C203D" w14:textId="3104A915">
            <w:pPr>
              <w:rPr>
                <w:sz w:val="22"/>
                <w:szCs w:val="22"/>
              </w:rPr>
            </w:pPr>
          </w:p>
        </w:tc>
        <w:tc>
          <w:tcPr>
            <w:tcW w:w="4205" w:type="dxa"/>
          </w:tcPr>
          <w:p w:rsidR="4A40BD7A" w:rsidP="60274C5B" w14:paraId="366A486A" w14:textId="2ACE53B1">
            <w:pPr>
              <w:spacing w:line="278" w:lineRule="auto"/>
              <w:rPr>
                <w:sz w:val="22"/>
                <w:szCs w:val="22"/>
              </w:rPr>
            </w:pPr>
            <w:r w:rsidRPr="60274C5B">
              <w:rPr>
                <w:sz w:val="22"/>
                <w:szCs w:val="22"/>
              </w:rPr>
              <w:t xml:space="preserve">Integration Hub will log the transformation errors. </w:t>
            </w:r>
            <w:r w:rsidRPr="60274C5B" w:rsidR="60663ADE">
              <w:rPr>
                <w:sz w:val="22"/>
                <w:szCs w:val="22"/>
              </w:rPr>
              <w:t>I</w:t>
            </w:r>
            <w:r w:rsidRPr="000A4D21" w:rsidR="60663ADE">
              <w:rPr>
                <w:sz w:val="22"/>
                <w:szCs w:val="22"/>
              </w:rPr>
              <w:t>f</w:t>
            </w:r>
            <w:r w:rsidRPr="000A4D21">
              <w:rPr>
                <w:sz w:val="22"/>
                <w:szCs w:val="22"/>
              </w:rPr>
              <w:t xml:space="preserve"> there are any errored records, </w:t>
            </w:r>
            <w:r w:rsidRPr="000A4D21" w:rsidR="6EF0DB62">
              <w:rPr>
                <w:sz w:val="22"/>
                <w:szCs w:val="22"/>
              </w:rPr>
              <w:t xml:space="preserve">they will be isolated </w:t>
            </w:r>
            <w:r w:rsidRPr="000A4D21" w:rsidR="13C92CDA">
              <w:rPr>
                <w:sz w:val="22"/>
                <w:szCs w:val="22"/>
              </w:rPr>
              <w:t>and reprocessed manually.</w:t>
            </w:r>
            <w:r w:rsidRPr="60274C5B" w:rsidR="13C92CDA">
              <w:rPr>
                <w:sz w:val="22"/>
                <w:szCs w:val="22"/>
              </w:rPr>
              <w:t xml:space="preserve"> </w:t>
            </w:r>
          </w:p>
        </w:tc>
      </w:tr>
      <w:tr w14:paraId="1E3C8C4F" w14:textId="77777777" w:rsidTr="4BA7AECD">
        <w:tblPrEx>
          <w:tblW w:w="9193" w:type="dxa"/>
          <w:tblLook w:val="04A0"/>
        </w:tblPrEx>
        <w:trPr>
          <w:trHeight w:val="300"/>
        </w:trPr>
        <w:tc>
          <w:tcPr>
            <w:tcW w:w="1786" w:type="dxa"/>
          </w:tcPr>
          <w:p w:rsidR="34C9ED42" w:rsidP="60274C5B" w14:paraId="5DE12FF7" w14:textId="2DBACEA5">
            <w:pPr>
              <w:rPr>
                <w:sz w:val="22"/>
                <w:szCs w:val="22"/>
              </w:rPr>
            </w:pPr>
            <w:r w:rsidRPr="60274C5B">
              <w:rPr>
                <w:sz w:val="22"/>
                <w:szCs w:val="22"/>
              </w:rPr>
              <w:t>Rate Limiting</w:t>
            </w:r>
          </w:p>
          <w:p w:rsidR="60274C5B" w:rsidP="60274C5B" w14:paraId="122E7398" w14:textId="53A21BB2">
            <w:pPr>
              <w:rPr>
                <w:sz w:val="22"/>
                <w:szCs w:val="22"/>
              </w:rPr>
            </w:pPr>
          </w:p>
        </w:tc>
        <w:tc>
          <w:tcPr>
            <w:tcW w:w="1578" w:type="dxa"/>
          </w:tcPr>
          <w:p w:rsidR="34C9ED42" w:rsidP="60274C5B" w14:paraId="5BFDE0C0" w14:textId="6663F140">
            <w:pPr>
              <w:rPr>
                <w:sz w:val="22"/>
                <w:szCs w:val="22"/>
              </w:rPr>
            </w:pPr>
            <w:r w:rsidRPr="60274C5B">
              <w:rPr>
                <w:sz w:val="22"/>
                <w:szCs w:val="22"/>
              </w:rPr>
              <w:t>429 Too Many Requests</w:t>
            </w:r>
          </w:p>
          <w:p w:rsidR="60274C5B" w:rsidP="60274C5B" w14:paraId="3A853894" w14:textId="59B96C9B">
            <w:pPr>
              <w:rPr>
                <w:sz w:val="22"/>
                <w:szCs w:val="22"/>
              </w:rPr>
            </w:pPr>
          </w:p>
        </w:tc>
        <w:tc>
          <w:tcPr>
            <w:tcW w:w="1624" w:type="dxa"/>
          </w:tcPr>
          <w:p w:rsidR="4809A5C5" w:rsidP="60274C5B" w14:paraId="017EE62D" w14:textId="0B3DCC24">
            <w:pPr>
              <w:rPr>
                <w:sz w:val="22"/>
                <w:szCs w:val="22"/>
              </w:rPr>
            </w:pPr>
            <w:r w:rsidRPr="60274C5B">
              <w:rPr>
                <w:sz w:val="22"/>
                <w:szCs w:val="22"/>
              </w:rPr>
              <w:t>Exceed API rate limit</w:t>
            </w:r>
          </w:p>
        </w:tc>
        <w:tc>
          <w:tcPr>
            <w:tcW w:w="4205" w:type="dxa"/>
          </w:tcPr>
          <w:p w:rsidR="4809A5C5" w:rsidP="60274C5B" w14:paraId="6CC107CF" w14:textId="200DC0A9">
            <w:pPr>
              <w:spacing w:line="278" w:lineRule="auto"/>
              <w:rPr>
                <w:sz w:val="22"/>
                <w:szCs w:val="22"/>
                <w:highlight w:val="yellow"/>
              </w:rPr>
            </w:pPr>
            <w:r w:rsidRPr="60274C5B">
              <w:rPr>
                <w:sz w:val="22"/>
                <w:szCs w:val="22"/>
              </w:rPr>
              <w:t>NextSys indicated this is unlikely to happen</w:t>
            </w:r>
            <w:r w:rsidR="000A4D21">
              <w:rPr>
                <w:sz w:val="22"/>
                <w:szCs w:val="22"/>
              </w:rPr>
              <w:t>.</w:t>
            </w:r>
          </w:p>
        </w:tc>
      </w:tr>
      <w:tr w14:paraId="1C543E99" w14:textId="77777777" w:rsidTr="4BA7AECD">
        <w:tblPrEx>
          <w:tblW w:w="9193" w:type="dxa"/>
          <w:tblLook w:val="04A0"/>
        </w:tblPrEx>
        <w:trPr>
          <w:trHeight w:val="300"/>
        </w:trPr>
        <w:tc>
          <w:tcPr>
            <w:tcW w:w="1786" w:type="dxa"/>
            <w:vMerge w:val="restart"/>
          </w:tcPr>
          <w:p w:rsidR="6A1FE731" w:rsidP="60274C5B" w14:paraId="6BF0E8D3" w14:textId="00292295">
            <w:pPr>
              <w:rPr>
                <w:sz w:val="22"/>
                <w:szCs w:val="22"/>
              </w:rPr>
            </w:pPr>
            <w:r w:rsidRPr="60274C5B">
              <w:rPr>
                <w:sz w:val="22"/>
                <w:szCs w:val="22"/>
              </w:rPr>
              <w:t>Server-Side Errors</w:t>
            </w:r>
          </w:p>
        </w:tc>
        <w:tc>
          <w:tcPr>
            <w:tcW w:w="1578" w:type="dxa"/>
          </w:tcPr>
          <w:p w:rsidR="6A1FE731" w:rsidP="60274C5B" w14:paraId="1641C6BF" w14:textId="5BF97661">
            <w:pPr>
              <w:rPr>
                <w:sz w:val="22"/>
                <w:szCs w:val="22"/>
              </w:rPr>
            </w:pPr>
            <w:r w:rsidRPr="60274C5B">
              <w:rPr>
                <w:sz w:val="22"/>
                <w:szCs w:val="22"/>
              </w:rPr>
              <w:t>500 Internal Server</w:t>
            </w:r>
          </w:p>
        </w:tc>
        <w:tc>
          <w:tcPr>
            <w:tcW w:w="1624" w:type="dxa"/>
          </w:tcPr>
          <w:p w:rsidR="6A1FE731" w:rsidP="60274C5B" w14:paraId="1C56340F" w14:textId="5F90AF46">
            <w:pPr>
              <w:rPr>
                <w:sz w:val="22"/>
                <w:szCs w:val="22"/>
              </w:rPr>
            </w:pPr>
            <w:r w:rsidRPr="60274C5B">
              <w:rPr>
                <w:sz w:val="22"/>
                <w:szCs w:val="22"/>
              </w:rPr>
              <w:t>Generic Server error</w:t>
            </w:r>
          </w:p>
        </w:tc>
        <w:tc>
          <w:tcPr>
            <w:tcW w:w="4205" w:type="dxa"/>
          </w:tcPr>
          <w:p w:rsidR="6A1FE731" w:rsidP="60274C5B" w14:paraId="3BDE150F" w14:textId="7C4336D0">
            <w:pPr>
              <w:spacing w:after="160" w:line="278" w:lineRule="auto"/>
              <w:rPr>
                <w:sz w:val="22"/>
                <w:szCs w:val="22"/>
                <w:highlight w:val="yellow"/>
              </w:rPr>
            </w:pPr>
            <w:r w:rsidRPr="60274C5B">
              <w:rPr>
                <w:sz w:val="22"/>
                <w:szCs w:val="22"/>
              </w:rPr>
              <w:t>Integration Hub will log these issues into Application Insights.</w:t>
            </w:r>
          </w:p>
        </w:tc>
      </w:tr>
      <w:tr w14:paraId="69CA1731" w14:textId="77777777" w:rsidTr="4BA7AECD">
        <w:tblPrEx>
          <w:tblW w:w="9193" w:type="dxa"/>
          <w:tblLook w:val="04A0"/>
        </w:tblPrEx>
        <w:trPr>
          <w:trHeight w:val="300"/>
        </w:trPr>
        <w:tc>
          <w:tcPr>
            <w:tcW w:w="1786" w:type="dxa"/>
            <w:vMerge/>
          </w:tcPr>
          <w:p w:rsidR="008C054A" w14:paraId="3F200AA4" w14:textId="77777777"/>
        </w:tc>
        <w:tc>
          <w:tcPr>
            <w:tcW w:w="1578" w:type="dxa"/>
          </w:tcPr>
          <w:p w:rsidR="6A1FE731" w:rsidP="60274C5B" w14:paraId="05E7691B" w14:textId="2DA475BD">
            <w:pPr>
              <w:rPr>
                <w:sz w:val="22"/>
                <w:szCs w:val="22"/>
              </w:rPr>
            </w:pPr>
            <w:r w:rsidRPr="60274C5B">
              <w:rPr>
                <w:sz w:val="22"/>
                <w:szCs w:val="22"/>
              </w:rPr>
              <w:t>502 Bad Gateway</w:t>
            </w:r>
          </w:p>
          <w:p w:rsidR="6A1FE731" w:rsidP="60274C5B" w14:paraId="3F62313E" w14:textId="778C1EAD">
            <w:pPr>
              <w:rPr>
                <w:sz w:val="22"/>
                <w:szCs w:val="22"/>
              </w:rPr>
            </w:pPr>
            <w:r w:rsidRPr="60274C5B">
              <w:rPr>
                <w:sz w:val="22"/>
                <w:szCs w:val="22"/>
              </w:rPr>
              <w:t>503 Service Unavailable,</w:t>
            </w:r>
          </w:p>
          <w:p w:rsidR="6A1FE731" w:rsidP="60274C5B" w14:paraId="1BCF4395" w14:textId="3B569CEC">
            <w:pPr>
              <w:rPr>
                <w:sz w:val="22"/>
                <w:szCs w:val="22"/>
              </w:rPr>
            </w:pPr>
            <w:r w:rsidRPr="60274C5B">
              <w:rPr>
                <w:sz w:val="22"/>
                <w:szCs w:val="22"/>
              </w:rPr>
              <w:t>504 Gateway Timeout</w:t>
            </w:r>
          </w:p>
        </w:tc>
        <w:tc>
          <w:tcPr>
            <w:tcW w:w="1624" w:type="dxa"/>
          </w:tcPr>
          <w:p w:rsidR="5F26675E" w:rsidP="60274C5B" w14:paraId="2387FE33" w14:textId="512EF4D9">
            <w:pPr>
              <w:rPr>
                <w:sz w:val="22"/>
                <w:szCs w:val="22"/>
              </w:rPr>
            </w:pPr>
            <w:r w:rsidRPr="60274C5B">
              <w:rPr>
                <w:sz w:val="22"/>
                <w:szCs w:val="22"/>
              </w:rPr>
              <w:t>Transient Errors</w:t>
            </w:r>
          </w:p>
        </w:tc>
        <w:tc>
          <w:tcPr>
            <w:tcW w:w="4205" w:type="dxa"/>
          </w:tcPr>
          <w:p w:rsidR="60274C5B" w:rsidP="00DC551F" w14:paraId="23773E1E" w14:textId="39EDAED5">
            <w:pPr>
              <w:spacing w:line="278" w:lineRule="auto"/>
              <w:rPr>
                <w:sz w:val="22"/>
                <w:szCs w:val="22"/>
              </w:rPr>
            </w:pPr>
            <w:r w:rsidRPr="60274C5B">
              <w:rPr>
                <w:sz w:val="22"/>
                <w:szCs w:val="22"/>
              </w:rPr>
              <w:t>Integration Hub will retry these transient errors with exponential back-off and log into Application Insights.</w:t>
            </w:r>
          </w:p>
        </w:tc>
      </w:tr>
      <w:tr w14:paraId="720F5CA0" w14:textId="77777777" w:rsidTr="4BA7AECD">
        <w:tblPrEx>
          <w:tblW w:w="9193" w:type="dxa"/>
          <w:tblLook w:val="04A0"/>
        </w:tblPrEx>
        <w:trPr>
          <w:trHeight w:val="300"/>
        </w:trPr>
        <w:tc>
          <w:tcPr>
            <w:tcW w:w="1786" w:type="dxa"/>
          </w:tcPr>
          <w:p w:rsidR="3F53A288" w:rsidP="60274C5B" w14:paraId="76A8D860" w14:textId="599A09C8">
            <w:pPr>
              <w:rPr>
                <w:sz w:val="22"/>
                <w:szCs w:val="22"/>
              </w:rPr>
            </w:pPr>
            <w:r w:rsidRPr="60274C5B">
              <w:rPr>
                <w:sz w:val="22"/>
                <w:szCs w:val="22"/>
              </w:rPr>
              <w:t>No Data Found</w:t>
            </w:r>
          </w:p>
        </w:tc>
        <w:tc>
          <w:tcPr>
            <w:tcW w:w="1578" w:type="dxa"/>
          </w:tcPr>
          <w:p w:rsidR="3F53A288" w:rsidP="60274C5B" w14:paraId="1B3DE453" w14:textId="338319AB">
            <w:pPr>
              <w:rPr>
                <w:sz w:val="22"/>
                <w:szCs w:val="22"/>
              </w:rPr>
            </w:pPr>
            <w:r w:rsidRPr="60274C5B">
              <w:rPr>
                <w:sz w:val="22"/>
                <w:szCs w:val="22"/>
              </w:rPr>
              <w:t>Empty Result Set</w:t>
            </w:r>
          </w:p>
        </w:tc>
        <w:tc>
          <w:tcPr>
            <w:tcW w:w="1624" w:type="dxa"/>
          </w:tcPr>
          <w:p w:rsidR="3F53A288" w:rsidP="60274C5B" w14:paraId="29DD78D3" w14:textId="08BCCBCD">
            <w:pPr>
              <w:rPr>
                <w:sz w:val="22"/>
                <w:szCs w:val="22"/>
              </w:rPr>
            </w:pPr>
            <w:r w:rsidRPr="60274C5B">
              <w:rPr>
                <w:sz w:val="22"/>
                <w:szCs w:val="22"/>
              </w:rPr>
              <w:t>No changed records returned</w:t>
            </w:r>
          </w:p>
        </w:tc>
        <w:tc>
          <w:tcPr>
            <w:tcW w:w="4205" w:type="dxa"/>
          </w:tcPr>
          <w:p w:rsidR="3F53A288" w:rsidP="60274C5B" w14:paraId="4885FA63" w14:textId="1A7917E5">
            <w:pPr>
              <w:spacing w:line="278" w:lineRule="auto"/>
              <w:rPr>
                <w:sz w:val="22"/>
                <w:szCs w:val="22"/>
              </w:rPr>
            </w:pPr>
            <w:r w:rsidRPr="60274C5B">
              <w:rPr>
                <w:sz w:val="22"/>
                <w:szCs w:val="22"/>
              </w:rPr>
              <w:t>This is a valid response. Integration Hub will just log the results</w:t>
            </w:r>
            <w:r w:rsidRPr="53ABFBC9" w:rsidR="26BD6845">
              <w:rPr>
                <w:sz w:val="22"/>
                <w:szCs w:val="22"/>
              </w:rPr>
              <w:t xml:space="preserve"> (if needed)</w:t>
            </w:r>
            <w:r w:rsidRPr="53ABFBC9" w:rsidR="101878F0">
              <w:rPr>
                <w:sz w:val="22"/>
                <w:szCs w:val="22"/>
              </w:rPr>
              <w:t>.</w:t>
            </w:r>
            <w:r w:rsidRPr="60274C5B">
              <w:rPr>
                <w:sz w:val="22"/>
                <w:szCs w:val="22"/>
              </w:rPr>
              <w:t xml:space="preserve"> </w:t>
            </w:r>
          </w:p>
        </w:tc>
      </w:tr>
      <w:tr w14:paraId="617E1EE4" w14:textId="77777777" w:rsidTr="4BA7AECD">
        <w:tblPrEx>
          <w:tblW w:w="9193" w:type="dxa"/>
          <w:tblLook w:val="04A0"/>
        </w:tblPrEx>
        <w:trPr>
          <w:trHeight w:val="300"/>
        </w:trPr>
        <w:tc>
          <w:tcPr>
            <w:tcW w:w="1786" w:type="dxa"/>
          </w:tcPr>
          <w:p w:rsidR="3F53A288" w:rsidP="60274C5B" w14:paraId="3AB7465D" w14:textId="0C333291">
            <w:pPr>
              <w:rPr>
                <w:sz w:val="22"/>
                <w:szCs w:val="22"/>
              </w:rPr>
            </w:pPr>
            <w:r w:rsidRPr="60274C5B">
              <w:rPr>
                <w:sz w:val="22"/>
                <w:szCs w:val="22"/>
              </w:rPr>
              <w:t>Versioning Issues</w:t>
            </w:r>
          </w:p>
        </w:tc>
        <w:tc>
          <w:tcPr>
            <w:tcW w:w="1578" w:type="dxa"/>
          </w:tcPr>
          <w:p w:rsidR="5FACD5A2" w:rsidP="60274C5B" w14:paraId="5D1FC987" w14:textId="0B49B4C0">
            <w:pPr>
              <w:rPr>
                <w:sz w:val="22"/>
                <w:szCs w:val="22"/>
              </w:rPr>
            </w:pPr>
            <w:r w:rsidRPr="60274C5B">
              <w:rPr>
                <w:sz w:val="22"/>
                <w:szCs w:val="22"/>
              </w:rPr>
              <w:t>Deprecated API versions</w:t>
            </w:r>
          </w:p>
          <w:p w:rsidR="60274C5B" w:rsidP="60274C5B" w14:paraId="4D8130B1" w14:textId="7FEAE662">
            <w:pPr>
              <w:rPr>
                <w:sz w:val="22"/>
                <w:szCs w:val="22"/>
              </w:rPr>
            </w:pPr>
          </w:p>
        </w:tc>
        <w:tc>
          <w:tcPr>
            <w:tcW w:w="1624" w:type="dxa"/>
          </w:tcPr>
          <w:p w:rsidR="5FACD5A2" w:rsidP="60274C5B" w14:paraId="7456E38A" w14:textId="4501ED29">
            <w:pPr>
              <w:rPr>
                <w:sz w:val="22"/>
                <w:szCs w:val="22"/>
              </w:rPr>
            </w:pPr>
            <w:r w:rsidRPr="60274C5B">
              <w:rPr>
                <w:sz w:val="22"/>
                <w:szCs w:val="22"/>
              </w:rPr>
              <w:t>API version mismatch</w:t>
            </w:r>
          </w:p>
        </w:tc>
        <w:tc>
          <w:tcPr>
            <w:tcW w:w="4205" w:type="dxa"/>
          </w:tcPr>
          <w:p w:rsidR="5FACD5A2" w:rsidP="60274C5B" w14:paraId="10254476" w14:textId="2915BA00">
            <w:pPr>
              <w:spacing w:line="278" w:lineRule="auto"/>
              <w:rPr>
                <w:sz w:val="22"/>
                <w:szCs w:val="22"/>
                <w:highlight w:val="yellow"/>
              </w:rPr>
            </w:pPr>
            <w:r w:rsidRPr="60274C5B">
              <w:rPr>
                <w:sz w:val="22"/>
                <w:szCs w:val="22"/>
              </w:rPr>
              <w:t>Integration Hub will log these issues into Application Insights. This should not be a run-time issue, any changes in API versioning must be communicated and informed in advance and it would go through a testing, validation process.</w:t>
            </w:r>
          </w:p>
        </w:tc>
      </w:tr>
    </w:tbl>
    <w:p w:rsidR="00EE2179" w:rsidP="00EE2179" w14:paraId="407E7F1E" w14:textId="77777777">
      <w:pPr>
        <w:rPr>
          <w:b/>
          <w:bCs/>
        </w:rPr>
      </w:pPr>
    </w:p>
    <w:p w:rsidR="00BA4807" w:rsidP="00BA4807" w14:paraId="44D33666" w14:textId="22ECFD41">
      <w:r>
        <w:t xml:space="preserve">Any failed records will be notified by email to </w:t>
      </w:r>
      <w:r w:rsidRPr="00E21DD1" w:rsidR="00034B5E">
        <w:t xml:space="preserve">a group </w:t>
      </w:r>
      <w:r w:rsidR="00E7235F">
        <w:t>mailbox</w:t>
      </w:r>
      <w:r w:rsidRPr="00E21DD1" w:rsidR="00034B5E">
        <w:t xml:space="preserve"> provided by NextSys</w:t>
      </w:r>
      <w:r w:rsidRPr="00E21DD1" w:rsidR="002637C5">
        <w:t xml:space="preserve">.  The hub will use </w:t>
      </w:r>
      <w:hyperlink r:id="rId45">
        <w:r w:rsidRPr="56F222B5" w:rsidR="00E21DD1">
          <w:rPr>
            <w:rStyle w:val="Hyperlink"/>
          </w:rPr>
          <w:t>shaj.manohar@accord-esl.com</w:t>
        </w:r>
      </w:hyperlink>
      <w:r w:rsidR="00E21DD1">
        <w:t>.</w:t>
      </w:r>
      <w:r w:rsidRPr="00E21DD1" w:rsidR="00E21DD1">
        <w:t xml:space="preserve">  NextSys will update this email at a later date.</w:t>
      </w:r>
    </w:p>
    <w:p w:rsidR="00DA50A7" w:rsidP="00BA4807" w14:paraId="3AA31892" w14:textId="2FE66955">
      <w:commentRangeStart w:id="195"/>
      <w:r>
        <w:t>Business owner</w:t>
      </w:r>
      <w:commentRangeEnd w:id="195"/>
      <w:r w:rsidR="00A9221A">
        <w:rPr>
          <w:rStyle w:val="CommentReference"/>
          <w:sz w:val="24"/>
          <w:szCs w:val="24"/>
        </w:rPr>
        <w:commentReference w:id="195"/>
      </w:r>
      <w:r>
        <w:t xml:space="preserve"> – get input on the group to be notified.</w:t>
      </w:r>
      <w:r>
        <w:t xml:space="preserve">  Data validation errors.  Technical errors will be separate group.</w:t>
      </w:r>
    </w:p>
    <w:p w:rsidR="00DA50A7" w:rsidRPr="00DA7139" w:rsidP="00BA4807" w14:paraId="4D05E073" w14:textId="0E2FBA4A">
      <w:r>
        <w:t xml:space="preserve">Server unavailable error – send email to </w:t>
      </w:r>
      <w:commentRangeStart w:id="197"/>
      <w:r>
        <w:t>support group</w:t>
      </w:r>
      <w:commentRangeEnd w:id="197"/>
      <w:r w:rsidR="00A9221A">
        <w:rPr>
          <w:rStyle w:val="CommentReference"/>
          <w:sz w:val="24"/>
          <w:szCs w:val="24"/>
        </w:rPr>
        <w:commentReference w:id="197"/>
      </w:r>
      <w:r>
        <w:t>.</w:t>
      </w:r>
      <w:r w:rsidR="00A71BC1">
        <w:t xml:space="preserve">  </w:t>
      </w:r>
      <w:r w:rsidR="00BB13A3">
        <w:t xml:space="preserve">Shaj to find out </w:t>
      </w:r>
      <w:r w:rsidR="003C6824">
        <w:t>what group to use or who to contact.</w:t>
      </w:r>
    </w:p>
    <w:p w:rsidR="0045113C" w:rsidRPr="00EE2179" w:rsidP="56F222B5" w14:paraId="5CB8D34E" w14:textId="7E9AA9EA">
      <w:pPr>
        <w:pStyle w:val="Heading3"/>
      </w:pPr>
      <w:bookmarkStart w:id="199" w:name="_Toc214292115"/>
      <w:bookmarkStart w:id="200" w:name="_Toc214294794"/>
      <w:r w:rsidRPr="398C31E7">
        <w:rPr>
          <w:rFonts w:eastAsiaTheme="minorEastAsia"/>
        </w:rPr>
        <w:t>Data push</w:t>
      </w:r>
      <w:r w:rsidRPr="398C31E7" w:rsidR="5DBB2658">
        <w:rPr>
          <w:rFonts w:eastAsiaTheme="minorEastAsia"/>
        </w:rPr>
        <w:t xml:space="preserve"> to</w:t>
      </w:r>
      <w:r w:rsidRPr="398C31E7" w:rsidR="00C04ACE">
        <w:rPr>
          <w:rFonts w:eastAsiaTheme="minorEastAsia"/>
        </w:rPr>
        <w:t xml:space="preserve"> Openlink</w:t>
      </w:r>
      <w:bookmarkEnd w:id="199"/>
      <w:bookmarkEnd w:id="200"/>
    </w:p>
    <w:tbl>
      <w:tblPr>
        <w:tblStyle w:val="GridTable4Accent1"/>
        <w:tblW w:w="9360" w:type="dxa"/>
        <w:tblLayout w:type="fixed"/>
        <w:tblLook w:val="04A0"/>
      </w:tblPr>
      <w:tblGrid>
        <w:gridCol w:w="2340"/>
        <w:gridCol w:w="1695"/>
        <w:gridCol w:w="1875"/>
        <w:gridCol w:w="3450"/>
      </w:tblGrid>
      <w:tr w14:paraId="4C7D82BE" w14:textId="77777777" w:rsidTr="1B602FB2">
        <w:tblPrEx>
          <w:tblW w:w="9360" w:type="dxa"/>
          <w:tblLayout w:type="fixed"/>
          <w:tblLook w:val="04A0"/>
        </w:tblPrEx>
        <w:trPr>
          <w:trHeight w:val="285"/>
        </w:trPr>
        <w:tc>
          <w:tcPr>
            <w:tcW w:w="2340" w:type="dxa"/>
          </w:tcPr>
          <w:p w:rsidR="4BA7AECD" w:rsidRPr="0090543C" w14:paraId="0D3FE4F8" w14:textId="4E87C82A"/>
        </w:tc>
        <w:tc>
          <w:tcPr>
            <w:tcW w:w="1695" w:type="dxa"/>
            <w:vAlign w:val="center"/>
          </w:tcPr>
          <w:p w:rsidR="4BA7AECD" w:rsidRPr="0090543C" w14:paraId="25FBED34" w14:textId="312D5DCB"/>
        </w:tc>
        <w:tc>
          <w:tcPr>
            <w:tcW w:w="1875" w:type="dxa"/>
            <w:vAlign w:val="center"/>
          </w:tcPr>
          <w:p w:rsidR="4BA7AECD" w:rsidRPr="0090543C" w14:paraId="71A60AD0" w14:textId="6D503568"/>
        </w:tc>
        <w:tc>
          <w:tcPr>
            <w:tcW w:w="3450" w:type="dxa"/>
            <w:vAlign w:val="center"/>
          </w:tcPr>
          <w:p w:rsidR="4BA7AECD" w:rsidRPr="0090543C" w14:paraId="02D12422" w14:textId="005C2D46"/>
        </w:tc>
      </w:tr>
      <w:tr w14:paraId="16FB1461" w14:textId="77777777" w:rsidTr="1B602FB2">
        <w:tblPrEx>
          <w:tblW w:w="9360" w:type="dxa"/>
          <w:tblLayout w:type="fixed"/>
          <w:tblLook w:val="04A0"/>
        </w:tblPrEx>
        <w:trPr>
          <w:trHeight w:val="285"/>
        </w:trPr>
        <w:tc>
          <w:tcPr>
            <w:tcW w:w="2340" w:type="dxa"/>
            <w:tcBorders>
              <w:top w:val="single" w:sz="6" w:space="0" w:color="156082" w:themeColor="accent1"/>
              <w:left w:val="single" w:sz="6" w:space="0" w:color="156082" w:themeColor="accent1"/>
              <w:bottom w:val="single" w:sz="6" w:space="0" w:color="156082" w:themeColor="accent1"/>
            </w:tcBorders>
          </w:tcPr>
          <w:p w:rsidR="4BA7AECD" w:rsidP="4BA7AECD" w14:paraId="3FFEF8A5" w14:textId="24C30497">
            <w:pPr>
              <w:spacing w:after="160"/>
            </w:pPr>
            <w:r w:rsidRPr="4BA7AECD">
              <w:rPr>
                <w:rFonts w:ascii="Aptos" w:eastAsia="Aptos" w:hAnsi="Aptos" w:cs="Aptos"/>
                <w:color w:val="000000" w:themeColor="text1"/>
                <w:sz w:val="22"/>
                <w:szCs w:val="22"/>
              </w:rPr>
              <w:t xml:space="preserve">Category </w:t>
            </w:r>
          </w:p>
        </w:tc>
        <w:tc>
          <w:tcPr>
            <w:tcW w:w="1695" w:type="dxa"/>
            <w:tcBorders>
              <w:top w:val="single" w:sz="6" w:space="0" w:color="156082" w:themeColor="accent1"/>
              <w:bottom w:val="single" w:sz="6" w:space="0" w:color="156082" w:themeColor="accent1"/>
            </w:tcBorders>
          </w:tcPr>
          <w:p w:rsidR="4BA7AECD" w:rsidP="4BA7AECD" w14:paraId="2DAC2861" w14:textId="18E47097">
            <w:pPr>
              <w:spacing w:after="160"/>
            </w:pPr>
            <w:r w:rsidRPr="4BA7AECD">
              <w:rPr>
                <w:rFonts w:ascii="Aptos" w:eastAsia="Aptos" w:hAnsi="Aptos" w:cs="Aptos"/>
                <w:b/>
                <w:bCs/>
                <w:color w:val="000000" w:themeColor="text1"/>
                <w:sz w:val="22"/>
                <w:szCs w:val="22"/>
              </w:rPr>
              <w:t xml:space="preserve">Error Scenario </w:t>
            </w:r>
          </w:p>
        </w:tc>
        <w:tc>
          <w:tcPr>
            <w:tcW w:w="1875" w:type="dxa"/>
            <w:tcBorders>
              <w:top w:val="single" w:sz="6" w:space="0" w:color="156082" w:themeColor="accent1"/>
              <w:bottom w:val="single" w:sz="6" w:space="0" w:color="156082" w:themeColor="accent1"/>
            </w:tcBorders>
          </w:tcPr>
          <w:p w:rsidR="4BA7AECD" w:rsidP="4BA7AECD" w14:paraId="7C360CFB" w14:textId="0E20D840">
            <w:pPr>
              <w:spacing w:after="160"/>
            </w:pPr>
            <w:r w:rsidRPr="4BA7AECD">
              <w:rPr>
                <w:rFonts w:ascii="Aptos" w:eastAsia="Aptos" w:hAnsi="Aptos" w:cs="Aptos"/>
                <w:b/>
                <w:bCs/>
                <w:color w:val="000000" w:themeColor="text1"/>
                <w:sz w:val="22"/>
                <w:szCs w:val="22"/>
              </w:rPr>
              <w:t xml:space="preserve">Description </w:t>
            </w:r>
          </w:p>
        </w:tc>
        <w:tc>
          <w:tcPr>
            <w:tcW w:w="3450" w:type="dxa"/>
            <w:tcBorders>
              <w:top w:val="single" w:sz="6" w:space="0" w:color="156082" w:themeColor="accent1"/>
              <w:bottom w:val="single" w:sz="6" w:space="0" w:color="156082" w:themeColor="accent1"/>
              <w:right w:val="single" w:sz="6" w:space="0" w:color="156082" w:themeColor="accent1"/>
            </w:tcBorders>
          </w:tcPr>
          <w:p w:rsidR="4BA7AECD" w:rsidP="4BA7AECD" w14:paraId="52D1F848" w14:textId="096BC22B">
            <w:pPr>
              <w:spacing w:after="160"/>
            </w:pPr>
            <w:r w:rsidRPr="4BA7AECD">
              <w:rPr>
                <w:rFonts w:ascii="Aptos" w:eastAsia="Aptos" w:hAnsi="Aptos" w:cs="Aptos"/>
                <w:b/>
                <w:bCs/>
                <w:color w:val="000000" w:themeColor="text1"/>
                <w:sz w:val="22"/>
                <w:szCs w:val="22"/>
              </w:rPr>
              <w:t xml:space="preserve">Handling / Recovery Strategy </w:t>
            </w:r>
          </w:p>
        </w:tc>
      </w:tr>
      <w:tr w14:paraId="3170B6D8" w14:textId="77777777" w:rsidTr="1B602FB2">
        <w:tblPrEx>
          <w:tblW w:w="9360" w:type="dxa"/>
          <w:tblLayout w:type="fixed"/>
          <w:tblLook w:val="04A0"/>
        </w:tblPrEx>
        <w:trPr>
          <w:trHeight w:val="855"/>
        </w:trPr>
        <w:tc>
          <w:tcPr>
            <w:tcW w:w="2340" w:type="dxa"/>
            <w:vMerge w:val="restart"/>
          </w:tcPr>
          <w:p w:rsidR="4BA7AECD" w:rsidP="4BA7AECD" w14:paraId="450C4432" w14:textId="635FA4DF">
            <w:pPr>
              <w:spacing w:after="160"/>
            </w:pPr>
            <w:r w:rsidRPr="4BA7AECD">
              <w:rPr>
                <w:rFonts w:ascii="Aptos" w:eastAsia="Aptos" w:hAnsi="Aptos" w:cs="Aptos"/>
                <w:color w:val="000000" w:themeColor="text1"/>
                <w:sz w:val="22"/>
                <w:szCs w:val="22"/>
              </w:rPr>
              <w:t xml:space="preserve">Network &amp; Connectivity </w:t>
            </w:r>
          </w:p>
        </w:tc>
        <w:tc>
          <w:tcPr>
            <w:tcW w:w="1695" w:type="dxa"/>
          </w:tcPr>
          <w:p w:rsidR="4BA7AECD" w:rsidP="4BA7AECD" w14:paraId="7443B132" w14:textId="7D7B8D24">
            <w:pPr>
              <w:spacing w:after="160"/>
            </w:pPr>
            <w:r w:rsidRPr="4BA7AECD">
              <w:rPr>
                <w:rFonts w:ascii="Aptos" w:eastAsia="Aptos" w:hAnsi="Aptos" w:cs="Aptos"/>
                <w:color w:val="000000" w:themeColor="text1"/>
                <w:sz w:val="22"/>
                <w:szCs w:val="22"/>
              </w:rPr>
              <w:t xml:space="preserve">Timeout </w:t>
            </w:r>
          </w:p>
        </w:tc>
        <w:tc>
          <w:tcPr>
            <w:tcW w:w="1875" w:type="dxa"/>
          </w:tcPr>
          <w:p w:rsidR="4BA7AECD" w:rsidP="4BA7AECD" w14:paraId="2B00EB5C" w14:textId="62AE66FD">
            <w:r w:rsidRPr="4BA7AECD">
              <w:rPr>
                <w:rFonts w:ascii="Aptos" w:eastAsia="Aptos" w:hAnsi="Aptos" w:cs="Aptos"/>
                <w:color w:val="000000" w:themeColor="text1"/>
                <w:sz w:val="22"/>
                <w:szCs w:val="22"/>
              </w:rPr>
              <w:t xml:space="preserve">Request takes too long to respond </w:t>
            </w:r>
          </w:p>
          <w:p w:rsidR="4BA7AECD" w:rsidP="4BA7AECD" w14:paraId="7015B8C8" w14:textId="71D64B79">
            <w:pPr>
              <w:spacing w:after="160"/>
            </w:pPr>
            <w:r w:rsidRPr="4BA7AECD">
              <w:rPr>
                <w:rFonts w:ascii="Aptos" w:eastAsia="Aptos" w:hAnsi="Aptos" w:cs="Aptos"/>
                <w:color w:val="000000" w:themeColor="text1"/>
                <w:sz w:val="22"/>
                <w:szCs w:val="22"/>
              </w:rPr>
              <w:t xml:space="preserve"> </w:t>
            </w:r>
          </w:p>
        </w:tc>
        <w:tc>
          <w:tcPr>
            <w:tcW w:w="3450" w:type="dxa"/>
          </w:tcPr>
          <w:p w:rsidR="4BA7AECD" w:rsidP="006E58E0" w14:paraId="67CE8A6E" w14:textId="662F1646">
            <w:pPr>
              <w:spacing w:after="160" w:line="278" w:lineRule="auto"/>
              <w:rPr>
                <w:sz w:val="22"/>
                <w:szCs w:val="22"/>
                <w:highlight w:val="yellow"/>
              </w:rPr>
            </w:pPr>
            <w:r w:rsidRPr="194F3C69">
              <w:rPr>
                <w:sz w:val="22"/>
                <w:szCs w:val="22"/>
              </w:rPr>
              <w:t>Retries with exponential backoff will be performed and Integration Hub will log these issues into Application Insights.</w:t>
            </w:r>
          </w:p>
        </w:tc>
      </w:tr>
      <w:tr w14:paraId="52BEA3EA" w14:textId="77777777" w:rsidTr="1B602FB2">
        <w:tblPrEx>
          <w:tblW w:w="9360" w:type="dxa"/>
          <w:tblLayout w:type="fixed"/>
          <w:tblLook w:val="04A0"/>
        </w:tblPrEx>
        <w:trPr>
          <w:trHeight w:val="285"/>
        </w:trPr>
        <w:tc>
          <w:tcPr>
            <w:tcW w:w="2340" w:type="dxa"/>
            <w:vMerge/>
            <w:vAlign w:val="center"/>
          </w:tcPr>
          <w:p w:rsidR="00675FF6" w14:paraId="3D06B0AE" w14:textId="77777777"/>
        </w:tc>
        <w:tc>
          <w:tcPr>
            <w:tcW w:w="1695" w:type="dxa"/>
          </w:tcPr>
          <w:p w:rsidR="4BA7AECD" w:rsidP="4BA7AECD" w14:paraId="1F6F7811" w14:textId="6EDE354E">
            <w:pPr>
              <w:spacing w:after="160"/>
            </w:pPr>
            <w:r w:rsidRPr="4BA7AECD">
              <w:rPr>
                <w:rFonts w:ascii="Aptos" w:eastAsia="Aptos" w:hAnsi="Aptos" w:cs="Aptos"/>
                <w:color w:val="000000" w:themeColor="text1"/>
                <w:sz w:val="22"/>
                <w:szCs w:val="22"/>
              </w:rPr>
              <w:t xml:space="preserve">Connection Refused </w:t>
            </w:r>
          </w:p>
        </w:tc>
        <w:tc>
          <w:tcPr>
            <w:tcW w:w="1875" w:type="dxa"/>
          </w:tcPr>
          <w:p w:rsidR="4BA7AECD" w:rsidP="4BA7AECD" w14:paraId="4143399D" w14:textId="043B4F75">
            <w:pPr>
              <w:spacing w:after="160"/>
            </w:pPr>
            <w:r w:rsidRPr="4BA7AECD">
              <w:rPr>
                <w:rFonts w:ascii="Aptos" w:eastAsia="Aptos" w:hAnsi="Aptos" w:cs="Aptos"/>
                <w:color w:val="000000" w:themeColor="text1"/>
                <w:sz w:val="22"/>
                <w:szCs w:val="22"/>
              </w:rPr>
              <w:t xml:space="preserve">System is down or unreachable </w:t>
            </w:r>
          </w:p>
        </w:tc>
        <w:tc>
          <w:tcPr>
            <w:tcW w:w="3450" w:type="dxa"/>
          </w:tcPr>
          <w:p w:rsidR="4BA7AECD" w:rsidP="4BA7AECD" w14:paraId="49C213AE" w14:textId="45E0514C">
            <w:pPr>
              <w:spacing w:after="160"/>
              <w:rPr>
                <w:sz w:val="22"/>
                <w:szCs w:val="22"/>
              </w:rPr>
            </w:pPr>
            <w:r w:rsidRPr="1B602FB2">
              <w:rPr>
                <w:sz w:val="22"/>
                <w:szCs w:val="22"/>
              </w:rPr>
              <w:t>Same as above (if transient)</w:t>
            </w:r>
          </w:p>
        </w:tc>
      </w:tr>
      <w:tr w14:paraId="116FFCE6" w14:textId="77777777" w:rsidTr="1B602FB2">
        <w:tblPrEx>
          <w:tblW w:w="9360" w:type="dxa"/>
          <w:tblLayout w:type="fixed"/>
          <w:tblLook w:val="04A0"/>
        </w:tblPrEx>
        <w:trPr>
          <w:trHeight w:val="285"/>
        </w:trPr>
        <w:tc>
          <w:tcPr>
            <w:tcW w:w="2340" w:type="dxa"/>
            <w:vMerge/>
            <w:vAlign w:val="center"/>
          </w:tcPr>
          <w:p w:rsidR="00675FF6" w14:paraId="7A8DB248" w14:textId="77777777"/>
        </w:tc>
        <w:tc>
          <w:tcPr>
            <w:tcW w:w="1695" w:type="dxa"/>
          </w:tcPr>
          <w:p w:rsidR="4BA7AECD" w:rsidP="4BA7AECD" w14:paraId="2A41EDEA" w14:textId="4D6F5A9E">
            <w:pPr>
              <w:spacing w:after="160"/>
            </w:pPr>
            <w:r w:rsidRPr="4BA7AECD">
              <w:rPr>
                <w:rFonts w:ascii="Aptos" w:eastAsia="Aptos" w:hAnsi="Aptos" w:cs="Aptos"/>
                <w:color w:val="000000" w:themeColor="text1"/>
                <w:sz w:val="22"/>
                <w:szCs w:val="22"/>
              </w:rPr>
              <w:t xml:space="preserve">DNS Resolution Failure </w:t>
            </w:r>
          </w:p>
        </w:tc>
        <w:tc>
          <w:tcPr>
            <w:tcW w:w="1875" w:type="dxa"/>
          </w:tcPr>
          <w:p w:rsidR="4BA7AECD" w:rsidP="4BA7AECD" w14:paraId="4F282883" w14:textId="3FF26560">
            <w:pPr>
              <w:spacing w:after="160"/>
            </w:pPr>
            <w:r w:rsidRPr="4BA7AECD">
              <w:rPr>
                <w:rFonts w:ascii="Aptos" w:eastAsia="Aptos" w:hAnsi="Aptos" w:cs="Aptos"/>
                <w:color w:val="000000" w:themeColor="text1"/>
                <w:sz w:val="22"/>
                <w:szCs w:val="22"/>
              </w:rPr>
              <w:t xml:space="preserve">Domain Name cannot be resolved </w:t>
            </w:r>
          </w:p>
        </w:tc>
        <w:tc>
          <w:tcPr>
            <w:tcW w:w="3450" w:type="dxa"/>
          </w:tcPr>
          <w:p w:rsidR="4BA7AECD" w:rsidP="4BA7AECD" w14:paraId="7FC39F66" w14:textId="79331E84">
            <w:pPr>
              <w:spacing w:after="160"/>
              <w:rPr>
                <w:sz w:val="22"/>
                <w:szCs w:val="22"/>
              </w:rPr>
            </w:pPr>
            <w:r w:rsidRPr="1B602FB2">
              <w:rPr>
                <w:sz w:val="22"/>
                <w:szCs w:val="22"/>
              </w:rPr>
              <w:t>Same as above (if transient)</w:t>
            </w:r>
          </w:p>
        </w:tc>
      </w:tr>
      <w:tr w14:paraId="5AFAF332" w14:textId="77777777" w:rsidTr="1B602FB2">
        <w:tblPrEx>
          <w:tblW w:w="9360" w:type="dxa"/>
          <w:tblLayout w:type="fixed"/>
          <w:tblLook w:val="04A0"/>
        </w:tblPrEx>
        <w:trPr>
          <w:trHeight w:val="570"/>
        </w:trPr>
        <w:tc>
          <w:tcPr>
            <w:tcW w:w="2340" w:type="dxa"/>
            <w:vMerge w:val="restart"/>
          </w:tcPr>
          <w:p w:rsidR="4BA7AECD" w:rsidP="4BA7AECD" w14:paraId="655F863F" w14:textId="6055498D">
            <w:r w:rsidRPr="4BA7AECD">
              <w:rPr>
                <w:rFonts w:ascii="Aptos" w:eastAsia="Aptos" w:hAnsi="Aptos" w:cs="Aptos"/>
                <w:color w:val="000000" w:themeColor="text1"/>
                <w:sz w:val="22"/>
                <w:szCs w:val="22"/>
              </w:rPr>
              <w:t xml:space="preserve">Authentication &amp; Authorization </w:t>
            </w:r>
          </w:p>
          <w:p w:rsidR="4BA7AECD" w:rsidP="4BA7AECD" w14:paraId="400D31F8" w14:textId="76031E9D">
            <w:r w:rsidRPr="4BA7AECD">
              <w:rPr>
                <w:rFonts w:ascii="Aptos" w:eastAsia="Aptos" w:hAnsi="Aptos" w:cs="Aptos"/>
                <w:color w:val="000000" w:themeColor="text1"/>
                <w:sz w:val="22"/>
                <w:szCs w:val="22"/>
              </w:rPr>
              <w:t xml:space="preserve"> </w:t>
            </w:r>
          </w:p>
        </w:tc>
        <w:tc>
          <w:tcPr>
            <w:tcW w:w="1695" w:type="dxa"/>
          </w:tcPr>
          <w:p w:rsidR="4BA7AECD" w:rsidP="4BA7AECD" w14:paraId="40AC8703" w14:textId="336426FE">
            <w:r w:rsidRPr="4BA7AECD">
              <w:rPr>
                <w:rFonts w:ascii="Aptos" w:eastAsia="Aptos" w:hAnsi="Aptos" w:cs="Aptos"/>
                <w:color w:val="000000" w:themeColor="text1"/>
                <w:sz w:val="22"/>
                <w:szCs w:val="22"/>
              </w:rPr>
              <w:t xml:space="preserve">401 Unauthorized </w:t>
            </w:r>
          </w:p>
          <w:p w:rsidR="4BA7AECD" w:rsidP="4BA7AECD" w14:paraId="20BA160A" w14:textId="1E385530">
            <w:r w:rsidRPr="4BA7AECD">
              <w:rPr>
                <w:rFonts w:ascii="Aptos" w:eastAsia="Aptos" w:hAnsi="Aptos" w:cs="Aptos"/>
                <w:color w:val="000000" w:themeColor="text1"/>
                <w:sz w:val="22"/>
                <w:szCs w:val="22"/>
              </w:rPr>
              <w:t xml:space="preserve"> </w:t>
            </w:r>
          </w:p>
        </w:tc>
        <w:tc>
          <w:tcPr>
            <w:tcW w:w="1875" w:type="dxa"/>
          </w:tcPr>
          <w:p w:rsidR="236FD067" w:rsidP="1B602FB2" w14:paraId="6508CD15" w14:textId="5F7665BA">
            <w:r w:rsidRPr="1B602FB2">
              <w:rPr>
                <w:rFonts w:ascii="Aptos" w:eastAsia="Aptos" w:hAnsi="Aptos" w:cs="Aptos"/>
                <w:color w:val="000000" w:themeColor="text1"/>
                <w:sz w:val="22"/>
                <w:szCs w:val="22"/>
              </w:rPr>
              <w:t>Expired Tokens / Change in Authorization</w:t>
            </w:r>
          </w:p>
          <w:p w:rsidR="4BA7AECD" w:rsidP="4BA7AECD" w14:paraId="3C25C9B9" w14:textId="18CD57FD">
            <w:r w:rsidRPr="4BA7AECD">
              <w:rPr>
                <w:rFonts w:ascii="Aptos" w:eastAsia="Aptos" w:hAnsi="Aptos" w:cs="Aptos"/>
                <w:color w:val="000000" w:themeColor="text1"/>
                <w:sz w:val="22"/>
                <w:szCs w:val="22"/>
              </w:rPr>
              <w:t xml:space="preserve"> </w:t>
            </w:r>
          </w:p>
        </w:tc>
        <w:tc>
          <w:tcPr>
            <w:tcW w:w="3450" w:type="dxa"/>
          </w:tcPr>
          <w:p w:rsidR="4BA7AECD" w:rsidP="1B602FB2" w14:paraId="7DC5450F" w14:textId="549A8AE9">
            <w:pPr>
              <w:spacing w:line="278" w:lineRule="auto"/>
              <w:rPr>
                <w:sz w:val="22"/>
                <w:szCs w:val="22"/>
                <w:highlight w:val="yellow"/>
              </w:rPr>
            </w:pPr>
            <w:r w:rsidRPr="1B602FB2">
              <w:rPr>
                <w:sz w:val="22"/>
                <w:szCs w:val="22"/>
              </w:rPr>
              <w:t>Integration Hub will log these issues into Application Insights. This should not be a run-time issue, any changes in permissions must be communicated and informed in advance and it would go through a testing, validation process</w:t>
            </w:r>
          </w:p>
          <w:p w:rsidR="4BA7AECD" w:rsidP="1B602FB2" w14:paraId="37240E5B" w14:textId="1AB5CFF2">
            <w:pPr>
              <w:rPr>
                <w:rFonts w:eastAsiaTheme="minorEastAsia"/>
                <w:sz w:val="22"/>
                <w:szCs w:val="22"/>
              </w:rPr>
            </w:pPr>
          </w:p>
          <w:p w:rsidR="4BA7AECD" w:rsidP="4BA7AECD" w14:paraId="1AD0E872" w14:textId="097BFE68">
            <w:pPr>
              <w:rPr>
                <w:rFonts w:eastAsiaTheme="minorEastAsia"/>
                <w:sz w:val="22"/>
                <w:szCs w:val="22"/>
              </w:rPr>
            </w:pPr>
            <w:r w:rsidRPr="3AED27F7">
              <w:rPr>
                <w:rFonts w:eastAsiaTheme="minorEastAsia"/>
                <w:sz w:val="22"/>
                <w:szCs w:val="22"/>
              </w:rPr>
              <w:t>Expired</w:t>
            </w:r>
            <w:r w:rsidRPr="1B602FB2" w:rsidR="2D0F3B59">
              <w:rPr>
                <w:rFonts w:eastAsiaTheme="minorEastAsia"/>
                <w:sz w:val="22"/>
                <w:szCs w:val="22"/>
              </w:rPr>
              <w:t xml:space="preserve"> tokens will be automatically refreshed as part of the OAuth Flow.</w:t>
            </w:r>
          </w:p>
        </w:tc>
      </w:tr>
      <w:tr w14:paraId="67BCA358" w14:textId="77777777" w:rsidTr="1B602FB2">
        <w:tblPrEx>
          <w:tblW w:w="9360" w:type="dxa"/>
          <w:tblLayout w:type="fixed"/>
          <w:tblLook w:val="04A0"/>
        </w:tblPrEx>
        <w:trPr>
          <w:trHeight w:val="285"/>
        </w:trPr>
        <w:tc>
          <w:tcPr>
            <w:tcW w:w="2340" w:type="dxa"/>
            <w:vMerge/>
            <w:vAlign w:val="center"/>
          </w:tcPr>
          <w:p w:rsidR="00675FF6" w14:paraId="2A779E24" w14:textId="77777777"/>
        </w:tc>
        <w:tc>
          <w:tcPr>
            <w:tcW w:w="1695" w:type="dxa"/>
          </w:tcPr>
          <w:p w:rsidR="4BA7AECD" w:rsidP="4BA7AECD" w14:paraId="1BD3C29B" w14:textId="2F6DC1E7">
            <w:r w:rsidRPr="4BA7AECD">
              <w:rPr>
                <w:rFonts w:ascii="Aptos" w:eastAsia="Aptos" w:hAnsi="Aptos" w:cs="Aptos"/>
                <w:color w:val="000000" w:themeColor="text1"/>
                <w:sz w:val="22"/>
                <w:szCs w:val="22"/>
              </w:rPr>
              <w:t xml:space="preserve">403 Forbidden </w:t>
            </w:r>
          </w:p>
          <w:p w:rsidR="4BA7AECD" w:rsidP="4BA7AECD" w14:paraId="57258223" w14:textId="0FD7FD6C">
            <w:r w:rsidRPr="4BA7AECD">
              <w:rPr>
                <w:rFonts w:ascii="Aptos" w:eastAsia="Aptos" w:hAnsi="Aptos" w:cs="Aptos"/>
                <w:color w:val="000000" w:themeColor="text1"/>
                <w:sz w:val="22"/>
                <w:szCs w:val="22"/>
              </w:rPr>
              <w:t xml:space="preserve"> </w:t>
            </w:r>
          </w:p>
        </w:tc>
        <w:tc>
          <w:tcPr>
            <w:tcW w:w="1875" w:type="dxa"/>
          </w:tcPr>
          <w:p w:rsidR="4BA7AECD" w:rsidP="4BA7AECD" w14:paraId="39E779CF" w14:textId="76A6ECDF">
            <w:r w:rsidRPr="4BA7AECD">
              <w:rPr>
                <w:rFonts w:ascii="Aptos" w:eastAsia="Aptos" w:hAnsi="Aptos" w:cs="Aptos"/>
                <w:color w:val="000000" w:themeColor="text1"/>
                <w:sz w:val="22"/>
                <w:szCs w:val="22"/>
              </w:rPr>
              <w:t xml:space="preserve">Insufficient permissions </w:t>
            </w:r>
          </w:p>
          <w:p w:rsidR="4BA7AECD" w:rsidP="4BA7AECD" w14:paraId="1A4EBF68" w14:textId="63E02875">
            <w:r w:rsidRPr="4BA7AECD">
              <w:rPr>
                <w:rFonts w:ascii="Aptos" w:eastAsia="Aptos" w:hAnsi="Aptos" w:cs="Aptos"/>
                <w:color w:val="000000" w:themeColor="text1"/>
                <w:sz w:val="22"/>
                <w:szCs w:val="22"/>
              </w:rPr>
              <w:t xml:space="preserve"> </w:t>
            </w:r>
          </w:p>
        </w:tc>
        <w:tc>
          <w:tcPr>
            <w:tcW w:w="3450" w:type="dxa"/>
          </w:tcPr>
          <w:p w:rsidR="4BA7AECD" w:rsidP="4BA7AECD" w14:paraId="1AB68BF0" w14:textId="7E9C30B6">
            <w:r>
              <w:t xml:space="preserve">Same as above </w:t>
            </w:r>
          </w:p>
        </w:tc>
      </w:tr>
      <w:tr w14:paraId="38576A0A" w14:textId="77777777" w:rsidTr="1B602FB2">
        <w:tblPrEx>
          <w:tblW w:w="9360" w:type="dxa"/>
          <w:tblLayout w:type="fixed"/>
          <w:tblLook w:val="04A0"/>
        </w:tblPrEx>
        <w:trPr>
          <w:trHeight w:val="855"/>
        </w:trPr>
        <w:tc>
          <w:tcPr>
            <w:tcW w:w="2340" w:type="dxa"/>
            <w:vMerge w:val="restart"/>
          </w:tcPr>
          <w:p w:rsidR="4BA7AECD" w:rsidP="4BA7AECD" w14:paraId="147006C3" w14:textId="18D41430">
            <w:r w:rsidRPr="4BA7AECD">
              <w:rPr>
                <w:rFonts w:ascii="Aptos" w:eastAsia="Aptos" w:hAnsi="Aptos" w:cs="Aptos"/>
                <w:color w:val="000000" w:themeColor="text1"/>
                <w:sz w:val="22"/>
                <w:szCs w:val="22"/>
              </w:rPr>
              <w:t xml:space="preserve">Data Integration &amp; Format </w:t>
            </w:r>
          </w:p>
          <w:p w:rsidR="4BA7AECD" w:rsidP="4BA7AECD" w14:paraId="1A34977E" w14:textId="276B723F">
            <w:r w:rsidRPr="4BA7AECD">
              <w:rPr>
                <w:rFonts w:ascii="Aptos" w:eastAsia="Aptos" w:hAnsi="Aptos" w:cs="Aptos"/>
                <w:color w:val="000000" w:themeColor="text1"/>
                <w:sz w:val="22"/>
                <w:szCs w:val="22"/>
              </w:rPr>
              <w:t xml:space="preserve"> </w:t>
            </w:r>
          </w:p>
        </w:tc>
        <w:tc>
          <w:tcPr>
            <w:tcW w:w="1695" w:type="dxa"/>
          </w:tcPr>
          <w:p w:rsidR="4BA7AECD" w:rsidP="4BA7AECD" w14:paraId="3B8FDB7D" w14:textId="101A6026">
            <w:r w:rsidRPr="4BA7AECD">
              <w:rPr>
                <w:rFonts w:ascii="Aptos" w:eastAsia="Aptos" w:hAnsi="Aptos" w:cs="Aptos"/>
                <w:color w:val="000000" w:themeColor="text1"/>
                <w:sz w:val="22"/>
                <w:szCs w:val="22"/>
              </w:rPr>
              <w:t xml:space="preserve">Malformed Payload / Schema </w:t>
            </w:r>
          </w:p>
        </w:tc>
        <w:tc>
          <w:tcPr>
            <w:tcW w:w="1875" w:type="dxa"/>
          </w:tcPr>
          <w:p w:rsidR="4BA7AECD" w:rsidP="4BA7AECD" w14:paraId="53227AFA" w14:textId="60AEEB50">
            <w:r w:rsidRPr="4BA7AECD">
              <w:rPr>
                <w:rFonts w:ascii="Aptos" w:eastAsia="Aptos" w:hAnsi="Aptos" w:cs="Aptos"/>
                <w:color w:val="000000" w:themeColor="text1"/>
                <w:sz w:val="22"/>
                <w:szCs w:val="22"/>
              </w:rPr>
              <w:t xml:space="preserve">Missing or unexpected fields </w:t>
            </w:r>
          </w:p>
        </w:tc>
        <w:tc>
          <w:tcPr>
            <w:tcW w:w="3450" w:type="dxa"/>
          </w:tcPr>
          <w:p w:rsidR="4BA7AECD" w:rsidP="7F82428F" w14:paraId="12561636" w14:textId="3F1FB8A8">
            <w:pPr>
              <w:rPr>
                <w:rFonts w:eastAsiaTheme="minorEastAsia"/>
                <w:sz w:val="22"/>
                <w:szCs w:val="22"/>
              </w:rPr>
            </w:pPr>
            <w:r w:rsidRPr="43321639">
              <w:rPr>
                <w:rFonts w:eastAsiaTheme="minorEastAsia"/>
                <w:sz w:val="22"/>
                <w:szCs w:val="22"/>
              </w:rPr>
              <w:t xml:space="preserve">Integration Hub will validate these from Openlink side leveraging the data mapping schema and fields. </w:t>
            </w:r>
          </w:p>
          <w:p w:rsidR="4BA7AECD" w:rsidP="4BA7AECD" w14:paraId="26E8382F" w14:textId="32A09E5E">
            <w:pPr>
              <w:rPr>
                <w:rFonts w:ascii="Aptos" w:eastAsia="Aptos" w:hAnsi="Aptos" w:cs="Aptos"/>
                <w:color w:val="000000" w:themeColor="text1"/>
                <w:sz w:val="22"/>
                <w:szCs w:val="22"/>
              </w:rPr>
            </w:pPr>
            <w:r w:rsidRPr="43321639">
              <w:rPr>
                <w:rFonts w:eastAsiaTheme="minorEastAsia"/>
                <w:sz w:val="22"/>
                <w:szCs w:val="22"/>
              </w:rPr>
              <w:t>O</w:t>
            </w:r>
            <w:r w:rsidRPr="43321639" w:rsidR="04841520">
              <w:rPr>
                <w:rFonts w:eastAsiaTheme="minorEastAsia"/>
                <w:sz w:val="22"/>
                <w:szCs w:val="22"/>
              </w:rPr>
              <w:t xml:space="preserve">nce data is sent to Openlink, </w:t>
            </w:r>
            <w:r w:rsidRPr="43321639" w:rsidR="65DCF43B">
              <w:rPr>
                <w:rFonts w:eastAsiaTheme="minorEastAsia"/>
                <w:sz w:val="22"/>
                <w:szCs w:val="22"/>
              </w:rPr>
              <w:t xml:space="preserve"> </w:t>
            </w:r>
            <w:r w:rsidRPr="43321639" w:rsidR="1BAA85D9">
              <w:rPr>
                <w:rFonts w:eastAsiaTheme="minorEastAsia"/>
                <w:sz w:val="22"/>
                <w:szCs w:val="22"/>
              </w:rPr>
              <w:t>escalations and notification</w:t>
            </w:r>
            <w:r w:rsidRPr="43321639" w:rsidR="65DCF43B">
              <w:rPr>
                <w:rFonts w:eastAsiaTheme="minorEastAsia"/>
                <w:sz w:val="22"/>
                <w:szCs w:val="22"/>
              </w:rPr>
              <w:t xml:space="preserve"> are </w:t>
            </w:r>
            <w:r w:rsidRPr="43321639" w:rsidR="1BAA85D9">
              <w:rPr>
                <w:rFonts w:eastAsiaTheme="minorEastAsia"/>
                <w:sz w:val="22"/>
                <w:szCs w:val="22"/>
              </w:rPr>
              <w:t xml:space="preserve">to be </w:t>
            </w:r>
            <w:r w:rsidRPr="43321639" w:rsidR="65DCF43B">
              <w:rPr>
                <w:rFonts w:eastAsiaTheme="minorEastAsia"/>
                <w:sz w:val="22"/>
                <w:szCs w:val="22"/>
              </w:rPr>
              <w:t xml:space="preserve">handled </w:t>
            </w:r>
            <w:r w:rsidRPr="43321639" w:rsidR="1BAA85D9">
              <w:rPr>
                <w:rFonts w:eastAsiaTheme="minorEastAsia"/>
                <w:sz w:val="22"/>
                <w:szCs w:val="22"/>
              </w:rPr>
              <w:t>within Openlink</w:t>
            </w:r>
            <w:r w:rsidRPr="0A64123C" w:rsidR="65DCF43B">
              <w:rPr>
                <w:rFonts w:ascii="Aptos" w:eastAsia="Aptos" w:hAnsi="Aptos" w:cs="Aptos"/>
                <w:color w:val="000000" w:themeColor="text1"/>
                <w:sz w:val="22"/>
                <w:szCs w:val="22"/>
              </w:rPr>
              <w:t>.</w:t>
            </w:r>
          </w:p>
        </w:tc>
      </w:tr>
      <w:tr w14:paraId="5DB98C04" w14:textId="77777777" w:rsidTr="1B602FB2">
        <w:tblPrEx>
          <w:tblW w:w="9360" w:type="dxa"/>
          <w:tblLayout w:type="fixed"/>
          <w:tblLook w:val="04A0"/>
        </w:tblPrEx>
        <w:trPr>
          <w:trHeight w:val="285"/>
        </w:trPr>
        <w:tc>
          <w:tcPr>
            <w:tcW w:w="2340" w:type="dxa"/>
            <w:vMerge/>
            <w:vAlign w:val="center"/>
          </w:tcPr>
          <w:p w:rsidR="00675FF6" w14:paraId="6CFFE8B9" w14:textId="77777777"/>
        </w:tc>
        <w:tc>
          <w:tcPr>
            <w:tcW w:w="1695" w:type="dxa"/>
          </w:tcPr>
          <w:p w:rsidR="4BA7AECD" w:rsidP="4BA7AECD" w14:paraId="65BFBCA9" w14:textId="4ACC61B2">
            <w:r w:rsidRPr="4BA7AECD">
              <w:rPr>
                <w:rFonts w:ascii="Aptos" w:eastAsia="Aptos" w:hAnsi="Aptos" w:cs="Aptos"/>
                <w:color w:val="000000" w:themeColor="text1"/>
                <w:sz w:val="22"/>
                <w:szCs w:val="22"/>
              </w:rPr>
              <w:t xml:space="preserve">Encoding Issues </w:t>
            </w:r>
          </w:p>
        </w:tc>
        <w:tc>
          <w:tcPr>
            <w:tcW w:w="1875" w:type="dxa"/>
          </w:tcPr>
          <w:p w:rsidR="4BA7AECD" w:rsidP="4BA7AECD" w14:paraId="48EDBA30" w14:textId="5F59D69D">
            <w:r w:rsidRPr="4BA7AECD">
              <w:rPr>
                <w:rFonts w:ascii="Aptos" w:eastAsia="Aptos" w:hAnsi="Aptos" w:cs="Aptos"/>
                <w:color w:val="000000" w:themeColor="text1"/>
                <w:sz w:val="22"/>
                <w:szCs w:val="22"/>
              </w:rPr>
              <w:t xml:space="preserve">Character encoding mismatch </w:t>
            </w:r>
          </w:p>
        </w:tc>
        <w:tc>
          <w:tcPr>
            <w:tcW w:w="3450" w:type="dxa"/>
          </w:tcPr>
          <w:p w:rsidR="4BA7AECD" w:rsidP="43321639" w14:paraId="77E77E40" w14:textId="3F1FB8A8">
            <w:pPr>
              <w:rPr>
                <w:rFonts w:eastAsiaTheme="minorEastAsia"/>
                <w:sz w:val="22"/>
                <w:szCs w:val="22"/>
              </w:rPr>
            </w:pPr>
            <w:r w:rsidRPr="43321639">
              <w:rPr>
                <w:rFonts w:eastAsiaTheme="minorEastAsia"/>
                <w:sz w:val="22"/>
                <w:szCs w:val="22"/>
              </w:rPr>
              <w:t xml:space="preserve">Integration Hub will validate these from Openlink side leveraging the data mapping schema and fields. </w:t>
            </w:r>
          </w:p>
          <w:p w:rsidR="4BA7AECD" w:rsidP="43321639" w14:paraId="500564C0" w14:textId="32A09E5E">
            <w:pPr>
              <w:rPr>
                <w:rFonts w:ascii="Aptos" w:eastAsia="Aptos" w:hAnsi="Aptos" w:cs="Aptos"/>
                <w:color w:val="000000" w:themeColor="text1"/>
                <w:sz w:val="22"/>
                <w:szCs w:val="22"/>
              </w:rPr>
            </w:pPr>
            <w:r w:rsidRPr="43321639">
              <w:rPr>
                <w:rFonts w:eastAsiaTheme="minorEastAsia"/>
                <w:sz w:val="22"/>
                <w:szCs w:val="22"/>
              </w:rPr>
              <w:t>Once data is sent to Openlink,  escalations and notification are to be handled within Openlink</w:t>
            </w:r>
            <w:r w:rsidRPr="43321639">
              <w:rPr>
                <w:rFonts w:ascii="Aptos" w:eastAsia="Aptos" w:hAnsi="Aptos" w:cs="Aptos"/>
                <w:color w:val="000000" w:themeColor="text1"/>
                <w:sz w:val="22"/>
                <w:szCs w:val="22"/>
              </w:rPr>
              <w:t>.</w:t>
            </w:r>
          </w:p>
          <w:p w:rsidR="4BA7AECD" w:rsidP="4BA7AECD" w14:paraId="1D1E613A" w14:textId="63CED078"/>
        </w:tc>
      </w:tr>
      <w:tr w14:paraId="395A50B9" w14:textId="77777777" w:rsidTr="1B602FB2">
        <w:tblPrEx>
          <w:tblW w:w="9360" w:type="dxa"/>
          <w:tblLayout w:type="fixed"/>
          <w:tblLook w:val="04A0"/>
        </w:tblPrEx>
        <w:trPr>
          <w:trHeight w:val="285"/>
        </w:trPr>
        <w:tc>
          <w:tcPr>
            <w:tcW w:w="2340" w:type="dxa"/>
            <w:vMerge/>
            <w:vAlign w:val="center"/>
          </w:tcPr>
          <w:p w:rsidR="00675FF6" w14:paraId="65A2F511" w14:textId="77777777"/>
        </w:tc>
        <w:tc>
          <w:tcPr>
            <w:tcW w:w="1695" w:type="dxa"/>
          </w:tcPr>
          <w:p w:rsidR="4BA7AECD" w:rsidP="4BA7AECD" w14:paraId="197F965B" w14:textId="76DF95D3">
            <w:r w:rsidRPr="4BA7AECD">
              <w:rPr>
                <w:rFonts w:ascii="Aptos" w:eastAsia="Aptos" w:hAnsi="Aptos" w:cs="Aptos"/>
                <w:color w:val="000000" w:themeColor="text1"/>
                <w:sz w:val="22"/>
                <w:szCs w:val="22"/>
              </w:rPr>
              <w:t xml:space="preserve">Transformation Errors </w:t>
            </w:r>
          </w:p>
        </w:tc>
        <w:tc>
          <w:tcPr>
            <w:tcW w:w="1875" w:type="dxa"/>
          </w:tcPr>
          <w:p w:rsidR="4BA7AECD" w:rsidP="4BA7AECD" w14:paraId="386F8EE5" w14:textId="033C6B93">
            <w:r w:rsidRPr="4BA7AECD">
              <w:rPr>
                <w:rFonts w:ascii="Aptos" w:eastAsia="Aptos" w:hAnsi="Aptos" w:cs="Aptos"/>
                <w:color w:val="000000" w:themeColor="text1"/>
                <w:sz w:val="22"/>
                <w:szCs w:val="22"/>
              </w:rPr>
              <w:t xml:space="preserve"> </w:t>
            </w:r>
          </w:p>
        </w:tc>
        <w:tc>
          <w:tcPr>
            <w:tcW w:w="3450" w:type="dxa"/>
          </w:tcPr>
          <w:p w:rsidR="4BA7AECD" w:rsidP="40D0D1B0" w14:paraId="5028ED9E" w14:textId="5F1F9A0C">
            <w:pPr>
              <w:spacing w:line="278" w:lineRule="auto"/>
              <w:rPr>
                <w:sz w:val="22"/>
                <w:szCs w:val="22"/>
              </w:rPr>
            </w:pPr>
            <w:r w:rsidRPr="40D0D1B0">
              <w:rPr>
                <w:sz w:val="22"/>
                <w:szCs w:val="22"/>
              </w:rPr>
              <w:t>Integration Hub will log the transformation errors. If there are any errored record</w:t>
            </w:r>
            <w:r w:rsidRPr="00646045">
              <w:rPr>
                <w:sz w:val="22"/>
                <w:szCs w:val="22"/>
              </w:rPr>
              <w:t>s, they will be isolated and reprocessed manually.</w:t>
            </w:r>
          </w:p>
          <w:p w:rsidR="4BA7AECD" w:rsidP="4BA7AECD" w14:paraId="176E832F" w14:textId="6026ADB6"/>
        </w:tc>
      </w:tr>
      <w:tr w14:paraId="3EAA3AB5" w14:textId="77777777" w:rsidTr="1B602FB2">
        <w:tblPrEx>
          <w:tblW w:w="9360" w:type="dxa"/>
          <w:tblLayout w:type="fixed"/>
          <w:tblLook w:val="04A0"/>
        </w:tblPrEx>
        <w:trPr>
          <w:trHeight w:val="285"/>
        </w:trPr>
        <w:tc>
          <w:tcPr>
            <w:tcW w:w="2340" w:type="dxa"/>
          </w:tcPr>
          <w:p w:rsidR="4BA7AECD" w:rsidP="4BA7AECD" w14:paraId="438DD231" w14:textId="79C0D67C">
            <w:r w:rsidRPr="4BA7AECD">
              <w:rPr>
                <w:rFonts w:ascii="Aptos" w:eastAsia="Aptos" w:hAnsi="Aptos" w:cs="Aptos"/>
                <w:color w:val="000000" w:themeColor="text1"/>
                <w:sz w:val="22"/>
                <w:szCs w:val="22"/>
              </w:rPr>
              <w:t xml:space="preserve">Rate Limiting </w:t>
            </w:r>
          </w:p>
          <w:p w:rsidR="4BA7AECD" w:rsidP="4BA7AECD" w14:paraId="2CD93676" w14:textId="2334CE9A">
            <w:r w:rsidRPr="4BA7AECD">
              <w:rPr>
                <w:rFonts w:ascii="Aptos" w:eastAsia="Aptos" w:hAnsi="Aptos" w:cs="Aptos"/>
                <w:color w:val="000000" w:themeColor="text1"/>
                <w:sz w:val="22"/>
                <w:szCs w:val="22"/>
              </w:rPr>
              <w:t xml:space="preserve"> </w:t>
            </w:r>
          </w:p>
        </w:tc>
        <w:tc>
          <w:tcPr>
            <w:tcW w:w="1695" w:type="dxa"/>
          </w:tcPr>
          <w:p w:rsidR="4BA7AECD" w:rsidP="4BA7AECD" w14:paraId="77F0F543" w14:textId="03C01A33">
            <w:r w:rsidRPr="4BA7AECD">
              <w:rPr>
                <w:rFonts w:ascii="Aptos" w:eastAsia="Aptos" w:hAnsi="Aptos" w:cs="Aptos"/>
                <w:color w:val="000000" w:themeColor="text1"/>
                <w:sz w:val="22"/>
                <w:szCs w:val="22"/>
              </w:rPr>
              <w:t xml:space="preserve">429 Too Many Requests </w:t>
            </w:r>
          </w:p>
          <w:p w:rsidR="4BA7AECD" w:rsidP="4BA7AECD" w14:paraId="4E9BB05E" w14:textId="6EA99662">
            <w:r w:rsidRPr="4BA7AECD">
              <w:rPr>
                <w:rFonts w:ascii="Aptos" w:eastAsia="Aptos" w:hAnsi="Aptos" w:cs="Aptos"/>
                <w:color w:val="000000" w:themeColor="text1"/>
                <w:sz w:val="22"/>
                <w:szCs w:val="22"/>
              </w:rPr>
              <w:t xml:space="preserve"> </w:t>
            </w:r>
          </w:p>
        </w:tc>
        <w:tc>
          <w:tcPr>
            <w:tcW w:w="1875" w:type="dxa"/>
          </w:tcPr>
          <w:p w:rsidR="4BA7AECD" w:rsidP="4BA7AECD" w14:paraId="42E1068C" w14:textId="54EEB833">
            <w:r w:rsidRPr="4BA7AECD">
              <w:rPr>
                <w:rFonts w:ascii="Aptos" w:eastAsia="Aptos" w:hAnsi="Aptos" w:cs="Aptos"/>
                <w:color w:val="000000" w:themeColor="text1"/>
                <w:sz w:val="22"/>
                <w:szCs w:val="22"/>
              </w:rPr>
              <w:t xml:space="preserve">Exceed API rate limit </w:t>
            </w:r>
          </w:p>
        </w:tc>
        <w:tc>
          <w:tcPr>
            <w:tcW w:w="3450" w:type="dxa"/>
          </w:tcPr>
          <w:p w:rsidR="4BA7AECD" w:rsidP="4BA7AECD" w14:paraId="5CD441BE" w14:textId="45802FD8">
            <w:pPr>
              <w:rPr>
                <w:sz w:val="22"/>
                <w:szCs w:val="22"/>
              </w:rPr>
            </w:pPr>
            <w:r w:rsidRPr="6FB6D87B">
              <w:rPr>
                <w:rFonts w:eastAsiaTheme="minorEastAsia"/>
                <w:sz w:val="22"/>
                <w:szCs w:val="22"/>
              </w:rPr>
              <w:t>Integration hub will log these errors, but we need to understand if there are any specific escalation / notification requirements.</w:t>
            </w:r>
          </w:p>
        </w:tc>
      </w:tr>
      <w:tr w14:paraId="0D9B4015" w14:textId="77777777" w:rsidTr="1B602FB2">
        <w:tblPrEx>
          <w:tblW w:w="9360" w:type="dxa"/>
          <w:tblLayout w:type="fixed"/>
          <w:tblLook w:val="04A0"/>
        </w:tblPrEx>
        <w:trPr>
          <w:trHeight w:val="570"/>
        </w:trPr>
        <w:tc>
          <w:tcPr>
            <w:tcW w:w="2340" w:type="dxa"/>
            <w:vMerge w:val="restart"/>
          </w:tcPr>
          <w:p w:rsidR="4BA7AECD" w:rsidP="4BA7AECD" w14:paraId="5AF6F84E" w14:textId="3A9F10AF">
            <w:r w:rsidRPr="4BA7AECD">
              <w:rPr>
                <w:rFonts w:ascii="Aptos" w:eastAsia="Aptos" w:hAnsi="Aptos" w:cs="Aptos"/>
                <w:color w:val="000000" w:themeColor="text1"/>
                <w:sz w:val="22"/>
                <w:szCs w:val="22"/>
              </w:rPr>
              <w:t xml:space="preserve">Server-Side Errors </w:t>
            </w:r>
          </w:p>
        </w:tc>
        <w:tc>
          <w:tcPr>
            <w:tcW w:w="1695" w:type="dxa"/>
          </w:tcPr>
          <w:p w:rsidR="4BA7AECD" w:rsidP="4BA7AECD" w14:paraId="69C0C047" w14:textId="6283D122">
            <w:r w:rsidRPr="4BA7AECD">
              <w:rPr>
                <w:rFonts w:ascii="Aptos" w:eastAsia="Aptos" w:hAnsi="Aptos" w:cs="Aptos"/>
                <w:color w:val="000000" w:themeColor="text1"/>
                <w:sz w:val="22"/>
                <w:szCs w:val="22"/>
              </w:rPr>
              <w:t xml:space="preserve">500 Internal Server </w:t>
            </w:r>
          </w:p>
        </w:tc>
        <w:tc>
          <w:tcPr>
            <w:tcW w:w="1875" w:type="dxa"/>
          </w:tcPr>
          <w:p w:rsidR="4BA7AECD" w:rsidP="4BA7AECD" w14:paraId="387F79B1" w14:textId="2DAA8A99">
            <w:r w:rsidRPr="4BA7AECD">
              <w:rPr>
                <w:rFonts w:ascii="Aptos" w:eastAsia="Aptos" w:hAnsi="Aptos" w:cs="Aptos"/>
                <w:color w:val="000000" w:themeColor="text1"/>
                <w:sz w:val="22"/>
                <w:szCs w:val="22"/>
              </w:rPr>
              <w:t xml:space="preserve">Generic Server error </w:t>
            </w:r>
          </w:p>
        </w:tc>
        <w:tc>
          <w:tcPr>
            <w:tcW w:w="3450" w:type="dxa"/>
          </w:tcPr>
          <w:p w:rsidR="4BA7AECD" w:rsidP="00D12429" w14:paraId="4DE339E7" w14:textId="3DE961A9">
            <w:pPr>
              <w:spacing w:after="160" w:line="278" w:lineRule="auto"/>
            </w:pPr>
            <w:r w:rsidRPr="53ABFBC9">
              <w:rPr>
                <w:sz w:val="22"/>
                <w:szCs w:val="22"/>
              </w:rPr>
              <w:t>Integration Hub will retry these transient errors with exponential back-off and log into Application Insights.</w:t>
            </w:r>
          </w:p>
        </w:tc>
      </w:tr>
      <w:tr w14:paraId="11C51846" w14:textId="77777777" w:rsidTr="1B602FB2">
        <w:tblPrEx>
          <w:tblW w:w="9360" w:type="dxa"/>
          <w:tblLayout w:type="fixed"/>
          <w:tblLook w:val="04A0"/>
        </w:tblPrEx>
        <w:trPr>
          <w:trHeight w:val="285"/>
        </w:trPr>
        <w:tc>
          <w:tcPr>
            <w:tcW w:w="2340" w:type="dxa"/>
            <w:vMerge/>
            <w:vAlign w:val="center"/>
          </w:tcPr>
          <w:p w:rsidR="00675FF6" w14:paraId="402FBA8A" w14:textId="77777777"/>
        </w:tc>
        <w:tc>
          <w:tcPr>
            <w:tcW w:w="1695" w:type="dxa"/>
          </w:tcPr>
          <w:p w:rsidR="4BA7AECD" w:rsidP="4BA7AECD" w14:paraId="524F5D4C" w14:textId="3C853E16">
            <w:r w:rsidRPr="4BA7AECD">
              <w:rPr>
                <w:rFonts w:ascii="Aptos" w:eastAsia="Aptos" w:hAnsi="Aptos" w:cs="Aptos"/>
                <w:color w:val="000000" w:themeColor="text1"/>
                <w:sz w:val="22"/>
                <w:szCs w:val="22"/>
              </w:rPr>
              <w:t xml:space="preserve">502 Bad Gateway </w:t>
            </w:r>
          </w:p>
          <w:p w:rsidR="4BA7AECD" w:rsidP="4BA7AECD" w14:paraId="0DCC6649" w14:textId="61B1E0AF">
            <w:r w:rsidRPr="4BA7AECD">
              <w:rPr>
                <w:rFonts w:ascii="Aptos" w:eastAsia="Aptos" w:hAnsi="Aptos" w:cs="Aptos"/>
                <w:color w:val="000000" w:themeColor="text1"/>
                <w:sz w:val="22"/>
                <w:szCs w:val="22"/>
              </w:rPr>
              <w:t xml:space="preserve">503 Service Unavailable, </w:t>
            </w:r>
          </w:p>
          <w:p w:rsidR="4BA7AECD" w:rsidP="4BA7AECD" w14:paraId="3A879656" w14:textId="3E6AA056">
            <w:r w:rsidRPr="4BA7AECD">
              <w:rPr>
                <w:rFonts w:ascii="Aptos" w:eastAsia="Aptos" w:hAnsi="Aptos" w:cs="Aptos"/>
                <w:color w:val="000000" w:themeColor="text1"/>
                <w:sz w:val="22"/>
                <w:szCs w:val="22"/>
              </w:rPr>
              <w:t xml:space="preserve">504 Gateway Timeout </w:t>
            </w:r>
          </w:p>
        </w:tc>
        <w:tc>
          <w:tcPr>
            <w:tcW w:w="1875" w:type="dxa"/>
          </w:tcPr>
          <w:p w:rsidR="4BA7AECD" w:rsidP="4BA7AECD" w14:paraId="3C84D178" w14:textId="6A9FD556">
            <w:r w:rsidRPr="4BA7AECD">
              <w:rPr>
                <w:rFonts w:ascii="Aptos" w:eastAsia="Aptos" w:hAnsi="Aptos" w:cs="Aptos"/>
                <w:color w:val="000000" w:themeColor="text1"/>
                <w:sz w:val="22"/>
                <w:szCs w:val="22"/>
              </w:rPr>
              <w:t xml:space="preserve">Transient Errors </w:t>
            </w:r>
          </w:p>
        </w:tc>
        <w:tc>
          <w:tcPr>
            <w:tcW w:w="3450" w:type="dxa"/>
          </w:tcPr>
          <w:p w:rsidR="4BA7AECD" w:rsidP="4BA7AECD" w14:paraId="40888378" w14:textId="3F77EFD7">
            <w:r w:rsidRPr="53ABFBC9">
              <w:rPr>
                <w:rFonts w:ascii="Aptos" w:eastAsia="Aptos" w:hAnsi="Aptos" w:cs="Aptos"/>
                <w:color w:val="000000" w:themeColor="text1"/>
                <w:sz w:val="22"/>
                <w:szCs w:val="22"/>
              </w:rPr>
              <w:t xml:space="preserve"> </w:t>
            </w:r>
            <w:r w:rsidRPr="53ABFBC9" w:rsidR="57B9C7B1">
              <w:rPr>
                <w:rFonts w:ascii="Aptos" w:eastAsia="Aptos" w:hAnsi="Aptos" w:cs="Aptos"/>
                <w:color w:val="000000" w:themeColor="text1"/>
                <w:sz w:val="22"/>
                <w:szCs w:val="22"/>
              </w:rPr>
              <w:t>Same as above</w:t>
            </w:r>
          </w:p>
        </w:tc>
      </w:tr>
      <w:tr w14:paraId="21CD197B" w14:textId="77777777" w:rsidTr="1B602FB2">
        <w:tblPrEx>
          <w:tblW w:w="9360" w:type="dxa"/>
          <w:tblLayout w:type="fixed"/>
          <w:tblLook w:val="04A0"/>
        </w:tblPrEx>
        <w:trPr>
          <w:trHeight w:val="285"/>
        </w:trPr>
        <w:tc>
          <w:tcPr>
            <w:tcW w:w="2340" w:type="dxa"/>
          </w:tcPr>
          <w:p w:rsidR="4BA7AECD" w:rsidP="4BA7AECD" w14:paraId="756D47E8" w14:textId="7DBDF5BB">
            <w:r w:rsidRPr="4BA7AECD">
              <w:rPr>
                <w:rFonts w:ascii="Aptos" w:eastAsia="Aptos" w:hAnsi="Aptos" w:cs="Aptos"/>
                <w:color w:val="000000" w:themeColor="text1"/>
                <w:sz w:val="22"/>
                <w:szCs w:val="22"/>
              </w:rPr>
              <w:t xml:space="preserve">No Data Found </w:t>
            </w:r>
          </w:p>
        </w:tc>
        <w:tc>
          <w:tcPr>
            <w:tcW w:w="1695" w:type="dxa"/>
          </w:tcPr>
          <w:p w:rsidR="4BA7AECD" w:rsidP="4BA7AECD" w14:paraId="7B1361A5" w14:textId="7EE8076E">
            <w:r w:rsidRPr="4BA7AECD">
              <w:rPr>
                <w:rFonts w:ascii="Aptos" w:eastAsia="Aptos" w:hAnsi="Aptos" w:cs="Aptos"/>
                <w:color w:val="000000" w:themeColor="text1"/>
                <w:sz w:val="22"/>
                <w:szCs w:val="22"/>
              </w:rPr>
              <w:t xml:space="preserve">Empty Result Set </w:t>
            </w:r>
          </w:p>
        </w:tc>
        <w:tc>
          <w:tcPr>
            <w:tcW w:w="1875" w:type="dxa"/>
          </w:tcPr>
          <w:p w:rsidR="4BA7AECD" w:rsidP="4BA7AECD" w14:paraId="089D0614" w14:textId="79DB8E10">
            <w:r w:rsidRPr="4BA7AECD">
              <w:rPr>
                <w:rFonts w:ascii="Aptos" w:eastAsia="Aptos" w:hAnsi="Aptos" w:cs="Aptos"/>
                <w:color w:val="000000" w:themeColor="text1"/>
                <w:sz w:val="22"/>
                <w:szCs w:val="22"/>
              </w:rPr>
              <w:t xml:space="preserve">No changed records returned </w:t>
            </w:r>
          </w:p>
        </w:tc>
        <w:tc>
          <w:tcPr>
            <w:tcW w:w="3450" w:type="dxa"/>
          </w:tcPr>
          <w:p w:rsidR="4BA7AECD" w:rsidP="53ABFBC9" w14:paraId="76B2654D" w14:textId="522B8677">
            <w:pPr>
              <w:spacing w:line="278" w:lineRule="auto"/>
              <w:rPr>
                <w:sz w:val="22"/>
                <w:szCs w:val="22"/>
              </w:rPr>
            </w:pPr>
            <w:r w:rsidRPr="53ABFBC9">
              <w:rPr>
                <w:sz w:val="22"/>
                <w:szCs w:val="22"/>
              </w:rPr>
              <w:t>This is a valid response. Integration Hub will just log the results. (if needed)</w:t>
            </w:r>
          </w:p>
          <w:p w:rsidR="4BA7AECD" w:rsidP="4BA7AECD" w14:paraId="2B4B2A4D" w14:textId="4A98D585"/>
        </w:tc>
      </w:tr>
      <w:tr w14:paraId="574842CE" w14:textId="77777777" w:rsidTr="1B602FB2">
        <w:tblPrEx>
          <w:tblW w:w="9360" w:type="dxa"/>
          <w:tblLayout w:type="fixed"/>
          <w:tblLook w:val="04A0"/>
        </w:tblPrEx>
        <w:trPr>
          <w:trHeight w:val="285"/>
        </w:trPr>
        <w:tc>
          <w:tcPr>
            <w:tcW w:w="2340" w:type="dxa"/>
          </w:tcPr>
          <w:p w:rsidR="4BA7AECD" w:rsidP="4BA7AECD" w14:paraId="45EB6848" w14:textId="3830F8FE">
            <w:r w:rsidRPr="4BA7AECD">
              <w:rPr>
                <w:rFonts w:ascii="Aptos" w:eastAsia="Aptos" w:hAnsi="Aptos" w:cs="Aptos"/>
                <w:color w:val="000000" w:themeColor="text1"/>
                <w:sz w:val="22"/>
                <w:szCs w:val="22"/>
              </w:rPr>
              <w:t xml:space="preserve">Versioning Issues </w:t>
            </w:r>
          </w:p>
        </w:tc>
        <w:tc>
          <w:tcPr>
            <w:tcW w:w="1695" w:type="dxa"/>
          </w:tcPr>
          <w:p w:rsidR="4BA7AECD" w:rsidP="4BA7AECD" w14:paraId="01851D15" w14:textId="18B40266">
            <w:r w:rsidRPr="4BA7AECD">
              <w:rPr>
                <w:rFonts w:ascii="Aptos" w:eastAsia="Aptos" w:hAnsi="Aptos" w:cs="Aptos"/>
                <w:color w:val="000000" w:themeColor="text1"/>
                <w:sz w:val="22"/>
                <w:szCs w:val="22"/>
              </w:rPr>
              <w:t xml:space="preserve">Deprecated API versions </w:t>
            </w:r>
          </w:p>
          <w:p w:rsidR="4BA7AECD" w:rsidP="4BA7AECD" w14:paraId="537C505F" w14:textId="3C89BE1F">
            <w:r w:rsidRPr="4BA7AECD">
              <w:rPr>
                <w:rFonts w:ascii="Aptos" w:eastAsia="Aptos" w:hAnsi="Aptos" w:cs="Aptos"/>
                <w:color w:val="000000" w:themeColor="text1"/>
                <w:sz w:val="22"/>
                <w:szCs w:val="22"/>
              </w:rPr>
              <w:t xml:space="preserve"> </w:t>
            </w:r>
          </w:p>
        </w:tc>
        <w:tc>
          <w:tcPr>
            <w:tcW w:w="1875" w:type="dxa"/>
          </w:tcPr>
          <w:p w:rsidR="4BA7AECD" w:rsidP="4BA7AECD" w14:paraId="357C5052" w14:textId="0DA5A077">
            <w:r w:rsidRPr="4BA7AECD">
              <w:rPr>
                <w:rFonts w:ascii="Aptos" w:eastAsia="Aptos" w:hAnsi="Aptos" w:cs="Aptos"/>
                <w:color w:val="000000" w:themeColor="text1"/>
                <w:sz w:val="22"/>
                <w:szCs w:val="22"/>
              </w:rPr>
              <w:t xml:space="preserve">API version mismatch </w:t>
            </w:r>
          </w:p>
        </w:tc>
        <w:tc>
          <w:tcPr>
            <w:tcW w:w="3450" w:type="dxa"/>
          </w:tcPr>
          <w:p w:rsidR="4BA7AECD" w:rsidP="53ABFBC9" w14:paraId="0E27DBDB" w14:textId="2915BA00">
            <w:pPr>
              <w:spacing w:line="278" w:lineRule="auto"/>
              <w:rPr>
                <w:sz w:val="22"/>
                <w:szCs w:val="22"/>
                <w:highlight w:val="yellow"/>
              </w:rPr>
            </w:pPr>
            <w:r w:rsidRPr="53ABFBC9">
              <w:rPr>
                <w:sz w:val="22"/>
                <w:szCs w:val="22"/>
              </w:rPr>
              <w:t xml:space="preserve">Integration Hub will log these issues into Application Insights. This should not be a run-time issue, any changes in API </w:t>
            </w:r>
            <w:r w:rsidRPr="53ABFBC9">
              <w:rPr>
                <w:sz w:val="22"/>
                <w:szCs w:val="22"/>
              </w:rPr>
              <w:t>versioning must be communicated and informed in advance and it would go through a testing, validation process.</w:t>
            </w:r>
          </w:p>
          <w:p w:rsidR="4BA7AECD" w:rsidP="4BA7AECD" w14:paraId="02352428" w14:textId="2480F5FC"/>
        </w:tc>
      </w:tr>
    </w:tbl>
    <w:p w:rsidR="4BA7AECD" w:rsidP="55C7B081" w14:paraId="523E88F9" w14:textId="07BB7C49">
      <w:pPr>
        <w:pStyle w:val="ListParagraph"/>
        <w:rPr>
          <w:highlight w:val="yellow"/>
        </w:rPr>
      </w:pPr>
    </w:p>
    <w:p w:rsidR="00DD05A3" w:rsidRPr="00F7214D" w:rsidP="00DD05A3" w14:paraId="3EAAA489" w14:textId="540BBCEF">
      <w:pPr>
        <w:pStyle w:val="ListParagraph"/>
      </w:pPr>
    </w:p>
    <w:p w:rsidR="00633CB3" w:rsidP="272ED1ED" w14:paraId="28709CAD" w14:textId="0DAE5182">
      <w:pPr>
        <w:pStyle w:val="Heading2"/>
      </w:pPr>
      <w:bookmarkStart w:id="201" w:name="_Toc214292116"/>
      <w:bookmarkStart w:id="202" w:name="_Toc214294795"/>
      <w:r w:rsidRPr="198F7E0B">
        <w:t>Non</w:t>
      </w:r>
      <w:r w:rsidRPr="55C7B081">
        <w:t>-</w:t>
      </w:r>
      <w:r w:rsidRPr="198F7E0B">
        <w:t>Functional Requirements</w:t>
      </w:r>
      <w:bookmarkEnd w:id="201"/>
      <w:bookmarkEnd w:id="202"/>
    </w:p>
    <w:tbl>
      <w:tblPr>
        <w:tblStyle w:val="GridTable4Accent1"/>
        <w:tblW w:w="0" w:type="auto"/>
        <w:tblLayout w:type="fixed"/>
        <w:tblLook w:val="06A0"/>
      </w:tblPr>
      <w:tblGrid>
        <w:gridCol w:w="1830"/>
        <w:gridCol w:w="7530"/>
      </w:tblGrid>
      <w:tr w14:paraId="4E65C41A" w14:textId="77777777" w:rsidTr="76AF20D9">
        <w:tblPrEx>
          <w:tblW w:w="0" w:type="auto"/>
          <w:tblLayout w:type="fixed"/>
          <w:tblLook w:val="06A0"/>
        </w:tblPrEx>
        <w:trPr>
          <w:trHeight w:val="300"/>
        </w:trPr>
        <w:tc>
          <w:tcPr>
            <w:tcW w:w="1830" w:type="dxa"/>
          </w:tcPr>
          <w:p w:rsidR="14AFBB6C" w:rsidRPr="00665DC1" w:rsidP="76AF20D9" w14:paraId="5887E78A" w14:textId="14BCD1E8">
            <w:pPr>
              <w:rPr>
                <w:rFonts w:ascii="Aptos" w:eastAsia="Aptos" w:hAnsi="Aptos" w:cs="Aptos"/>
                <w:sz w:val="22"/>
                <w:szCs w:val="22"/>
              </w:rPr>
            </w:pPr>
            <w:r w:rsidRPr="56F222B5">
              <w:rPr>
                <w:rFonts w:ascii="Aptos" w:eastAsia="Aptos" w:hAnsi="Aptos" w:cs="Aptos"/>
                <w:color w:val="auto"/>
                <w:sz w:val="22"/>
                <w:szCs w:val="22"/>
              </w:rPr>
              <w:t>Requirement</w:t>
            </w:r>
          </w:p>
        </w:tc>
        <w:tc>
          <w:tcPr>
            <w:tcW w:w="7530" w:type="dxa"/>
          </w:tcPr>
          <w:p w:rsidR="14AFBB6C" w:rsidRPr="00665DC1" w:rsidP="76AF20D9" w14:paraId="27A93F0F" w14:textId="35C83E3C">
            <w:pPr>
              <w:rPr>
                <w:rFonts w:ascii="Aptos" w:eastAsia="Aptos" w:hAnsi="Aptos" w:cs="Aptos"/>
                <w:sz w:val="22"/>
                <w:szCs w:val="22"/>
              </w:rPr>
            </w:pPr>
            <w:r w:rsidRPr="56F222B5">
              <w:rPr>
                <w:rFonts w:ascii="Aptos" w:eastAsia="Aptos" w:hAnsi="Aptos" w:cs="Aptos"/>
                <w:color w:val="auto"/>
                <w:sz w:val="22"/>
                <w:szCs w:val="22"/>
              </w:rPr>
              <w:t>Details</w:t>
            </w:r>
          </w:p>
        </w:tc>
      </w:tr>
      <w:tr w14:paraId="0441A5FC" w14:textId="77777777" w:rsidTr="76AF20D9">
        <w:tblPrEx>
          <w:tblW w:w="0" w:type="auto"/>
          <w:tblLayout w:type="fixed"/>
          <w:tblLook w:val="06A0"/>
        </w:tblPrEx>
        <w:trPr>
          <w:trHeight w:val="300"/>
        </w:trPr>
        <w:tc>
          <w:tcPr>
            <w:tcW w:w="1830" w:type="dxa"/>
          </w:tcPr>
          <w:p w:rsidR="76AF20D9" w:rsidP="76AF20D9" w14:paraId="741712C3" w14:textId="56873E3D">
            <w:pPr>
              <w:rPr>
                <w:rFonts w:ascii="Aptos" w:eastAsia="Aptos" w:hAnsi="Aptos" w:cs="Aptos"/>
                <w:color w:val="000000" w:themeColor="text1"/>
                <w:sz w:val="22"/>
                <w:szCs w:val="22"/>
              </w:rPr>
            </w:pPr>
            <w:r w:rsidRPr="114259A9">
              <w:rPr>
                <w:rFonts w:ascii="Aptos" w:eastAsia="Aptos" w:hAnsi="Aptos" w:cs="Aptos"/>
                <w:color w:val="000000" w:themeColor="text1"/>
                <w:sz w:val="22"/>
                <w:szCs w:val="22"/>
              </w:rPr>
              <w:t>Resiliency</w:t>
            </w:r>
          </w:p>
        </w:tc>
        <w:tc>
          <w:tcPr>
            <w:tcW w:w="7530" w:type="dxa"/>
          </w:tcPr>
          <w:p w:rsidR="76AF20D9" w:rsidP="76AF20D9" w14:paraId="69875B42" w14:textId="028154F5">
            <w:pPr>
              <w:rPr>
                <w:rFonts w:ascii="Aptos" w:eastAsia="Aptos" w:hAnsi="Aptos" w:cs="Aptos"/>
                <w:color w:val="000000" w:themeColor="text1"/>
                <w:sz w:val="22"/>
                <w:szCs w:val="22"/>
              </w:rPr>
            </w:pPr>
            <w:r w:rsidRPr="35B7CA42">
              <w:rPr>
                <w:rFonts w:ascii="Aptos" w:eastAsia="Aptos" w:hAnsi="Aptos" w:cs="Aptos"/>
                <w:color w:val="000000" w:themeColor="text1"/>
                <w:sz w:val="22"/>
                <w:szCs w:val="22"/>
              </w:rPr>
              <w:t xml:space="preserve">Retries across the EIH components are handled at a </w:t>
            </w:r>
            <w:hyperlink r:id="rId50">
              <w:r w:rsidRPr="35B7CA42">
                <w:rPr>
                  <w:rStyle w:val="Hyperlink"/>
                  <w:rFonts w:ascii="Aptos" w:eastAsia="Aptos" w:hAnsi="Aptos" w:cs="Aptos"/>
                  <w:sz w:val="22"/>
                  <w:szCs w:val="22"/>
                </w:rPr>
                <w:t>component level</w:t>
              </w:r>
            </w:hyperlink>
            <w:r w:rsidRPr="35B7CA42">
              <w:rPr>
                <w:rFonts w:ascii="Aptos" w:eastAsia="Aptos" w:hAnsi="Aptos" w:cs="Aptos"/>
                <w:color w:val="000000" w:themeColor="text1"/>
                <w:sz w:val="22"/>
                <w:szCs w:val="22"/>
              </w:rPr>
              <w:t xml:space="preserve"> and also at the architecture level</w:t>
            </w:r>
            <w:r w:rsidRPr="53ABFBC9" w:rsidR="75AF326C">
              <w:rPr>
                <w:rFonts w:ascii="Aptos" w:eastAsia="Aptos" w:hAnsi="Aptos" w:cs="Aptos"/>
                <w:color w:val="000000" w:themeColor="text1"/>
                <w:sz w:val="22"/>
                <w:szCs w:val="22"/>
              </w:rPr>
              <w:t xml:space="preserve"> by </w:t>
            </w:r>
            <w:hyperlink r:id="rId51">
              <w:r w:rsidRPr="53ABFBC9" w:rsidR="75AF326C">
                <w:rPr>
                  <w:rFonts w:eastAsiaTheme="minorEastAsia"/>
                  <w:color w:val="000000" w:themeColor="text1"/>
                  <w:sz w:val="22"/>
                  <w:szCs w:val="22"/>
                </w:rPr>
                <w:t>EIH Monitor App</w:t>
              </w:r>
            </w:hyperlink>
            <w:r w:rsidRPr="53ABFBC9" w:rsidR="70C932F0">
              <w:rPr>
                <w:rFonts w:ascii="Aptos" w:eastAsia="Aptos" w:hAnsi="Aptos" w:cs="Aptos"/>
                <w:color w:val="000000" w:themeColor="text1"/>
                <w:sz w:val="22"/>
                <w:szCs w:val="22"/>
              </w:rPr>
              <w:t xml:space="preserve">. </w:t>
            </w:r>
          </w:p>
          <w:p w:rsidR="76AF20D9" w:rsidP="76AF20D9" w14:paraId="1F0665DA" w14:textId="5E6D6D33">
            <w:pPr>
              <w:rPr>
                <w:rFonts w:ascii="Aptos" w:eastAsia="Aptos" w:hAnsi="Aptos" w:cs="Aptos"/>
                <w:color w:val="000000" w:themeColor="text1"/>
                <w:sz w:val="22"/>
                <w:szCs w:val="22"/>
              </w:rPr>
            </w:pPr>
            <w:r w:rsidRPr="114259A9">
              <w:rPr>
                <w:rFonts w:ascii="Aptos" w:eastAsia="Aptos" w:hAnsi="Aptos" w:cs="Aptos"/>
                <w:color w:val="000000" w:themeColor="text1"/>
                <w:sz w:val="22"/>
                <w:szCs w:val="22"/>
              </w:rPr>
              <w:t xml:space="preserve">The component level retries are handled </w:t>
            </w:r>
            <w:r w:rsidRPr="114259A9" w:rsidR="3648865F">
              <w:rPr>
                <w:rFonts w:ascii="Aptos" w:eastAsia="Aptos" w:hAnsi="Aptos" w:cs="Aptos"/>
                <w:color w:val="000000" w:themeColor="text1"/>
                <w:sz w:val="22"/>
                <w:szCs w:val="22"/>
              </w:rPr>
              <w:t xml:space="preserve">at </w:t>
            </w:r>
            <w:hyperlink r:id="rId52">
              <w:r w:rsidRPr="114259A9" w:rsidR="3648865F">
                <w:rPr>
                  <w:rFonts w:ascii="Aptos" w:eastAsia="Aptos" w:hAnsi="Aptos" w:cs="Aptos"/>
                  <w:color w:val="000000" w:themeColor="text1"/>
                  <w:sz w:val="22"/>
                  <w:szCs w:val="22"/>
                </w:rPr>
                <w:t xml:space="preserve">Function &amp; </w:t>
              </w:r>
              <w:r w:rsidRPr="114259A9">
                <w:rPr>
                  <w:rFonts w:ascii="Aptos" w:eastAsia="Aptos" w:hAnsi="Aptos" w:cs="Aptos"/>
                  <w:color w:val="000000" w:themeColor="text1"/>
                  <w:sz w:val="22"/>
                  <w:szCs w:val="22"/>
                </w:rPr>
                <w:t>Trigger</w:t>
              </w:r>
              <w:r w:rsidRPr="114259A9" w:rsidR="3682EBDA">
                <w:rPr>
                  <w:rFonts w:ascii="Aptos" w:eastAsia="Aptos" w:hAnsi="Aptos" w:cs="Aptos"/>
                  <w:color w:val="000000" w:themeColor="text1"/>
                  <w:sz w:val="22"/>
                  <w:szCs w:val="22"/>
                </w:rPr>
                <w:t xml:space="preserve"> level</w:t>
              </w:r>
            </w:hyperlink>
            <w:r w:rsidRPr="114259A9" w:rsidR="3682EBDA">
              <w:rPr>
                <w:rFonts w:ascii="Aptos" w:eastAsia="Aptos" w:hAnsi="Aptos" w:cs="Aptos"/>
                <w:color w:val="000000" w:themeColor="text1"/>
                <w:sz w:val="22"/>
                <w:szCs w:val="22"/>
              </w:rPr>
              <w:t xml:space="preserve"> </w:t>
            </w:r>
            <w:r w:rsidRPr="114259A9">
              <w:rPr>
                <w:rFonts w:ascii="Aptos" w:eastAsia="Aptos" w:hAnsi="Aptos" w:cs="Aptos"/>
                <w:color w:val="000000" w:themeColor="text1"/>
                <w:sz w:val="22"/>
                <w:szCs w:val="22"/>
              </w:rPr>
              <w:t xml:space="preserve">and </w:t>
            </w:r>
            <w:r w:rsidRPr="114259A9" w:rsidR="0A9ED690">
              <w:rPr>
                <w:rFonts w:ascii="Aptos" w:eastAsia="Aptos" w:hAnsi="Aptos" w:cs="Aptos"/>
                <w:color w:val="000000" w:themeColor="text1"/>
                <w:sz w:val="22"/>
                <w:szCs w:val="22"/>
              </w:rPr>
              <w:t xml:space="preserve">built-in .NET </w:t>
            </w:r>
            <w:r w:rsidRPr="114259A9">
              <w:rPr>
                <w:rFonts w:ascii="Aptos" w:eastAsia="Aptos" w:hAnsi="Aptos" w:cs="Aptos"/>
                <w:color w:val="000000" w:themeColor="text1"/>
                <w:sz w:val="22"/>
                <w:szCs w:val="22"/>
              </w:rPr>
              <w:t xml:space="preserve">libraries like </w:t>
            </w:r>
            <w:hyperlink r:id="rId53">
              <w:r w:rsidRPr="114259A9">
                <w:rPr>
                  <w:rFonts w:ascii="Aptos" w:eastAsia="Aptos" w:hAnsi="Aptos" w:cs="Aptos"/>
                  <w:color w:val="000000" w:themeColor="text1"/>
                  <w:sz w:val="22"/>
                  <w:szCs w:val="22"/>
                </w:rPr>
                <w:t>Polly</w:t>
              </w:r>
            </w:hyperlink>
            <w:r w:rsidRPr="114259A9">
              <w:rPr>
                <w:rFonts w:ascii="Aptos" w:eastAsia="Aptos" w:hAnsi="Aptos" w:cs="Aptos"/>
                <w:color w:val="000000" w:themeColor="text1"/>
                <w:sz w:val="22"/>
                <w:szCs w:val="22"/>
              </w:rPr>
              <w:t>.</w:t>
            </w:r>
          </w:p>
        </w:tc>
      </w:tr>
      <w:tr w14:paraId="781867F5" w14:textId="77777777" w:rsidTr="6D6013A7">
        <w:tblPrEx>
          <w:tblW w:w="0" w:type="auto"/>
          <w:tblLayout w:type="fixed"/>
          <w:tblLook w:val="06A0"/>
        </w:tblPrEx>
        <w:trPr>
          <w:trHeight w:val="300"/>
        </w:trPr>
        <w:tc>
          <w:tcPr>
            <w:tcW w:w="1830" w:type="dxa"/>
          </w:tcPr>
          <w:p w:rsidR="5256A3B5" w:rsidP="6D6013A7" w14:paraId="1F85CAB0" w14:textId="697BD40C">
            <w:pPr>
              <w:rPr>
                <w:rFonts w:ascii="Aptos" w:eastAsia="Aptos" w:hAnsi="Aptos" w:cs="Aptos"/>
                <w:color w:val="000000" w:themeColor="text1"/>
                <w:sz w:val="22"/>
                <w:szCs w:val="22"/>
              </w:rPr>
            </w:pPr>
            <w:r w:rsidRPr="114259A9">
              <w:rPr>
                <w:rFonts w:ascii="Aptos" w:eastAsia="Aptos" w:hAnsi="Aptos" w:cs="Aptos"/>
                <w:color w:val="000000" w:themeColor="text1"/>
                <w:sz w:val="22"/>
                <w:szCs w:val="22"/>
              </w:rPr>
              <w:t xml:space="preserve">Monitoring / </w:t>
            </w:r>
            <w:r w:rsidRPr="53ABFBC9" w:rsidR="50A529FE">
              <w:rPr>
                <w:rFonts w:ascii="Aptos" w:eastAsia="Aptos" w:hAnsi="Aptos" w:cs="Aptos"/>
                <w:color w:val="000000" w:themeColor="text1"/>
                <w:sz w:val="22"/>
                <w:szCs w:val="22"/>
              </w:rPr>
              <w:t>Trace</w:t>
            </w:r>
            <w:r w:rsidRPr="53ABFBC9" w:rsidR="3034BB44">
              <w:rPr>
                <w:rFonts w:ascii="Aptos" w:eastAsia="Aptos" w:hAnsi="Aptos" w:cs="Aptos"/>
                <w:color w:val="000000" w:themeColor="text1"/>
                <w:sz w:val="22"/>
                <w:szCs w:val="22"/>
              </w:rPr>
              <w:t>ability</w:t>
            </w:r>
          </w:p>
        </w:tc>
        <w:tc>
          <w:tcPr>
            <w:tcW w:w="7530" w:type="dxa"/>
          </w:tcPr>
          <w:p w:rsidR="6D6013A7" w:rsidP="53ABFBC9" w14:paraId="19A0C9DA" w14:textId="1EC095FD">
            <w:pPr>
              <w:rPr>
                <w:rFonts w:ascii="Aptos" w:eastAsia="Aptos" w:hAnsi="Aptos" w:cs="Aptos"/>
                <w:color w:val="000000" w:themeColor="text1"/>
                <w:sz w:val="22"/>
                <w:szCs w:val="22"/>
              </w:rPr>
            </w:pPr>
            <w:r w:rsidRPr="53ABFBC9">
              <w:rPr>
                <w:rFonts w:ascii="Aptos" w:eastAsia="Aptos" w:hAnsi="Aptos" w:cs="Aptos"/>
                <w:color w:val="000000" w:themeColor="text1"/>
                <w:sz w:val="22"/>
                <w:szCs w:val="22"/>
              </w:rPr>
              <w:t xml:space="preserve">Monitoring for EIH is available through </w:t>
            </w:r>
            <w:r w:rsidRPr="53ABFBC9" w:rsidR="1EFF9B3D">
              <w:rPr>
                <w:rFonts w:ascii="Aptos" w:eastAsia="Aptos" w:hAnsi="Aptos" w:cs="Aptos"/>
                <w:color w:val="000000" w:themeColor="text1"/>
                <w:sz w:val="22"/>
                <w:szCs w:val="22"/>
              </w:rPr>
              <w:t>built</w:t>
            </w:r>
            <w:r w:rsidRPr="53ABFBC9" w:rsidR="3AB942E1">
              <w:rPr>
                <w:rFonts w:ascii="Aptos" w:eastAsia="Aptos" w:hAnsi="Aptos" w:cs="Aptos"/>
                <w:color w:val="000000" w:themeColor="text1"/>
                <w:sz w:val="22"/>
                <w:szCs w:val="22"/>
              </w:rPr>
              <w:t xml:space="preserve">-in </w:t>
            </w:r>
            <w:r w:rsidRPr="53ABFBC9">
              <w:rPr>
                <w:rFonts w:ascii="Aptos" w:eastAsia="Aptos" w:hAnsi="Aptos" w:cs="Aptos"/>
                <w:color w:val="000000" w:themeColor="text1"/>
                <w:sz w:val="22"/>
                <w:szCs w:val="22"/>
              </w:rPr>
              <w:t xml:space="preserve">logging </w:t>
            </w:r>
            <w:r w:rsidRPr="53ABFBC9" w:rsidR="67464AA8">
              <w:rPr>
                <w:rFonts w:ascii="Aptos" w:eastAsia="Aptos" w:hAnsi="Aptos" w:cs="Aptos"/>
                <w:color w:val="000000" w:themeColor="text1"/>
                <w:sz w:val="22"/>
                <w:szCs w:val="22"/>
              </w:rPr>
              <w:t>libraries</w:t>
            </w:r>
            <w:r w:rsidRPr="53ABFBC9" w:rsidR="7EE97EC2">
              <w:rPr>
                <w:rFonts w:ascii="Aptos" w:eastAsia="Aptos" w:hAnsi="Aptos" w:cs="Aptos"/>
                <w:color w:val="000000" w:themeColor="text1"/>
                <w:sz w:val="22"/>
                <w:szCs w:val="22"/>
              </w:rPr>
              <w:t xml:space="preserve"> (</w:t>
            </w:r>
            <w:hyperlink r:id="rId54">
              <w:r w:rsidRPr="53ABFBC9">
                <w:rPr>
                  <w:rFonts w:ascii="Aptos" w:eastAsia="Aptos" w:hAnsi="Aptos" w:cs="Aptos"/>
                  <w:color w:val="000000" w:themeColor="text1"/>
                  <w:sz w:val="22"/>
                  <w:szCs w:val="22"/>
                </w:rPr>
                <w:t>Logging - Overview</w:t>
              </w:r>
              <w:r w:rsidRPr="53ABFBC9" w:rsidR="64A980B8">
                <w:rPr>
                  <w:rFonts w:ascii="Aptos" w:eastAsia="Aptos" w:hAnsi="Aptos" w:cs="Aptos"/>
                  <w:color w:val="000000" w:themeColor="text1"/>
                  <w:sz w:val="22"/>
                  <w:szCs w:val="22"/>
                </w:rPr>
                <w:t>)</w:t>
              </w:r>
            </w:hyperlink>
            <w:r w:rsidRPr="53ABFBC9">
              <w:rPr>
                <w:rFonts w:ascii="Aptos" w:eastAsia="Aptos" w:hAnsi="Aptos" w:cs="Aptos"/>
                <w:color w:val="000000" w:themeColor="text1"/>
                <w:sz w:val="22"/>
                <w:szCs w:val="22"/>
              </w:rPr>
              <w:t xml:space="preserve"> and </w:t>
            </w:r>
            <w:hyperlink r:id="rId55">
              <w:r w:rsidRPr="53ABFBC9">
                <w:rPr>
                  <w:rFonts w:ascii="Aptos" w:eastAsia="Aptos" w:hAnsi="Aptos" w:cs="Aptos"/>
                  <w:color w:val="000000" w:themeColor="text1"/>
                  <w:sz w:val="22"/>
                  <w:szCs w:val="22"/>
                </w:rPr>
                <w:t>custom dashboard</w:t>
              </w:r>
              <w:r w:rsidRPr="53ABFBC9" w:rsidR="683BC43F">
                <w:rPr>
                  <w:rFonts w:ascii="Aptos" w:eastAsia="Aptos" w:hAnsi="Aptos" w:cs="Aptos"/>
                  <w:color w:val="000000" w:themeColor="text1"/>
                  <w:sz w:val="22"/>
                  <w:szCs w:val="22"/>
                </w:rPr>
                <w:t>s in Portal</w:t>
              </w:r>
              <w:r w:rsidRPr="53ABFBC9" w:rsidR="053D2131">
                <w:rPr>
                  <w:rFonts w:ascii="Aptos" w:eastAsia="Aptos" w:hAnsi="Aptos" w:cs="Aptos"/>
                  <w:color w:val="000000" w:themeColor="text1"/>
                  <w:sz w:val="22"/>
                  <w:szCs w:val="22"/>
                </w:rPr>
                <w:t>.</w:t>
              </w:r>
            </w:hyperlink>
            <w:r w:rsidRPr="53ABFBC9" w:rsidR="053D2131">
              <w:rPr>
                <w:rFonts w:ascii="Aptos" w:eastAsia="Aptos" w:hAnsi="Aptos" w:cs="Aptos"/>
                <w:color w:val="000000" w:themeColor="text1"/>
                <w:sz w:val="22"/>
                <w:szCs w:val="22"/>
              </w:rPr>
              <w:t xml:space="preserve"> </w:t>
            </w:r>
            <w:r w:rsidRPr="53ABFBC9">
              <w:rPr>
                <w:rFonts w:ascii="Aptos" w:eastAsia="Aptos" w:hAnsi="Aptos" w:cs="Aptos"/>
                <w:color w:val="000000" w:themeColor="text1"/>
                <w:sz w:val="22"/>
                <w:szCs w:val="22"/>
              </w:rPr>
              <w:t xml:space="preserve"> </w:t>
            </w:r>
          </w:p>
          <w:p w:rsidR="6D6013A7" w:rsidP="6D6013A7" w14:paraId="458EC160" w14:textId="257026AA">
            <w:pPr>
              <w:rPr>
                <w:rFonts w:ascii="Aptos" w:eastAsia="Aptos" w:hAnsi="Aptos" w:cs="Aptos"/>
                <w:color w:val="000000" w:themeColor="text1"/>
                <w:sz w:val="22"/>
                <w:szCs w:val="22"/>
              </w:rPr>
            </w:pPr>
            <w:r w:rsidRPr="53ABFBC9">
              <w:rPr>
                <w:rFonts w:ascii="Aptos" w:eastAsia="Aptos" w:hAnsi="Aptos" w:cs="Aptos"/>
                <w:color w:val="000000" w:themeColor="text1"/>
                <w:sz w:val="22"/>
                <w:szCs w:val="22"/>
              </w:rPr>
              <w:t>Unique Id generation and structured logging with meta-data help us achieve traceability within Integration Hub.</w:t>
            </w:r>
          </w:p>
        </w:tc>
      </w:tr>
      <w:tr w14:paraId="18B5D06A" w14:textId="77777777" w:rsidTr="53ABFBC9">
        <w:tblPrEx>
          <w:tblW w:w="0" w:type="auto"/>
          <w:tblLayout w:type="fixed"/>
          <w:tblLook w:val="06A0"/>
        </w:tblPrEx>
        <w:trPr>
          <w:trHeight w:val="300"/>
        </w:trPr>
        <w:tc>
          <w:tcPr>
            <w:tcW w:w="1830" w:type="dxa"/>
          </w:tcPr>
          <w:p w:rsidR="69FFAE64" w:rsidP="53ABFBC9" w14:paraId="02E33A1A" w14:textId="6694C811">
            <w:pPr>
              <w:rPr>
                <w:rFonts w:ascii="Aptos" w:eastAsia="Aptos" w:hAnsi="Aptos" w:cs="Aptos"/>
                <w:color w:val="000000" w:themeColor="text1"/>
                <w:sz w:val="22"/>
                <w:szCs w:val="22"/>
              </w:rPr>
            </w:pPr>
            <w:r w:rsidRPr="53ABFBC9">
              <w:rPr>
                <w:rFonts w:ascii="Aptos" w:eastAsia="Aptos" w:hAnsi="Aptos" w:cs="Aptos"/>
                <w:color w:val="000000" w:themeColor="text1"/>
                <w:sz w:val="22"/>
                <w:szCs w:val="22"/>
              </w:rPr>
              <w:t>Maintainability</w:t>
            </w:r>
          </w:p>
        </w:tc>
        <w:tc>
          <w:tcPr>
            <w:tcW w:w="7530" w:type="dxa"/>
          </w:tcPr>
          <w:p w:rsidR="71486973" w:rsidP="53ABFBC9" w14:paraId="40C91ED5" w14:textId="58DD7814">
            <w:r w:rsidRPr="53ABFBC9">
              <w:rPr>
                <w:rFonts w:eastAsiaTheme="minorEastAsia"/>
                <w:color w:val="000000" w:themeColor="text1"/>
                <w:sz w:val="22"/>
                <w:szCs w:val="22"/>
              </w:rPr>
              <w:t>Th</w:t>
            </w:r>
            <w:r w:rsidRPr="53ABFBC9" w:rsidR="2EE190E7">
              <w:rPr>
                <w:rFonts w:eastAsiaTheme="minorEastAsia"/>
                <w:color w:val="000000" w:themeColor="text1"/>
                <w:sz w:val="22"/>
                <w:szCs w:val="22"/>
              </w:rPr>
              <w:t>is is achieved b</w:t>
            </w:r>
            <w:r w:rsidRPr="53ABFBC9" w:rsidR="43A695E2">
              <w:rPr>
                <w:rFonts w:eastAsiaTheme="minorEastAsia"/>
                <w:color w:val="000000" w:themeColor="text1"/>
                <w:sz w:val="22"/>
                <w:szCs w:val="22"/>
              </w:rPr>
              <w:t>y leveraging clean architecture, SRP</w:t>
            </w:r>
            <w:r w:rsidRPr="53ABFBC9" w:rsidR="4F31783E">
              <w:rPr>
                <w:rFonts w:eastAsiaTheme="minorEastAsia"/>
                <w:color w:val="000000" w:themeColor="text1"/>
                <w:sz w:val="22"/>
                <w:szCs w:val="22"/>
              </w:rPr>
              <w:t xml:space="preserve">, SOLID principles, </w:t>
            </w:r>
            <w:r w:rsidRPr="53ABFBC9" w:rsidR="43A695E2">
              <w:rPr>
                <w:rFonts w:eastAsiaTheme="minorEastAsia"/>
                <w:color w:val="000000" w:themeColor="text1"/>
                <w:sz w:val="22"/>
                <w:szCs w:val="22"/>
              </w:rPr>
              <w:t xml:space="preserve">Refer to the Maintainability section under </w:t>
            </w:r>
            <w:hyperlink r:id="rId56">
              <w:r w:rsidRPr="53ABFBC9" w:rsidR="43A695E2">
                <w:rPr>
                  <w:rFonts w:eastAsiaTheme="minorEastAsia"/>
                  <w:color w:val="000000" w:themeColor="text1"/>
                  <w:sz w:val="22"/>
                  <w:szCs w:val="22"/>
                </w:rPr>
                <w:t>Wiki</w:t>
              </w:r>
            </w:hyperlink>
          </w:p>
        </w:tc>
      </w:tr>
      <w:tr w14:paraId="1C7F9139" w14:textId="77777777" w:rsidTr="53ABFBC9">
        <w:tblPrEx>
          <w:tblW w:w="0" w:type="auto"/>
          <w:tblLayout w:type="fixed"/>
          <w:tblLook w:val="06A0"/>
        </w:tblPrEx>
        <w:trPr>
          <w:trHeight w:val="300"/>
        </w:trPr>
        <w:tc>
          <w:tcPr>
            <w:tcW w:w="1830" w:type="dxa"/>
          </w:tcPr>
          <w:p w:rsidR="43A695E2" w:rsidP="53ABFBC9" w14:paraId="5BD6D59D" w14:textId="2D271D84">
            <w:pPr>
              <w:rPr>
                <w:rFonts w:ascii="Aptos" w:eastAsia="Aptos" w:hAnsi="Aptos" w:cs="Aptos"/>
                <w:color w:val="000000" w:themeColor="text1"/>
                <w:sz w:val="22"/>
                <w:szCs w:val="22"/>
              </w:rPr>
            </w:pPr>
            <w:r w:rsidRPr="53ABFBC9">
              <w:rPr>
                <w:rFonts w:ascii="Aptos" w:eastAsia="Aptos" w:hAnsi="Aptos" w:cs="Aptos"/>
                <w:color w:val="000000" w:themeColor="text1"/>
                <w:sz w:val="22"/>
                <w:szCs w:val="22"/>
              </w:rPr>
              <w:t>Security</w:t>
            </w:r>
          </w:p>
        </w:tc>
        <w:tc>
          <w:tcPr>
            <w:tcW w:w="7530" w:type="dxa"/>
          </w:tcPr>
          <w:p w:rsidR="6AC0E1C8" w:rsidP="53ABFBC9" w14:paraId="5F8FE8A0" w14:textId="1DE07440">
            <w:r w:rsidRPr="53ABFBC9">
              <w:rPr>
                <w:rFonts w:eastAsiaTheme="minorEastAsia"/>
                <w:color w:val="000000" w:themeColor="text1"/>
                <w:sz w:val="22"/>
                <w:szCs w:val="22"/>
              </w:rPr>
              <w:t>Se</w:t>
            </w:r>
            <w:r w:rsidRPr="53ABFBC9" w:rsidR="4EC7E2A2">
              <w:rPr>
                <w:rFonts w:eastAsiaTheme="minorEastAsia"/>
                <w:color w:val="000000" w:themeColor="text1"/>
                <w:sz w:val="22"/>
                <w:szCs w:val="22"/>
              </w:rPr>
              <w:t xml:space="preserve">curity for Data in Transit, Data in storage is achieved through platform level capabilities. </w:t>
            </w:r>
            <w:r w:rsidRPr="53ABFBC9" w:rsidR="06D7B868">
              <w:rPr>
                <w:rFonts w:eastAsiaTheme="minorEastAsia"/>
                <w:color w:val="000000" w:themeColor="text1"/>
                <w:sz w:val="22"/>
                <w:szCs w:val="22"/>
              </w:rPr>
              <w:t xml:space="preserve">For </w:t>
            </w:r>
            <w:r w:rsidRPr="53ABFBC9" w:rsidR="272DD980">
              <w:rPr>
                <w:rFonts w:eastAsiaTheme="minorEastAsia"/>
                <w:color w:val="000000" w:themeColor="text1"/>
                <w:sz w:val="22"/>
                <w:szCs w:val="22"/>
              </w:rPr>
              <w:t>application-level</w:t>
            </w:r>
            <w:r w:rsidRPr="53ABFBC9" w:rsidR="06D7B868">
              <w:rPr>
                <w:rFonts w:eastAsiaTheme="minorEastAsia"/>
                <w:color w:val="000000" w:themeColor="text1"/>
                <w:sz w:val="22"/>
                <w:szCs w:val="22"/>
              </w:rPr>
              <w:t xml:space="preserve"> configuration and security please refer to details under </w:t>
            </w:r>
            <w:hyperlink r:id="rId57">
              <w:r w:rsidRPr="53ABFBC9" w:rsidR="06D7B868">
                <w:rPr>
                  <w:rFonts w:eastAsiaTheme="minorEastAsia"/>
                  <w:color w:val="000000" w:themeColor="text1"/>
                  <w:sz w:val="22"/>
                  <w:szCs w:val="22"/>
                </w:rPr>
                <w:t>Wiki</w:t>
              </w:r>
            </w:hyperlink>
          </w:p>
        </w:tc>
      </w:tr>
    </w:tbl>
    <w:p w:rsidR="00DC43D0" w:rsidP="00FC2F28" w14:paraId="6FE599CA" w14:textId="77777777"/>
    <w:p w:rsidR="00DC43D0" w:rsidP="00DC43D0" w14:paraId="5649C3F5" w14:textId="77777777">
      <w:pPr>
        <w:pStyle w:val="Heading2"/>
      </w:pPr>
      <w:bookmarkStart w:id="203" w:name="_Toc214292117"/>
      <w:bookmarkStart w:id="204" w:name="_Toc214294796"/>
      <w:r>
        <w:t>Test Data</w:t>
      </w:r>
      <w:bookmarkEnd w:id="203"/>
      <w:bookmarkEnd w:id="204"/>
    </w:p>
    <w:p w:rsidR="0010164A" w:rsidP="0010164A" w14:paraId="46238157" w14:textId="706EF450">
      <w:r>
        <w:t xml:space="preserve">The </w:t>
      </w:r>
      <w:r w:rsidRPr="0010164A">
        <w:rPr>
          <w:i/>
          <w:iCs/>
        </w:rPr>
        <w:t>Source Message Example</w:t>
      </w:r>
      <w:r>
        <w:t xml:space="preserve"> and the</w:t>
      </w:r>
      <w:r w:rsidRPr="0010164A">
        <w:rPr>
          <w:i/>
          <w:iCs/>
        </w:rPr>
        <w:t xml:space="preserve"> Destination Message Example </w:t>
      </w:r>
      <w:r>
        <w:t>tabs</w:t>
      </w:r>
      <w:r w:rsidRPr="0010164A">
        <w:rPr>
          <w:b/>
          <w:bCs/>
        </w:rPr>
        <w:t xml:space="preserve"> </w:t>
      </w:r>
      <w:r>
        <w:t xml:space="preserve">in the </w:t>
      </w:r>
      <w:hyperlink r:id="rId58">
        <w:r w:rsidRPr="76E282F5">
          <w:rPr>
            <w:rStyle w:val="Hyperlink"/>
          </w:rPr>
          <w:t>Mapping spreadsheet</w:t>
        </w:r>
      </w:hyperlink>
      <w:r>
        <w:t>, include the sample test data for Integration Hub. These samples serve as a crucial component for automating unit tests within the Integration Hub. By utilizing these examples, we can ensure that the data transformation and integration processes are thoroughly tested and validated.</w:t>
      </w:r>
      <w:r>
        <w:br/>
      </w:r>
    </w:p>
    <w:p w:rsidR="0010164A" w:rsidP="0010164A" w14:paraId="5B25CFE1" w14:textId="77777777">
      <w:r w:rsidRPr="001B593E">
        <w:t>The </w:t>
      </w:r>
      <w:r w:rsidRPr="0010164A">
        <w:rPr>
          <w:i/>
          <w:iCs/>
        </w:rPr>
        <w:t>Source Message Example</w:t>
      </w:r>
      <w:r w:rsidRPr="001B593E">
        <w:t xml:space="preserve"> tab includes sample data that represents the input messages received by the Integration Hub from </w:t>
      </w:r>
      <w:r>
        <w:t>Source System</w:t>
      </w:r>
      <w:r w:rsidRPr="001B593E">
        <w:t>. This data is used to simulate real-world scenarios and test how the Integration Hub processes and transforms the incoming messages.</w:t>
      </w:r>
      <w:r>
        <w:br/>
      </w:r>
    </w:p>
    <w:p w:rsidR="0010164A" w:rsidP="0010164A" w14:paraId="54A4CC72" w14:textId="77777777">
      <w:r w:rsidRPr="008665AA">
        <w:t>The </w:t>
      </w:r>
      <w:r w:rsidRPr="0010164A">
        <w:rPr>
          <w:i/>
          <w:iCs/>
        </w:rPr>
        <w:t>Destination Message Example</w:t>
      </w:r>
      <w:r w:rsidRPr="008665AA">
        <w:t xml:space="preserve"> tab, contains sample data that represents the output messages generated by the Integration Hub after processing the input messages. This data is used to verify that the Integration Hub correctly transforms input messages into the </w:t>
      </w:r>
      <w:r w:rsidRPr="008665AA">
        <w:t>desired output format, ensuring data consistency and accuracy.</w:t>
      </w:r>
      <w:r>
        <w:br/>
      </w:r>
    </w:p>
    <w:p w:rsidR="0010164A" w:rsidP="0010164A" w14:paraId="514405DC" w14:textId="77777777">
      <w:r w:rsidRPr="000911D9">
        <w:t>By automating unit tests using these sample data examples, we can efficiently identify and address any issues or discrepancies in the data transformation and integration processes. This helps to maintain the reliability and robustness of the Integration Hub, ensuring that it meets the required functional and technical specifications.</w:t>
      </w:r>
    </w:p>
    <w:p w:rsidR="55C7B081" w:rsidP="00FC2F28" w14:paraId="34962429" w14:textId="1FFAB45A">
      <w:pPr>
        <w:rPr>
          <w:rFonts w:ascii="Aptos" w:eastAsia="Aptos" w:hAnsi="Aptos" w:cs="Aptos"/>
        </w:rPr>
      </w:pPr>
      <w:r>
        <w:t xml:space="preserve"> </w:t>
      </w:r>
      <w:r w:rsidR="18417845">
        <w:t xml:space="preserve"> </w:t>
      </w:r>
    </w:p>
    <w:p w:rsidR="001747B8" w:rsidRPr="0014380E" w:rsidP="00F120DF" w14:paraId="734781A6" w14:textId="6886AC82">
      <w:pPr>
        <w:pStyle w:val="Heading1"/>
      </w:pPr>
      <w:bookmarkStart w:id="205" w:name="_Toc208329317"/>
      <w:bookmarkStart w:id="206" w:name="_Toc214292118"/>
      <w:bookmarkStart w:id="207" w:name="_Toc214294797"/>
      <w:r w:rsidRPr="0014380E">
        <w:t>Acceptance Criteria</w:t>
      </w:r>
      <w:bookmarkEnd w:id="205"/>
      <w:bookmarkEnd w:id="206"/>
      <w:bookmarkEnd w:id="207"/>
    </w:p>
    <w:p w:rsidR="007910FA" w:rsidP="56F222B5" w14:paraId="71ECCDB6" w14:textId="77777777">
      <w:pPr>
        <w:pStyle w:val="Heading2"/>
      </w:pPr>
      <w:bookmarkStart w:id="208" w:name="_Toc208329318"/>
      <w:bookmarkStart w:id="209" w:name="_Toc214292119"/>
      <w:bookmarkStart w:id="210" w:name="_Toc214294798"/>
      <w:r>
        <w:t>Success Criteria</w:t>
      </w:r>
      <w:bookmarkEnd w:id="208"/>
      <w:bookmarkEnd w:id="209"/>
      <w:bookmarkEnd w:id="210"/>
    </w:p>
    <w:tbl>
      <w:tblPr>
        <w:tblW w:w="0" w:type="auto"/>
        <w:tblLayout w:type="fixed"/>
        <w:tblCellMar>
          <w:left w:w="0" w:type="dxa"/>
          <w:right w:w="0" w:type="dxa"/>
        </w:tblCellMar>
        <w:tblLook w:val="04A0"/>
      </w:tblPr>
      <w:tblGrid>
        <w:gridCol w:w="5279"/>
      </w:tblGrid>
      <w:tr w14:paraId="381AE16D" w14:textId="77777777" w:rsidTr="00725E99">
        <w:tblPrEx>
          <w:tblW w:w="0" w:type="auto"/>
          <w:tblLayout w:type="fixed"/>
          <w:tblLook w:val="04A0"/>
        </w:tblPrEx>
        <w:trPr>
          <w:trHeight w:val="300"/>
        </w:trPr>
        <w:tc>
          <w:tcPr>
            <w:tcW w:w="5279" w:type="dxa"/>
            <w:tcMar>
              <w:top w:w="15" w:type="dxa"/>
              <w:left w:w="15" w:type="dxa"/>
              <w:bottom w:w="15" w:type="dxa"/>
              <w:right w:w="15" w:type="dxa"/>
            </w:tcMar>
            <w:vAlign w:val="center"/>
          </w:tcPr>
          <w:p w:rsidR="00847890" w:rsidP="00725E99" w14:paraId="5C54B119" w14:textId="77777777">
            <w:pPr>
              <w:spacing w:line="276" w:lineRule="auto"/>
            </w:pPr>
            <w:bookmarkStart w:id="211" w:name="_Toc208329320"/>
            <w:r w:rsidRPr="72B0570A">
              <w:rPr>
                <w:rFonts w:ascii="Aptos" w:eastAsia="Aptos" w:hAnsi="Aptos" w:cs="Aptos"/>
                <w:b/>
                <w:bCs/>
              </w:rPr>
              <w:t>Success Criteria for Collector Function App</w:t>
            </w:r>
          </w:p>
        </w:tc>
      </w:tr>
    </w:tbl>
    <w:p w:rsidR="00847890" w:rsidP="00847890" w14:paraId="7A46E82A" w14:textId="77777777">
      <w:pPr>
        <w:pStyle w:val="ListParagraph"/>
        <w:numPr>
          <w:ilvl w:val="0"/>
          <w:numId w:val="27"/>
        </w:numPr>
        <w:spacing w:after="0" w:line="276" w:lineRule="auto"/>
        <w:jc w:val="both"/>
        <w:rPr>
          <w:rFonts w:ascii="Aptos" w:eastAsia="Aptos" w:hAnsi="Aptos" w:cs="Aptos"/>
        </w:rPr>
      </w:pPr>
      <w:r w:rsidRPr="0F330274">
        <w:rPr>
          <w:rFonts w:ascii="Aptos" w:eastAsia="Aptos" w:hAnsi="Aptos" w:cs="Aptos"/>
        </w:rPr>
        <w:t>Collector function</w:t>
      </w:r>
      <w:r w:rsidRPr="72B0570A">
        <w:rPr>
          <w:rFonts w:ascii="Aptos" w:eastAsia="Aptos" w:hAnsi="Aptos" w:cs="Aptos"/>
        </w:rPr>
        <w:t xml:space="preserve"> is triggered correctly by API request via </w:t>
      </w:r>
      <w:r w:rsidRPr="0F330274">
        <w:rPr>
          <w:rFonts w:ascii="Aptos" w:eastAsia="Aptos" w:hAnsi="Aptos" w:cs="Aptos"/>
        </w:rPr>
        <w:t xml:space="preserve">APIM using </w:t>
      </w:r>
      <w:r w:rsidRPr="72B0570A">
        <w:rPr>
          <w:rFonts w:ascii="Aptos" w:eastAsia="Aptos" w:hAnsi="Aptos" w:cs="Aptos"/>
        </w:rPr>
        <w:t>HTTP</w:t>
      </w:r>
      <w:r>
        <w:rPr>
          <w:rFonts w:ascii="Aptos" w:eastAsia="Aptos" w:hAnsi="Aptos" w:cs="Aptos"/>
        </w:rPr>
        <w:t>S</w:t>
      </w:r>
      <w:r w:rsidRPr="72B0570A">
        <w:rPr>
          <w:rFonts w:ascii="Aptos" w:eastAsia="Aptos" w:hAnsi="Aptos" w:cs="Aptos"/>
        </w:rPr>
        <w:t xml:space="preserve"> and responds with HTTP 200 OK.</w:t>
      </w:r>
    </w:p>
    <w:p w:rsidR="00847890" w:rsidP="00847890" w14:paraId="0D457DBC" w14:textId="77777777">
      <w:pPr>
        <w:pStyle w:val="ListParagraph"/>
        <w:numPr>
          <w:ilvl w:val="0"/>
          <w:numId w:val="27"/>
        </w:numPr>
        <w:spacing w:after="0" w:line="276" w:lineRule="auto"/>
        <w:jc w:val="both"/>
        <w:rPr>
          <w:rFonts w:ascii="Aptos" w:eastAsia="Aptos" w:hAnsi="Aptos" w:cs="Aptos"/>
        </w:rPr>
      </w:pPr>
      <w:r w:rsidRPr="72B0570A">
        <w:rPr>
          <w:rFonts w:ascii="Aptos" w:eastAsia="Aptos" w:hAnsi="Aptos" w:cs="Aptos"/>
        </w:rPr>
        <w:t xml:space="preserve">Data is successfully sent to Cosmos </w:t>
      </w:r>
      <w:r w:rsidRPr="0F330274">
        <w:rPr>
          <w:rFonts w:ascii="Aptos" w:eastAsia="Aptos" w:hAnsi="Aptos" w:cs="Aptos"/>
        </w:rPr>
        <w:t>inbox</w:t>
      </w:r>
      <w:r w:rsidRPr="72B0570A">
        <w:rPr>
          <w:rFonts w:ascii="Aptos" w:eastAsia="Aptos" w:hAnsi="Aptos" w:cs="Aptos"/>
        </w:rPr>
        <w:t>.</w:t>
      </w:r>
    </w:p>
    <w:p w:rsidR="00847890" w:rsidP="00847890" w14:paraId="3DF54D1E" w14:textId="77777777">
      <w:pPr>
        <w:pStyle w:val="ListParagraph"/>
        <w:numPr>
          <w:ilvl w:val="0"/>
          <w:numId w:val="27"/>
        </w:numPr>
        <w:spacing w:after="0" w:line="276" w:lineRule="auto"/>
        <w:jc w:val="both"/>
        <w:rPr>
          <w:rFonts w:ascii="Aptos" w:eastAsia="Aptos" w:hAnsi="Aptos" w:cs="Aptos"/>
        </w:rPr>
      </w:pPr>
      <w:r w:rsidRPr="0F330274">
        <w:rPr>
          <w:rFonts w:ascii="Aptos" w:eastAsia="Aptos" w:hAnsi="Aptos" w:cs="Aptos"/>
        </w:rPr>
        <w:t>Correlation ID is generated in the metadata.</w:t>
      </w:r>
    </w:p>
    <w:p w:rsidR="00847890" w:rsidP="00847890" w14:paraId="069C5E1B" w14:textId="77777777">
      <w:pPr>
        <w:pStyle w:val="ListParagraph"/>
        <w:numPr>
          <w:ilvl w:val="0"/>
          <w:numId w:val="27"/>
        </w:numPr>
        <w:spacing w:after="0" w:line="276" w:lineRule="auto"/>
        <w:jc w:val="both"/>
        <w:rPr>
          <w:rFonts w:ascii="Aptos" w:eastAsia="Aptos" w:hAnsi="Aptos" w:cs="Aptos"/>
        </w:rPr>
      </w:pPr>
      <w:r>
        <w:rPr>
          <w:rFonts w:ascii="Aptos" w:eastAsia="Aptos" w:hAnsi="Aptos" w:cs="Aptos"/>
        </w:rPr>
        <w:t>The http request is Initiated by NextSys, and it goes through EIH components like Collector, Router and Dispatcher and finally reach to OpenLInk. The response payload is sent back to Source as it is successfully without any error.</w:t>
      </w:r>
    </w:p>
    <w:p w:rsidR="00847890" w:rsidP="00847890" w14:paraId="37D2DBFE" w14:textId="77777777">
      <w:pPr>
        <w:pStyle w:val="ListParagraph"/>
        <w:numPr>
          <w:ilvl w:val="0"/>
          <w:numId w:val="27"/>
        </w:numPr>
        <w:spacing w:after="0" w:line="276" w:lineRule="auto"/>
        <w:jc w:val="both"/>
        <w:rPr>
          <w:rFonts w:ascii="Aptos" w:eastAsia="Aptos" w:hAnsi="Aptos" w:cs="Aptos"/>
        </w:rPr>
      </w:pPr>
      <w:r>
        <w:rPr>
          <w:rFonts w:ascii="Aptos" w:eastAsia="Aptos" w:hAnsi="Aptos" w:cs="Aptos"/>
        </w:rPr>
        <w:t>Dispatcher also</w:t>
      </w:r>
      <w:r w:rsidRPr="72B0570A">
        <w:rPr>
          <w:rFonts w:ascii="Aptos" w:eastAsia="Aptos" w:hAnsi="Aptos" w:cs="Aptos"/>
        </w:rPr>
        <w:t xml:space="preserve"> publishes the</w:t>
      </w:r>
      <w:r>
        <w:rPr>
          <w:rFonts w:ascii="Aptos" w:eastAsia="Aptos" w:hAnsi="Aptos" w:cs="Aptos"/>
        </w:rPr>
        <w:t xml:space="preserve"> response</w:t>
      </w:r>
      <w:r w:rsidRPr="72B0570A">
        <w:rPr>
          <w:rFonts w:ascii="Aptos" w:eastAsia="Aptos" w:hAnsi="Aptos" w:cs="Aptos"/>
        </w:rPr>
        <w:t xml:space="preserve"> payload </w:t>
      </w:r>
      <w:r>
        <w:rPr>
          <w:rFonts w:ascii="Aptos" w:eastAsia="Aptos" w:hAnsi="Aptos" w:cs="Aptos"/>
        </w:rPr>
        <w:t>to datalake</w:t>
      </w:r>
      <w:r w:rsidRPr="72B0570A">
        <w:rPr>
          <w:rFonts w:ascii="Aptos" w:eastAsia="Aptos" w:hAnsi="Aptos" w:cs="Aptos"/>
        </w:rPr>
        <w:t>.</w:t>
      </w:r>
    </w:p>
    <w:p w:rsidR="00847890" w:rsidP="00847890" w14:paraId="2F4E833B" w14:textId="77777777">
      <w:pPr>
        <w:pStyle w:val="ListParagraph"/>
        <w:numPr>
          <w:ilvl w:val="0"/>
          <w:numId w:val="27"/>
        </w:numPr>
        <w:spacing w:after="0" w:line="276" w:lineRule="auto"/>
        <w:jc w:val="both"/>
        <w:rPr>
          <w:rFonts w:ascii="Aptos" w:eastAsia="Aptos" w:hAnsi="Aptos" w:cs="Aptos"/>
        </w:rPr>
      </w:pPr>
      <w:r w:rsidRPr="72B0570A">
        <w:rPr>
          <w:rFonts w:ascii="Aptos" w:eastAsia="Aptos" w:hAnsi="Aptos" w:cs="Aptos"/>
        </w:rPr>
        <w:t xml:space="preserve">Each execution is logged in </w:t>
      </w:r>
      <w:r w:rsidRPr="0F330274">
        <w:rPr>
          <w:rFonts w:ascii="Aptos" w:eastAsia="Aptos" w:hAnsi="Aptos" w:cs="Aptos"/>
        </w:rPr>
        <w:t>Application Insights</w:t>
      </w:r>
      <w:r w:rsidRPr="72B0570A">
        <w:rPr>
          <w:rFonts w:ascii="Aptos" w:eastAsia="Aptos" w:hAnsi="Aptos" w:cs="Aptos"/>
        </w:rPr>
        <w:t>.</w:t>
      </w:r>
    </w:p>
    <w:p w:rsidR="00D55C98" w:rsidP="00D55C98" w14:paraId="43398F10" w14:textId="77777777">
      <w:pPr>
        <w:spacing w:after="0" w:line="276" w:lineRule="auto"/>
        <w:jc w:val="both"/>
        <w:rPr>
          <w:rFonts w:ascii="Aptos" w:eastAsia="Aptos" w:hAnsi="Aptos" w:cs="Aptos"/>
        </w:rPr>
      </w:pPr>
    </w:p>
    <w:p w:rsidR="00D55C98" w:rsidRPr="00C76D98" w:rsidP="00D55C98" w14:paraId="448A4080" w14:textId="77777777">
      <w:pPr>
        <w:pStyle w:val="Heading1"/>
      </w:pPr>
      <w:bookmarkStart w:id="212" w:name="_Toc214281602"/>
      <w:bookmarkStart w:id="213" w:name="_Toc214294799"/>
      <w:r w:rsidRPr="00C76D98">
        <w:t>Test Cases</w:t>
      </w:r>
      <w:bookmarkEnd w:id="212"/>
      <w:bookmarkEnd w:id="213"/>
    </w:p>
    <w:p w:rsidR="00D55C98" w:rsidRPr="00C76D98" w:rsidP="00D55C98" w14:paraId="06D93982" w14:textId="7386B9E4">
      <w:r w:rsidRPr="00C76D98">
        <w:t xml:space="preserve">These test cases </w:t>
      </w:r>
      <w:hyperlink r:id="rId59" w:history="1">
        <w:r w:rsidRPr="009E02C6" w:rsidR="009E02C6">
          <w:rPr>
            <w:rStyle w:val="Hyperlink"/>
          </w:rPr>
          <w:t>Test Plan 9220 Integration Testing - Test Plans</w:t>
        </w:r>
      </w:hyperlink>
      <w:r w:rsidR="001D18D2">
        <w:t xml:space="preserve"> </w:t>
      </w:r>
      <w:r w:rsidRPr="00C76D98">
        <w:t>are used for end-to-end integration tests, which play a crucial role in ensuring that all components of the system work together seamlessly. These tests are designed to validate the entire workflow from start to finish, simulating real-world scenarios to identify any issues or discrepancies that may arise during actual operation.</w:t>
      </w:r>
    </w:p>
    <w:p w:rsidR="00D55C98" w:rsidRPr="00C76D98" w:rsidP="00D55C98" w14:paraId="567FDCE2" w14:textId="77777777">
      <w:r w:rsidRPr="00C76D98">
        <w:t>End-to-end integration tests are particularly important for User Acceptance Testing (UAT). UAT is the final phase of the testing process, where end users evaluate the system to ensure it meets their requirements and expectations. During this phase, end users run the integration tests to verify that the system performs as intended in a production-like environment.</w:t>
      </w:r>
    </w:p>
    <w:p w:rsidR="00D55C98" w:rsidRPr="00C76D98" w:rsidP="00D55C98" w14:paraId="0249ADD6" w14:textId="77777777">
      <w:r w:rsidRPr="00C76D98">
        <w:t>We can accomplish the following using end-to-end testing:</w:t>
      </w:r>
    </w:p>
    <w:p w:rsidR="00D55C98" w:rsidRPr="00C76D98" w:rsidP="00D55C98" w14:paraId="5F9E9526" w14:textId="77777777">
      <w:pPr>
        <w:numPr>
          <w:ilvl w:val="0"/>
          <w:numId w:val="10"/>
        </w:numPr>
        <w:tabs>
          <w:tab w:val="num" w:pos="288"/>
          <w:tab w:val="clear" w:pos="720"/>
          <w:tab w:val="num" w:pos="792"/>
        </w:tabs>
        <w:ind w:left="360"/>
        <w:contextualSpacing/>
      </w:pPr>
      <w:r w:rsidRPr="00C76D98">
        <w:rPr>
          <w:b/>
          <w:bCs/>
        </w:rPr>
        <w:t>Validate Functionality</w:t>
      </w:r>
      <w:r w:rsidRPr="00C76D98">
        <w:t>: Ensure that all features and functionalities of the system are working correctly and as expected.</w:t>
      </w:r>
    </w:p>
    <w:p w:rsidR="00D55C98" w:rsidRPr="00C76D98" w:rsidP="00D55C98" w14:paraId="61CCCBAA" w14:textId="77777777">
      <w:pPr>
        <w:numPr>
          <w:ilvl w:val="0"/>
          <w:numId w:val="10"/>
        </w:numPr>
        <w:tabs>
          <w:tab w:val="num" w:pos="288"/>
          <w:tab w:val="clear" w:pos="720"/>
          <w:tab w:val="num" w:pos="792"/>
        </w:tabs>
        <w:ind w:left="360"/>
        <w:contextualSpacing/>
      </w:pPr>
      <w:r w:rsidRPr="00C76D98">
        <w:rPr>
          <w:b/>
          <w:bCs/>
        </w:rPr>
        <w:t>Identify Issues</w:t>
      </w:r>
      <w:r w:rsidRPr="00C76D98">
        <w:t>: Detect any bugs, errors, or inconsistencies that may not have been caught during earlier testing phases.</w:t>
      </w:r>
    </w:p>
    <w:p w:rsidR="00D55C98" w:rsidRPr="00C76D98" w:rsidP="00D55C98" w14:paraId="08AE2914" w14:textId="77777777">
      <w:pPr>
        <w:numPr>
          <w:ilvl w:val="0"/>
          <w:numId w:val="10"/>
        </w:numPr>
        <w:tabs>
          <w:tab w:val="num" w:pos="288"/>
          <w:tab w:val="clear" w:pos="720"/>
          <w:tab w:val="num" w:pos="792"/>
        </w:tabs>
        <w:ind w:left="360"/>
        <w:contextualSpacing/>
      </w:pPr>
      <w:r w:rsidRPr="00C76D98">
        <w:rPr>
          <w:b/>
          <w:bCs/>
        </w:rPr>
        <w:t>Assess Performance</w:t>
      </w:r>
      <w:r w:rsidRPr="00C76D98">
        <w:t>: Evaluate the system's performance under realistic conditions, including its ability to handle expected workloads and user interactions.</w:t>
      </w:r>
    </w:p>
    <w:p w:rsidR="00D55C98" w:rsidRPr="00C76D98" w:rsidP="00D55C98" w14:paraId="1C6AA275" w14:textId="77777777">
      <w:pPr>
        <w:numPr>
          <w:ilvl w:val="0"/>
          <w:numId w:val="10"/>
        </w:numPr>
        <w:tabs>
          <w:tab w:val="num" w:pos="288"/>
          <w:tab w:val="clear" w:pos="720"/>
          <w:tab w:val="num" w:pos="792"/>
        </w:tabs>
        <w:ind w:left="360"/>
        <w:contextualSpacing/>
      </w:pPr>
      <w:r w:rsidRPr="00C76D98">
        <w:rPr>
          <w:b/>
          <w:bCs/>
        </w:rPr>
        <w:t>Ensure Compliance</w:t>
      </w:r>
      <w:r w:rsidRPr="00C76D98">
        <w:t>: Confirm that the system complies with relevant regulations, standards, and business requirements.</w:t>
      </w:r>
    </w:p>
    <w:p w:rsidR="00D55C98" w:rsidRPr="00C76D98" w:rsidP="00D55C98" w14:paraId="41E73334" w14:textId="77777777">
      <w:pPr>
        <w:numPr>
          <w:ilvl w:val="0"/>
          <w:numId w:val="10"/>
        </w:numPr>
        <w:tabs>
          <w:tab w:val="num" w:pos="288"/>
          <w:tab w:val="clear" w:pos="720"/>
          <w:tab w:val="num" w:pos="792"/>
        </w:tabs>
        <w:ind w:left="360"/>
        <w:contextualSpacing/>
      </w:pPr>
      <w:r w:rsidRPr="00C76D98">
        <w:rPr>
          <w:b/>
          <w:bCs/>
        </w:rPr>
        <w:t>Gain Confidence</w:t>
      </w:r>
      <w:r w:rsidRPr="00C76D98">
        <w:t>: Build confidence in the system's reliability and readiness for deployment.</w:t>
      </w:r>
    </w:p>
    <w:p w:rsidR="00D55C98" w:rsidRPr="00C76D98" w:rsidP="00D55C98" w14:paraId="5DA41D6B" w14:textId="77777777">
      <w:pPr>
        <w:ind w:left="360"/>
        <w:contextualSpacing/>
      </w:pPr>
      <w:r w:rsidRPr="00C76D98">
        <w:t>Overall, these test cases are essential for providing end users with the assurance that the system is fully functional, reliable, and ready for use in a live environment.</w:t>
      </w:r>
    </w:p>
    <w:p w:rsidR="00D55C98" w:rsidRPr="00D55C98" w:rsidP="00D55C98" w14:paraId="73E066AD" w14:textId="77777777">
      <w:pPr>
        <w:spacing w:after="0" w:line="276" w:lineRule="auto"/>
        <w:jc w:val="both"/>
        <w:rPr>
          <w:rFonts w:ascii="Aptos" w:eastAsia="Aptos" w:hAnsi="Aptos" w:cs="Aptos"/>
        </w:rPr>
      </w:pPr>
    </w:p>
    <w:p w:rsidR="00AC1E8F" w14:paraId="1487F315" w14:textId="3058BE3F">
      <w:pPr>
        <w:pStyle w:val="Heading1"/>
      </w:pPr>
      <w:bookmarkStart w:id="214" w:name="_Toc214292120"/>
      <w:bookmarkStart w:id="215" w:name="_Toc214294800"/>
      <w:r>
        <w:t>Appendix</w:t>
      </w:r>
      <w:bookmarkEnd w:id="211"/>
      <w:bookmarkEnd w:id="214"/>
      <w:bookmarkEnd w:id="215"/>
    </w:p>
    <w:p w:rsidR="007910FA" w:rsidP="007910FA" w14:paraId="7928CFAB" w14:textId="5581E839">
      <w:r>
        <w:t xml:space="preserve">Additional information from Veritas for </w:t>
      </w:r>
      <w:r w:rsidR="001622A3">
        <w:t>Openlink</w:t>
      </w:r>
      <w:r w:rsidR="00F17136">
        <w:t>.</w:t>
      </w:r>
    </w:p>
    <w:p w:rsidR="00736DF0" w:rsidRPr="00736DF0" w:rsidP="003C18C5" w14:paraId="7B2FFAD3" w14:textId="77777777">
      <w:pPr>
        <w:pStyle w:val="ListParagraph"/>
        <w:keepNext/>
        <w:keepLines/>
        <w:numPr>
          <w:ilvl w:val="0"/>
          <w:numId w:val="14"/>
        </w:numPr>
        <w:spacing w:before="160" w:after="80"/>
        <w:contextualSpacing w:val="0"/>
        <w:outlineLvl w:val="1"/>
        <w:rPr>
          <w:rFonts w:ascii="Segoe UI" w:eastAsia="Times New Roman" w:hAnsi="Segoe UI" w:cs="Segoe UI"/>
          <w:b/>
          <w:bCs/>
          <w:vanish/>
          <w:color w:val="0F4761" w:themeColor="accent1" w:themeShade="BF"/>
          <w:sz w:val="28"/>
          <w:szCs w:val="28"/>
        </w:rPr>
      </w:pPr>
      <w:bookmarkStart w:id="216" w:name="_Toc208329032"/>
      <w:bookmarkStart w:id="217" w:name="_Toc208329092"/>
      <w:bookmarkStart w:id="218" w:name="_Toc208329205"/>
      <w:bookmarkStart w:id="219" w:name="_Toc208329264"/>
      <w:bookmarkStart w:id="220" w:name="_Toc208329321"/>
      <w:bookmarkStart w:id="221" w:name="_Toc208333667"/>
      <w:bookmarkStart w:id="222" w:name="_Toc208333723"/>
      <w:bookmarkStart w:id="223" w:name="_Toc208490136"/>
      <w:bookmarkStart w:id="224" w:name="_Toc208490195"/>
      <w:bookmarkStart w:id="225" w:name="_Toc214282489"/>
      <w:bookmarkStart w:id="226" w:name="_Toc214282591"/>
      <w:bookmarkStart w:id="227" w:name="_Toc214291301"/>
      <w:bookmarkStart w:id="228" w:name="_Toc214291353"/>
      <w:bookmarkStart w:id="229" w:name="_Toc214291405"/>
      <w:bookmarkStart w:id="230" w:name="_Toc214291836"/>
      <w:bookmarkStart w:id="231" w:name="_Toc214292019"/>
      <w:bookmarkStart w:id="232" w:name="_Toc214292070"/>
      <w:bookmarkStart w:id="233" w:name="_Toc214292121"/>
      <w:bookmarkStart w:id="234" w:name="_Toc214292456"/>
      <w:bookmarkStart w:id="235" w:name="_Toc214292507"/>
      <w:bookmarkStart w:id="236" w:name="_Toc214294404"/>
      <w:bookmarkStart w:id="237" w:name="_Toc214294801"/>
      <w:bookmarkStart w:id="238" w:name="_Toc204093761"/>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rsidR="00736DF0" w:rsidRPr="00736DF0" w:rsidP="003C18C5" w14:paraId="43E9352C" w14:textId="77777777">
      <w:pPr>
        <w:pStyle w:val="ListParagraph"/>
        <w:keepNext/>
        <w:keepLines/>
        <w:numPr>
          <w:ilvl w:val="0"/>
          <w:numId w:val="14"/>
        </w:numPr>
        <w:spacing w:before="160" w:after="80"/>
        <w:contextualSpacing w:val="0"/>
        <w:outlineLvl w:val="1"/>
        <w:rPr>
          <w:rFonts w:ascii="Segoe UI" w:eastAsia="Times New Roman" w:hAnsi="Segoe UI" w:cs="Segoe UI"/>
          <w:b/>
          <w:bCs/>
          <w:vanish/>
          <w:color w:val="0F4761" w:themeColor="accent1" w:themeShade="BF"/>
          <w:sz w:val="28"/>
          <w:szCs w:val="28"/>
        </w:rPr>
      </w:pPr>
      <w:bookmarkStart w:id="239" w:name="_Toc208329033"/>
      <w:bookmarkStart w:id="240" w:name="_Toc208329093"/>
      <w:bookmarkStart w:id="241" w:name="_Toc208329206"/>
      <w:bookmarkStart w:id="242" w:name="_Toc208329265"/>
      <w:bookmarkStart w:id="243" w:name="_Toc208329322"/>
      <w:bookmarkStart w:id="244" w:name="_Toc208333668"/>
      <w:bookmarkStart w:id="245" w:name="_Toc208333724"/>
      <w:bookmarkStart w:id="246" w:name="_Toc208490137"/>
      <w:bookmarkStart w:id="247" w:name="_Toc208490196"/>
      <w:bookmarkStart w:id="248" w:name="_Toc214282490"/>
      <w:bookmarkStart w:id="249" w:name="_Toc214282592"/>
      <w:bookmarkStart w:id="250" w:name="_Toc214291302"/>
      <w:bookmarkStart w:id="251" w:name="_Toc214291354"/>
      <w:bookmarkStart w:id="252" w:name="_Toc214291406"/>
      <w:bookmarkStart w:id="253" w:name="_Toc214291837"/>
      <w:bookmarkStart w:id="254" w:name="_Toc214292020"/>
      <w:bookmarkStart w:id="255" w:name="_Toc214292071"/>
      <w:bookmarkStart w:id="256" w:name="_Toc214292122"/>
      <w:bookmarkStart w:id="257" w:name="_Toc214292457"/>
      <w:bookmarkStart w:id="258" w:name="_Toc214292508"/>
      <w:bookmarkStart w:id="259" w:name="_Toc214294405"/>
      <w:bookmarkStart w:id="260" w:name="_Toc214294802"/>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rsidR="00F6645C" w:rsidP="00736DF0" w14:paraId="2F8FC669" w14:textId="1A8DDA55">
      <w:pPr>
        <w:pStyle w:val="Heading2"/>
      </w:pPr>
      <w:bookmarkStart w:id="261" w:name="_Toc214292123"/>
      <w:bookmarkStart w:id="262" w:name="_Toc214294803"/>
      <w:bookmarkStart w:id="263" w:name="_Toc208329323"/>
      <w:r>
        <w:t>Blob Lifecycle</w:t>
      </w:r>
      <w:bookmarkEnd w:id="261"/>
      <w:bookmarkEnd w:id="262"/>
    </w:p>
    <w:p w:rsidR="00F6645C" w:rsidRPr="00F6645C" w:rsidP="00665DC1" w14:paraId="3222D1E5" w14:textId="1B3D4476">
      <w:r>
        <w:t xml:space="preserve">The standard for the Blob Lifecycle is posted in the Wiki: </w:t>
      </w:r>
      <w:hyperlink r:id="rId60" w:history="1">
        <w:r w:rsidRPr="007C1B02">
          <w:rPr>
            <w:rStyle w:val="Hyperlink"/>
          </w:rPr>
          <w:t>Blob Storage Lifecycle Management Policies - Overview</w:t>
        </w:r>
      </w:hyperlink>
    </w:p>
    <w:p w:rsidR="00736DF0" w:rsidP="00736DF0" w14:paraId="3010971B" w14:textId="4C8F467B">
      <w:pPr>
        <w:pStyle w:val="Heading2"/>
      </w:pPr>
      <w:bookmarkStart w:id="264" w:name="_Toc214292124"/>
      <w:bookmarkStart w:id="265" w:name="_Toc214294804"/>
      <w:r w:rsidRPr="00951415">
        <w:t>Table Structure (subject to changes)</w:t>
      </w:r>
      <w:bookmarkEnd w:id="238"/>
      <w:bookmarkEnd w:id="263"/>
      <w:bookmarkEnd w:id="264"/>
      <w:bookmarkEnd w:id="265"/>
    </w:p>
    <w:p w:rsidR="00736DF0" w:rsidP="00736DF0" w14:paraId="0781ABE5" w14:textId="77777777">
      <w:pPr>
        <w:spacing w:before="100" w:beforeAutospacing="1" w:after="100" w:afterAutospacing="1" w:line="240" w:lineRule="auto"/>
        <w:rPr>
          <w:rFonts w:cstheme="minorHAnsi"/>
          <w:sz w:val="18"/>
          <w:szCs w:val="18"/>
        </w:rPr>
      </w:pPr>
      <w:r w:rsidRPr="00753396">
        <w:rPr>
          <w:rFonts w:eastAsia="Times New Roman" w:cstheme="minorHAnsi"/>
          <w:kern w:val="0"/>
          <w:sz w:val="18"/>
          <w:szCs w:val="18"/>
          <w14:ligatures w14:val="none"/>
        </w:rPr>
        <w:t xml:space="preserve">The list of tables designed is based on the source message provided in the </w:t>
      </w:r>
      <w:hyperlink r:id="rId61">
        <w:r w:rsidRPr="00753396">
          <w:rPr>
            <w:rStyle w:val="Hyperlink"/>
            <w:rFonts w:eastAsia="Aptos" w:cstheme="minorHAnsi"/>
            <w:sz w:val="18"/>
            <w:szCs w:val="18"/>
          </w:rPr>
          <w:t>NEXTSYS_TO_OPENLINK_ACTUALIZED_CARGO_DATA_MAPPING_DESIGN_DOCUMENT.xlsx</w:t>
        </w:r>
      </w:hyperlink>
      <w:r w:rsidRPr="00753396">
        <w:rPr>
          <w:rFonts w:cstheme="minorHAnsi"/>
          <w:sz w:val="18"/>
          <w:szCs w:val="18"/>
        </w:rPr>
        <w:t xml:space="preserve"> document.</w:t>
      </w:r>
    </w:p>
    <w:p w:rsidR="00736DF0" w:rsidRPr="00753396" w:rsidP="00736DF0" w14:paraId="14AC35CE" w14:textId="77777777">
      <w:pPr>
        <w:spacing w:before="100" w:beforeAutospacing="1" w:after="100" w:afterAutospacing="1" w:line="240" w:lineRule="auto"/>
        <w:rPr>
          <w:rFonts w:cstheme="minorHAnsi"/>
          <w:sz w:val="18"/>
          <w:szCs w:val="18"/>
        </w:rPr>
      </w:pPr>
      <w:r w:rsidRPr="00753396">
        <w:rPr>
          <w:rFonts w:cstheme="minorHAnsi"/>
          <w:sz w:val="18"/>
          <w:szCs w:val="18"/>
        </w:rPr>
        <w:t>The design is based on the following approach</w:t>
      </w:r>
      <w:r>
        <w:rPr>
          <w:rFonts w:cstheme="minorHAnsi"/>
          <w:sz w:val="18"/>
          <w:szCs w:val="18"/>
        </w:rPr>
        <w:t>:</w:t>
      </w:r>
    </w:p>
    <w:p w:rsidR="00736DF0" w:rsidRPr="00753396" w:rsidP="003C18C5" w14:paraId="2D98C97F" w14:textId="77777777">
      <w:pPr>
        <w:pStyle w:val="ListParagraph"/>
        <w:numPr>
          <w:ilvl w:val="0"/>
          <w:numId w:val="18"/>
        </w:numPr>
        <w:spacing w:before="100" w:beforeAutospacing="1" w:after="100" w:afterAutospacing="1" w:line="240" w:lineRule="auto"/>
        <w:rPr>
          <w:rFonts w:cstheme="minorHAnsi"/>
          <w:sz w:val="18"/>
          <w:szCs w:val="18"/>
        </w:rPr>
      </w:pPr>
      <w:r w:rsidRPr="00753396">
        <w:rPr>
          <w:rFonts w:cstheme="minorHAnsi"/>
          <w:sz w:val="18"/>
          <w:szCs w:val="18"/>
        </w:rPr>
        <w:t>Data Tables/Staging Tables</w:t>
      </w:r>
    </w:p>
    <w:p w:rsidR="00736DF0" w:rsidRPr="00753396" w:rsidP="003C18C5" w14:paraId="5976E6AD" w14:textId="77777777">
      <w:pPr>
        <w:pStyle w:val="ListParagraph"/>
        <w:numPr>
          <w:ilvl w:val="0"/>
          <w:numId w:val="18"/>
        </w:numPr>
        <w:spacing w:before="100" w:beforeAutospacing="1" w:after="100" w:afterAutospacing="1" w:line="240" w:lineRule="auto"/>
        <w:rPr>
          <w:rFonts w:cstheme="minorHAnsi"/>
          <w:sz w:val="18"/>
          <w:szCs w:val="18"/>
        </w:rPr>
      </w:pPr>
      <w:r w:rsidRPr="00753396">
        <w:rPr>
          <w:rFonts w:cstheme="minorHAnsi"/>
          <w:sz w:val="18"/>
          <w:szCs w:val="18"/>
        </w:rPr>
        <w:t>Audit Tables</w:t>
      </w:r>
    </w:p>
    <w:p w:rsidR="00736DF0" w:rsidRPr="00753396" w:rsidP="003C18C5" w14:paraId="417C5702" w14:textId="77777777">
      <w:pPr>
        <w:pStyle w:val="ListParagraph"/>
        <w:numPr>
          <w:ilvl w:val="0"/>
          <w:numId w:val="18"/>
        </w:numPr>
        <w:spacing w:before="100" w:beforeAutospacing="1" w:after="100" w:afterAutospacing="1" w:line="240" w:lineRule="auto"/>
        <w:rPr>
          <w:rFonts w:cstheme="minorHAnsi"/>
          <w:sz w:val="18"/>
          <w:szCs w:val="18"/>
        </w:rPr>
      </w:pPr>
      <w:r w:rsidRPr="00753396">
        <w:rPr>
          <w:rFonts w:cstheme="minorHAnsi"/>
          <w:sz w:val="18"/>
          <w:szCs w:val="18"/>
        </w:rPr>
        <w:t>Mapping Table(s)</w:t>
      </w:r>
    </w:p>
    <w:p w:rsidR="00736DF0" w:rsidP="56F222B5" w14:paraId="5A22D199" w14:textId="77777777">
      <w:pPr>
        <w:pStyle w:val="Heading2"/>
      </w:pPr>
      <w:bookmarkStart w:id="266" w:name="_Toc204093762"/>
      <w:bookmarkStart w:id="267" w:name="_Toc208329324"/>
      <w:bookmarkStart w:id="268" w:name="_Toc214292125"/>
      <w:bookmarkStart w:id="269" w:name="_Toc214294805"/>
      <w:r w:rsidRPr="003632D7">
        <w:t>Data Tables/Staging Tables</w:t>
      </w:r>
      <w:bookmarkStart w:id="270" w:name="_Hlk204091537"/>
      <w:bookmarkEnd w:id="266"/>
      <w:bookmarkEnd w:id="267"/>
      <w:bookmarkEnd w:id="268"/>
      <w:bookmarkEnd w:id="269"/>
    </w:p>
    <w:p w:rsidR="00736DF0" w:rsidRPr="00A547E1" w:rsidP="00A547E1" w14:paraId="04CFCDAD" w14:textId="6C3DCE01">
      <w:pPr>
        <w:spacing w:before="100" w:beforeAutospacing="1" w:after="100" w:afterAutospacing="1" w:line="240" w:lineRule="auto"/>
        <w:rPr>
          <w:rFonts w:eastAsia="Times New Roman"/>
          <w:kern w:val="0"/>
          <w14:ligatures w14:val="none"/>
        </w:rPr>
      </w:pPr>
      <w:bookmarkStart w:id="271" w:name="_Toc204092762"/>
      <w:bookmarkStart w:id="272" w:name="_Toc204092905"/>
      <w:bookmarkStart w:id="273" w:name="_Toc204093763"/>
      <w:r w:rsidRPr="36D56FE1">
        <w:rPr>
          <w:rFonts w:eastAsia="Times New Roman"/>
          <w:kern w:val="0"/>
          <w14:ligatures w14:val="none"/>
        </w:rPr>
        <w:t xml:space="preserve">Each table/object ID is considered as one staging table. These tables are </w:t>
      </w:r>
      <w:r w:rsidRPr="36D56FE1" w:rsidR="00945523">
        <w:rPr>
          <w:rFonts w:eastAsia="Times New Roman"/>
          <w:kern w:val="0"/>
          <w14:ligatures w14:val="none"/>
        </w:rPr>
        <w:t>categorized</w:t>
      </w:r>
      <w:r w:rsidRPr="36D56FE1">
        <w:rPr>
          <w:rFonts w:eastAsia="Times New Roman"/>
          <w:kern w:val="0"/>
          <w14:ligatures w14:val="none"/>
        </w:rPr>
        <w:t xml:space="preserve"> into the data tables</w:t>
      </w:r>
      <w:bookmarkEnd w:id="271"/>
      <w:bookmarkEnd w:id="272"/>
      <w:bookmarkEnd w:id="273"/>
    </w:p>
    <w:p w:rsidR="00736DF0" w:rsidRPr="003A0F69" w:rsidP="003C18C5" w14:paraId="33121953" w14:textId="77777777">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36D56FE1">
        <w:t>There are 6 individual staging tables as per the mapping provided</w:t>
      </w:r>
    </w:p>
    <w:p w:rsidR="00736DF0" w:rsidRPr="007E4867" w:rsidP="003C18C5" w14:paraId="586256D3" w14:textId="77777777">
      <w:pPr>
        <w:pStyle w:val="ListParagraph"/>
        <w:numPr>
          <w:ilvl w:val="1"/>
          <w:numId w:val="18"/>
        </w:numPr>
        <w:spacing w:before="100" w:beforeAutospacing="1" w:after="100" w:afterAutospacing="1" w:line="240" w:lineRule="auto"/>
      </w:pPr>
      <w:r w:rsidRPr="36D56FE1">
        <w:t>Cargo Details Table</w:t>
      </w:r>
    </w:p>
    <w:p w:rsidR="00736DF0" w:rsidRPr="007E4867" w:rsidP="003C18C5" w14:paraId="4FA9B60B" w14:textId="77777777">
      <w:pPr>
        <w:pStyle w:val="ListParagraph"/>
        <w:numPr>
          <w:ilvl w:val="1"/>
          <w:numId w:val="18"/>
        </w:numPr>
        <w:spacing w:before="100" w:beforeAutospacing="1" w:after="100" w:afterAutospacing="1" w:line="240" w:lineRule="auto"/>
      </w:pPr>
      <w:r w:rsidRPr="36D56FE1">
        <w:t>Service Details Table</w:t>
      </w:r>
    </w:p>
    <w:p w:rsidR="00736DF0" w:rsidRPr="007E4867" w:rsidP="003C18C5" w14:paraId="3CB99239" w14:textId="77777777">
      <w:pPr>
        <w:pStyle w:val="ListParagraph"/>
        <w:numPr>
          <w:ilvl w:val="1"/>
          <w:numId w:val="18"/>
        </w:numPr>
        <w:spacing w:before="100" w:beforeAutospacing="1" w:after="100" w:afterAutospacing="1" w:line="240" w:lineRule="auto"/>
      </w:pPr>
      <w:r w:rsidRPr="36D56FE1">
        <w:t>Parcel Details Table</w:t>
      </w:r>
    </w:p>
    <w:p w:rsidR="00736DF0" w:rsidRPr="007E4867" w:rsidP="003C18C5" w14:paraId="362B6076" w14:textId="77777777">
      <w:pPr>
        <w:pStyle w:val="ListParagraph"/>
        <w:numPr>
          <w:ilvl w:val="1"/>
          <w:numId w:val="18"/>
        </w:numPr>
        <w:spacing w:before="100" w:beforeAutospacing="1" w:after="100" w:afterAutospacing="1" w:line="240" w:lineRule="auto"/>
      </w:pPr>
      <w:r w:rsidRPr="36D56FE1">
        <w:t>Parcel Measurements Table</w:t>
      </w:r>
    </w:p>
    <w:p w:rsidR="00736DF0" w:rsidRPr="007E4867" w:rsidP="003C18C5" w14:paraId="39205AD8" w14:textId="77777777">
      <w:pPr>
        <w:pStyle w:val="ListParagraph"/>
        <w:numPr>
          <w:ilvl w:val="1"/>
          <w:numId w:val="18"/>
        </w:numPr>
        <w:spacing w:before="100" w:beforeAutospacing="1" w:after="100" w:afterAutospacing="1" w:line="240" w:lineRule="auto"/>
      </w:pPr>
      <w:r w:rsidRPr="36D56FE1">
        <w:t>Cargo Measurements Table</w:t>
      </w:r>
    </w:p>
    <w:p w:rsidR="00736DF0" w:rsidRPr="007E4867" w:rsidP="003C18C5" w14:paraId="2949F15A" w14:textId="77777777">
      <w:pPr>
        <w:pStyle w:val="ListParagraph"/>
        <w:numPr>
          <w:ilvl w:val="1"/>
          <w:numId w:val="18"/>
        </w:numPr>
        <w:spacing w:before="100" w:beforeAutospacing="1" w:after="100" w:afterAutospacing="1" w:line="240" w:lineRule="auto"/>
      </w:pPr>
      <w:r w:rsidRPr="36D56FE1">
        <w:t>Cargo Deleted Table</w:t>
      </w:r>
    </w:p>
    <w:p w:rsidR="00736DF0" w:rsidRPr="00A81E0A" w:rsidP="003C18C5" w14:paraId="14BCDE38" w14:textId="77777777">
      <w:pPr>
        <w:pStyle w:val="ListParagraph"/>
        <w:numPr>
          <w:ilvl w:val="0"/>
          <w:numId w:val="18"/>
        </w:numPr>
        <w:spacing w:before="100" w:beforeAutospacing="1" w:after="100" w:afterAutospacing="1" w:line="240" w:lineRule="auto"/>
      </w:pPr>
      <w:r w:rsidRPr="36D56FE1">
        <w:t xml:space="preserve">Each table will be related by a primary column called </w:t>
      </w:r>
      <w:r w:rsidRPr="36D56FE1">
        <w:rPr>
          <w:b/>
        </w:rPr>
        <w:t xml:space="preserve">cargoID. </w:t>
      </w:r>
      <w:r w:rsidRPr="36D56FE1">
        <w:t>Cargo Details Table is being considered as the main table</w:t>
      </w:r>
      <w:bookmarkEnd w:id="270"/>
    </w:p>
    <w:p w:rsidR="00736DF0" w:rsidP="56F222B5" w14:paraId="2CA5B9A0" w14:textId="77777777">
      <w:pPr>
        <w:pStyle w:val="Heading2"/>
      </w:pPr>
      <w:bookmarkStart w:id="274" w:name="_Toc204093764"/>
      <w:bookmarkStart w:id="275" w:name="_Toc208329325"/>
      <w:bookmarkStart w:id="276" w:name="_Toc214292126"/>
      <w:bookmarkStart w:id="277" w:name="_Toc214294806"/>
      <w:r w:rsidRPr="00A81E0A">
        <w:t>Audit Tables</w:t>
      </w:r>
      <w:bookmarkEnd w:id="274"/>
      <w:bookmarkEnd w:id="275"/>
      <w:bookmarkEnd w:id="276"/>
      <w:bookmarkEnd w:id="277"/>
    </w:p>
    <w:p w:rsidR="00736DF0" w:rsidRPr="00A81E0A" w:rsidP="00736DF0" w14:paraId="6CCEFA33" w14:textId="77777777">
      <w:r w:rsidRPr="36D56FE1">
        <w:t>Audit tables log the request and response state of each request.</w:t>
      </w:r>
    </w:p>
    <w:p w:rsidR="00736DF0" w:rsidRPr="00A81E0A" w:rsidP="003C18C5" w14:paraId="5B6176E1" w14:textId="77777777">
      <w:pPr>
        <w:pStyle w:val="ListParagraph"/>
        <w:numPr>
          <w:ilvl w:val="0"/>
          <w:numId w:val="18"/>
        </w:numPr>
        <w:spacing w:before="100" w:beforeAutospacing="1" w:after="100" w:afterAutospacing="1" w:line="240" w:lineRule="auto"/>
      </w:pPr>
      <w:r w:rsidRPr="36D56FE1">
        <w:t>Request Log Table</w:t>
      </w:r>
    </w:p>
    <w:p w:rsidR="00736DF0" w:rsidP="003C18C5" w14:paraId="451A756C" w14:textId="77777777">
      <w:pPr>
        <w:pStyle w:val="ListParagraph"/>
        <w:numPr>
          <w:ilvl w:val="0"/>
          <w:numId w:val="18"/>
        </w:numPr>
        <w:spacing w:before="100" w:beforeAutospacing="1" w:after="100" w:afterAutospacing="1" w:line="240" w:lineRule="auto"/>
      </w:pPr>
      <w:r w:rsidRPr="36D56FE1">
        <w:t>Response Log Table</w:t>
      </w:r>
    </w:p>
    <w:p w:rsidR="00736DF0" w:rsidRPr="00736DF0" w:rsidP="56F222B5" w14:paraId="2317885A" w14:textId="77777777">
      <w:pPr>
        <w:pStyle w:val="Heading2"/>
      </w:pPr>
      <w:bookmarkStart w:id="278" w:name="_Toc204093765"/>
      <w:bookmarkStart w:id="279" w:name="_Toc208329326"/>
      <w:bookmarkStart w:id="280" w:name="_Toc214292127"/>
      <w:bookmarkStart w:id="281" w:name="_Toc214294807"/>
      <w:r w:rsidRPr="00736DF0">
        <w:t>Mapping Tables</w:t>
      </w:r>
      <w:bookmarkEnd w:id="278"/>
      <w:bookmarkEnd w:id="279"/>
      <w:bookmarkEnd w:id="280"/>
      <w:bookmarkEnd w:id="281"/>
    </w:p>
    <w:p w:rsidR="00736DF0" w:rsidP="00626161" w14:paraId="58D6AF8C" w14:textId="77777777">
      <w:bookmarkStart w:id="282" w:name="_Toc204093766"/>
      <w:r w:rsidRPr="005238E5">
        <w:t>Mapping tables provide the relation between data tables and audit tables</w:t>
      </w:r>
      <w:r>
        <w:t>.</w:t>
      </w:r>
      <w:bookmarkEnd w:id="282"/>
    </w:p>
    <w:p w:rsidR="00DF13B0" w:rsidRPr="00F30C61" w:rsidP="00626161" w14:paraId="56363943" w14:textId="77777777">
      <w:pPr>
        <w:rPr>
          <w:b/>
          <w:bCs/>
          <w:sz w:val="20"/>
          <w:szCs w:val="20"/>
        </w:rPr>
      </w:pPr>
      <w:hyperlink r:id="rId62">
        <w:r w:rsidRPr="00F30C61">
          <w:rPr>
            <w:rStyle w:val="Hyperlink"/>
            <w:rFonts w:ascii="Aptos" w:eastAsia="Aptos" w:hAnsi="Aptos" w:cs="Aptos"/>
            <w:sz w:val="20"/>
            <w:szCs w:val="20"/>
          </w:rPr>
          <w:t>NEXTSYS_TO_OPENLINK_ACTUALIZED_CARGO_DATA_MAPPING_DESIGN_DOCUMENT.xlsx</w:t>
        </w:r>
      </w:hyperlink>
    </w:p>
    <w:p w:rsidR="00736DF0" w:rsidRPr="00927063" w:rsidP="56F222B5" w14:paraId="4F4F914F" w14:textId="4FAA601E">
      <w:pPr>
        <w:pStyle w:val="Heading2"/>
      </w:pPr>
      <w:bookmarkStart w:id="283" w:name="_Toc204093767"/>
      <w:bookmarkStart w:id="284" w:name="_Toc208329327"/>
      <w:bookmarkStart w:id="285" w:name="_Toc214292128"/>
      <w:bookmarkStart w:id="286" w:name="_Toc214294808"/>
      <w:r w:rsidRPr="00927063">
        <w:t>Assumptions</w:t>
      </w:r>
      <w:bookmarkEnd w:id="283"/>
      <w:bookmarkEnd w:id="284"/>
      <w:bookmarkEnd w:id="285"/>
      <w:bookmarkEnd w:id="286"/>
    </w:p>
    <w:p w:rsidR="00736DF0" w:rsidP="00626161" w14:paraId="3A8653B9" w14:textId="77777777">
      <w:pPr>
        <w:rPr>
          <w:b/>
          <w:bCs/>
        </w:rPr>
      </w:pPr>
      <w:bookmarkStart w:id="287" w:name="_Toc204092767"/>
      <w:bookmarkStart w:id="288" w:name="_Toc204092910"/>
      <w:bookmarkStart w:id="289" w:name="_Toc204093768"/>
      <w:r w:rsidRPr="00927063">
        <w:t xml:space="preserve">The </w:t>
      </w:r>
      <w:r w:rsidRPr="00626161">
        <w:rPr>
          <w:b/>
          <w:bCs/>
        </w:rPr>
        <w:t>cargoID</w:t>
      </w:r>
      <w:r w:rsidRPr="00927063">
        <w:t xml:space="preserve"> value in all the data tables is unique for each request. This will be the primary key which will be mapped with all the other tables</w:t>
      </w:r>
      <w:r>
        <w:t>.</w:t>
      </w:r>
      <w:bookmarkEnd w:id="287"/>
      <w:bookmarkEnd w:id="288"/>
      <w:bookmarkEnd w:id="289"/>
    </w:p>
    <w:p w:rsidR="00736DF0" w:rsidRPr="00AE03A3" w:rsidP="56F222B5" w14:paraId="4E46B9BF" w14:textId="77777777">
      <w:pPr>
        <w:pStyle w:val="Heading2"/>
      </w:pPr>
      <w:bookmarkStart w:id="290" w:name="_Toc204093769"/>
      <w:bookmarkStart w:id="291" w:name="_Toc208329328"/>
      <w:bookmarkStart w:id="292" w:name="_Toc214292129"/>
      <w:bookmarkStart w:id="293" w:name="_Toc214294809"/>
      <w:r w:rsidRPr="00AE03A3">
        <w:t>List of Tables</w:t>
      </w:r>
      <w:bookmarkEnd w:id="290"/>
      <w:bookmarkEnd w:id="291"/>
      <w:bookmarkEnd w:id="292"/>
      <w:bookmarkEnd w:id="293"/>
    </w:p>
    <w:p w:rsidR="00736DF0" w:rsidP="00736DF0" w14:paraId="0A50B08D" w14:textId="77777777">
      <w:pPr>
        <w:pStyle w:val="BodyText"/>
        <w:rPr>
          <w:b/>
          <w:bCs/>
          <w:sz w:val="18"/>
          <w:szCs w:val="18"/>
        </w:rPr>
      </w:pPr>
      <w:r w:rsidRPr="00AE03A3">
        <w:rPr>
          <w:b/>
          <w:bCs/>
          <w:sz w:val="18"/>
          <w:szCs w:val="18"/>
        </w:rPr>
        <w:t>Cargo Details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587"/>
        <w:gridCol w:w="1514"/>
        <w:gridCol w:w="5253"/>
      </w:tblGrid>
      <w:tr w14:paraId="2405F691" w14:textId="77777777">
        <w:tblPrEx>
          <w:tblW w:w="5000" w:type="pct"/>
          <w:shd w:val="clear" w:color="auto" w:fill="FFFFFF"/>
          <w:tblLook w:val="04A0"/>
        </w:tblPrEx>
        <w:trPr>
          <w:tblHeader/>
        </w:trPr>
        <w:tc>
          <w:tcPr>
            <w:tcW w:w="1367" w:type="pct"/>
            <w:shd w:val="clear" w:color="auto" w:fill="F4F4F4"/>
            <w:vAlign w:val="center"/>
            <w:hideMark/>
          </w:tcPr>
          <w:p w:rsidR="00736DF0" w:rsidRPr="00657F0C" w14:paraId="5491D4BB" w14:textId="77777777">
            <w:pPr>
              <w:pStyle w:val="BodyText"/>
              <w:rPr>
                <w:b/>
              </w:rPr>
            </w:pPr>
            <w:r w:rsidRPr="36D56FE1">
              <w:rPr>
                <w:b/>
              </w:rPr>
              <w:t>Column Name</w:t>
            </w:r>
          </w:p>
        </w:tc>
        <w:tc>
          <w:tcPr>
            <w:tcW w:w="798" w:type="pct"/>
            <w:shd w:val="clear" w:color="auto" w:fill="F4F4F4"/>
            <w:vAlign w:val="center"/>
            <w:hideMark/>
          </w:tcPr>
          <w:p w:rsidR="00736DF0" w:rsidRPr="00657F0C" w14:paraId="799AFD05" w14:textId="77777777">
            <w:pPr>
              <w:pStyle w:val="BodyText"/>
              <w:rPr>
                <w:b/>
              </w:rPr>
            </w:pPr>
            <w:r w:rsidRPr="36D56FE1">
              <w:rPr>
                <w:b/>
              </w:rPr>
              <w:t>Data Type</w:t>
            </w:r>
          </w:p>
        </w:tc>
        <w:tc>
          <w:tcPr>
            <w:tcW w:w="2800" w:type="pct"/>
            <w:shd w:val="clear" w:color="auto" w:fill="F4F4F4"/>
            <w:vAlign w:val="center"/>
            <w:hideMark/>
          </w:tcPr>
          <w:p w:rsidR="00736DF0" w:rsidRPr="00657F0C" w14:paraId="49E9A905" w14:textId="77777777">
            <w:pPr>
              <w:pStyle w:val="BodyText"/>
              <w:rPr>
                <w:b/>
              </w:rPr>
            </w:pPr>
            <w:r w:rsidRPr="36D56FE1">
              <w:rPr>
                <w:b/>
              </w:rPr>
              <w:t>Description</w:t>
            </w:r>
          </w:p>
        </w:tc>
      </w:tr>
      <w:tr w14:paraId="0FD3F201"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13D0D2AC" w14:textId="77777777">
            <w:pPr>
              <w:pStyle w:val="BodyText"/>
            </w:pPr>
            <w:r w:rsidRPr="36D56FE1">
              <w:t>cargoId</w:t>
            </w:r>
          </w:p>
        </w:tc>
        <w:tc>
          <w:tcPr>
            <w:tcW w:w="798" w:type="pct"/>
            <w:shd w:val="clear" w:color="auto" w:fill="FFFFFF" w:themeFill="background1"/>
            <w:vAlign w:val="center"/>
            <w:hideMark/>
          </w:tcPr>
          <w:p w:rsidR="00736DF0" w:rsidRPr="00657F0C" w14:paraId="4D2EDA97" w14:textId="77777777">
            <w:pPr>
              <w:pStyle w:val="BodyText"/>
            </w:pPr>
            <w:r w:rsidRPr="36D56FE1">
              <w:t>VARCHAR</w:t>
            </w:r>
          </w:p>
        </w:tc>
        <w:tc>
          <w:tcPr>
            <w:tcW w:w="2800" w:type="pct"/>
            <w:shd w:val="clear" w:color="auto" w:fill="FFFFFF" w:themeFill="background1"/>
            <w:vAlign w:val="center"/>
            <w:hideMark/>
          </w:tcPr>
          <w:p w:rsidR="00736DF0" w:rsidRPr="00657F0C" w14:paraId="19849EFC" w14:textId="77777777">
            <w:pPr>
              <w:pStyle w:val="BodyText"/>
            </w:pPr>
            <w:r w:rsidRPr="36D56FE1">
              <w:t>Unique identifier for the cargo</w:t>
            </w:r>
          </w:p>
        </w:tc>
      </w:tr>
      <w:tr w14:paraId="3DE4B9EA"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50F7DCA4" w14:textId="77777777">
            <w:pPr>
              <w:pStyle w:val="BodyText"/>
            </w:pPr>
            <w:r w:rsidRPr="36D56FE1">
              <w:t>requestId</w:t>
            </w:r>
          </w:p>
        </w:tc>
        <w:tc>
          <w:tcPr>
            <w:tcW w:w="798" w:type="pct"/>
            <w:shd w:val="clear" w:color="auto" w:fill="FFFFFF" w:themeFill="background1"/>
            <w:vAlign w:val="center"/>
            <w:hideMark/>
          </w:tcPr>
          <w:p w:rsidR="00736DF0" w:rsidRPr="00657F0C" w14:paraId="4FD855F8" w14:textId="77777777">
            <w:pPr>
              <w:pStyle w:val="BodyText"/>
            </w:pPr>
            <w:r w:rsidRPr="36D56FE1">
              <w:t>VARCHAR</w:t>
            </w:r>
          </w:p>
        </w:tc>
        <w:tc>
          <w:tcPr>
            <w:tcW w:w="2800" w:type="pct"/>
            <w:shd w:val="clear" w:color="auto" w:fill="FFFFFF" w:themeFill="background1"/>
            <w:vAlign w:val="center"/>
            <w:hideMark/>
          </w:tcPr>
          <w:p w:rsidR="00736DF0" w:rsidRPr="00657F0C" w14:paraId="3966F57E" w14:textId="77777777">
            <w:pPr>
              <w:pStyle w:val="BodyText"/>
            </w:pPr>
            <w:r w:rsidRPr="36D56FE1">
              <w:t>Unique identifier for the associated request</w:t>
            </w:r>
          </w:p>
        </w:tc>
      </w:tr>
      <w:tr w14:paraId="5B772C97"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0ABD295E" w14:textId="77777777">
            <w:pPr>
              <w:pStyle w:val="BodyText"/>
            </w:pPr>
            <w:r w:rsidRPr="36D56FE1">
              <w:t>cargoType</w:t>
            </w:r>
          </w:p>
        </w:tc>
        <w:tc>
          <w:tcPr>
            <w:tcW w:w="798" w:type="pct"/>
            <w:shd w:val="clear" w:color="auto" w:fill="FFFFFF" w:themeFill="background1"/>
            <w:vAlign w:val="center"/>
            <w:hideMark/>
          </w:tcPr>
          <w:p w:rsidR="00736DF0" w:rsidRPr="00657F0C" w14:paraId="15E8A915" w14:textId="77777777">
            <w:pPr>
              <w:pStyle w:val="BodyText"/>
            </w:pPr>
            <w:r w:rsidRPr="36D56FE1">
              <w:t>VARCHAR</w:t>
            </w:r>
          </w:p>
        </w:tc>
        <w:tc>
          <w:tcPr>
            <w:tcW w:w="2800" w:type="pct"/>
            <w:shd w:val="clear" w:color="auto" w:fill="FFFFFF" w:themeFill="background1"/>
            <w:vAlign w:val="center"/>
            <w:hideMark/>
          </w:tcPr>
          <w:p w:rsidR="00736DF0" w:rsidRPr="00657F0C" w14:paraId="19AB4B5F" w14:textId="77777777">
            <w:pPr>
              <w:pStyle w:val="BodyText"/>
            </w:pPr>
            <w:r w:rsidRPr="36D56FE1">
              <w:t>Type of cargo</w:t>
            </w:r>
          </w:p>
        </w:tc>
      </w:tr>
      <w:tr w14:paraId="028E8A72"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05F675B9" w14:textId="77777777">
            <w:pPr>
              <w:pStyle w:val="BodyText"/>
            </w:pPr>
            <w:r w:rsidRPr="36D56FE1">
              <w:t>cargoStatus</w:t>
            </w:r>
          </w:p>
        </w:tc>
        <w:tc>
          <w:tcPr>
            <w:tcW w:w="798" w:type="pct"/>
            <w:shd w:val="clear" w:color="auto" w:fill="FFFFFF" w:themeFill="background1"/>
            <w:vAlign w:val="center"/>
            <w:hideMark/>
          </w:tcPr>
          <w:p w:rsidR="00736DF0" w:rsidRPr="00657F0C" w14:paraId="5B0EFE04" w14:textId="77777777">
            <w:pPr>
              <w:pStyle w:val="BodyText"/>
            </w:pPr>
            <w:r w:rsidRPr="36D56FE1">
              <w:t>VARCHAR</w:t>
            </w:r>
          </w:p>
        </w:tc>
        <w:tc>
          <w:tcPr>
            <w:tcW w:w="2800" w:type="pct"/>
            <w:shd w:val="clear" w:color="auto" w:fill="FFFFFF" w:themeFill="background1"/>
            <w:vAlign w:val="center"/>
            <w:hideMark/>
          </w:tcPr>
          <w:p w:rsidR="00736DF0" w:rsidRPr="00657F0C" w14:paraId="6933C80D" w14:textId="77777777">
            <w:pPr>
              <w:pStyle w:val="BodyText"/>
            </w:pPr>
            <w:r w:rsidRPr="36D56FE1">
              <w:t>Current status of the cargo</w:t>
            </w:r>
          </w:p>
        </w:tc>
      </w:tr>
      <w:tr w14:paraId="746F884D"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3161E439" w14:textId="77777777">
            <w:pPr>
              <w:pStyle w:val="BodyText"/>
            </w:pPr>
            <w:r w:rsidRPr="36D56FE1">
              <w:t>cargoAction</w:t>
            </w:r>
          </w:p>
        </w:tc>
        <w:tc>
          <w:tcPr>
            <w:tcW w:w="798" w:type="pct"/>
            <w:shd w:val="clear" w:color="auto" w:fill="FFFFFF" w:themeFill="background1"/>
            <w:vAlign w:val="center"/>
            <w:hideMark/>
          </w:tcPr>
          <w:p w:rsidR="00736DF0" w:rsidRPr="00657F0C" w14:paraId="137D2A04" w14:textId="77777777">
            <w:pPr>
              <w:pStyle w:val="BodyText"/>
            </w:pPr>
            <w:r w:rsidRPr="36D56FE1">
              <w:t>VARCHAR</w:t>
            </w:r>
          </w:p>
        </w:tc>
        <w:tc>
          <w:tcPr>
            <w:tcW w:w="2800" w:type="pct"/>
            <w:shd w:val="clear" w:color="auto" w:fill="FFFFFF" w:themeFill="background1"/>
            <w:vAlign w:val="center"/>
            <w:hideMark/>
          </w:tcPr>
          <w:p w:rsidR="00736DF0" w:rsidRPr="00657F0C" w14:paraId="43C194A0" w14:textId="77777777">
            <w:pPr>
              <w:pStyle w:val="BodyText"/>
            </w:pPr>
            <w:r w:rsidRPr="36D56FE1">
              <w:t>Action performed on the cargo</w:t>
            </w:r>
          </w:p>
        </w:tc>
      </w:tr>
      <w:tr w14:paraId="3CED35FE"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75CCEB6E" w14:textId="77777777">
            <w:pPr>
              <w:pStyle w:val="BodyText"/>
            </w:pPr>
            <w:r w:rsidRPr="36D56FE1">
              <w:t>contractYear</w:t>
            </w:r>
          </w:p>
        </w:tc>
        <w:tc>
          <w:tcPr>
            <w:tcW w:w="798" w:type="pct"/>
            <w:shd w:val="clear" w:color="auto" w:fill="FFFFFF" w:themeFill="background1"/>
            <w:vAlign w:val="center"/>
            <w:hideMark/>
          </w:tcPr>
          <w:p w:rsidR="00736DF0" w:rsidRPr="00657F0C" w14:paraId="5170C5BC" w14:textId="77777777">
            <w:pPr>
              <w:pStyle w:val="BodyText"/>
            </w:pPr>
            <w:r w:rsidRPr="36D56FE1">
              <w:t>INT</w:t>
            </w:r>
          </w:p>
        </w:tc>
        <w:tc>
          <w:tcPr>
            <w:tcW w:w="2800" w:type="pct"/>
            <w:shd w:val="clear" w:color="auto" w:fill="FFFFFF" w:themeFill="background1"/>
            <w:vAlign w:val="center"/>
            <w:hideMark/>
          </w:tcPr>
          <w:p w:rsidR="00736DF0" w:rsidRPr="00657F0C" w14:paraId="6E5E90FD" w14:textId="77777777">
            <w:pPr>
              <w:pStyle w:val="BodyText"/>
            </w:pPr>
            <w:r w:rsidRPr="36D56FE1">
              <w:t>Year of the contract</w:t>
            </w:r>
          </w:p>
        </w:tc>
      </w:tr>
      <w:tr w14:paraId="6DF9E5D1"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733D2351" w14:textId="77777777">
            <w:pPr>
              <w:pStyle w:val="BodyText"/>
            </w:pPr>
            <w:r w:rsidRPr="36D56FE1">
              <w:t>contractId</w:t>
            </w:r>
          </w:p>
        </w:tc>
        <w:tc>
          <w:tcPr>
            <w:tcW w:w="798" w:type="pct"/>
            <w:shd w:val="clear" w:color="auto" w:fill="FFFFFF" w:themeFill="background1"/>
            <w:vAlign w:val="center"/>
            <w:hideMark/>
          </w:tcPr>
          <w:p w:rsidR="00736DF0" w:rsidRPr="00657F0C" w14:paraId="0B80D6A9" w14:textId="77777777">
            <w:pPr>
              <w:pStyle w:val="BodyText"/>
            </w:pPr>
            <w:r w:rsidRPr="36D56FE1">
              <w:t>VARCHAR</w:t>
            </w:r>
          </w:p>
        </w:tc>
        <w:tc>
          <w:tcPr>
            <w:tcW w:w="2800" w:type="pct"/>
            <w:shd w:val="clear" w:color="auto" w:fill="FFFFFF" w:themeFill="background1"/>
            <w:vAlign w:val="center"/>
            <w:hideMark/>
          </w:tcPr>
          <w:p w:rsidR="00736DF0" w:rsidRPr="00657F0C" w14:paraId="68B7CB29" w14:textId="77777777">
            <w:pPr>
              <w:pStyle w:val="BodyText"/>
            </w:pPr>
            <w:r w:rsidRPr="36D56FE1">
              <w:t>Identifier for the contract</w:t>
            </w:r>
          </w:p>
        </w:tc>
      </w:tr>
      <w:tr w14:paraId="6277597C"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26F281C8" w14:textId="77777777">
            <w:pPr>
              <w:pStyle w:val="BodyText"/>
            </w:pPr>
            <w:r w:rsidRPr="36D56FE1">
              <w:t>subContractId</w:t>
            </w:r>
          </w:p>
        </w:tc>
        <w:tc>
          <w:tcPr>
            <w:tcW w:w="798" w:type="pct"/>
            <w:shd w:val="clear" w:color="auto" w:fill="FFFFFF" w:themeFill="background1"/>
            <w:vAlign w:val="center"/>
            <w:hideMark/>
          </w:tcPr>
          <w:p w:rsidR="00736DF0" w:rsidRPr="00657F0C" w14:paraId="40699D10" w14:textId="77777777">
            <w:pPr>
              <w:pStyle w:val="BodyText"/>
            </w:pPr>
            <w:r w:rsidRPr="36D56FE1">
              <w:t>VARCHAR</w:t>
            </w:r>
          </w:p>
        </w:tc>
        <w:tc>
          <w:tcPr>
            <w:tcW w:w="2800" w:type="pct"/>
            <w:shd w:val="clear" w:color="auto" w:fill="FFFFFF" w:themeFill="background1"/>
            <w:vAlign w:val="center"/>
            <w:hideMark/>
          </w:tcPr>
          <w:p w:rsidR="00736DF0" w:rsidRPr="00657F0C" w14:paraId="2EBB4CA0" w14:textId="77777777">
            <w:pPr>
              <w:pStyle w:val="BodyText"/>
            </w:pPr>
            <w:r w:rsidRPr="36D56FE1">
              <w:t>Identifier for the sub-contract</w:t>
            </w:r>
          </w:p>
        </w:tc>
      </w:tr>
      <w:tr w14:paraId="6FC6B5A6"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17B0CF34" w14:textId="77777777">
            <w:pPr>
              <w:pStyle w:val="BodyText"/>
            </w:pPr>
            <w:r w:rsidRPr="36D56FE1">
              <w:t>buyerName</w:t>
            </w:r>
          </w:p>
        </w:tc>
        <w:tc>
          <w:tcPr>
            <w:tcW w:w="798" w:type="pct"/>
            <w:shd w:val="clear" w:color="auto" w:fill="FFFFFF" w:themeFill="background1"/>
            <w:vAlign w:val="center"/>
            <w:hideMark/>
          </w:tcPr>
          <w:p w:rsidR="00736DF0" w:rsidRPr="00657F0C" w14:paraId="7509B99B" w14:textId="77777777">
            <w:pPr>
              <w:pStyle w:val="BodyText"/>
            </w:pPr>
            <w:r w:rsidRPr="36D56FE1">
              <w:t>VARCHAR</w:t>
            </w:r>
          </w:p>
        </w:tc>
        <w:tc>
          <w:tcPr>
            <w:tcW w:w="2800" w:type="pct"/>
            <w:shd w:val="clear" w:color="auto" w:fill="FFFFFF" w:themeFill="background1"/>
            <w:vAlign w:val="center"/>
            <w:hideMark/>
          </w:tcPr>
          <w:p w:rsidR="00736DF0" w:rsidRPr="00657F0C" w14:paraId="11226699" w14:textId="77777777">
            <w:pPr>
              <w:pStyle w:val="BodyText"/>
            </w:pPr>
            <w:r w:rsidRPr="36D56FE1">
              <w:t>Name of the buyer</w:t>
            </w:r>
          </w:p>
        </w:tc>
      </w:tr>
      <w:tr w14:paraId="472F1F32"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353398BE" w14:textId="77777777">
            <w:pPr>
              <w:pStyle w:val="BodyText"/>
            </w:pPr>
            <w:r w:rsidRPr="36D56FE1">
              <w:t>lngTanker</w:t>
            </w:r>
          </w:p>
        </w:tc>
        <w:tc>
          <w:tcPr>
            <w:tcW w:w="798" w:type="pct"/>
            <w:shd w:val="clear" w:color="auto" w:fill="FFFFFF" w:themeFill="background1"/>
            <w:vAlign w:val="center"/>
            <w:hideMark/>
          </w:tcPr>
          <w:p w:rsidR="00736DF0" w:rsidRPr="00657F0C" w14:paraId="1777792F" w14:textId="77777777">
            <w:pPr>
              <w:pStyle w:val="BodyText"/>
            </w:pPr>
            <w:r w:rsidRPr="36D56FE1">
              <w:t>VARCHAR</w:t>
            </w:r>
          </w:p>
        </w:tc>
        <w:tc>
          <w:tcPr>
            <w:tcW w:w="2800" w:type="pct"/>
            <w:shd w:val="clear" w:color="auto" w:fill="FFFFFF" w:themeFill="background1"/>
            <w:vAlign w:val="center"/>
            <w:hideMark/>
          </w:tcPr>
          <w:p w:rsidR="00736DF0" w:rsidRPr="00657F0C" w14:paraId="5D70B07A" w14:textId="77777777">
            <w:pPr>
              <w:pStyle w:val="BodyText"/>
            </w:pPr>
            <w:r w:rsidRPr="36D56FE1">
              <w:t>LNG tanker information</w:t>
            </w:r>
          </w:p>
        </w:tc>
      </w:tr>
      <w:tr w14:paraId="6105E33F"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75CCAA10" w14:textId="77777777">
            <w:pPr>
              <w:pStyle w:val="BodyText"/>
            </w:pPr>
            <w:r w:rsidRPr="36D56FE1">
              <w:t>loadingWindow</w:t>
            </w:r>
          </w:p>
        </w:tc>
        <w:tc>
          <w:tcPr>
            <w:tcW w:w="798" w:type="pct"/>
            <w:shd w:val="clear" w:color="auto" w:fill="FFFFFF" w:themeFill="background1"/>
            <w:vAlign w:val="center"/>
            <w:hideMark/>
          </w:tcPr>
          <w:p w:rsidR="00736DF0" w:rsidRPr="00657F0C" w14:paraId="47A50D0A" w14:textId="77777777">
            <w:pPr>
              <w:pStyle w:val="BodyText"/>
            </w:pPr>
            <w:r w:rsidRPr="36D56FE1">
              <w:t>VARCHAR</w:t>
            </w:r>
          </w:p>
        </w:tc>
        <w:tc>
          <w:tcPr>
            <w:tcW w:w="2800" w:type="pct"/>
            <w:shd w:val="clear" w:color="auto" w:fill="FFFFFF" w:themeFill="background1"/>
            <w:vAlign w:val="center"/>
            <w:hideMark/>
          </w:tcPr>
          <w:p w:rsidR="00736DF0" w:rsidRPr="00657F0C" w14:paraId="21F221C2" w14:textId="77777777">
            <w:pPr>
              <w:pStyle w:val="BodyText"/>
            </w:pPr>
            <w:r w:rsidRPr="36D56FE1">
              <w:t>Loading window details</w:t>
            </w:r>
          </w:p>
        </w:tc>
      </w:tr>
      <w:tr w14:paraId="08C33BF1"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39EBC493" w14:textId="77777777">
            <w:pPr>
              <w:pStyle w:val="BodyText"/>
            </w:pPr>
            <w:r w:rsidRPr="36D56FE1">
              <w:t>supplyFacility</w:t>
            </w:r>
          </w:p>
        </w:tc>
        <w:tc>
          <w:tcPr>
            <w:tcW w:w="798" w:type="pct"/>
            <w:shd w:val="clear" w:color="auto" w:fill="FFFFFF" w:themeFill="background1"/>
            <w:vAlign w:val="center"/>
            <w:hideMark/>
          </w:tcPr>
          <w:p w:rsidR="00736DF0" w:rsidRPr="00657F0C" w14:paraId="24E10954" w14:textId="77777777">
            <w:pPr>
              <w:pStyle w:val="BodyText"/>
            </w:pPr>
            <w:r w:rsidRPr="36D56FE1">
              <w:t>VARCHAR</w:t>
            </w:r>
          </w:p>
        </w:tc>
        <w:tc>
          <w:tcPr>
            <w:tcW w:w="2800" w:type="pct"/>
            <w:shd w:val="clear" w:color="auto" w:fill="FFFFFF" w:themeFill="background1"/>
            <w:vAlign w:val="center"/>
            <w:hideMark/>
          </w:tcPr>
          <w:p w:rsidR="00736DF0" w:rsidRPr="00657F0C" w14:paraId="682FB1C2" w14:textId="77777777">
            <w:pPr>
              <w:pStyle w:val="BodyText"/>
            </w:pPr>
            <w:r w:rsidRPr="36D56FE1">
              <w:t>Supply facility details</w:t>
            </w:r>
          </w:p>
        </w:tc>
      </w:tr>
      <w:tr w14:paraId="266322BE"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44DF4592" w14:textId="77777777">
            <w:pPr>
              <w:pStyle w:val="BodyText"/>
            </w:pPr>
            <w:r w:rsidRPr="36D56FE1">
              <w:t>loadingScqMmbtu</w:t>
            </w:r>
          </w:p>
        </w:tc>
        <w:tc>
          <w:tcPr>
            <w:tcW w:w="798" w:type="pct"/>
            <w:shd w:val="clear" w:color="auto" w:fill="FFFFFF" w:themeFill="background1"/>
            <w:vAlign w:val="center"/>
            <w:hideMark/>
          </w:tcPr>
          <w:p w:rsidR="00736DF0" w:rsidRPr="00657F0C" w14:paraId="447CD4A5" w14:textId="77777777">
            <w:pPr>
              <w:pStyle w:val="BodyText"/>
            </w:pPr>
            <w:r w:rsidRPr="36D56FE1">
              <w:t>DECIMAL</w:t>
            </w:r>
          </w:p>
        </w:tc>
        <w:tc>
          <w:tcPr>
            <w:tcW w:w="2800" w:type="pct"/>
            <w:shd w:val="clear" w:color="auto" w:fill="FFFFFF" w:themeFill="background1"/>
            <w:vAlign w:val="center"/>
            <w:hideMark/>
          </w:tcPr>
          <w:p w:rsidR="00736DF0" w:rsidRPr="00657F0C" w14:paraId="03F69948" w14:textId="77777777">
            <w:pPr>
              <w:pStyle w:val="BodyText"/>
            </w:pPr>
            <w:r w:rsidRPr="36D56FE1">
              <w:t>Loading quantity in SCQ MMBTU</w:t>
            </w:r>
          </w:p>
        </w:tc>
      </w:tr>
      <w:tr w14:paraId="3A0A934A"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4438A6B8" w14:textId="77777777">
            <w:pPr>
              <w:pStyle w:val="BodyText"/>
            </w:pPr>
            <w:r w:rsidRPr="36D56FE1">
              <w:t>unloadingScqMmbtu</w:t>
            </w:r>
          </w:p>
        </w:tc>
        <w:tc>
          <w:tcPr>
            <w:tcW w:w="798" w:type="pct"/>
            <w:shd w:val="clear" w:color="auto" w:fill="FFFFFF" w:themeFill="background1"/>
            <w:vAlign w:val="center"/>
            <w:hideMark/>
          </w:tcPr>
          <w:p w:rsidR="00736DF0" w:rsidRPr="00657F0C" w14:paraId="4C60B690" w14:textId="77777777">
            <w:pPr>
              <w:pStyle w:val="BodyText"/>
            </w:pPr>
            <w:r w:rsidRPr="36D56FE1">
              <w:t>DECIMAL</w:t>
            </w:r>
          </w:p>
        </w:tc>
        <w:tc>
          <w:tcPr>
            <w:tcW w:w="2800" w:type="pct"/>
            <w:shd w:val="clear" w:color="auto" w:fill="FFFFFF" w:themeFill="background1"/>
            <w:vAlign w:val="center"/>
            <w:hideMark/>
          </w:tcPr>
          <w:p w:rsidR="00736DF0" w:rsidRPr="00657F0C" w14:paraId="3548845C" w14:textId="77777777">
            <w:pPr>
              <w:pStyle w:val="BodyText"/>
            </w:pPr>
            <w:r w:rsidRPr="36D56FE1">
              <w:t>Unloading quantity in SCQ MMBTU</w:t>
            </w:r>
          </w:p>
        </w:tc>
      </w:tr>
      <w:tr w14:paraId="38692AD7"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42C15DDE" w14:textId="77777777">
            <w:pPr>
              <w:pStyle w:val="BodyText"/>
            </w:pPr>
            <w:r w:rsidRPr="36D56FE1">
              <w:t>diversionStatus</w:t>
            </w:r>
          </w:p>
        </w:tc>
        <w:tc>
          <w:tcPr>
            <w:tcW w:w="798" w:type="pct"/>
            <w:shd w:val="clear" w:color="auto" w:fill="FFFFFF" w:themeFill="background1"/>
            <w:vAlign w:val="center"/>
            <w:hideMark/>
          </w:tcPr>
          <w:p w:rsidR="00736DF0" w:rsidRPr="00657F0C" w14:paraId="0F3ADB47" w14:textId="77777777">
            <w:pPr>
              <w:pStyle w:val="BodyText"/>
            </w:pPr>
            <w:r w:rsidRPr="36D56FE1">
              <w:t>VARCHAR</w:t>
            </w:r>
          </w:p>
        </w:tc>
        <w:tc>
          <w:tcPr>
            <w:tcW w:w="2800" w:type="pct"/>
            <w:shd w:val="clear" w:color="auto" w:fill="FFFFFF" w:themeFill="background1"/>
            <w:vAlign w:val="center"/>
            <w:hideMark/>
          </w:tcPr>
          <w:p w:rsidR="00736DF0" w:rsidRPr="00657F0C" w14:paraId="5FFAED29" w14:textId="77777777">
            <w:pPr>
              <w:pStyle w:val="BodyText"/>
            </w:pPr>
            <w:r w:rsidRPr="36D56FE1">
              <w:t>Status of diversion</w:t>
            </w:r>
          </w:p>
        </w:tc>
      </w:tr>
      <w:tr w14:paraId="0663DA5B"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359D57FE" w14:textId="77777777">
            <w:pPr>
              <w:pStyle w:val="BodyText"/>
            </w:pPr>
            <w:r w:rsidRPr="36D56FE1">
              <w:t>relatedCargoId</w:t>
            </w:r>
          </w:p>
        </w:tc>
        <w:tc>
          <w:tcPr>
            <w:tcW w:w="798" w:type="pct"/>
            <w:shd w:val="clear" w:color="auto" w:fill="FFFFFF" w:themeFill="background1"/>
            <w:vAlign w:val="center"/>
            <w:hideMark/>
          </w:tcPr>
          <w:p w:rsidR="00736DF0" w:rsidRPr="00657F0C" w14:paraId="7045759A" w14:textId="77777777">
            <w:pPr>
              <w:pStyle w:val="BodyText"/>
            </w:pPr>
            <w:r w:rsidRPr="36D56FE1">
              <w:t>VARCHAR</w:t>
            </w:r>
          </w:p>
        </w:tc>
        <w:tc>
          <w:tcPr>
            <w:tcW w:w="2800" w:type="pct"/>
            <w:shd w:val="clear" w:color="auto" w:fill="FFFFFF" w:themeFill="background1"/>
            <w:vAlign w:val="center"/>
            <w:hideMark/>
          </w:tcPr>
          <w:p w:rsidR="00736DF0" w:rsidRPr="00657F0C" w14:paraId="33BD75FB" w14:textId="77777777">
            <w:pPr>
              <w:pStyle w:val="BodyText"/>
            </w:pPr>
            <w:r w:rsidRPr="36D56FE1">
              <w:t>Related cargo identifier</w:t>
            </w:r>
          </w:p>
        </w:tc>
      </w:tr>
      <w:tr w14:paraId="63AF0F79"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3FBC8311" w14:textId="77777777">
            <w:pPr>
              <w:pStyle w:val="BodyText"/>
            </w:pPr>
            <w:r w:rsidRPr="36D56FE1">
              <w:t>seller</w:t>
            </w:r>
          </w:p>
        </w:tc>
        <w:tc>
          <w:tcPr>
            <w:tcW w:w="798" w:type="pct"/>
            <w:shd w:val="clear" w:color="auto" w:fill="FFFFFF" w:themeFill="background1"/>
            <w:vAlign w:val="center"/>
            <w:hideMark/>
          </w:tcPr>
          <w:p w:rsidR="00736DF0" w:rsidRPr="00657F0C" w14:paraId="3DFCEAE2" w14:textId="77777777">
            <w:pPr>
              <w:pStyle w:val="BodyText"/>
            </w:pPr>
            <w:r w:rsidRPr="36D56FE1">
              <w:t>VARCHAR</w:t>
            </w:r>
          </w:p>
        </w:tc>
        <w:tc>
          <w:tcPr>
            <w:tcW w:w="2800" w:type="pct"/>
            <w:shd w:val="clear" w:color="auto" w:fill="FFFFFF" w:themeFill="background1"/>
            <w:vAlign w:val="center"/>
            <w:hideMark/>
          </w:tcPr>
          <w:p w:rsidR="00736DF0" w:rsidRPr="00657F0C" w14:paraId="2ACBB36C" w14:textId="77777777">
            <w:pPr>
              <w:pStyle w:val="BodyText"/>
            </w:pPr>
            <w:r w:rsidRPr="36D56FE1">
              <w:t>Name of the seller</w:t>
            </w:r>
          </w:p>
        </w:tc>
      </w:tr>
      <w:tr w14:paraId="10915843"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4DF17B9C" w14:textId="77777777">
            <w:pPr>
              <w:pStyle w:val="BodyText"/>
            </w:pPr>
            <w:r w:rsidRPr="36D56FE1">
              <w:t>consignor</w:t>
            </w:r>
          </w:p>
        </w:tc>
        <w:tc>
          <w:tcPr>
            <w:tcW w:w="798" w:type="pct"/>
            <w:shd w:val="clear" w:color="auto" w:fill="FFFFFF" w:themeFill="background1"/>
            <w:vAlign w:val="center"/>
            <w:hideMark/>
          </w:tcPr>
          <w:p w:rsidR="00736DF0" w:rsidRPr="00657F0C" w14:paraId="441FE3AB" w14:textId="77777777">
            <w:pPr>
              <w:pStyle w:val="BodyText"/>
            </w:pPr>
            <w:r w:rsidRPr="36D56FE1">
              <w:t>VARCHAR</w:t>
            </w:r>
          </w:p>
        </w:tc>
        <w:tc>
          <w:tcPr>
            <w:tcW w:w="2800" w:type="pct"/>
            <w:shd w:val="clear" w:color="auto" w:fill="FFFFFF" w:themeFill="background1"/>
            <w:vAlign w:val="center"/>
            <w:hideMark/>
          </w:tcPr>
          <w:p w:rsidR="00736DF0" w:rsidRPr="00657F0C" w14:paraId="166DE25A" w14:textId="77777777">
            <w:pPr>
              <w:pStyle w:val="BodyText"/>
            </w:pPr>
            <w:r w:rsidRPr="36D56FE1">
              <w:t>Name of the consignor</w:t>
            </w:r>
          </w:p>
        </w:tc>
      </w:tr>
      <w:tr w14:paraId="7567B9FD"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32F3B358" w14:textId="77777777">
            <w:pPr>
              <w:pStyle w:val="BodyText"/>
            </w:pPr>
            <w:r w:rsidRPr="36D56FE1">
              <w:t>consignee</w:t>
            </w:r>
          </w:p>
        </w:tc>
        <w:tc>
          <w:tcPr>
            <w:tcW w:w="798" w:type="pct"/>
            <w:shd w:val="clear" w:color="auto" w:fill="FFFFFF" w:themeFill="background1"/>
            <w:vAlign w:val="center"/>
            <w:hideMark/>
          </w:tcPr>
          <w:p w:rsidR="00736DF0" w:rsidRPr="00657F0C" w14:paraId="4A3408DD" w14:textId="77777777">
            <w:pPr>
              <w:pStyle w:val="BodyText"/>
            </w:pPr>
            <w:r w:rsidRPr="36D56FE1">
              <w:t>VARCHAR</w:t>
            </w:r>
          </w:p>
        </w:tc>
        <w:tc>
          <w:tcPr>
            <w:tcW w:w="2800" w:type="pct"/>
            <w:shd w:val="clear" w:color="auto" w:fill="FFFFFF" w:themeFill="background1"/>
            <w:vAlign w:val="center"/>
            <w:hideMark/>
          </w:tcPr>
          <w:p w:rsidR="00736DF0" w:rsidRPr="00657F0C" w14:paraId="4944F494" w14:textId="77777777">
            <w:pPr>
              <w:pStyle w:val="BodyText"/>
            </w:pPr>
            <w:r w:rsidRPr="36D56FE1">
              <w:t>Name of the consignee</w:t>
            </w:r>
          </w:p>
        </w:tc>
      </w:tr>
      <w:tr w14:paraId="4E111FDE"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27571227" w14:textId="77777777">
            <w:pPr>
              <w:pStyle w:val="BodyText"/>
            </w:pPr>
            <w:r w:rsidRPr="36D56FE1">
              <w:t>product</w:t>
            </w:r>
          </w:p>
        </w:tc>
        <w:tc>
          <w:tcPr>
            <w:tcW w:w="798" w:type="pct"/>
            <w:shd w:val="clear" w:color="auto" w:fill="FFFFFF" w:themeFill="background1"/>
            <w:vAlign w:val="center"/>
            <w:hideMark/>
          </w:tcPr>
          <w:p w:rsidR="00736DF0" w:rsidRPr="00657F0C" w14:paraId="526023BB" w14:textId="77777777">
            <w:pPr>
              <w:pStyle w:val="BodyText"/>
            </w:pPr>
            <w:r w:rsidRPr="36D56FE1">
              <w:t>VARCHAR</w:t>
            </w:r>
          </w:p>
        </w:tc>
        <w:tc>
          <w:tcPr>
            <w:tcW w:w="2800" w:type="pct"/>
            <w:shd w:val="clear" w:color="auto" w:fill="FFFFFF" w:themeFill="background1"/>
            <w:vAlign w:val="center"/>
            <w:hideMark/>
          </w:tcPr>
          <w:p w:rsidR="00736DF0" w:rsidRPr="00657F0C" w14:paraId="4D47944D" w14:textId="77777777">
            <w:pPr>
              <w:pStyle w:val="BodyText"/>
            </w:pPr>
            <w:r w:rsidRPr="36D56FE1">
              <w:t>Product information</w:t>
            </w:r>
          </w:p>
        </w:tc>
      </w:tr>
      <w:tr w14:paraId="66C16966"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020075F2" w14:textId="77777777">
            <w:pPr>
              <w:pStyle w:val="BodyText"/>
            </w:pPr>
            <w:r w:rsidRPr="36D56FE1">
              <w:t>terminalRep</w:t>
            </w:r>
          </w:p>
        </w:tc>
        <w:tc>
          <w:tcPr>
            <w:tcW w:w="798" w:type="pct"/>
            <w:shd w:val="clear" w:color="auto" w:fill="FFFFFF" w:themeFill="background1"/>
            <w:vAlign w:val="center"/>
            <w:hideMark/>
          </w:tcPr>
          <w:p w:rsidR="00736DF0" w:rsidRPr="00657F0C" w14:paraId="66B986C6" w14:textId="77777777">
            <w:pPr>
              <w:pStyle w:val="BodyText"/>
            </w:pPr>
            <w:r w:rsidRPr="36D56FE1">
              <w:t>VARCHAR</w:t>
            </w:r>
          </w:p>
        </w:tc>
        <w:tc>
          <w:tcPr>
            <w:tcW w:w="2800" w:type="pct"/>
            <w:shd w:val="clear" w:color="auto" w:fill="FFFFFF" w:themeFill="background1"/>
            <w:vAlign w:val="center"/>
            <w:hideMark/>
          </w:tcPr>
          <w:p w:rsidR="00736DF0" w:rsidRPr="00657F0C" w14:paraId="76744D2B" w14:textId="77777777">
            <w:pPr>
              <w:pStyle w:val="BodyText"/>
            </w:pPr>
            <w:r w:rsidRPr="36D56FE1">
              <w:t>Terminal representative information</w:t>
            </w:r>
          </w:p>
        </w:tc>
      </w:tr>
      <w:tr w14:paraId="64276E06"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24F554C9" w14:textId="77777777">
            <w:pPr>
              <w:pStyle w:val="BodyText"/>
            </w:pPr>
            <w:r w:rsidRPr="36D56FE1">
              <w:t>surveyor</w:t>
            </w:r>
          </w:p>
        </w:tc>
        <w:tc>
          <w:tcPr>
            <w:tcW w:w="798" w:type="pct"/>
            <w:shd w:val="clear" w:color="auto" w:fill="FFFFFF" w:themeFill="background1"/>
            <w:vAlign w:val="center"/>
            <w:hideMark/>
          </w:tcPr>
          <w:p w:rsidR="00736DF0" w:rsidRPr="00657F0C" w14:paraId="72C2579E" w14:textId="77777777">
            <w:pPr>
              <w:pStyle w:val="BodyText"/>
            </w:pPr>
            <w:r w:rsidRPr="36D56FE1">
              <w:t>VARCHAR</w:t>
            </w:r>
          </w:p>
        </w:tc>
        <w:tc>
          <w:tcPr>
            <w:tcW w:w="2800" w:type="pct"/>
            <w:shd w:val="clear" w:color="auto" w:fill="FFFFFF" w:themeFill="background1"/>
            <w:vAlign w:val="center"/>
            <w:hideMark/>
          </w:tcPr>
          <w:p w:rsidR="00736DF0" w:rsidRPr="00657F0C" w14:paraId="24A835DF" w14:textId="77777777">
            <w:pPr>
              <w:pStyle w:val="BodyText"/>
            </w:pPr>
            <w:r w:rsidRPr="36D56FE1">
              <w:t>Name of the surveyor</w:t>
            </w:r>
          </w:p>
        </w:tc>
      </w:tr>
      <w:tr w14:paraId="27E7C456"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57B4B6FE" w14:textId="77777777">
            <w:pPr>
              <w:pStyle w:val="BodyText"/>
            </w:pPr>
            <w:r w:rsidRPr="36D56FE1">
              <w:t>surveyorCompany</w:t>
            </w:r>
          </w:p>
        </w:tc>
        <w:tc>
          <w:tcPr>
            <w:tcW w:w="798" w:type="pct"/>
            <w:shd w:val="clear" w:color="auto" w:fill="FFFFFF" w:themeFill="background1"/>
            <w:vAlign w:val="center"/>
            <w:hideMark/>
          </w:tcPr>
          <w:p w:rsidR="00736DF0" w:rsidRPr="00657F0C" w14:paraId="4ADD0DCF" w14:textId="77777777">
            <w:pPr>
              <w:pStyle w:val="BodyText"/>
            </w:pPr>
            <w:r w:rsidRPr="36D56FE1">
              <w:t>VARCHAR</w:t>
            </w:r>
          </w:p>
        </w:tc>
        <w:tc>
          <w:tcPr>
            <w:tcW w:w="2800" w:type="pct"/>
            <w:shd w:val="clear" w:color="auto" w:fill="FFFFFF" w:themeFill="background1"/>
            <w:vAlign w:val="center"/>
            <w:hideMark/>
          </w:tcPr>
          <w:p w:rsidR="00736DF0" w:rsidRPr="00657F0C" w14:paraId="1D678861" w14:textId="77777777">
            <w:pPr>
              <w:pStyle w:val="BodyText"/>
            </w:pPr>
            <w:r w:rsidRPr="36D56FE1">
              <w:t>Company of the surveyor</w:t>
            </w:r>
          </w:p>
        </w:tc>
      </w:tr>
      <w:tr w14:paraId="6F3A7A5A"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0163DB95" w14:textId="77777777">
            <w:pPr>
              <w:pStyle w:val="BodyText"/>
            </w:pPr>
            <w:r w:rsidRPr="36D56FE1">
              <w:t>master</w:t>
            </w:r>
          </w:p>
        </w:tc>
        <w:tc>
          <w:tcPr>
            <w:tcW w:w="798" w:type="pct"/>
            <w:shd w:val="clear" w:color="auto" w:fill="FFFFFF" w:themeFill="background1"/>
            <w:vAlign w:val="center"/>
            <w:hideMark/>
          </w:tcPr>
          <w:p w:rsidR="00736DF0" w:rsidRPr="00657F0C" w14:paraId="6EEB896A" w14:textId="77777777">
            <w:pPr>
              <w:pStyle w:val="BodyText"/>
            </w:pPr>
            <w:r w:rsidRPr="36D56FE1">
              <w:t>VARCHAR</w:t>
            </w:r>
          </w:p>
        </w:tc>
        <w:tc>
          <w:tcPr>
            <w:tcW w:w="2800" w:type="pct"/>
            <w:shd w:val="clear" w:color="auto" w:fill="FFFFFF" w:themeFill="background1"/>
            <w:vAlign w:val="center"/>
            <w:hideMark/>
          </w:tcPr>
          <w:p w:rsidR="00736DF0" w:rsidRPr="00657F0C" w14:paraId="5D03A0BE" w14:textId="77777777">
            <w:pPr>
              <w:pStyle w:val="BodyText"/>
            </w:pPr>
            <w:r w:rsidRPr="36D56FE1">
              <w:t>Name of the master</w:t>
            </w:r>
          </w:p>
        </w:tc>
      </w:tr>
      <w:tr w14:paraId="68C3F4CD"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3174CD07" w14:textId="77777777">
            <w:pPr>
              <w:pStyle w:val="BodyText"/>
            </w:pPr>
            <w:r w:rsidRPr="36D56FE1">
              <w:t>agent</w:t>
            </w:r>
          </w:p>
        </w:tc>
        <w:tc>
          <w:tcPr>
            <w:tcW w:w="798" w:type="pct"/>
            <w:shd w:val="clear" w:color="auto" w:fill="FFFFFF" w:themeFill="background1"/>
            <w:vAlign w:val="center"/>
            <w:hideMark/>
          </w:tcPr>
          <w:p w:rsidR="00736DF0" w:rsidRPr="00657F0C" w14:paraId="68EA429B" w14:textId="77777777">
            <w:pPr>
              <w:pStyle w:val="BodyText"/>
            </w:pPr>
            <w:r w:rsidRPr="36D56FE1">
              <w:t>VARCHAR</w:t>
            </w:r>
          </w:p>
        </w:tc>
        <w:tc>
          <w:tcPr>
            <w:tcW w:w="2800" w:type="pct"/>
            <w:shd w:val="clear" w:color="auto" w:fill="FFFFFF" w:themeFill="background1"/>
            <w:vAlign w:val="center"/>
            <w:hideMark/>
          </w:tcPr>
          <w:p w:rsidR="00736DF0" w:rsidRPr="00657F0C" w14:paraId="7E0A35EE" w14:textId="77777777">
            <w:pPr>
              <w:pStyle w:val="BodyText"/>
            </w:pPr>
            <w:r w:rsidRPr="36D56FE1">
              <w:t>Name of the agent</w:t>
            </w:r>
          </w:p>
        </w:tc>
      </w:tr>
      <w:tr w14:paraId="624C0DC8"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40935ABA" w14:textId="77777777">
            <w:pPr>
              <w:pStyle w:val="BodyText"/>
            </w:pPr>
            <w:r w:rsidRPr="36D56FE1">
              <w:t>comments</w:t>
            </w:r>
          </w:p>
        </w:tc>
        <w:tc>
          <w:tcPr>
            <w:tcW w:w="798" w:type="pct"/>
            <w:shd w:val="clear" w:color="auto" w:fill="FFFFFF" w:themeFill="background1"/>
            <w:vAlign w:val="center"/>
            <w:hideMark/>
          </w:tcPr>
          <w:p w:rsidR="00736DF0" w:rsidRPr="00657F0C" w14:paraId="700C6DE1" w14:textId="77777777">
            <w:pPr>
              <w:pStyle w:val="BodyText"/>
            </w:pPr>
            <w:r w:rsidRPr="36D56FE1">
              <w:t>TEXT</w:t>
            </w:r>
          </w:p>
        </w:tc>
        <w:tc>
          <w:tcPr>
            <w:tcW w:w="2800" w:type="pct"/>
            <w:shd w:val="clear" w:color="auto" w:fill="FFFFFF" w:themeFill="background1"/>
            <w:vAlign w:val="center"/>
            <w:hideMark/>
          </w:tcPr>
          <w:p w:rsidR="00736DF0" w:rsidRPr="00657F0C" w14:paraId="27E0488D" w14:textId="77777777">
            <w:pPr>
              <w:pStyle w:val="BodyText"/>
            </w:pPr>
            <w:r w:rsidRPr="36D56FE1">
              <w:t>Additional comments</w:t>
            </w:r>
          </w:p>
        </w:tc>
      </w:tr>
      <w:tr w14:paraId="122971F8"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1AB99337" w14:textId="77777777">
            <w:pPr>
              <w:pStyle w:val="BodyText"/>
            </w:pPr>
            <w:r w:rsidRPr="36D56FE1">
              <w:t>previousCargoIds</w:t>
            </w:r>
          </w:p>
        </w:tc>
        <w:tc>
          <w:tcPr>
            <w:tcW w:w="798" w:type="pct"/>
            <w:shd w:val="clear" w:color="auto" w:fill="FFFFFF" w:themeFill="background1"/>
            <w:vAlign w:val="center"/>
            <w:hideMark/>
          </w:tcPr>
          <w:p w:rsidR="00736DF0" w:rsidRPr="00657F0C" w14:paraId="5C516B7D" w14:textId="77777777">
            <w:pPr>
              <w:pStyle w:val="BodyText"/>
            </w:pPr>
            <w:r w:rsidRPr="36D56FE1">
              <w:t>JSON</w:t>
            </w:r>
          </w:p>
        </w:tc>
        <w:tc>
          <w:tcPr>
            <w:tcW w:w="2800" w:type="pct"/>
            <w:shd w:val="clear" w:color="auto" w:fill="FFFFFF" w:themeFill="background1"/>
            <w:vAlign w:val="center"/>
            <w:hideMark/>
          </w:tcPr>
          <w:p w:rsidR="00736DF0" w:rsidRPr="00657F0C" w14:paraId="3A957154" w14:textId="77777777">
            <w:pPr>
              <w:pStyle w:val="BodyText"/>
            </w:pPr>
            <w:r w:rsidRPr="36D56FE1">
              <w:t>Array of previous cargo identifiers</w:t>
            </w:r>
          </w:p>
        </w:tc>
      </w:tr>
      <w:tr w14:paraId="170362E8"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5B05F163" w14:textId="77777777">
            <w:pPr>
              <w:pStyle w:val="BodyText"/>
            </w:pPr>
            <w:r w:rsidRPr="36D56FE1">
              <w:t>esOrder</w:t>
            </w:r>
          </w:p>
        </w:tc>
        <w:tc>
          <w:tcPr>
            <w:tcW w:w="798" w:type="pct"/>
            <w:shd w:val="clear" w:color="auto" w:fill="FFFFFF" w:themeFill="background1"/>
            <w:vAlign w:val="center"/>
            <w:hideMark/>
          </w:tcPr>
          <w:p w:rsidR="00736DF0" w:rsidRPr="00657F0C" w14:paraId="0E0A48F2" w14:textId="77777777">
            <w:pPr>
              <w:pStyle w:val="BodyText"/>
            </w:pPr>
            <w:r w:rsidRPr="36D56FE1">
              <w:t>VARCHAR</w:t>
            </w:r>
          </w:p>
        </w:tc>
        <w:tc>
          <w:tcPr>
            <w:tcW w:w="2800" w:type="pct"/>
            <w:shd w:val="clear" w:color="auto" w:fill="FFFFFF" w:themeFill="background1"/>
            <w:vAlign w:val="center"/>
            <w:hideMark/>
          </w:tcPr>
          <w:p w:rsidR="00736DF0" w:rsidRPr="00657F0C" w14:paraId="3B9D278F" w14:textId="77777777">
            <w:pPr>
              <w:pStyle w:val="BodyText"/>
            </w:pPr>
            <w:r w:rsidRPr="36D56FE1">
              <w:t>ES order information</w:t>
            </w:r>
          </w:p>
        </w:tc>
      </w:tr>
      <w:tr w14:paraId="7E64D141"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77F61C78" w14:textId="77777777">
            <w:pPr>
              <w:pStyle w:val="BodyText"/>
            </w:pPr>
            <w:r w:rsidRPr="36D56FE1">
              <w:t>utcCreatedAt</w:t>
            </w:r>
          </w:p>
        </w:tc>
        <w:tc>
          <w:tcPr>
            <w:tcW w:w="798" w:type="pct"/>
            <w:shd w:val="clear" w:color="auto" w:fill="FFFFFF" w:themeFill="background1"/>
            <w:vAlign w:val="center"/>
            <w:hideMark/>
          </w:tcPr>
          <w:p w:rsidR="00736DF0" w:rsidRPr="00657F0C" w14:paraId="37AF1EA8" w14:textId="77777777">
            <w:pPr>
              <w:pStyle w:val="BodyText"/>
            </w:pPr>
            <w:r w:rsidRPr="36D56FE1">
              <w:t>TIMESTAMP</w:t>
            </w:r>
          </w:p>
        </w:tc>
        <w:tc>
          <w:tcPr>
            <w:tcW w:w="2800" w:type="pct"/>
            <w:shd w:val="clear" w:color="auto" w:fill="FFFFFF" w:themeFill="background1"/>
            <w:vAlign w:val="center"/>
            <w:hideMark/>
          </w:tcPr>
          <w:p w:rsidR="00736DF0" w:rsidRPr="00657F0C" w14:paraId="5437DEA2" w14:textId="77777777">
            <w:pPr>
              <w:pStyle w:val="BodyText"/>
            </w:pPr>
            <w:r w:rsidRPr="36D56FE1">
              <w:t>Creation timestamp in UTC</w:t>
            </w:r>
          </w:p>
        </w:tc>
      </w:tr>
      <w:tr w14:paraId="380BA4FE" w14:textId="77777777" w:rsidTr="36D56FE1">
        <w:tblPrEx>
          <w:tblW w:w="5000" w:type="pct"/>
          <w:shd w:val="clear" w:color="auto" w:fill="FFFFFF"/>
          <w:tblLook w:val="04A0"/>
        </w:tblPrEx>
        <w:tc>
          <w:tcPr>
            <w:tcW w:w="1367" w:type="pct"/>
            <w:shd w:val="clear" w:color="auto" w:fill="FFFFFF" w:themeFill="background1"/>
            <w:vAlign w:val="center"/>
            <w:hideMark/>
          </w:tcPr>
          <w:p w:rsidR="00736DF0" w:rsidRPr="00657F0C" w14:paraId="7CBC93BC" w14:textId="77777777">
            <w:pPr>
              <w:pStyle w:val="BodyText"/>
            </w:pPr>
            <w:r w:rsidRPr="36D56FE1">
              <w:t>utcModifiedAt</w:t>
            </w:r>
          </w:p>
        </w:tc>
        <w:tc>
          <w:tcPr>
            <w:tcW w:w="798" w:type="pct"/>
            <w:shd w:val="clear" w:color="auto" w:fill="FFFFFF" w:themeFill="background1"/>
            <w:vAlign w:val="center"/>
            <w:hideMark/>
          </w:tcPr>
          <w:p w:rsidR="00736DF0" w:rsidRPr="00657F0C" w14:paraId="697C8D81" w14:textId="77777777">
            <w:pPr>
              <w:pStyle w:val="BodyText"/>
            </w:pPr>
            <w:r w:rsidRPr="36D56FE1">
              <w:t>TIMESTAMP</w:t>
            </w:r>
          </w:p>
        </w:tc>
        <w:tc>
          <w:tcPr>
            <w:tcW w:w="2800" w:type="pct"/>
            <w:shd w:val="clear" w:color="auto" w:fill="FFFFFF" w:themeFill="background1"/>
            <w:vAlign w:val="center"/>
            <w:hideMark/>
          </w:tcPr>
          <w:p w:rsidR="00736DF0" w:rsidRPr="00657F0C" w14:paraId="6A4D7197" w14:textId="77777777">
            <w:pPr>
              <w:pStyle w:val="BodyText"/>
            </w:pPr>
            <w:r w:rsidRPr="36D56FE1">
              <w:t>Last modified timestamp in UTC</w:t>
            </w:r>
          </w:p>
        </w:tc>
      </w:tr>
    </w:tbl>
    <w:p w:rsidR="00736DF0" w:rsidP="00736DF0" w14:paraId="31C576C5" w14:textId="77777777">
      <w:pPr>
        <w:pStyle w:val="BodyText"/>
        <w:rPr>
          <w:sz w:val="18"/>
          <w:szCs w:val="18"/>
        </w:rPr>
      </w:pPr>
    </w:p>
    <w:p w:rsidR="00736DF0" w:rsidRPr="00772EE1" w:rsidP="00736DF0" w14:paraId="7F6A3CE1" w14:textId="77777777">
      <w:pPr>
        <w:pStyle w:val="BodyText"/>
        <w:rPr>
          <w:rFonts w:cstheme="minorHAnsi"/>
          <w:b/>
          <w:bCs/>
          <w:sz w:val="18"/>
          <w:szCs w:val="18"/>
        </w:rPr>
      </w:pPr>
      <w:r w:rsidRPr="004613B3">
        <w:rPr>
          <w:rFonts w:cstheme="minorHAnsi"/>
          <w:b/>
          <w:bCs/>
          <w:sz w:val="18"/>
          <w:szCs w:val="18"/>
        </w:rPr>
        <w:t>Service Details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688"/>
        <w:gridCol w:w="1714"/>
        <w:gridCol w:w="4952"/>
      </w:tblGrid>
      <w:tr w14:paraId="45A5CEE9" w14:textId="77777777">
        <w:tblPrEx>
          <w:tblW w:w="5000" w:type="pct"/>
          <w:shd w:val="clear" w:color="auto" w:fill="FFFFFF"/>
          <w:tblLook w:val="04A0"/>
        </w:tblPrEx>
        <w:trPr>
          <w:trHeight w:val="301"/>
          <w:tblHeader/>
        </w:trPr>
        <w:tc>
          <w:tcPr>
            <w:tcW w:w="1415" w:type="pct"/>
            <w:shd w:val="clear" w:color="auto" w:fill="F4F4F4"/>
            <w:vAlign w:val="center"/>
            <w:hideMark/>
          </w:tcPr>
          <w:p w:rsidR="00736DF0" w:rsidRPr="004613B3" w14:paraId="29AE715C" w14:textId="77777777">
            <w:pPr>
              <w:spacing w:after="0"/>
              <w:jc w:val="center"/>
              <w:rPr>
                <w:rFonts w:eastAsia="Times New Roman"/>
                <w:b/>
                <w:sz w:val="22"/>
                <w:szCs w:val="22"/>
              </w:rPr>
            </w:pPr>
            <w:r w:rsidRPr="36D56FE1">
              <w:rPr>
                <w:rFonts w:eastAsia="Times New Roman"/>
                <w:b/>
                <w:sz w:val="22"/>
                <w:szCs w:val="22"/>
              </w:rPr>
              <w:t>Column Name</w:t>
            </w:r>
          </w:p>
        </w:tc>
        <w:tc>
          <w:tcPr>
            <w:tcW w:w="902" w:type="pct"/>
            <w:shd w:val="clear" w:color="auto" w:fill="F4F4F4"/>
            <w:vAlign w:val="center"/>
            <w:hideMark/>
          </w:tcPr>
          <w:p w:rsidR="00736DF0" w:rsidRPr="004613B3" w14:paraId="243FA65F" w14:textId="77777777">
            <w:pPr>
              <w:spacing w:after="0"/>
              <w:jc w:val="center"/>
              <w:rPr>
                <w:rFonts w:eastAsia="Times New Roman"/>
                <w:b/>
                <w:sz w:val="22"/>
                <w:szCs w:val="22"/>
              </w:rPr>
            </w:pPr>
            <w:r w:rsidRPr="36D56FE1">
              <w:rPr>
                <w:rFonts w:eastAsia="Times New Roman"/>
                <w:b/>
                <w:sz w:val="22"/>
                <w:szCs w:val="22"/>
              </w:rPr>
              <w:t>Data Type</w:t>
            </w:r>
          </w:p>
        </w:tc>
        <w:tc>
          <w:tcPr>
            <w:tcW w:w="2628" w:type="pct"/>
            <w:shd w:val="clear" w:color="auto" w:fill="F4F4F4"/>
            <w:vAlign w:val="center"/>
            <w:hideMark/>
          </w:tcPr>
          <w:p w:rsidR="00736DF0" w:rsidRPr="004613B3" w14:paraId="38DE5D15" w14:textId="77777777">
            <w:pPr>
              <w:spacing w:after="0"/>
              <w:jc w:val="center"/>
              <w:rPr>
                <w:rFonts w:eastAsia="Times New Roman"/>
                <w:b/>
                <w:sz w:val="22"/>
                <w:szCs w:val="22"/>
              </w:rPr>
            </w:pPr>
            <w:r w:rsidRPr="36D56FE1">
              <w:rPr>
                <w:rFonts w:eastAsia="Times New Roman"/>
                <w:b/>
                <w:sz w:val="22"/>
                <w:szCs w:val="22"/>
              </w:rPr>
              <w:t>Description</w:t>
            </w:r>
          </w:p>
        </w:tc>
      </w:tr>
      <w:tr w14:paraId="755D9A66"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04FFAA26" w14:textId="77777777">
            <w:pPr>
              <w:spacing w:after="0"/>
              <w:rPr>
                <w:rFonts w:eastAsia="Times New Roman"/>
                <w:sz w:val="22"/>
                <w:szCs w:val="22"/>
              </w:rPr>
            </w:pPr>
            <w:r w:rsidRPr="36D56FE1">
              <w:rPr>
                <w:rFonts w:eastAsia="Times New Roman"/>
                <w:sz w:val="22"/>
                <w:szCs w:val="22"/>
              </w:rPr>
              <w:t>cargoId</w:t>
            </w:r>
          </w:p>
        </w:tc>
        <w:tc>
          <w:tcPr>
            <w:tcW w:w="902" w:type="pct"/>
            <w:shd w:val="clear" w:color="auto" w:fill="FFFFFF" w:themeFill="background1"/>
            <w:vAlign w:val="center"/>
            <w:hideMark/>
          </w:tcPr>
          <w:p w:rsidR="00736DF0" w:rsidRPr="004613B3" w14:paraId="5F2F1DB0" w14:textId="77777777">
            <w:pPr>
              <w:spacing w:after="0"/>
              <w:rPr>
                <w:rFonts w:eastAsia="Times New Roman"/>
                <w:sz w:val="22"/>
                <w:szCs w:val="22"/>
              </w:rPr>
            </w:pPr>
            <w:r w:rsidRPr="36D56FE1">
              <w:rPr>
                <w:rFonts w:eastAsia="Times New Roman"/>
                <w:sz w:val="22"/>
                <w:szCs w:val="22"/>
              </w:rPr>
              <w:t>VARCHAR</w:t>
            </w:r>
          </w:p>
        </w:tc>
        <w:tc>
          <w:tcPr>
            <w:tcW w:w="2628" w:type="pct"/>
            <w:shd w:val="clear" w:color="auto" w:fill="FFFFFF" w:themeFill="background1"/>
            <w:vAlign w:val="center"/>
            <w:hideMark/>
          </w:tcPr>
          <w:p w:rsidR="00736DF0" w:rsidRPr="004613B3" w14:paraId="2D92D762" w14:textId="77777777">
            <w:pPr>
              <w:spacing w:after="0"/>
              <w:rPr>
                <w:rFonts w:eastAsia="Times New Roman"/>
                <w:sz w:val="22"/>
                <w:szCs w:val="22"/>
              </w:rPr>
            </w:pPr>
            <w:r w:rsidRPr="36D56FE1">
              <w:rPr>
                <w:rFonts w:eastAsia="Times New Roman"/>
                <w:sz w:val="22"/>
                <w:szCs w:val="22"/>
              </w:rPr>
              <w:t>Unique identifier for the cargo</w:t>
            </w:r>
          </w:p>
        </w:tc>
      </w:tr>
      <w:tr w14:paraId="05604A83"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22F9260E" w14:textId="77777777">
            <w:pPr>
              <w:spacing w:after="0"/>
              <w:rPr>
                <w:rFonts w:eastAsia="Times New Roman"/>
                <w:sz w:val="22"/>
                <w:szCs w:val="22"/>
              </w:rPr>
            </w:pPr>
            <w:r w:rsidRPr="36D56FE1">
              <w:rPr>
                <w:rFonts w:eastAsia="Times New Roman"/>
                <w:sz w:val="22"/>
                <w:szCs w:val="22"/>
              </w:rPr>
              <w:t>serviceType</w:t>
            </w:r>
          </w:p>
        </w:tc>
        <w:tc>
          <w:tcPr>
            <w:tcW w:w="902" w:type="pct"/>
            <w:shd w:val="clear" w:color="auto" w:fill="FFFFFF" w:themeFill="background1"/>
            <w:vAlign w:val="center"/>
            <w:hideMark/>
          </w:tcPr>
          <w:p w:rsidR="00736DF0" w:rsidRPr="004613B3" w14:paraId="4B35A93F" w14:textId="77777777">
            <w:pPr>
              <w:spacing w:after="0"/>
              <w:rPr>
                <w:rFonts w:eastAsia="Times New Roman"/>
                <w:sz w:val="22"/>
                <w:szCs w:val="22"/>
              </w:rPr>
            </w:pPr>
            <w:r w:rsidRPr="36D56FE1">
              <w:rPr>
                <w:rFonts w:eastAsia="Times New Roman"/>
                <w:sz w:val="22"/>
                <w:szCs w:val="22"/>
              </w:rPr>
              <w:t>VARCHAR</w:t>
            </w:r>
          </w:p>
        </w:tc>
        <w:tc>
          <w:tcPr>
            <w:tcW w:w="2628" w:type="pct"/>
            <w:shd w:val="clear" w:color="auto" w:fill="FFFFFF" w:themeFill="background1"/>
            <w:vAlign w:val="center"/>
            <w:hideMark/>
          </w:tcPr>
          <w:p w:rsidR="00736DF0" w:rsidRPr="004613B3" w14:paraId="64AABEA2" w14:textId="77777777">
            <w:pPr>
              <w:spacing w:after="0"/>
              <w:rPr>
                <w:rFonts w:eastAsia="Times New Roman"/>
                <w:sz w:val="22"/>
                <w:szCs w:val="22"/>
              </w:rPr>
            </w:pPr>
            <w:r w:rsidRPr="36D56FE1">
              <w:rPr>
                <w:rFonts w:eastAsia="Times New Roman"/>
                <w:sz w:val="22"/>
                <w:szCs w:val="22"/>
              </w:rPr>
              <w:t>Type of service required</w:t>
            </w:r>
          </w:p>
        </w:tc>
      </w:tr>
      <w:tr w14:paraId="5A573E95"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5A172827" w14:textId="77777777">
            <w:pPr>
              <w:spacing w:after="0"/>
              <w:rPr>
                <w:rFonts w:eastAsia="Times New Roman"/>
                <w:sz w:val="22"/>
                <w:szCs w:val="22"/>
              </w:rPr>
            </w:pPr>
            <w:r w:rsidRPr="36D56FE1">
              <w:rPr>
                <w:rFonts w:eastAsia="Times New Roman"/>
                <w:sz w:val="22"/>
                <w:szCs w:val="22"/>
              </w:rPr>
              <w:t>serviceRequired</w:t>
            </w:r>
          </w:p>
        </w:tc>
        <w:tc>
          <w:tcPr>
            <w:tcW w:w="902" w:type="pct"/>
            <w:shd w:val="clear" w:color="auto" w:fill="FFFFFF" w:themeFill="background1"/>
            <w:vAlign w:val="center"/>
            <w:hideMark/>
          </w:tcPr>
          <w:p w:rsidR="00736DF0" w:rsidRPr="004613B3" w14:paraId="456C5295" w14:textId="77777777">
            <w:pPr>
              <w:spacing w:after="0"/>
              <w:rPr>
                <w:rFonts w:eastAsia="Times New Roman"/>
                <w:sz w:val="22"/>
                <w:szCs w:val="22"/>
              </w:rPr>
            </w:pPr>
            <w:r w:rsidRPr="36D56FE1">
              <w:rPr>
                <w:rFonts w:eastAsia="Times New Roman"/>
                <w:sz w:val="22"/>
                <w:szCs w:val="22"/>
              </w:rPr>
              <w:t>VARCHAR</w:t>
            </w:r>
          </w:p>
        </w:tc>
        <w:tc>
          <w:tcPr>
            <w:tcW w:w="2628" w:type="pct"/>
            <w:shd w:val="clear" w:color="auto" w:fill="FFFFFF" w:themeFill="background1"/>
            <w:vAlign w:val="center"/>
            <w:hideMark/>
          </w:tcPr>
          <w:p w:rsidR="00736DF0" w:rsidRPr="004613B3" w14:paraId="67A905FA" w14:textId="77777777">
            <w:pPr>
              <w:spacing w:after="0"/>
              <w:rPr>
                <w:rFonts w:eastAsia="Times New Roman"/>
                <w:sz w:val="22"/>
                <w:szCs w:val="22"/>
              </w:rPr>
            </w:pPr>
            <w:r w:rsidRPr="36D56FE1">
              <w:rPr>
                <w:rFonts w:eastAsia="Times New Roman"/>
                <w:sz w:val="22"/>
                <w:szCs w:val="22"/>
              </w:rPr>
              <w:t>Indicates if service is required</w:t>
            </w:r>
          </w:p>
        </w:tc>
      </w:tr>
      <w:tr w14:paraId="5026851A"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6008B025" w14:textId="77777777">
            <w:pPr>
              <w:spacing w:after="0"/>
              <w:rPr>
                <w:rFonts w:eastAsia="Times New Roman"/>
                <w:sz w:val="22"/>
                <w:szCs w:val="22"/>
              </w:rPr>
            </w:pPr>
            <w:r w:rsidRPr="36D56FE1">
              <w:rPr>
                <w:rFonts w:eastAsia="Times New Roman"/>
                <w:sz w:val="22"/>
                <w:szCs w:val="22"/>
              </w:rPr>
              <w:t>estimatedQtyM3</w:t>
            </w:r>
          </w:p>
        </w:tc>
        <w:tc>
          <w:tcPr>
            <w:tcW w:w="902" w:type="pct"/>
            <w:shd w:val="clear" w:color="auto" w:fill="FFFFFF" w:themeFill="background1"/>
            <w:vAlign w:val="center"/>
            <w:hideMark/>
          </w:tcPr>
          <w:p w:rsidR="00736DF0" w:rsidRPr="004613B3" w14:paraId="485A695C" w14:textId="77777777">
            <w:pPr>
              <w:spacing w:after="0"/>
              <w:rPr>
                <w:rFonts w:eastAsia="Times New Roman"/>
                <w:sz w:val="22"/>
                <w:szCs w:val="22"/>
              </w:rPr>
            </w:pPr>
            <w:r w:rsidRPr="36D56FE1">
              <w:rPr>
                <w:rFonts w:eastAsia="Times New Roman"/>
                <w:sz w:val="22"/>
                <w:szCs w:val="22"/>
              </w:rPr>
              <w:t>DECIMAL</w:t>
            </w:r>
          </w:p>
        </w:tc>
        <w:tc>
          <w:tcPr>
            <w:tcW w:w="2628" w:type="pct"/>
            <w:shd w:val="clear" w:color="auto" w:fill="FFFFFF" w:themeFill="background1"/>
            <w:vAlign w:val="center"/>
            <w:hideMark/>
          </w:tcPr>
          <w:p w:rsidR="00736DF0" w:rsidRPr="004613B3" w14:paraId="4F88DA2B" w14:textId="77777777">
            <w:pPr>
              <w:spacing w:after="0"/>
              <w:rPr>
                <w:rFonts w:eastAsia="Times New Roman"/>
                <w:sz w:val="22"/>
                <w:szCs w:val="22"/>
              </w:rPr>
            </w:pPr>
            <w:r w:rsidRPr="36D56FE1">
              <w:rPr>
                <w:rFonts w:eastAsia="Times New Roman"/>
                <w:sz w:val="22"/>
                <w:szCs w:val="22"/>
              </w:rPr>
              <w:t>Estimated quantity in cubic meters</w:t>
            </w:r>
          </w:p>
        </w:tc>
      </w:tr>
      <w:tr w14:paraId="2A13E58B"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70CD1C58" w14:textId="77777777">
            <w:pPr>
              <w:spacing w:after="0"/>
              <w:rPr>
                <w:rFonts w:eastAsia="Times New Roman"/>
                <w:sz w:val="22"/>
                <w:szCs w:val="22"/>
              </w:rPr>
            </w:pPr>
            <w:r w:rsidRPr="36D56FE1">
              <w:rPr>
                <w:rFonts w:eastAsia="Times New Roman"/>
                <w:sz w:val="22"/>
                <w:szCs w:val="22"/>
              </w:rPr>
              <w:t>estimatedTimeHrs</w:t>
            </w:r>
          </w:p>
        </w:tc>
        <w:tc>
          <w:tcPr>
            <w:tcW w:w="902" w:type="pct"/>
            <w:shd w:val="clear" w:color="auto" w:fill="FFFFFF" w:themeFill="background1"/>
            <w:vAlign w:val="center"/>
            <w:hideMark/>
          </w:tcPr>
          <w:p w:rsidR="00736DF0" w:rsidRPr="004613B3" w14:paraId="07C55D60" w14:textId="77777777">
            <w:pPr>
              <w:spacing w:after="0"/>
              <w:rPr>
                <w:rFonts w:eastAsia="Times New Roman"/>
                <w:sz w:val="22"/>
                <w:szCs w:val="22"/>
              </w:rPr>
            </w:pPr>
            <w:r w:rsidRPr="36D56FE1">
              <w:rPr>
                <w:rFonts w:eastAsia="Times New Roman"/>
                <w:sz w:val="22"/>
                <w:szCs w:val="22"/>
              </w:rPr>
              <w:t>DECIMAL</w:t>
            </w:r>
          </w:p>
        </w:tc>
        <w:tc>
          <w:tcPr>
            <w:tcW w:w="2628" w:type="pct"/>
            <w:shd w:val="clear" w:color="auto" w:fill="FFFFFF" w:themeFill="background1"/>
            <w:vAlign w:val="center"/>
            <w:hideMark/>
          </w:tcPr>
          <w:p w:rsidR="00736DF0" w:rsidRPr="004613B3" w14:paraId="399BD3AA" w14:textId="77777777">
            <w:pPr>
              <w:spacing w:after="0"/>
              <w:rPr>
                <w:rFonts w:eastAsia="Times New Roman"/>
                <w:sz w:val="22"/>
                <w:szCs w:val="22"/>
              </w:rPr>
            </w:pPr>
            <w:r w:rsidRPr="36D56FE1">
              <w:rPr>
                <w:rFonts w:eastAsia="Times New Roman"/>
                <w:sz w:val="22"/>
                <w:szCs w:val="22"/>
              </w:rPr>
              <w:t>Estimated time in hours</w:t>
            </w:r>
          </w:p>
        </w:tc>
      </w:tr>
      <w:tr w14:paraId="358B0DEC"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5859D598" w14:textId="77777777">
            <w:pPr>
              <w:spacing w:after="0"/>
              <w:rPr>
                <w:rFonts w:eastAsia="Times New Roman"/>
                <w:sz w:val="22"/>
                <w:szCs w:val="22"/>
              </w:rPr>
            </w:pPr>
            <w:r w:rsidRPr="36D56FE1">
              <w:rPr>
                <w:rFonts w:eastAsia="Times New Roman"/>
                <w:sz w:val="22"/>
                <w:szCs w:val="22"/>
              </w:rPr>
              <w:t>actualQtyM3</w:t>
            </w:r>
          </w:p>
        </w:tc>
        <w:tc>
          <w:tcPr>
            <w:tcW w:w="902" w:type="pct"/>
            <w:shd w:val="clear" w:color="auto" w:fill="FFFFFF" w:themeFill="background1"/>
            <w:vAlign w:val="center"/>
            <w:hideMark/>
          </w:tcPr>
          <w:p w:rsidR="00736DF0" w:rsidRPr="004613B3" w14:paraId="096408BB" w14:textId="77777777">
            <w:pPr>
              <w:spacing w:after="0"/>
              <w:rPr>
                <w:rFonts w:eastAsia="Times New Roman"/>
                <w:sz w:val="22"/>
                <w:szCs w:val="22"/>
              </w:rPr>
            </w:pPr>
            <w:r w:rsidRPr="36D56FE1">
              <w:rPr>
                <w:rFonts w:eastAsia="Times New Roman"/>
                <w:sz w:val="22"/>
                <w:szCs w:val="22"/>
              </w:rPr>
              <w:t>DECIMAL</w:t>
            </w:r>
          </w:p>
        </w:tc>
        <w:tc>
          <w:tcPr>
            <w:tcW w:w="2628" w:type="pct"/>
            <w:shd w:val="clear" w:color="auto" w:fill="FFFFFF" w:themeFill="background1"/>
            <w:vAlign w:val="center"/>
            <w:hideMark/>
          </w:tcPr>
          <w:p w:rsidR="00736DF0" w:rsidRPr="004613B3" w14:paraId="5DAF9F9C" w14:textId="77777777">
            <w:pPr>
              <w:spacing w:after="0"/>
              <w:rPr>
                <w:rFonts w:eastAsia="Times New Roman"/>
                <w:sz w:val="22"/>
                <w:szCs w:val="22"/>
              </w:rPr>
            </w:pPr>
            <w:r w:rsidRPr="36D56FE1">
              <w:rPr>
                <w:rFonts w:eastAsia="Times New Roman"/>
                <w:sz w:val="22"/>
                <w:szCs w:val="22"/>
              </w:rPr>
              <w:t>Actual quantity in cubic meters</w:t>
            </w:r>
          </w:p>
        </w:tc>
      </w:tr>
      <w:tr w14:paraId="28453975"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32A1DFF1" w14:textId="77777777">
            <w:pPr>
              <w:spacing w:after="0"/>
              <w:rPr>
                <w:rFonts w:eastAsia="Times New Roman"/>
                <w:sz w:val="22"/>
                <w:szCs w:val="22"/>
              </w:rPr>
            </w:pPr>
            <w:r w:rsidRPr="36D56FE1">
              <w:rPr>
                <w:rFonts w:eastAsia="Times New Roman"/>
                <w:sz w:val="22"/>
                <w:szCs w:val="22"/>
              </w:rPr>
              <w:t>actualQtyMmbtu</w:t>
            </w:r>
          </w:p>
        </w:tc>
        <w:tc>
          <w:tcPr>
            <w:tcW w:w="902" w:type="pct"/>
            <w:shd w:val="clear" w:color="auto" w:fill="FFFFFF" w:themeFill="background1"/>
            <w:vAlign w:val="center"/>
            <w:hideMark/>
          </w:tcPr>
          <w:p w:rsidR="00736DF0" w:rsidRPr="004613B3" w14:paraId="0718E5CA" w14:textId="77777777">
            <w:pPr>
              <w:spacing w:after="0"/>
              <w:rPr>
                <w:rFonts w:eastAsia="Times New Roman"/>
                <w:sz w:val="22"/>
                <w:szCs w:val="22"/>
              </w:rPr>
            </w:pPr>
            <w:r w:rsidRPr="36D56FE1">
              <w:rPr>
                <w:rFonts w:eastAsia="Times New Roman"/>
                <w:sz w:val="22"/>
                <w:szCs w:val="22"/>
              </w:rPr>
              <w:t>DECIMAL</w:t>
            </w:r>
          </w:p>
        </w:tc>
        <w:tc>
          <w:tcPr>
            <w:tcW w:w="2628" w:type="pct"/>
            <w:shd w:val="clear" w:color="auto" w:fill="FFFFFF" w:themeFill="background1"/>
            <w:vAlign w:val="center"/>
            <w:hideMark/>
          </w:tcPr>
          <w:p w:rsidR="00736DF0" w:rsidRPr="004613B3" w14:paraId="61342390" w14:textId="77777777">
            <w:pPr>
              <w:spacing w:after="0"/>
              <w:rPr>
                <w:rFonts w:eastAsia="Times New Roman"/>
                <w:sz w:val="22"/>
                <w:szCs w:val="22"/>
              </w:rPr>
            </w:pPr>
            <w:r w:rsidRPr="36D56FE1">
              <w:rPr>
                <w:rFonts w:eastAsia="Times New Roman"/>
                <w:sz w:val="22"/>
                <w:szCs w:val="22"/>
              </w:rPr>
              <w:t>Actual quantity in MMBTU</w:t>
            </w:r>
          </w:p>
        </w:tc>
      </w:tr>
      <w:tr w14:paraId="375E688A"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02BA17CC" w14:textId="77777777">
            <w:pPr>
              <w:spacing w:after="0"/>
              <w:rPr>
                <w:rFonts w:eastAsia="Times New Roman"/>
                <w:sz w:val="22"/>
                <w:szCs w:val="22"/>
              </w:rPr>
            </w:pPr>
            <w:r w:rsidRPr="36D56FE1">
              <w:rPr>
                <w:rFonts w:eastAsia="Times New Roman"/>
                <w:sz w:val="22"/>
                <w:szCs w:val="22"/>
              </w:rPr>
              <w:t>utcCreatedAt</w:t>
            </w:r>
          </w:p>
        </w:tc>
        <w:tc>
          <w:tcPr>
            <w:tcW w:w="902" w:type="pct"/>
            <w:shd w:val="clear" w:color="auto" w:fill="FFFFFF" w:themeFill="background1"/>
            <w:vAlign w:val="center"/>
            <w:hideMark/>
          </w:tcPr>
          <w:p w:rsidR="00736DF0" w:rsidRPr="004613B3" w14:paraId="382F9BDE" w14:textId="77777777">
            <w:pPr>
              <w:spacing w:after="0"/>
              <w:rPr>
                <w:rFonts w:eastAsia="Times New Roman"/>
                <w:sz w:val="22"/>
                <w:szCs w:val="22"/>
              </w:rPr>
            </w:pPr>
            <w:r w:rsidRPr="36D56FE1">
              <w:rPr>
                <w:rFonts w:eastAsia="Times New Roman"/>
                <w:sz w:val="22"/>
                <w:szCs w:val="22"/>
              </w:rPr>
              <w:t>TIMESTAMP</w:t>
            </w:r>
          </w:p>
        </w:tc>
        <w:tc>
          <w:tcPr>
            <w:tcW w:w="2628" w:type="pct"/>
            <w:shd w:val="clear" w:color="auto" w:fill="FFFFFF" w:themeFill="background1"/>
            <w:vAlign w:val="center"/>
            <w:hideMark/>
          </w:tcPr>
          <w:p w:rsidR="00736DF0" w:rsidRPr="004613B3" w14:paraId="157B5451" w14:textId="77777777">
            <w:pPr>
              <w:spacing w:after="0"/>
              <w:rPr>
                <w:rFonts w:eastAsia="Times New Roman"/>
                <w:sz w:val="22"/>
                <w:szCs w:val="22"/>
              </w:rPr>
            </w:pPr>
            <w:r w:rsidRPr="36D56FE1">
              <w:rPr>
                <w:rFonts w:eastAsia="Times New Roman"/>
                <w:sz w:val="22"/>
                <w:szCs w:val="22"/>
              </w:rPr>
              <w:t>Creation timestamp in UTC</w:t>
            </w:r>
          </w:p>
        </w:tc>
      </w:tr>
      <w:tr w14:paraId="79A89371" w14:textId="77777777" w:rsidTr="36D56FE1">
        <w:tblPrEx>
          <w:tblW w:w="5000" w:type="pct"/>
          <w:shd w:val="clear" w:color="auto" w:fill="FFFFFF"/>
          <w:tblLook w:val="04A0"/>
        </w:tblPrEx>
        <w:trPr>
          <w:trHeight w:val="301"/>
        </w:trPr>
        <w:tc>
          <w:tcPr>
            <w:tcW w:w="1415" w:type="pct"/>
            <w:shd w:val="clear" w:color="auto" w:fill="FFFFFF" w:themeFill="background1"/>
            <w:vAlign w:val="center"/>
            <w:hideMark/>
          </w:tcPr>
          <w:p w:rsidR="00736DF0" w:rsidRPr="004613B3" w14:paraId="3BDD4A0E" w14:textId="77777777">
            <w:pPr>
              <w:spacing w:after="0"/>
              <w:rPr>
                <w:rFonts w:eastAsia="Times New Roman"/>
                <w:sz w:val="22"/>
                <w:szCs w:val="22"/>
              </w:rPr>
            </w:pPr>
            <w:r w:rsidRPr="36D56FE1">
              <w:rPr>
                <w:rFonts w:eastAsia="Times New Roman"/>
                <w:sz w:val="22"/>
                <w:szCs w:val="22"/>
              </w:rPr>
              <w:t>utcModifiedAt</w:t>
            </w:r>
          </w:p>
        </w:tc>
        <w:tc>
          <w:tcPr>
            <w:tcW w:w="902" w:type="pct"/>
            <w:shd w:val="clear" w:color="auto" w:fill="FFFFFF" w:themeFill="background1"/>
            <w:vAlign w:val="center"/>
            <w:hideMark/>
          </w:tcPr>
          <w:p w:rsidR="00736DF0" w:rsidRPr="004613B3" w14:paraId="336EBF59" w14:textId="77777777">
            <w:pPr>
              <w:spacing w:after="0"/>
              <w:rPr>
                <w:rFonts w:eastAsia="Times New Roman"/>
                <w:sz w:val="22"/>
                <w:szCs w:val="22"/>
              </w:rPr>
            </w:pPr>
            <w:r w:rsidRPr="36D56FE1">
              <w:rPr>
                <w:rFonts w:eastAsia="Times New Roman"/>
                <w:sz w:val="22"/>
                <w:szCs w:val="22"/>
              </w:rPr>
              <w:t>TIMESTAMP</w:t>
            </w:r>
          </w:p>
        </w:tc>
        <w:tc>
          <w:tcPr>
            <w:tcW w:w="2628" w:type="pct"/>
            <w:shd w:val="clear" w:color="auto" w:fill="FFFFFF" w:themeFill="background1"/>
            <w:vAlign w:val="center"/>
            <w:hideMark/>
          </w:tcPr>
          <w:p w:rsidR="00736DF0" w:rsidRPr="004613B3" w14:paraId="3AAF7F04" w14:textId="77777777">
            <w:pPr>
              <w:spacing w:after="0"/>
              <w:rPr>
                <w:rFonts w:eastAsia="Times New Roman"/>
                <w:sz w:val="22"/>
                <w:szCs w:val="22"/>
              </w:rPr>
            </w:pPr>
            <w:r w:rsidRPr="36D56FE1">
              <w:rPr>
                <w:rFonts w:eastAsia="Times New Roman"/>
                <w:sz w:val="22"/>
                <w:szCs w:val="22"/>
              </w:rPr>
              <w:t>Last modified timestamp in UTC</w:t>
            </w:r>
          </w:p>
        </w:tc>
      </w:tr>
    </w:tbl>
    <w:p w:rsidR="00736DF0" w:rsidRPr="004613B3" w:rsidP="00736DF0" w14:paraId="532D51D5" w14:textId="77777777">
      <w:pPr>
        <w:pStyle w:val="BodyText"/>
        <w:rPr>
          <w:rFonts w:cstheme="minorHAnsi"/>
          <w:b/>
          <w:bCs/>
          <w:sz w:val="18"/>
          <w:szCs w:val="18"/>
        </w:rPr>
      </w:pPr>
    </w:p>
    <w:p w:rsidR="00736DF0" w:rsidRPr="00772EE1" w:rsidP="00736DF0" w14:paraId="0CA934EB" w14:textId="77777777">
      <w:pPr>
        <w:pStyle w:val="BodyText"/>
        <w:rPr>
          <w:rFonts w:cstheme="minorHAnsi"/>
          <w:b/>
          <w:bCs/>
          <w:sz w:val="18"/>
          <w:szCs w:val="18"/>
        </w:rPr>
      </w:pPr>
      <w:r w:rsidRPr="00DF325B">
        <w:rPr>
          <w:rFonts w:cstheme="minorHAnsi"/>
          <w:b/>
          <w:bCs/>
          <w:sz w:val="18"/>
          <w:szCs w:val="18"/>
        </w:rPr>
        <w:t>Parcel Details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665"/>
        <w:gridCol w:w="1519"/>
        <w:gridCol w:w="5170"/>
      </w:tblGrid>
      <w:tr w14:paraId="1B491FB4" w14:textId="77777777">
        <w:tblPrEx>
          <w:tblW w:w="5000" w:type="pct"/>
          <w:shd w:val="clear" w:color="auto" w:fill="FFFFFF"/>
          <w:tblLook w:val="04A0"/>
        </w:tblPrEx>
        <w:trPr>
          <w:trHeight w:val="313"/>
          <w:tblHeader/>
        </w:trPr>
        <w:tc>
          <w:tcPr>
            <w:tcW w:w="1403" w:type="pct"/>
            <w:shd w:val="clear" w:color="auto" w:fill="F4F4F4"/>
            <w:vAlign w:val="center"/>
            <w:hideMark/>
          </w:tcPr>
          <w:p w:rsidR="00736DF0" w:rsidRPr="00DF325B" w14:paraId="525FDB5C" w14:textId="77777777">
            <w:pPr>
              <w:spacing w:after="0"/>
              <w:jc w:val="center"/>
              <w:rPr>
                <w:rFonts w:eastAsia="Times New Roman"/>
                <w:b/>
                <w:sz w:val="22"/>
                <w:szCs w:val="22"/>
              </w:rPr>
            </w:pPr>
            <w:r w:rsidRPr="36D56FE1">
              <w:rPr>
                <w:rFonts w:eastAsia="Times New Roman"/>
                <w:b/>
                <w:sz w:val="22"/>
                <w:szCs w:val="22"/>
              </w:rPr>
              <w:t>Column Name</w:t>
            </w:r>
          </w:p>
        </w:tc>
        <w:tc>
          <w:tcPr>
            <w:tcW w:w="798" w:type="pct"/>
            <w:shd w:val="clear" w:color="auto" w:fill="F4F4F4"/>
            <w:vAlign w:val="center"/>
            <w:hideMark/>
          </w:tcPr>
          <w:p w:rsidR="00736DF0" w:rsidRPr="00DF325B" w14:paraId="426F36E8" w14:textId="77777777">
            <w:pPr>
              <w:spacing w:after="0"/>
              <w:jc w:val="center"/>
              <w:rPr>
                <w:rFonts w:eastAsia="Times New Roman"/>
                <w:b/>
                <w:sz w:val="22"/>
                <w:szCs w:val="22"/>
              </w:rPr>
            </w:pPr>
            <w:r w:rsidRPr="36D56FE1">
              <w:rPr>
                <w:rFonts w:eastAsia="Times New Roman"/>
                <w:b/>
                <w:sz w:val="22"/>
                <w:szCs w:val="22"/>
              </w:rPr>
              <w:t>Data Type</w:t>
            </w:r>
          </w:p>
        </w:tc>
        <w:tc>
          <w:tcPr>
            <w:tcW w:w="2744" w:type="pct"/>
            <w:shd w:val="clear" w:color="auto" w:fill="F4F4F4"/>
            <w:vAlign w:val="center"/>
            <w:hideMark/>
          </w:tcPr>
          <w:p w:rsidR="00736DF0" w:rsidRPr="00DF325B" w14:paraId="3F9A3DFE" w14:textId="77777777">
            <w:pPr>
              <w:spacing w:after="0"/>
              <w:jc w:val="center"/>
              <w:rPr>
                <w:rFonts w:eastAsia="Times New Roman"/>
                <w:b/>
                <w:sz w:val="22"/>
                <w:szCs w:val="22"/>
              </w:rPr>
            </w:pPr>
            <w:r w:rsidRPr="36D56FE1">
              <w:rPr>
                <w:rFonts w:eastAsia="Times New Roman"/>
                <w:b/>
                <w:sz w:val="22"/>
                <w:szCs w:val="22"/>
              </w:rPr>
              <w:t>Description</w:t>
            </w:r>
          </w:p>
        </w:tc>
      </w:tr>
      <w:tr w14:paraId="515AEA5D" w14:textId="77777777" w:rsidTr="36D56FE1">
        <w:tblPrEx>
          <w:tblW w:w="5000" w:type="pct"/>
          <w:shd w:val="clear" w:color="auto" w:fill="FFFFFF"/>
          <w:tblLook w:val="04A0"/>
        </w:tblPrEx>
        <w:trPr>
          <w:trHeight w:val="313"/>
        </w:trPr>
        <w:tc>
          <w:tcPr>
            <w:tcW w:w="1403" w:type="pct"/>
            <w:shd w:val="clear" w:color="auto" w:fill="FFFFFF" w:themeFill="background1"/>
            <w:vAlign w:val="center"/>
            <w:hideMark/>
          </w:tcPr>
          <w:p w:rsidR="00736DF0" w:rsidRPr="00DF325B" w14:paraId="5F51FB7B" w14:textId="77777777">
            <w:pPr>
              <w:spacing w:after="0"/>
              <w:rPr>
                <w:rFonts w:eastAsia="Times New Roman"/>
                <w:sz w:val="22"/>
                <w:szCs w:val="22"/>
              </w:rPr>
            </w:pPr>
            <w:r w:rsidRPr="36D56FE1">
              <w:rPr>
                <w:rFonts w:eastAsia="Times New Roman"/>
                <w:sz w:val="22"/>
                <w:szCs w:val="22"/>
              </w:rPr>
              <w:t>parcelId</w:t>
            </w:r>
          </w:p>
        </w:tc>
        <w:tc>
          <w:tcPr>
            <w:tcW w:w="798" w:type="pct"/>
            <w:shd w:val="clear" w:color="auto" w:fill="FFFFFF" w:themeFill="background1"/>
            <w:vAlign w:val="center"/>
            <w:hideMark/>
          </w:tcPr>
          <w:p w:rsidR="00736DF0" w:rsidRPr="00DF325B" w14:paraId="67297546" w14:textId="77777777">
            <w:pPr>
              <w:spacing w:after="0"/>
              <w:rPr>
                <w:rFonts w:eastAsia="Times New Roman"/>
                <w:sz w:val="22"/>
                <w:szCs w:val="22"/>
              </w:rPr>
            </w:pPr>
            <w:r w:rsidRPr="36D56FE1">
              <w:rPr>
                <w:rFonts w:eastAsia="Times New Roman"/>
                <w:sz w:val="22"/>
                <w:szCs w:val="22"/>
              </w:rPr>
              <w:t>VARCHAR</w:t>
            </w:r>
          </w:p>
        </w:tc>
        <w:tc>
          <w:tcPr>
            <w:tcW w:w="2744" w:type="pct"/>
            <w:shd w:val="clear" w:color="auto" w:fill="FFFFFF" w:themeFill="background1"/>
            <w:vAlign w:val="center"/>
            <w:hideMark/>
          </w:tcPr>
          <w:p w:rsidR="00736DF0" w:rsidRPr="00DF325B" w14:paraId="3C84E53B" w14:textId="77777777">
            <w:pPr>
              <w:spacing w:after="0"/>
              <w:rPr>
                <w:rFonts w:eastAsia="Times New Roman"/>
                <w:sz w:val="22"/>
                <w:szCs w:val="22"/>
              </w:rPr>
            </w:pPr>
            <w:r w:rsidRPr="36D56FE1">
              <w:rPr>
                <w:rFonts w:eastAsia="Times New Roman"/>
                <w:sz w:val="22"/>
                <w:szCs w:val="22"/>
              </w:rPr>
              <w:t>Unique identifier for the parcel</w:t>
            </w:r>
          </w:p>
        </w:tc>
      </w:tr>
      <w:tr w14:paraId="642C0FB2" w14:textId="77777777" w:rsidTr="36D56FE1">
        <w:tblPrEx>
          <w:tblW w:w="5000" w:type="pct"/>
          <w:shd w:val="clear" w:color="auto" w:fill="FFFFFF"/>
          <w:tblLook w:val="04A0"/>
        </w:tblPrEx>
        <w:trPr>
          <w:trHeight w:val="304"/>
        </w:trPr>
        <w:tc>
          <w:tcPr>
            <w:tcW w:w="1403" w:type="pct"/>
            <w:shd w:val="clear" w:color="auto" w:fill="FFFFFF" w:themeFill="background1"/>
            <w:vAlign w:val="center"/>
            <w:hideMark/>
          </w:tcPr>
          <w:p w:rsidR="00736DF0" w:rsidRPr="00DF325B" w14:paraId="27DDDB23" w14:textId="77777777">
            <w:pPr>
              <w:spacing w:after="0"/>
              <w:rPr>
                <w:rFonts w:eastAsia="Times New Roman"/>
                <w:sz w:val="22"/>
                <w:szCs w:val="22"/>
              </w:rPr>
            </w:pPr>
            <w:r w:rsidRPr="36D56FE1">
              <w:rPr>
                <w:rFonts w:eastAsia="Times New Roman"/>
                <w:sz w:val="22"/>
                <w:szCs w:val="22"/>
              </w:rPr>
              <w:t>cargoId</w:t>
            </w:r>
          </w:p>
        </w:tc>
        <w:tc>
          <w:tcPr>
            <w:tcW w:w="798" w:type="pct"/>
            <w:shd w:val="clear" w:color="auto" w:fill="FFFFFF" w:themeFill="background1"/>
            <w:vAlign w:val="center"/>
            <w:hideMark/>
          </w:tcPr>
          <w:p w:rsidR="00736DF0" w:rsidRPr="00DF325B" w14:paraId="052C9008" w14:textId="77777777">
            <w:pPr>
              <w:spacing w:after="0"/>
              <w:rPr>
                <w:rFonts w:eastAsia="Times New Roman"/>
                <w:sz w:val="22"/>
                <w:szCs w:val="22"/>
              </w:rPr>
            </w:pPr>
            <w:r w:rsidRPr="36D56FE1">
              <w:rPr>
                <w:rFonts w:eastAsia="Times New Roman"/>
                <w:sz w:val="22"/>
                <w:szCs w:val="22"/>
              </w:rPr>
              <w:t>VARCHAR</w:t>
            </w:r>
          </w:p>
        </w:tc>
        <w:tc>
          <w:tcPr>
            <w:tcW w:w="2744" w:type="pct"/>
            <w:shd w:val="clear" w:color="auto" w:fill="FFFFFF" w:themeFill="background1"/>
            <w:vAlign w:val="center"/>
            <w:hideMark/>
          </w:tcPr>
          <w:p w:rsidR="00736DF0" w:rsidRPr="00DF325B" w14:paraId="199E2CDE" w14:textId="77777777">
            <w:pPr>
              <w:spacing w:after="0"/>
              <w:rPr>
                <w:rFonts w:eastAsia="Times New Roman"/>
                <w:sz w:val="22"/>
                <w:szCs w:val="22"/>
              </w:rPr>
            </w:pPr>
            <w:r w:rsidRPr="36D56FE1">
              <w:rPr>
                <w:rFonts w:eastAsia="Times New Roman"/>
                <w:sz w:val="22"/>
                <w:szCs w:val="22"/>
              </w:rPr>
              <w:t>Unique identifier for the associated cargo</w:t>
            </w:r>
          </w:p>
        </w:tc>
      </w:tr>
      <w:tr w14:paraId="32A5149D" w14:textId="77777777" w:rsidTr="36D56FE1">
        <w:tblPrEx>
          <w:tblW w:w="5000" w:type="pct"/>
          <w:shd w:val="clear" w:color="auto" w:fill="FFFFFF"/>
          <w:tblLook w:val="04A0"/>
        </w:tblPrEx>
        <w:trPr>
          <w:trHeight w:val="313"/>
        </w:trPr>
        <w:tc>
          <w:tcPr>
            <w:tcW w:w="1403" w:type="pct"/>
            <w:shd w:val="clear" w:color="auto" w:fill="FFFFFF" w:themeFill="background1"/>
            <w:vAlign w:val="center"/>
            <w:hideMark/>
          </w:tcPr>
          <w:p w:rsidR="00736DF0" w:rsidRPr="00DF325B" w14:paraId="096311B5" w14:textId="77777777">
            <w:pPr>
              <w:spacing w:after="0"/>
              <w:rPr>
                <w:rFonts w:eastAsia="Times New Roman"/>
                <w:sz w:val="22"/>
                <w:szCs w:val="22"/>
              </w:rPr>
            </w:pPr>
            <w:r w:rsidRPr="36D56FE1">
              <w:rPr>
                <w:rFonts w:eastAsia="Times New Roman"/>
                <w:sz w:val="22"/>
                <w:szCs w:val="22"/>
              </w:rPr>
              <w:t>destinationCountry</w:t>
            </w:r>
          </w:p>
        </w:tc>
        <w:tc>
          <w:tcPr>
            <w:tcW w:w="798" w:type="pct"/>
            <w:shd w:val="clear" w:color="auto" w:fill="FFFFFF" w:themeFill="background1"/>
            <w:vAlign w:val="center"/>
            <w:hideMark/>
          </w:tcPr>
          <w:p w:rsidR="00736DF0" w:rsidRPr="00DF325B" w14:paraId="38AB11C3" w14:textId="77777777">
            <w:pPr>
              <w:spacing w:after="0"/>
              <w:rPr>
                <w:rFonts w:eastAsia="Times New Roman"/>
                <w:sz w:val="22"/>
                <w:szCs w:val="22"/>
              </w:rPr>
            </w:pPr>
            <w:r w:rsidRPr="36D56FE1">
              <w:rPr>
                <w:rFonts w:eastAsia="Times New Roman"/>
                <w:sz w:val="22"/>
                <w:szCs w:val="22"/>
              </w:rPr>
              <w:t>VARCHAR</w:t>
            </w:r>
          </w:p>
        </w:tc>
        <w:tc>
          <w:tcPr>
            <w:tcW w:w="2744" w:type="pct"/>
            <w:shd w:val="clear" w:color="auto" w:fill="FFFFFF" w:themeFill="background1"/>
            <w:vAlign w:val="center"/>
            <w:hideMark/>
          </w:tcPr>
          <w:p w:rsidR="00736DF0" w:rsidRPr="00DF325B" w14:paraId="15D54AD9" w14:textId="77777777">
            <w:pPr>
              <w:spacing w:after="0"/>
              <w:rPr>
                <w:rFonts w:eastAsia="Times New Roman"/>
                <w:sz w:val="22"/>
                <w:szCs w:val="22"/>
              </w:rPr>
            </w:pPr>
            <w:r w:rsidRPr="36D56FE1">
              <w:rPr>
                <w:rFonts w:eastAsia="Times New Roman"/>
                <w:sz w:val="22"/>
                <w:szCs w:val="22"/>
              </w:rPr>
              <w:t>Destination country for the parcel</w:t>
            </w:r>
          </w:p>
        </w:tc>
      </w:tr>
      <w:tr w14:paraId="4854B93A" w14:textId="77777777" w:rsidTr="36D56FE1">
        <w:tblPrEx>
          <w:tblW w:w="5000" w:type="pct"/>
          <w:shd w:val="clear" w:color="auto" w:fill="FFFFFF"/>
          <w:tblLook w:val="04A0"/>
        </w:tblPrEx>
        <w:trPr>
          <w:trHeight w:val="313"/>
        </w:trPr>
        <w:tc>
          <w:tcPr>
            <w:tcW w:w="1403" w:type="pct"/>
            <w:shd w:val="clear" w:color="auto" w:fill="FFFFFF" w:themeFill="background1"/>
            <w:vAlign w:val="center"/>
            <w:hideMark/>
          </w:tcPr>
          <w:p w:rsidR="00736DF0" w:rsidRPr="00DF325B" w14:paraId="0214A434" w14:textId="77777777">
            <w:pPr>
              <w:spacing w:after="0"/>
              <w:rPr>
                <w:rFonts w:eastAsia="Times New Roman"/>
                <w:sz w:val="22"/>
                <w:szCs w:val="22"/>
              </w:rPr>
            </w:pPr>
            <w:r w:rsidRPr="36D56FE1">
              <w:rPr>
                <w:rFonts w:eastAsia="Times New Roman"/>
                <w:sz w:val="22"/>
                <w:szCs w:val="22"/>
              </w:rPr>
              <w:t>destinationTerminal</w:t>
            </w:r>
          </w:p>
        </w:tc>
        <w:tc>
          <w:tcPr>
            <w:tcW w:w="798" w:type="pct"/>
            <w:shd w:val="clear" w:color="auto" w:fill="FFFFFF" w:themeFill="background1"/>
            <w:vAlign w:val="center"/>
            <w:hideMark/>
          </w:tcPr>
          <w:p w:rsidR="00736DF0" w:rsidRPr="00DF325B" w14:paraId="6CEC1835" w14:textId="77777777">
            <w:pPr>
              <w:spacing w:after="0"/>
              <w:rPr>
                <w:rFonts w:eastAsia="Times New Roman"/>
                <w:sz w:val="22"/>
                <w:szCs w:val="22"/>
              </w:rPr>
            </w:pPr>
            <w:r w:rsidRPr="36D56FE1">
              <w:rPr>
                <w:rFonts w:eastAsia="Times New Roman"/>
                <w:sz w:val="22"/>
                <w:szCs w:val="22"/>
              </w:rPr>
              <w:t>VARCHAR</w:t>
            </w:r>
          </w:p>
        </w:tc>
        <w:tc>
          <w:tcPr>
            <w:tcW w:w="2744" w:type="pct"/>
            <w:shd w:val="clear" w:color="auto" w:fill="FFFFFF" w:themeFill="background1"/>
            <w:vAlign w:val="center"/>
            <w:hideMark/>
          </w:tcPr>
          <w:p w:rsidR="00736DF0" w:rsidRPr="00DF325B" w14:paraId="3869A7BC" w14:textId="77777777">
            <w:pPr>
              <w:spacing w:after="0"/>
              <w:rPr>
                <w:rFonts w:eastAsia="Times New Roman"/>
                <w:sz w:val="22"/>
                <w:szCs w:val="22"/>
              </w:rPr>
            </w:pPr>
            <w:r w:rsidRPr="36D56FE1">
              <w:rPr>
                <w:rFonts w:eastAsia="Times New Roman"/>
                <w:sz w:val="22"/>
                <w:szCs w:val="22"/>
              </w:rPr>
              <w:t>Destination terminal for the parcel</w:t>
            </w:r>
          </w:p>
        </w:tc>
      </w:tr>
      <w:tr w14:paraId="0A7BBCFF" w14:textId="77777777" w:rsidTr="36D56FE1">
        <w:tblPrEx>
          <w:tblW w:w="5000" w:type="pct"/>
          <w:shd w:val="clear" w:color="auto" w:fill="FFFFFF"/>
          <w:tblLook w:val="04A0"/>
        </w:tblPrEx>
        <w:trPr>
          <w:trHeight w:val="313"/>
        </w:trPr>
        <w:tc>
          <w:tcPr>
            <w:tcW w:w="1403" w:type="pct"/>
            <w:shd w:val="clear" w:color="auto" w:fill="FFFFFF" w:themeFill="background1"/>
            <w:vAlign w:val="center"/>
            <w:hideMark/>
          </w:tcPr>
          <w:p w:rsidR="00736DF0" w:rsidRPr="00DF325B" w14:paraId="7552CF6B" w14:textId="77777777">
            <w:pPr>
              <w:spacing w:after="0"/>
              <w:rPr>
                <w:rFonts w:eastAsia="Times New Roman"/>
                <w:sz w:val="22"/>
                <w:szCs w:val="22"/>
              </w:rPr>
            </w:pPr>
            <w:r w:rsidRPr="36D56FE1">
              <w:rPr>
                <w:rFonts w:eastAsia="Times New Roman"/>
                <w:sz w:val="22"/>
                <w:szCs w:val="22"/>
              </w:rPr>
              <w:t>unloadingWindow</w:t>
            </w:r>
          </w:p>
        </w:tc>
        <w:tc>
          <w:tcPr>
            <w:tcW w:w="798" w:type="pct"/>
            <w:shd w:val="clear" w:color="auto" w:fill="FFFFFF" w:themeFill="background1"/>
            <w:vAlign w:val="center"/>
            <w:hideMark/>
          </w:tcPr>
          <w:p w:rsidR="00736DF0" w:rsidRPr="00DF325B" w14:paraId="04EC248D" w14:textId="77777777">
            <w:pPr>
              <w:spacing w:after="0"/>
              <w:rPr>
                <w:rFonts w:eastAsia="Times New Roman"/>
                <w:sz w:val="22"/>
                <w:szCs w:val="22"/>
              </w:rPr>
            </w:pPr>
            <w:r w:rsidRPr="36D56FE1">
              <w:rPr>
                <w:rFonts w:eastAsia="Times New Roman"/>
                <w:sz w:val="22"/>
                <w:szCs w:val="22"/>
              </w:rPr>
              <w:t>VARCHAR</w:t>
            </w:r>
          </w:p>
        </w:tc>
        <w:tc>
          <w:tcPr>
            <w:tcW w:w="2744" w:type="pct"/>
            <w:shd w:val="clear" w:color="auto" w:fill="FFFFFF" w:themeFill="background1"/>
            <w:vAlign w:val="center"/>
            <w:hideMark/>
          </w:tcPr>
          <w:p w:rsidR="00736DF0" w:rsidRPr="00DF325B" w14:paraId="7242DF41" w14:textId="77777777">
            <w:pPr>
              <w:spacing w:after="0"/>
              <w:rPr>
                <w:rFonts w:eastAsia="Times New Roman"/>
                <w:sz w:val="22"/>
                <w:szCs w:val="22"/>
              </w:rPr>
            </w:pPr>
            <w:r w:rsidRPr="36D56FE1">
              <w:rPr>
                <w:rFonts w:eastAsia="Times New Roman"/>
                <w:sz w:val="22"/>
                <w:szCs w:val="22"/>
              </w:rPr>
              <w:t>Unloading window details</w:t>
            </w:r>
          </w:p>
        </w:tc>
      </w:tr>
      <w:tr w14:paraId="4285E882" w14:textId="77777777" w:rsidTr="36D56FE1">
        <w:tblPrEx>
          <w:tblW w:w="5000" w:type="pct"/>
          <w:shd w:val="clear" w:color="auto" w:fill="FFFFFF"/>
          <w:tblLook w:val="04A0"/>
        </w:tblPrEx>
        <w:trPr>
          <w:trHeight w:val="313"/>
        </w:trPr>
        <w:tc>
          <w:tcPr>
            <w:tcW w:w="1403" w:type="pct"/>
            <w:shd w:val="clear" w:color="auto" w:fill="FFFFFF" w:themeFill="background1"/>
            <w:vAlign w:val="center"/>
            <w:hideMark/>
          </w:tcPr>
          <w:p w:rsidR="00736DF0" w:rsidRPr="00DF325B" w14:paraId="480E4A31" w14:textId="77777777">
            <w:pPr>
              <w:spacing w:after="0"/>
              <w:rPr>
                <w:rFonts w:eastAsia="Times New Roman"/>
                <w:sz w:val="22"/>
                <w:szCs w:val="22"/>
              </w:rPr>
            </w:pPr>
            <w:r w:rsidRPr="36D56FE1">
              <w:rPr>
                <w:rFonts w:eastAsia="Times New Roman"/>
                <w:sz w:val="22"/>
                <w:szCs w:val="22"/>
              </w:rPr>
              <w:t>unloadingScqMmbtu</w:t>
            </w:r>
          </w:p>
        </w:tc>
        <w:tc>
          <w:tcPr>
            <w:tcW w:w="798" w:type="pct"/>
            <w:shd w:val="clear" w:color="auto" w:fill="FFFFFF" w:themeFill="background1"/>
            <w:vAlign w:val="center"/>
            <w:hideMark/>
          </w:tcPr>
          <w:p w:rsidR="00736DF0" w:rsidRPr="00DF325B" w14:paraId="6741258C" w14:textId="77777777">
            <w:pPr>
              <w:spacing w:after="0"/>
              <w:rPr>
                <w:rFonts w:eastAsia="Times New Roman"/>
                <w:sz w:val="22"/>
                <w:szCs w:val="22"/>
              </w:rPr>
            </w:pPr>
            <w:r w:rsidRPr="36D56FE1">
              <w:rPr>
                <w:rFonts w:eastAsia="Times New Roman"/>
                <w:sz w:val="22"/>
                <w:szCs w:val="22"/>
              </w:rPr>
              <w:t>DECIMAL</w:t>
            </w:r>
          </w:p>
        </w:tc>
        <w:tc>
          <w:tcPr>
            <w:tcW w:w="2744" w:type="pct"/>
            <w:shd w:val="clear" w:color="auto" w:fill="FFFFFF" w:themeFill="background1"/>
            <w:vAlign w:val="center"/>
            <w:hideMark/>
          </w:tcPr>
          <w:p w:rsidR="00736DF0" w:rsidRPr="00DF325B" w14:paraId="494A4D57" w14:textId="77777777">
            <w:pPr>
              <w:spacing w:after="0"/>
              <w:rPr>
                <w:rFonts w:eastAsia="Times New Roman"/>
                <w:sz w:val="22"/>
                <w:szCs w:val="22"/>
              </w:rPr>
            </w:pPr>
            <w:r w:rsidRPr="36D56FE1">
              <w:rPr>
                <w:rFonts w:eastAsia="Times New Roman"/>
                <w:sz w:val="22"/>
                <w:szCs w:val="22"/>
              </w:rPr>
              <w:t>Unloading quantity in SCQ MMBTU</w:t>
            </w:r>
          </w:p>
        </w:tc>
      </w:tr>
      <w:tr w14:paraId="6DB69840" w14:textId="77777777" w:rsidTr="36D56FE1">
        <w:tblPrEx>
          <w:tblW w:w="5000" w:type="pct"/>
          <w:shd w:val="clear" w:color="auto" w:fill="FFFFFF"/>
          <w:tblLook w:val="04A0"/>
        </w:tblPrEx>
        <w:trPr>
          <w:trHeight w:val="304"/>
        </w:trPr>
        <w:tc>
          <w:tcPr>
            <w:tcW w:w="1403" w:type="pct"/>
            <w:shd w:val="clear" w:color="auto" w:fill="FFFFFF" w:themeFill="background1"/>
            <w:vAlign w:val="center"/>
            <w:hideMark/>
          </w:tcPr>
          <w:p w:rsidR="00736DF0" w:rsidRPr="00DF325B" w14:paraId="26359E44" w14:textId="77777777">
            <w:pPr>
              <w:spacing w:after="0"/>
              <w:rPr>
                <w:rFonts w:eastAsia="Times New Roman"/>
                <w:sz w:val="22"/>
                <w:szCs w:val="22"/>
              </w:rPr>
            </w:pPr>
            <w:r w:rsidRPr="36D56FE1">
              <w:rPr>
                <w:rFonts w:eastAsia="Times New Roman"/>
                <w:sz w:val="22"/>
                <w:szCs w:val="22"/>
              </w:rPr>
              <w:t>utcCreatedAt</w:t>
            </w:r>
          </w:p>
        </w:tc>
        <w:tc>
          <w:tcPr>
            <w:tcW w:w="798" w:type="pct"/>
            <w:shd w:val="clear" w:color="auto" w:fill="FFFFFF" w:themeFill="background1"/>
            <w:vAlign w:val="center"/>
            <w:hideMark/>
          </w:tcPr>
          <w:p w:rsidR="00736DF0" w:rsidRPr="00DF325B" w14:paraId="720564C7" w14:textId="77777777">
            <w:pPr>
              <w:spacing w:after="0"/>
              <w:rPr>
                <w:rFonts w:eastAsia="Times New Roman"/>
                <w:sz w:val="22"/>
                <w:szCs w:val="22"/>
              </w:rPr>
            </w:pPr>
            <w:r w:rsidRPr="36D56FE1">
              <w:rPr>
                <w:rFonts w:eastAsia="Times New Roman"/>
                <w:sz w:val="22"/>
                <w:szCs w:val="22"/>
              </w:rPr>
              <w:t>TIMESTAMP</w:t>
            </w:r>
          </w:p>
        </w:tc>
        <w:tc>
          <w:tcPr>
            <w:tcW w:w="2744" w:type="pct"/>
            <w:shd w:val="clear" w:color="auto" w:fill="FFFFFF" w:themeFill="background1"/>
            <w:vAlign w:val="center"/>
            <w:hideMark/>
          </w:tcPr>
          <w:p w:rsidR="00736DF0" w:rsidRPr="00DF325B" w14:paraId="53F80A79" w14:textId="77777777">
            <w:pPr>
              <w:spacing w:after="0"/>
              <w:rPr>
                <w:rFonts w:eastAsia="Times New Roman"/>
                <w:sz w:val="22"/>
                <w:szCs w:val="22"/>
              </w:rPr>
            </w:pPr>
            <w:r w:rsidRPr="36D56FE1">
              <w:rPr>
                <w:rFonts w:eastAsia="Times New Roman"/>
                <w:sz w:val="22"/>
                <w:szCs w:val="22"/>
              </w:rPr>
              <w:t>Creation timestamp in UTC</w:t>
            </w:r>
          </w:p>
        </w:tc>
      </w:tr>
      <w:tr w14:paraId="00E9F4F1" w14:textId="77777777" w:rsidTr="36D56FE1">
        <w:tblPrEx>
          <w:tblW w:w="5000" w:type="pct"/>
          <w:shd w:val="clear" w:color="auto" w:fill="FFFFFF"/>
          <w:tblLook w:val="04A0"/>
        </w:tblPrEx>
        <w:trPr>
          <w:trHeight w:val="313"/>
        </w:trPr>
        <w:tc>
          <w:tcPr>
            <w:tcW w:w="1403" w:type="pct"/>
            <w:shd w:val="clear" w:color="auto" w:fill="FFFFFF" w:themeFill="background1"/>
            <w:vAlign w:val="center"/>
            <w:hideMark/>
          </w:tcPr>
          <w:p w:rsidR="00736DF0" w:rsidRPr="00DF325B" w14:paraId="10FBB65B" w14:textId="77777777">
            <w:pPr>
              <w:spacing w:after="0"/>
              <w:rPr>
                <w:rFonts w:eastAsia="Times New Roman"/>
                <w:sz w:val="22"/>
                <w:szCs w:val="22"/>
              </w:rPr>
            </w:pPr>
            <w:r w:rsidRPr="36D56FE1">
              <w:rPr>
                <w:rFonts w:eastAsia="Times New Roman"/>
                <w:sz w:val="22"/>
                <w:szCs w:val="22"/>
              </w:rPr>
              <w:t>utcModifiedAt</w:t>
            </w:r>
          </w:p>
        </w:tc>
        <w:tc>
          <w:tcPr>
            <w:tcW w:w="798" w:type="pct"/>
            <w:shd w:val="clear" w:color="auto" w:fill="FFFFFF" w:themeFill="background1"/>
            <w:vAlign w:val="center"/>
            <w:hideMark/>
          </w:tcPr>
          <w:p w:rsidR="00736DF0" w:rsidRPr="00DF325B" w14:paraId="238F7224" w14:textId="77777777">
            <w:pPr>
              <w:spacing w:after="0"/>
              <w:rPr>
                <w:rFonts w:eastAsia="Times New Roman"/>
                <w:sz w:val="22"/>
                <w:szCs w:val="22"/>
              </w:rPr>
            </w:pPr>
            <w:r w:rsidRPr="36D56FE1">
              <w:rPr>
                <w:rFonts w:eastAsia="Times New Roman"/>
                <w:sz w:val="22"/>
                <w:szCs w:val="22"/>
              </w:rPr>
              <w:t>TIMESTAMP</w:t>
            </w:r>
          </w:p>
        </w:tc>
        <w:tc>
          <w:tcPr>
            <w:tcW w:w="2744" w:type="pct"/>
            <w:shd w:val="clear" w:color="auto" w:fill="FFFFFF" w:themeFill="background1"/>
            <w:vAlign w:val="center"/>
            <w:hideMark/>
          </w:tcPr>
          <w:p w:rsidR="00736DF0" w:rsidRPr="00DF325B" w14:paraId="511A8194" w14:textId="77777777">
            <w:pPr>
              <w:spacing w:after="0"/>
              <w:rPr>
                <w:rFonts w:eastAsia="Times New Roman"/>
                <w:sz w:val="22"/>
                <w:szCs w:val="22"/>
              </w:rPr>
            </w:pPr>
            <w:r w:rsidRPr="36D56FE1">
              <w:rPr>
                <w:rFonts w:eastAsia="Times New Roman"/>
                <w:sz w:val="22"/>
                <w:szCs w:val="22"/>
              </w:rPr>
              <w:t>Last modified timestamp in UTC</w:t>
            </w:r>
          </w:p>
        </w:tc>
      </w:tr>
    </w:tbl>
    <w:p w:rsidR="00736DF0" w:rsidRPr="00DF325B" w:rsidP="00736DF0" w14:paraId="2A6683CA" w14:textId="77777777">
      <w:pPr>
        <w:pStyle w:val="BodyText"/>
        <w:rPr>
          <w:rFonts w:cstheme="minorHAnsi"/>
          <w:b/>
          <w:bCs/>
          <w:sz w:val="18"/>
          <w:szCs w:val="18"/>
        </w:rPr>
      </w:pPr>
    </w:p>
    <w:p w:rsidR="00736DF0" w:rsidRPr="00772EE1" w:rsidP="00736DF0" w14:paraId="39DAA5BD" w14:textId="77777777">
      <w:pPr>
        <w:pStyle w:val="BodyText"/>
        <w:rPr>
          <w:rFonts w:cstheme="minorHAnsi"/>
          <w:b/>
          <w:bCs/>
          <w:sz w:val="18"/>
          <w:szCs w:val="18"/>
        </w:rPr>
      </w:pPr>
      <w:r w:rsidRPr="00DF325B">
        <w:rPr>
          <w:rFonts w:cstheme="minorHAnsi"/>
          <w:b/>
          <w:bCs/>
          <w:sz w:val="18"/>
          <w:szCs w:val="18"/>
        </w:rPr>
        <w:t>Parcel Measurements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518"/>
        <w:gridCol w:w="1589"/>
        <w:gridCol w:w="5247"/>
      </w:tblGrid>
      <w:tr w14:paraId="67B9CF3B" w14:textId="77777777">
        <w:tblPrEx>
          <w:tblW w:w="5000" w:type="pct"/>
          <w:shd w:val="clear" w:color="auto" w:fill="FFFFFF"/>
          <w:tblLook w:val="04A0"/>
        </w:tblPrEx>
        <w:trPr>
          <w:trHeight w:val="505"/>
          <w:tblHeader/>
        </w:trPr>
        <w:tc>
          <w:tcPr>
            <w:tcW w:w="1320" w:type="pct"/>
            <w:shd w:val="clear" w:color="auto" w:fill="F4F4F4"/>
            <w:vAlign w:val="center"/>
            <w:hideMark/>
          </w:tcPr>
          <w:p w:rsidR="00736DF0" w:rsidRPr="00DF325B" w14:paraId="14152256" w14:textId="77777777">
            <w:pPr>
              <w:spacing w:after="0"/>
              <w:jc w:val="center"/>
              <w:rPr>
                <w:rFonts w:eastAsia="Times New Roman"/>
                <w:b/>
                <w:sz w:val="22"/>
                <w:szCs w:val="22"/>
              </w:rPr>
            </w:pPr>
            <w:r w:rsidRPr="36D56FE1">
              <w:rPr>
                <w:rFonts w:eastAsia="Times New Roman"/>
                <w:b/>
                <w:sz w:val="22"/>
                <w:szCs w:val="22"/>
              </w:rPr>
              <w:t>Column Name</w:t>
            </w:r>
          </w:p>
        </w:tc>
        <w:tc>
          <w:tcPr>
            <w:tcW w:w="832" w:type="pct"/>
            <w:shd w:val="clear" w:color="auto" w:fill="F4F4F4"/>
            <w:vAlign w:val="center"/>
            <w:hideMark/>
          </w:tcPr>
          <w:p w:rsidR="00736DF0" w:rsidRPr="00DF325B" w14:paraId="09D2F0CC" w14:textId="77777777">
            <w:pPr>
              <w:spacing w:after="0"/>
              <w:jc w:val="center"/>
              <w:rPr>
                <w:rFonts w:eastAsia="Times New Roman"/>
                <w:b/>
                <w:sz w:val="22"/>
                <w:szCs w:val="22"/>
              </w:rPr>
            </w:pPr>
            <w:r w:rsidRPr="36D56FE1">
              <w:rPr>
                <w:rFonts w:eastAsia="Times New Roman"/>
                <w:b/>
                <w:sz w:val="22"/>
                <w:szCs w:val="22"/>
              </w:rPr>
              <w:t>Data Type</w:t>
            </w:r>
          </w:p>
        </w:tc>
        <w:tc>
          <w:tcPr>
            <w:tcW w:w="2776" w:type="pct"/>
            <w:shd w:val="clear" w:color="auto" w:fill="F4F4F4"/>
            <w:vAlign w:val="center"/>
            <w:hideMark/>
          </w:tcPr>
          <w:p w:rsidR="00736DF0" w:rsidRPr="00DF325B" w14:paraId="7C6C7462" w14:textId="77777777">
            <w:pPr>
              <w:spacing w:after="0"/>
              <w:jc w:val="center"/>
              <w:rPr>
                <w:rFonts w:eastAsia="Times New Roman"/>
                <w:b/>
                <w:sz w:val="22"/>
                <w:szCs w:val="22"/>
              </w:rPr>
            </w:pPr>
            <w:r w:rsidRPr="36D56FE1">
              <w:rPr>
                <w:rFonts w:eastAsia="Times New Roman"/>
                <w:b/>
                <w:sz w:val="22"/>
                <w:szCs w:val="22"/>
              </w:rPr>
              <w:t>Description</w:t>
            </w:r>
          </w:p>
        </w:tc>
      </w:tr>
      <w:tr w14:paraId="36476AC6" w14:textId="77777777" w:rsidTr="36D56FE1">
        <w:tblPrEx>
          <w:tblW w:w="5000" w:type="pct"/>
          <w:shd w:val="clear" w:color="auto" w:fill="FFFFFF"/>
          <w:tblLook w:val="04A0"/>
        </w:tblPrEx>
        <w:trPr>
          <w:trHeight w:val="505"/>
        </w:trPr>
        <w:tc>
          <w:tcPr>
            <w:tcW w:w="1320" w:type="pct"/>
            <w:shd w:val="clear" w:color="auto" w:fill="FFFFFF" w:themeFill="background1"/>
            <w:vAlign w:val="center"/>
            <w:hideMark/>
          </w:tcPr>
          <w:p w:rsidR="00736DF0" w:rsidRPr="00DF325B" w14:paraId="5E4FFF8C" w14:textId="77777777">
            <w:pPr>
              <w:spacing w:after="0"/>
              <w:rPr>
                <w:rFonts w:eastAsia="Times New Roman"/>
                <w:sz w:val="22"/>
                <w:szCs w:val="22"/>
              </w:rPr>
            </w:pPr>
            <w:r w:rsidRPr="36D56FE1">
              <w:rPr>
                <w:rFonts w:eastAsia="Times New Roman"/>
                <w:sz w:val="22"/>
                <w:szCs w:val="22"/>
              </w:rPr>
              <w:t>cargoParcelKey</w:t>
            </w:r>
          </w:p>
        </w:tc>
        <w:tc>
          <w:tcPr>
            <w:tcW w:w="832" w:type="pct"/>
            <w:shd w:val="clear" w:color="auto" w:fill="FFFFFF" w:themeFill="background1"/>
            <w:vAlign w:val="center"/>
            <w:hideMark/>
          </w:tcPr>
          <w:p w:rsidR="00736DF0" w:rsidRPr="00DF325B" w14:paraId="3E0B7407" w14:textId="77777777">
            <w:pPr>
              <w:spacing w:after="0"/>
              <w:rPr>
                <w:rFonts w:eastAsia="Times New Roman"/>
                <w:sz w:val="22"/>
                <w:szCs w:val="22"/>
              </w:rPr>
            </w:pPr>
            <w:r w:rsidRPr="36D56FE1">
              <w:rPr>
                <w:rFonts w:eastAsia="Times New Roman"/>
                <w:sz w:val="22"/>
                <w:szCs w:val="22"/>
              </w:rPr>
              <w:t>VARCHAR</w:t>
            </w:r>
          </w:p>
        </w:tc>
        <w:tc>
          <w:tcPr>
            <w:tcW w:w="2776" w:type="pct"/>
            <w:shd w:val="clear" w:color="auto" w:fill="FFFFFF" w:themeFill="background1"/>
            <w:vAlign w:val="center"/>
            <w:hideMark/>
          </w:tcPr>
          <w:p w:rsidR="00736DF0" w:rsidRPr="00DF325B" w14:paraId="586F0609" w14:textId="77777777">
            <w:pPr>
              <w:spacing w:after="0"/>
              <w:rPr>
                <w:rFonts w:eastAsia="Times New Roman"/>
                <w:sz w:val="22"/>
                <w:szCs w:val="22"/>
              </w:rPr>
            </w:pPr>
            <w:r w:rsidRPr="36D56FE1">
              <w:rPr>
                <w:rFonts w:eastAsia="Times New Roman"/>
                <w:sz w:val="22"/>
                <w:szCs w:val="22"/>
              </w:rPr>
              <w:t>Unique key for cargo-parcel relationship</w:t>
            </w:r>
          </w:p>
        </w:tc>
      </w:tr>
      <w:tr w14:paraId="513F20E6" w14:textId="77777777" w:rsidTr="36D56FE1">
        <w:tblPrEx>
          <w:tblW w:w="5000" w:type="pct"/>
          <w:shd w:val="clear" w:color="auto" w:fill="FFFFFF"/>
          <w:tblLook w:val="04A0"/>
        </w:tblPrEx>
        <w:trPr>
          <w:trHeight w:val="490"/>
        </w:trPr>
        <w:tc>
          <w:tcPr>
            <w:tcW w:w="1320" w:type="pct"/>
            <w:shd w:val="clear" w:color="auto" w:fill="FFFFFF" w:themeFill="background1"/>
            <w:vAlign w:val="center"/>
            <w:hideMark/>
          </w:tcPr>
          <w:p w:rsidR="00736DF0" w:rsidRPr="00DF325B" w14:paraId="6CD81029" w14:textId="77777777">
            <w:pPr>
              <w:spacing w:after="0"/>
              <w:rPr>
                <w:rFonts w:eastAsia="Times New Roman"/>
                <w:sz w:val="22"/>
                <w:szCs w:val="22"/>
              </w:rPr>
            </w:pPr>
            <w:r w:rsidRPr="36D56FE1">
              <w:rPr>
                <w:rFonts w:eastAsia="Times New Roman"/>
                <w:sz w:val="22"/>
                <w:szCs w:val="22"/>
              </w:rPr>
              <w:t>cargoId</w:t>
            </w:r>
          </w:p>
        </w:tc>
        <w:tc>
          <w:tcPr>
            <w:tcW w:w="832" w:type="pct"/>
            <w:shd w:val="clear" w:color="auto" w:fill="FFFFFF" w:themeFill="background1"/>
            <w:vAlign w:val="center"/>
            <w:hideMark/>
          </w:tcPr>
          <w:p w:rsidR="00736DF0" w:rsidRPr="00DF325B" w14:paraId="37F0D3C1" w14:textId="77777777">
            <w:pPr>
              <w:spacing w:after="0"/>
              <w:rPr>
                <w:rFonts w:eastAsia="Times New Roman"/>
                <w:sz w:val="22"/>
                <w:szCs w:val="22"/>
              </w:rPr>
            </w:pPr>
            <w:r w:rsidRPr="36D56FE1">
              <w:rPr>
                <w:rFonts w:eastAsia="Times New Roman"/>
                <w:sz w:val="22"/>
                <w:szCs w:val="22"/>
              </w:rPr>
              <w:t>VARCHAR</w:t>
            </w:r>
          </w:p>
        </w:tc>
        <w:tc>
          <w:tcPr>
            <w:tcW w:w="2776" w:type="pct"/>
            <w:shd w:val="clear" w:color="auto" w:fill="FFFFFF" w:themeFill="background1"/>
            <w:vAlign w:val="center"/>
            <w:hideMark/>
          </w:tcPr>
          <w:p w:rsidR="00736DF0" w:rsidRPr="00DF325B" w14:paraId="2CF86B75" w14:textId="77777777">
            <w:pPr>
              <w:spacing w:after="0"/>
              <w:rPr>
                <w:rFonts w:eastAsia="Times New Roman"/>
                <w:sz w:val="22"/>
                <w:szCs w:val="22"/>
              </w:rPr>
            </w:pPr>
            <w:r w:rsidRPr="36D56FE1">
              <w:rPr>
                <w:rFonts w:eastAsia="Times New Roman"/>
                <w:sz w:val="22"/>
                <w:szCs w:val="22"/>
              </w:rPr>
              <w:t>Unique identifier for the cargo</w:t>
            </w:r>
          </w:p>
        </w:tc>
      </w:tr>
      <w:tr w14:paraId="4936C8C4" w14:textId="77777777" w:rsidTr="36D56FE1">
        <w:tblPrEx>
          <w:tblW w:w="5000" w:type="pct"/>
          <w:shd w:val="clear" w:color="auto" w:fill="FFFFFF"/>
          <w:tblLook w:val="04A0"/>
        </w:tblPrEx>
        <w:trPr>
          <w:trHeight w:val="505"/>
        </w:trPr>
        <w:tc>
          <w:tcPr>
            <w:tcW w:w="1320" w:type="pct"/>
            <w:shd w:val="clear" w:color="auto" w:fill="FFFFFF" w:themeFill="background1"/>
            <w:vAlign w:val="center"/>
            <w:hideMark/>
          </w:tcPr>
          <w:p w:rsidR="00736DF0" w:rsidRPr="00DF325B" w14:paraId="7DDDF6A3" w14:textId="77777777">
            <w:pPr>
              <w:spacing w:after="0"/>
              <w:rPr>
                <w:rFonts w:eastAsia="Times New Roman"/>
                <w:sz w:val="22"/>
                <w:szCs w:val="22"/>
              </w:rPr>
            </w:pPr>
            <w:r w:rsidRPr="36D56FE1">
              <w:rPr>
                <w:rFonts w:eastAsia="Times New Roman"/>
                <w:sz w:val="22"/>
                <w:szCs w:val="22"/>
              </w:rPr>
              <w:t>parcelId</w:t>
            </w:r>
          </w:p>
        </w:tc>
        <w:tc>
          <w:tcPr>
            <w:tcW w:w="832" w:type="pct"/>
            <w:shd w:val="clear" w:color="auto" w:fill="FFFFFF" w:themeFill="background1"/>
            <w:vAlign w:val="center"/>
            <w:hideMark/>
          </w:tcPr>
          <w:p w:rsidR="00736DF0" w:rsidRPr="00DF325B" w14:paraId="474BB84F" w14:textId="77777777">
            <w:pPr>
              <w:spacing w:after="0"/>
              <w:rPr>
                <w:rFonts w:eastAsia="Times New Roman"/>
                <w:sz w:val="22"/>
                <w:szCs w:val="22"/>
              </w:rPr>
            </w:pPr>
            <w:r w:rsidRPr="36D56FE1">
              <w:rPr>
                <w:rFonts w:eastAsia="Times New Roman"/>
                <w:sz w:val="22"/>
                <w:szCs w:val="22"/>
              </w:rPr>
              <w:t>VARCHAR</w:t>
            </w:r>
          </w:p>
        </w:tc>
        <w:tc>
          <w:tcPr>
            <w:tcW w:w="2776" w:type="pct"/>
            <w:shd w:val="clear" w:color="auto" w:fill="FFFFFF" w:themeFill="background1"/>
            <w:vAlign w:val="center"/>
            <w:hideMark/>
          </w:tcPr>
          <w:p w:rsidR="00736DF0" w:rsidRPr="00DF325B" w14:paraId="3EEA9A85" w14:textId="77777777">
            <w:pPr>
              <w:spacing w:after="0"/>
              <w:rPr>
                <w:rFonts w:eastAsia="Times New Roman"/>
                <w:sz w:val="22"/>
                <w:szCs w:val="22"/>
              </w:rPr>
            </w:pPr>
            <w:r w:rsidRPr="36D56FE1">
              <w:rPr>
                <w:rFonts w:eastAsia="Times New Roman"/>
                <w:sz w:val="22"/>
                <w:szCs w:val="22"/>
              </w:rPr>
              <w:t>Unique identifier for the parcel</w:t>
            </w:r>
          </w:p>
        </w:tc>
      </w:tr>
      <w:tr w14:paraId="106C6E50" w14:textId="77777777" w:rsidTr="36D56FE1">
        <w:tblPrEx>
          <w:tblW w:w="5000" w:type="pct"/>
          <w:shd w:val="clear" w:color="auto" w:fill="FFFFFF"/>
          <w:tblLook w:val="04A0"/>
        </w:tblPrEx>
        <w:trPr>
          <w:trHeight w:val="505"/>
        </w:trPr>
        <w:tc>
          <w:tcPr>
            <w:tcW w:w="1320" w:type="pct"/>
            <w:shd w:val="clear" w:color="auto" w:fill="FFFFFF" w:themeFill="background1"/>
            <w:vAlign w:val="center"/>
            <w:hideMark/>
          </w:tcPr>
          <w:p w:rsidR="00736DF0" w:rsidRPr="00DF325B" w14:paraId="55C0E8FC" w14:textId="77777777">
            <w:pPr>
              <w:spacing w:after="0"/>
              <w:rPr>
                <w:rFonts w:eastAsia="Times New Roman"/>
                <w:sz w:val="22"/>
                <w:szCs w:val="22"/>
              </w:rPr>
            </w:pPr>
            <w:r w:rsidRPr="36D56FE1">
              <w:rPr>
                <w:rFonts w:eastAsia="Times New Roman"/>
                <w:sz w:val="22"/>
                <w:szCs w:val="22"/>
              </w:rPr>
              <w:t>measurement</w:t>
            </w:r>
          </w:p>
        </w:tc>
        <w:tc>
          <w:tcPr>
            <w:tcW w:w="832" w:type="pct"/>
            <w:shd w:val="clear" w:color="auto" w:fill="FFFFFF" w:themeFill="background1"/>
            <w:vAlign w:val="center"/>
            <w:hideMark/>
          </w:tcPr>
          <w:p w:rsidR="00736DF0" w:rsidRPr="00DF325B" w14:paraId="64B6E6F5" w14:textId="77777777">
            <w:pPr>
              <w:spacing w:after="0"/>
              <w:rPr>
                <w:rFonts w:eastAsia="Times New Roman"/>
                <w:sz w:val="22"/>
                <w:szCs w:val="22"/>
              </w:rPr>
            </w:pPr>
            <w:r w:rsidRPr="36D56FE1">
              <w:rPr>
                <w:rFonts w:eastAsia="Times New Roman"/>
                <w:sz w:val="22"/>
                <w:szCs w:val="22"/>
              </w:rPr>
              <w:t>VARCHAR</w:t>
            </w:r>
          </w:p>
        </w:tc>
        <w:tc>
          <w:tcPr>
            <w:tcW w:w="2776" w:type="pct"/>
            <w:shd w:val="clear" w:color="auto" w:fill="FFFFFF" w:themeFill="background1"/>
            <w:vAlign w:val="center"/>
            <w:hideMark/>
          </w:tcPr>
          <w:p w:rsidR="00736DF0" w:rsidRPr="00DF325B" w14:paraId="57C735EB" w14:textId="77777777">
            <w:pPr>
              <w:spacing w:after="0"/>
              <w:rPr>
                <w:rFonts w:eastAsia="Times New Roman"/>
                <w:sz w:val="22"/>
                <w:szCs w:val="22"/>
              </w:rPr>
            </w:pPr>
            <w:r w:rsidRPr="36D56FE1">
              <w:rPr>
                <w:rFonts w:eastAsia="Times New Roman"/>
                <w:sz w:val="22"/>
                <w:szCs w:val="22"/>
              </w:rPr>
              <w:t>Measurement type</w:t>
            </w:r>
          </w:p>
        </w:tc>
      </w:tr>
      <w:tr w14:paraId="4532A228" w14:textId="77777777" w:rsidTr="36D56FE1">
        <w:tblPrEx>
          <w:tblW w:w="5000" w:type="pct"/>
          <w:shd w:val="clear" w:color="auto" w:fill="FFFFFF"/>
          <w:tblLook w:val="04A0"/>
        </w:tblPrEx>
        <w:trPr>
          <w:trHeight w:val="505"/>
        </w:trPr>
        <w:tc>
          <w:tcPr>
            <w:tcW w:w="1320" w:type="pct"/>
            <w:shd w:val="clear" w:color="auto" w:fill="FFFFFF" w:themeFill="background1"/>
            <w:vAlign w:val="center"/>
            <w:hideMark/>
          </w:tcPr>
          <w:p w:rsidR="00736DF0" w:rsidRPr="00DF325B" w14:paraId="2AD0A2CB" w14:textId="77777777">
            <w:pPr>
              <w:spacing w:after="0"/>
              <w:rPr>
                <w:rFonts w:eastAsia="Times New Roman"/>
                <w:sz w:val="22"/>
                <w:szCs w:val="22"/>
              </w:rPr>
            </w:pPr>
            <w:r w:rsidRPr="36D56FE1">
              <w:rPr>
                <w:rFonts w:eastAsia="Times New Roman"/>
                <w:sz w:val="22"/>
                <w:szCs w:val="22"/>
              </w:rPr>
              <w:t>measurementType</w:t>
            </w:r>
          </w:p>
        </w:tc>
        <w:tc>
          <w:tcPr>
            <w:tcW w:w="832" w:type="pct"/>
            <w:shd w:val="clear" w:color="auto" w:fill="FFFFFF" w:themeFill="background1"/>
            <w:vAlign w:val="center"/>
            <w:hideMark/>
          </w:tcPr>
          <w:p w:rsidR="00736DF0" w:rsidRPr="00DF325B" w14:paraId="21021446" w14:textId="77777777">
            <w:pPr>
              <w:spacing w:after="0"/>
              <w:rPr>
                <w:rFonts w:eastAsia="Times New Roman"/>
                <w:sz w:val="22"/>
                <w:szCs w:val="22"/>
              </w:rPr>
            </w:pPr>
            <w:r w:rsidRPr="36D56FE1">
              <w:rPr>
                <w:rFonts w:eastAsia="Times New Roman"/>
                <w:sz w:val="22"/>
                <w:szCs w:val="22"/>
              </w:rPr>
              <w:t>VARCHAR</w:t>
            </w:r>
          </w:p>
        </w:tc>
        <w:tc>
          <w:tcPr>
            <w:tcW w:w="2776" w:type="pct"/>
            <w:shd w:val="clear" w:color="auto" w:fill="FFFFFF" w:themeFill="background1"/>
            <w:vAlign w:val="center"/>
            <w:hideMark/>
          </w:tcPr>
          <w:p w:rsidR="00736DF0" w:rsidRPr="00DF325B" w14:paraId="67D082B1" w14:textId="77777777">
            <w:pPr>
              <w:spacing w:after="0"/>
              <w:rPr>
                <w:rFonts w:eastAsia="Times New Roman"/>
                <w:sz w:val="22"/>
                <w:szCs w:val="22"/>
              </w:rPr>
            </w:pPr>
            <w:r w:rsidRPr="36D56FE1">
              <w:rPr>
                <w:rFonts w:eastAsia="Times New Roman"/>
                <w:sz w:val="22"/>
                <w:szCs w:val="22"/>
              </w:rPr>
              <w:t>Type of measurement</w:t>
            </w:r>
          </w:p>
        </w:tc>
      </w:tr>
      <w:tr w14:paraId="7662A691" w14:textId="77777777" w:rsidTr="36D56FE1">
        <w:tblPrEx>
          <w:tblW w:w="5000" w:type="pct"/>
          <w:shd w:val="clear" w:color="auto" w:fill="FFFFFF"/>
          <w:tblLook w:val="04A0"/>
        </w:tblPrEx>
        <w:trPr>
          <w:trHeight w:val="505"/>
        </w:trPr>
        <w:tc>
          <w:tcPr>
            <w:tcW w:w="1320" w:type="pct"/>
            <w:shd w:val="clear" w:color="auto" w:fill="FFFFFF" w:themeFill="background1"/>
            <w:vAlign w:val="center"/>
            <w:hideMark/>
          </w:tcPr>
          <w:p w:rsidR="00736DF0" w:rsidRPr="00DF325B" w14:paraId="4283BAEA" w14:textId="77777777">
            <w:pPr>
              <w:spacing w:after="0"/>
              <w:rPr>
                <w:rFonts w:eastAsia="Times New Roman"/>
                <w:sz w:val="22"/>
                <w:szCs w:val="22"/>
              </w:rPr>
            </w:pPr>
            <w:r w:rsidRPr="36D56FE1">
              <w:rPr>
                <w:rFonts w:eastAsia="Times New Roman"/>
                <w:sz w:val="22"/>
                <w:szCs w:val="22"/>
              </w:rPr>
              <w:t>quantity</w:t>
            </w:r>
          </w:p>
        </w:tc>
        <w:tc>
          <w:tcPr>
            <w:tcW w:w="832" w:type="pct"/>
            <w:shd w:val="clear" w:color="auto" w:fill="FFFFFF" w:themeFill="background1"/>
            <w:vAlign w:val="center"/>
            <w:hideMark/>
          </w:tcPr>
          <w:p w:rsidR="00736DF0" w:rsidRPr="00DF325B" w14:paraId="52A66971" w14:textId="77777777">
            <w:pPr>
              <w:spacing w:after="0"/>
              <w:rPr>
                <w:rFonts w:eastAsia="Times New Roman"/>
                <w:sz w:val="22"/>
                <w:szCs w:val="22"/>
              </w:rPr>
            </w:pPr>
            <w:r w:rsidRPr="36D56FE1">
              <w:rPr>
                <w:rFonts w:eastAsia="Times New Roman"/>
                <w:sz w:val="22"/>
                <w:szCs w:val="22"/>
              </w:rPr>
              <w:t>DECIMAL</w:t>
            </w:r>
          </w:p>
        </w:tc>
        <w:tc>
          <w:tcPr>
            <w:tcW w:w="2776" w:type="pct"/>
            <w:shd w:val="clear" w:color="auto" w:fill="FFFFFF" w:themeFill="background1"/>
            <w:vAlign w:val="center"/>
            <w:hideMark/>
          </w:tcPr>
          <w:p w:rsidR="00736DF0" w:rsidRPr="00DF325B" w14:paraId="5527E400" w14:textId="77777777">
            <w:pPr>
              <w:spacing w:after="0"/>
              <w:rPr>
                <w:rFonts w:eastAsia="Times New Roman"/>
                <w:sz w:val="22"/>
                <w:szCs w:val="22"/>
              </w:rPr>
            </w:pPr>
            <w:r w:rsidRPr="36D56FE1">
              <w:rPr>
                <w:rFonts w:eastAsia="Times New Roman"/>
                <w:sz w:val="22"/>
                <w:szCs w:val="22"/>
              </w:rPr>
              <w:t>Quantity measured</w:t>
            </w:r>
          </w:p>
        </w:tc>
      </w:tr>
      <w:tr w14:paraId="348A8B53" w14:textId="77777777" w:rsidTr="36D56FE1">
        <w:tblPrEx>
          <w:tblW w:w="5000" w:type="pct"/>
          <w:shd w:val="clear" w:color="auto" w:fill="FFFFFF"/>
          <w:tblLook w:val="04A0"/>
        </w:tblPrEx>
        <w:trPr>
          <w:trHeight w:val="490"/>
        </w:trPr>
        <w:tc>
          <w:tcPr>
            <w:tcW w:w="1320" w:type="pct"/>
            <w:shd w:val="clear" w:color="auto" w:fill="FFFFFF" w:themeFill="background1"/>
            <w:vAlign w:val="center"/>
            <w:hideMark/>
          </w:tcPr>
          <w:p w:rsidR="00736DF0" w:rsidRPr="00DF325B" w14:paraId="419D0F52" w14:textId="77777777">
            <w:pPr>
              <w:spacing w:after="0"/>
              <w:rPr>
                <w:rFonts w:eastAsia="Times New Roman"/>
                <w:sz w:val="22"/>
                <w:szCs w:val="22"/>
              </w:rPr>
            </w:pPr>
            <w:r w:rsidRPr="36D56FE1">
              <w:rPr>
                <w:rFonts w:eastAsia="Times New Roman"/>
                <w:sz w:val="22"/>
                <w:szCs w:val="22"/>
              </w:rPr>
              <w:t>unit</w:t>
            </w:r>
          </w:p>
        </w:tc>
        <w:tc>
          <w:tcPr>
            <w:tcW w:w="832" w:type="pct"/>
            <w:shd w:val="clear" w:color="auto" w:fill="FFFFFF" w:themeFill="background1"/>
            <w:vAlign w:val="center"/>
            <w:hideMark/>
          </w:tcPr>
          <w:p w:rsidR="00736DF0" w:rsidRPr="00DF325B" w14:paraId="4161A65D" w14:textId="77777777">
            <w:pPr>
              <w:spacing w:after="0"/>
              <w:rPr>
                <w:rFonts w:eastAsia="Times New Roman"/>
                <w:sz w:val="22"/>
                <w:szCs w:val="22"/>
              </w:rPr>
            </w:pPr>
            <w:r w:rsidRPr="36D56FE1">
              <w:rPr>
                <w:rFonts w:eastAsia="Times New Roman"/>
                <w:sz w:val="22"/>
                <w:szCs w:val="22"/>
              </w:rPr>
              <w:t>VARCHAR</w:t>
            </w:r>
          </w:p>
        </w:tc>
        <w:tc>
          <w:tcPr>
            <w:tcW w:w="2776" w:type="pct"/>
            <w:shd w:val="clear" w:color="auto" w:fill="FFFFFF" w:themeFill="background1"/>
            <w:vAlign w:val="center"/>
            <w:hideMark/>
          </w:tcPr>
          <w:p w:rsidR="00736DF0" w:rsidRPr="00DF325B" w14:paraId="5A381500" w14:textId="77777777">
            <w:pPr>
              <w:spacing w:after="0"/>
              <w:rPr>
                <w:rFonts w:eastAsia="Times New Roman"/>
                <w:sz w:val="22"/>
                <w:szCs w:val="22"/>
              </w:rPr>
            </w:pPr>
            <w:r w:rsidRPr="36D56FE1">
              <w:rPr>
                <w:rFonts w:eastAsia="Times New Roman"/>
                <w:sz w:val="22"/>
                <w:szCs w:val="22"/>
              </w:rPr>
              <w:t>Unit of measurement</w:t>
            </w:r>
          </w:p>
        </w:tc>
      </w:tr>
      <w:tr w14:paraId="5D682E67" w14:textId="77777777" w:rsidTr="36D56FE1">
        <w:tblPrEx>
          <w:tblW w:w="5000" w:type="pct"/>
          <w:shd w:val="clear" w:color="auto" w:fill="FFFFFF"/>
          <w:tblLook w:val="04A0"/>
        </w:tblPrEx>
        <w:trPr>
          <w:trHeight w:val="523"/>
        </w:trPr>
        <w:tc>
          <w:tcPr>
            <w:tcW w:w="1320" w:type="pct"/>
            <w:shd w:val="clear" w:color="auto" w:fill="FFFFFF" w:themeFill="background1"/>
            <w:vAlign w:val="center"/>
            <w:hideMark/>
          </w:tcPr>
          <w:p w:rsidR="00736DF0" w:rsidRPr="00DF325B" w14:paraId="420FBF53" w14:textId="77777777">
            <w:pPr>
              <w:spacing w:after="0"/>
              <w:rPr>
                <w:rFonts w:eastAsia="Times New Roman"/>
                <w:sz w:val="22"/>
                <w:szCs w:val="22"/>
              </w:rPr>
            </w:pPr>
            <w:r w:rsidRPr="36D56FE1">
              <w:rPr>
                <w:rFonts w:eastAsia="Times New Roman"/>
                <w:sz w:val="22"/>
                <w:szCs w:val="22"/>
              </w:rPr>
              <w:t>utcCreatedAt</w:t>
            </w:r>
          </w:p>
        </w:tc>
        <w:tc>
          <w:tcPr>
            <w:tcW w:w="832" w:type="pct"/>
            <w:shd w:val="clear" w:color="auto" w:fill="FFFFFF" w:themeFill="background1"/>
            <w:vAlign w:val="center"/>
            <w:hideMark/>
          </w:tcPr>
          <w:p w:rsidR="00736DF0" w:rsidRPr="00DF325B" w14:paraId="712BBAA0" w14:textId="77777777">
            <w:pPr>
              <w:spacing w:after="0"/>
              <w:rPr>
                <w:rFonts w:eastAsia="Times New Roman"/>
                <w:sz w:val="22"/>
                <w:szCs w:val="22"/>
              </w:rPr>
            </w:pPr>
            <w:r w:rsidRPr="36D56FE1">
              <w:rPr>
                <w:rFonts w:eastAsia="Times New Roman"/>
                <w:sz w:val="22"/>
                <w:szCs w:val="22"/>
              </w:rPr>
              <w:t>TIMESTAMP</w:t>
            </w:r>
          </w:p>
        </w:tc>
        <w:tc>
          <w:tcPr>
            <w:tcW w:w="2776" w:type="pct"/>
            <w:shd w:val="clear" w:color="auto" w:fill="FFFFFF" w:themeFill="background1"/>
            <w:vAlign w:val="center"/>
            <w:hideMark/>
          </w:tcPr>
          <w:p w:rsidR="00736DF0" w:rsidRPr="00DF325B" w14:paraId="35A38669" w14:textId="77777777">
            <w:pPr>
              <w:spacing w:after="0"/>
              <w:rPr>
                <w:rFonts w:eastAsia="Times New Roman"/>
                <w:sz w:val="22"/>
                <w:szCs w:val="22"/>
              </w:rPr>
            </w:pPr>
            <w:r w:rsidRPr="36D56FE1">
              <w:rPr>
                <w:rFonts w:eastAsia="Times New Roman"/>
                <w:sz w:val="22"/>
                <w:szCs w:val="22"/>
              </w:rPr>
              <w:t>Creation timestamp in UTC</w:t>
            </w:r>
          </w:p>
        </w:tc>
      </w:tr>
      <w:tr w14:paraId="7E5BF49F" w14:textId="77777777" w:rsidTr="36D56FE1">
        <w:tblPrEx>
          <w:tblW w:w="5000" w:type="pct"/>
          <w:shd w:val="clear" w:color="auto" w:fill="FFFFFF"/>
          <w:tblLook w:val="04A0"/>
        </w:tblPrEx>
        <w:trPr>
          <w:trHeight w:val="505"/>
        </w:trPr>
        <w:tc>
          <w:tcPr>
            <w:tcW w:w="1320" w:type="pct"/>
            <w:shd w:val="clear" w:color="auto" w:fill="FFFFFF" w:themeFill="background1"/>
            <w:vAlign w:val="center"/>
            <w:hideMark/>
          </w:tcPr>
          <w:p w:rsidR="00736DF0" w:rsidRPr="00DF325B" w14:paraId="00C91178" w14:textId="77777777">
            <w:pPr>
              <w:spacing w:after="0"/>
              <w:rPr>
                <w:rFonts w:eastAsia="Times New Roman"/>
                <w:sz w:val="22"/>
                <w:szCs w:val="22"/>
              </w:rPr>
            </w:pPr>
            <w:r w:rsidRPr="36D56FE1">
              <w:rPr>
                <w:rFonts w:eastAsia="Times New Roman"/>
                <w:sz w:val="22"/>
                <w:szCs w:val="22"/>
              </w:rPr>
              <w:t>utcModifiedAt</w:t>
            </w:r>
          </w:p>
        </w:tc>
        <w:tc>
          <w:tcPr>
            <w:tcW w:w="832" w:type="pct"/>
            <w:shd w:val="clear" w:color="auto" w:fill="FFFFFF" w:themeFill="background1"/>
            <w:vAlign w:val="center"/>
            <w:hideMark/>
          </w:tcPr>
          <w:p w:rsidR="00736DF0" w:rsidRPr="00DF325B" w14:paraId="3CAFD939" w14:textId="77777777">
            <w:pPr>
              <w:spacing w:after="0"/>
              <w:rPr>
                <w:rFonts w:eastAsia="Times New Roman"/>
                <w:sz w:val="22"/>
                <w:szCs w:val="22"/>
              </w:rPr>
            </w:pPr>
            <w:r w:rsidRPr="36D56FE1">
              <w:rPr>
                <w:rFonts w:eastAsia="Times New Roman"/>
                <w:sz w:val="22"/>
                <w:szCs w:val="22"/>
              </w:rPr>
              <w:t>TIMESTAMP</w:t>
            </w:r>
          </w:p>
        </w:tc>
        <w:tc>
          <w:tcPr>
            <w:tcW w:w="2776" w:type="pct"/>
            <w:shd w:val="clear" w:color="auto" w:fill="FFFFFF" w:themeFill="background1"/>
            <w:vAlign w:val="center"/>
            <w:hideMark/>
          </w:tcPr>
          <w:p w:rsidR="00736DF0" w:rsidRPr="00DF325B" w14:paraId="412D3520" w14:textId="77777777">
            <w:pPr>
              <w:spacing w:after="0"/>
              <w:rPr>
                <w:rFonts w:eastAsia="Times New Roman"/>
                <w:sz w:val="22"/>
                <w:szCs w:val="22"/>
              </w:rPr>
            </w:pPr>
            <w:r w:rsidRPr="36D56FE1">
              <w:rPr>
                <w:rFonts w:eastAsia="Times New Roman"/>
                <w:sz w:val="22"/>
                <w:szCs w:val="22"/>
              </w:rPr>
              <w:t>Last modified timestamp in UTC</w:t>
            </w:r>
          </w:p>
        </w:tc>
      </w:tr>
    </w:tbl>
    <w:p w:rsidR="00736DF0" w:rsidRPr="00772EE1" w:rsidP="00736DF0" w14:paraId="28C47C76" w14:textId="77777777">
      <w:pPr>
        <w:pStyle w:val="BodyText"/>
        <w:rPr>
          <w:rFonts w:cstheme="minorHAnsi"/>
          <w:b/>
          <w:bCs/>
          <w:sz w:val="18"/>
          <w:szCs w:val="18"/>
        </w:rPr>
      </w:pPr>
    </w:p>
    <w:p w:rsidR="00736DF0" w:rsidRPr="00DF325B" w:rsidP="00736DF0" w14:paraId="14E788B8" w14:textId="77777777">
      <w:pPr>
        <w:pStyle w:val="BodyText"/>
        <w:spacing w:after="120"/>
        <w:rPr>
          <w:rFonts w:cstheme="minorHAnsi"/>
          <w:b/>
          <w:bCs/>
          <w:sz w:val="18"/>
          <w:szCs w:val="18"/>
        </w:rPr>
      </w:pPr>
      <w:r w:rsidRPr="00DF325B">
        <w:rPr>
          <w:rFonts w:cstheme="minorHAnsi"/>
          <w:b/>
          <w:bCs/>
          <w:sz w:val="18"/>
          <w:szCs w:val="18"/>
        </w:rPr>
        <w:t>Cargo Measurements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837"/>
        <w:gridCol w:w="1790"/>
        <w:gridCol w:w="4727"/>
      </w:tblGrid>
      <w:tr w14:paraId="22D2EE6E" w14:textId="77777777">
        <w:tblPrEx>
          <w:tblW w:w="5000" w:type="pct"/>
          <w:shd w:val="clear" w:color="auto" w:fill="FFFFFF"/>
          <w:tblLook w:val="04A0"/>
        </w:tblPrEx>
        <w:trPr>
          <w:tblHeader/>
        </w:trPr>
        <w:tc>
          <w:tcPr>
            <w:tcW w:w="1501" w:type="pct"/>
            <w:shd w:val="clear" w:color="auto" w:fill="F4F4F4"/>
            <w:vAlign w:val="center"/>
            <w:hideMark/>
          </w:tcPr>
          <w:p w:rsidR="00736DF0" w:rsidRPr="00DF325B" w14:paraId="1174CA1F" w14:textId="77777777">
            <w:pPr>
              <w:spacing w:after="0"/>
              <w:jc w:val="center"/>
              <w:rPr>
                <w:rFonts w:eastAsia="Times New Roman"/>
                <w:b/>
                <w:sz w:val="22"/>
                <w:szCs w:val="22"/>
              </w:rPr>
            </w:pPr>
            <w:r w:rsidRPr="36D56FE1">
              <w:rPr>
                <w:rFonts w:eastAsia="Times New Roman"/>
                <w:b/>
                <w:sz w:val="22"/>
                <w:szCs w:val="22"/>
              </w:rPr>
              <w:t>Column Name</w:t>
            </w:r>
          </w:p>
        </w:tc>
        <w:tc>
          <w:tcPr>
            <w:tcW w:w="946" w:type="pct"/>
            <w:shd w:val="clear" w:color="auto" w:fill="F4F4F4"/>
            <w:vAlign w:val="center"/>
            <w:hideMark/>
          </w:tcPr>
          <w:p w:rsidR="00736DF0" w:rsidRPr="00DF325B" w14:paraId="487AC17B" w14:textId="77777777">
            <w:pPr>
              <w:spacing w:after="0"/>
              <w:jc w:val="center"/>
              <w:rPr>
                <w:rFonts w:eastAsia="Times New Roman"/>
                <w:b/>
                <w:sz w:val="22"/>
                <w:szCs w:val="22"/>
              </w:rPr>
            </w:pPr>
            <w:r w:rsidRPr="36D56FE1">
              <w:rPr>
                <w:rFonts w:eastAsia="Times New Roman"/>
                <w:b/>
                <w:sz w:val="22"/>
                <w:szCs w:val="22"/>
              </w:rPr>
              <w:t>Data Type</w:t>
            </w:r>
          </w:p>
        </w:tc>
        <w:tc>
          <w:tcPr>
            <w:tcW w:w="2517" w:type="pct"/>
            <w:shd w:val="clear" w:color="auto" w:fill="F4F4F4"/>
            <w:vAlign w:val="center"/>
            <w:hideMark/>
          </w:tcPr>
          <w:p w:rsidR="00736DF0" w:rsidRPr="00DF325B" w14:paraId="285D6AB2" w14:textId="77777777">
            <w:pPr>
              <w:spacing w:after="0"/>
              <w:jc w:val="center"/>
              <w:rPr>
                <w:rFonts w:eastAsia="Times New Roman"/>
                <w:b/>
                <w:sz w:val="22"/>
                <w:szCs w:val="22"/>
              </w:rPr>
            </w:pPr>
            <w:r w:rsidRPr="36D56FE1">
              <w:rPr>
                <w:rFonts w:eastAsia="Times New Roman"/>
                <w:b/>
                <w:sz w:val="22"/>
                <w:szCs w:val="22"/>
              </w:rPr>
              <w:t>Description</w:t>
            </w:r>
          </w:p>
        </w:tc>
      </w:tr>
      <w:tr w14:paraId="5D05629A" w14:textId="77777777" w:rsidTr="36D56FE1">
        <w:tblPrEx>
          <w:tblW w:w="5000" w:type="pct"/>
          <w:shd w:val="clear" w:color="auto" w:fill="FFFFFF"/>
          <w:tblLook w:val="04A0"/>
        </w:tblPrEx>
        <w:tc>
          <w:tcPr>
            <w:tcW w:w="1501" w:type="pct"/>
            <w:shd w:val="clear" w:color="auto" w:fill="FFFFFF" w:themeFill="background1"/>
            <w:vAlign w:val="center"/>
            <w:hideMark/>
          </w:tcPr>
          <w:p w:rsidR="00736DF0" w:rsidRPr="00DF325B" w14:paraId="1111BB8B" w14:textId="77777777">
            <w:pPr>
              <w:spacing w:after="0"/>
              <w:rPr>
                <w:rFonts w:eastAsia="Times New Roman"/>
                <w:sz w:val="22"/>
                <w:szCs w:val="22"/>
              </w:rPr>
            </w:pPr>
            <w:r w:rsidRPr="36D56FE1">
              <w:rPr>
                <w:rFonts w:eastAsia="Times New Roman"/>
                <w:sz w:val="22"/>
                <w:szCs w:val="22"/>
              </w:rPr>
              <w:t>cargoId</w:t>
            </w:r>
          </w:p>
        </w:tc>
        <w:tc>
          <w:tcPr>
            <w:tcW w:w="946" w:type="pct"/>
            <w:shd w:val="clear" w:color="auto" w:fill="FFFFFF" w:themeFill="background1"/>
            <w:vAlign w:val="center"/>
            <w:hideMark/>
          </w:tcPr>
          <w:p w:rsidR="00736DF0" w:rsidRPr="00DF325B" w14:paraId="70548535" w14:textId="77777777">
            <w:pPr>
              <w:spacing w:after="0"/>
              <w:rPr>
                <w:rFonts w:eastAsia="Times New Roman"/>
                <w:sz w:val="22"/>
                <w:szCs w:val="22"/>
              </w:rPr>
            </w:pPr>
            <w:r w:rsidRPr="36D56FE1">
              <w:rPr>
                <w:rFonts w:eastAsia="Times New Roman"/>
                <w:sz w:val="22"/>
                <w:szCs w:val="22"/>
              </w:rPr>
              <w:t>VARCHAR</w:t>
            </w:r>
          </w:p>
        </w:tc>
        <w:tc>
          <w:tcPr>
            <w:tcW w:w="2517" w:type="pct"/>
            <w:shd w:val="clear" w:color="auto" w:fill="FFFFFF" w:themeFill="background1"/>
            <w:vAlign w:val="center"/>
            <w:hideMark/>
          </w:tcPr>
          <w:p w:rsidR="00736DF0" w:rsidRPr="00DF325B" w14:paraId="7587278E" w14:textId="77777777">
            <w:pPr>
              <w:spacing w:after="0"/>
              <w:rPr>
                <w:rFonts w:eastAsia="Times New Roman"/>
                <w:sz w:val="22"/>
                <w:szCs w:val="22"/>
              </w:rPr>
            </w:pPr>
            <w:r w:rsidRPr="36D56FE1">
              <w:rPr>
                <w:rFonts w:eastAsia="Times New Roman"/>
                <w:sz w:val="22"/>
                <w:szCs w:val="22"/>
              </w:rPr>
              <w:t>Unique identifier for the cargo</w:t>
            </w:r>
          </w:p>
        </w:tc>
      </w:tr>
      <w:tr w14:paraId="5CCCE42F" w14:textId="77777777" w:rsidTr="36D56FE1">
        <w:tblPrEx>
          <w:tblW w:w="5000" w:type="pct"/>
          <w:shd w:val="clear" w:color="auto" w:fill="FFFFFF"/>
          <w:tblLook w:val="04A0"/>
        </w:tblPrEx>
        <w:tc>
          <w:tcPr>
            <w:tcW w:w="1501" w:type="pct"/>
            <w:shd w:val="clear" w:color="auto" w:fill="FFFFFF" w:themeFill="background1"/>
            <w:vAlign w:val="center"/>
            <w:hideMark/>
          </w:tcPr>
          <w:p w:rsidR="00736DF0" w:rsidRPr="00DF325B" w14:paraId="32A49D11" w14:textId="77777777">
            <w:pPr>
              <w:spacing w:after="0"/>
              <w:rPr>
                <w:rFonts w:eastAsia="Times New Roman"/>
                <w:sz w:val="22"/>
                <w:szCs w:val="22"/>
              </w:rPr>
            </w:pPr>
            <w:r w:rsidRPr="36D56FE1">
              <w:rPr>
                <w:rFonts w:eastAsia="Times New Roman"/>
                <w:sz w:val="22"/>
                <w:szCs w:val="22"/>
              </w:rPr>
              <w:t>measurement</w:t>
            </w:r>
          </w:p>
        </w:tc>
        <w:tc>
          <w:tcPr>
            <w:tcW w:w="946" w:type="pct"/>
            <w:shd w:val="clear" w:color="auto" w:fill="FFFFFF" w:themeFill="background1"/>
            <w:vAlign w:val="center"/>
            <w:hideMark/>
          </w:tcPr>
          <w:p w:rsidR="00736DF0" w:rsidRPr="00DF325B" w14:paraId="702A56F6" w14:textId="77777777">
            <w:pPr>
              <w:spacing w:after="0"/>
              <w:rPr>
                <w:rFonts w:eastAsia="Times New Roman"/>
                <w:sz w:val="22"/>
                <w:szCs w:val="22"/>
              </w:rPr>
            </w:pPr>
            <w:r w:rsidRPr="36D56FE1">
              <w:rPr>
                <w:rFonts w:eastAsia="Times New Roman"/>
                <w:sz w:val="22"/>
                <w:szCs w:val="22"/>
              </w:rPr>
              <w:t>VARCHAR</w:t>
            </w:r>
          </w:p>
        </w:tc>
        <w:tc>
          <w:tcPr>
            <w:tcW w:w="2517" w:type="pct"/>
            <w:shd w:val="clear" w:color="auto" w:fill="FFFFFF" w:themeFill="background1"/>
            <w:vAlign w:val="center"/>
            <w:hideMark/>
          </w:tcPr>
          <w:p w:rsidR="00736DF0" w:rsidRPr="00DF325B" w14:paraId="235707A4" w14:textId="77777777">
            <w:pPr>
              <w:spacing w:after="0"/>
              <w:rPr>
                <w:rFonts w:eastAsia="Times New Roman"/>
                <w:sz w:val="22"/>
                <w:szCs w:val="22"/>
              </w:rPr>
            </w:pPr>
            <w:r w:rsidRPr="36D56FE1">
              <w:rPr>
                <w:rFonts w:eastAsia="Times New Roman"/>
                <w:sz w:val="22"/>
                <w:szCs w:val="22"/>
              </w:rPr>
              <w:t>Measurement type</w:t>
            </w:r>
          </w:p>
        </w:tc>
      </w:tr>
      <w:tr w14:paraId="28DB056D" w14:textId="77777777" w:rsidTr="36D56FE1">
        <w:tblPrEx>
          <w:tblW w:w="5000" w:type="pct"/>
          <w:shd w:val="clear" w:color="auto" w:fill="FFFFFF"/>
          <w:tblLook w:val="04A0"/>
        </w:tblPrEx>
        <w:tc>
          <w:tcPr>
            <w:tcW w:w="1501" w:type="pct"/>
            <w:shd w:val="clear" w:color="auto" w:fill="FFFFFF" w:themeFill="background1"/>
            <w:vAlign w:val="center"/>
            <w:hideMark/>
          </w:tcPr>
          <w:p w:rsidR="00736DF0" w:rsidRPr="00DF325B" w14:paraId="3B5AD576" w14:textId="77777777">
            <w:pPr>
              <w:spacing w:after="0"/>
              <w:rPr>
                <w:rFonts w:eastAsia="Times New Roman"/>
                <w:sz w:val="22"/>
                <w:szCs w:val="22"/>
              </w:rPr>
            </w:pPr>
            <w:r w:rsidRPr="36D56FE1">
              <w:rPr>
                <w:rFonts w:eastAsia="Times New Roman"/>
                <w:sz w:val="22"/>
                <w:szCs w:val="22"/>
              </w:rPr>
              <w:t>measurementType</w:t>
            </w:r>
          </w:p>
        </w:tc>
        <w:tc>
          <w:tcPr>
            <w:tcW w:w="946" w:type="pct"/>
            <w:shd w:val="clear" w:color="auto" w:fill="FFFFFF" w:themeFill="background1"/>
            <w:vAlign w:val="center"/>
            <w:hideMark/>
          </w:tcPr>
          <w:p w:rsidR="00736DF0" w:rsidRPr="00DF325B" w14:paraId="26BBE969" w14:textId="77777777">
            <w:pPr>
              <w:spacing w:after="0"/>
              <w:rPr>
                <w:rFonts w:eastAsia="Times New Roman"/>
                <w:sz w:val="22"/>
                <w:szCs w:val="22"/>
              </w:rPr>
            </w:pPr>
            <w:r w:rsidRPr="36D56FE1">
              <w:rPr>
                <w:rFonts w:eastAsia="Times New Roman"/>
                <w:sz w:val="22"/>
                <w:szCs w:val="22"/>
              </w:rPr>
              <w:t>VARCHAR</w:t>
            </w:r>
          </w:p>
        </w:tc>
        <w:tc>
          <w:tcPr>
            <w:tcW w:w="2517" w:type="pct"/>
            <w:shd w:val="clear" w:color="auto" w:fill="FFFFFF" w:themeFill="background1"/>
            <w:vAlign w:val="center"/>
            <w:hideMark/>
          </w:tcPr>
          <w:p w:rsidR="00736DF0" w:rsidRPr="00DF325B" w14:paraId="11F616F2" w14:textId="77777777">
            <w:pPr>
              <w:spacing w:after="0"/>
              <w:rPr>
                <w:rFonts w:eastAsia="Times New Roman"/>
                <w:sz w:val="22"/>
                <w:szCs w:val="22"/>
              </w:rPr>
            </w:pPr>
            <w:r w:rsidRPr="36D56FE1">
              <w:rPr>
                <w:rFonts w:eastAsia="Times New Roman"/>
                <w:sz w:val="22"/>
                <w:szCs w:val="22"/>
              </w:rPr>
              <w:t>Type of measurement</w:t>
            </w:r>
          </w:p>
        </w:tc>
      </w:tr>
      <w:tr w14:paraId="5CC8CA2C" w14:textId="77777777" w:rsidTr="36D56FE1">
        <w:tblPrEx>
          <w:tblW w:w="5000" w:type="pct"/>
          <w:shd w:val="clear" w:color="auto" w:fill="FFFFFF"/>
          <w:tblLook w:val="04A0"/>
        </w:tblPrEx>
        <w:tc>
          <w:tcPr>
            <w:tcW w:w="1501" w:type="pct"/>
            <w:shd w:val="clear" w:color="auto" w:fill="FFFFFF" w:themeFill="background1"/>
            <w:vAlign w:val="center"/>
            <w:hideMark/>
          </w:tcPr>
          <w:p w:rsidR="00736DF0" w:rsidRPr="00DF325B" w14:paraId="756BF352" w14:textId="77777777">
            <w:pPr>
              <w:spacing w:after="0"/>
              <w:rPr>
                <w:rFonts w:eastAsia="Times New Roman"/>
                <w:sz w:val="22"/>
                <w:szCs w:val="22"/>
              </w:rPr>
            </w:pPr>
            <w:r w:rsidRPr="36D56FE1">
              <w:rPr>
                <w:rFonts w:eastAsia="Times New Roman"/>
                <w:sz w:val="22"/>
                <w:szCs w:val="22"/>
              </w:rPr>
              <w:t>quantity</w:t>
            </w:r>
          </w:p>
        </w:tc>
        <w:tc>
          <w:tcPr>
            <w:tcW w:w="946" w:type="pct"/>
            <w:shd w:val="clear" w:color="auto" w:fill="FFFFFF" w:themeFill="background1"/>
            <w:vAlign w:val="center"/>
            <w:hideMark/>
          </w:tcPr>
          <w:p w:rsidR="00736DF0" w:rsidRPr="00DF325B" w14:paraId="496290FE" w14:textId="77777777">
            <w:pPr>
              <w:spacing w:after="0"/>
              <w:rPr>
                <w:rFonts w:eastAsia="Times New Roman"/>
                <w:sz w:val="22"/>
                <w:szCs w:val="22"/>
              </w:rPr>
            </w:pPr>
            <w:r w:rsidRPr="36D56FE1">
              <w:rPr>
                <w:rFonts w:eastAsia="Times New Roman"/>
                <w:sz w:val="22"/>
                <w:szCs w:val="22"/>
              </w:rPr>
              <w:t>DECIMAL</w:t>
            </w:r>
          </w:p>
        </w:tc>
        <w:tc>
          <w:tcPr>
            <w:tcW w:w="2517" w:type="pct"/>
            <w:shd w:val="clear" w:color="auto" w:fill="FFFFFF" w:themeFill="background1"/>
            <w:vAlign w:val="center"/>
            <w:hideMark/>
          </w:tcPr>
          <w:p w:rsidR="00736DF0" w:rsidRPr="00DF325B" w14:paraId="65613205" w14:textId="77777777">
            <w:pPr>
              <w:spacing w:after="0"/>
              <w:rPr>
                <w:rFonts w:eastAsia="Times New Roman"/>
                <w:sz w:val="22"/>
                <w:szCs w:val="22"/>
              </w:rPr>
            </w:pPr>
            <w:r w:rsidRPr="36D56FE1">
              <w:rPr>
                <w:rFonts w:eastAsia="Times New Roman"/>
                <w:sz w:val="22"/>
                <w:szCs w:val="22"/>
              </w:rPr>
              <w:t>Quantity measured</w:t>
            </w:r>
          </w:p>
        </w:tc>
      </w:tr>
      <w:tr w14:paraId="709DD3F4" w14:textId="77777777" w:rsidTr="36D56FE1">
        <w:tblPrEx>
          <w:tblW w:w="5000" w:type="pct"/>
          <w:shd w:val="clear" w:color="auto" w:fill="FFFFFF"/>
          <w:tblLook w:val="04A0"/>
        </w:tblPrEx>
        <w:tc>
          <w:tcPr>
            <w:tcW w:w="1501" w:type="pct"/>
            <w:shd w:val="clear" w:color="auto" w:fill="FFFFFF" w:themeFill="background1"/>
            <w:vAlign w:val="center"/>
            <w:hideMark/>
          </w:tcPr>
          <w:p w:rsidR="00736DF0" w:rsidRPr="00DF325B" w14:paraId="1E00EA74" w14:textId="77777777">
            <w:pPr>
              <w:spacing w:after="0"/>
              <w:rPr>
                <w:rFonts w:eastAsia="Times New Roman"/>
                <w:sz w:val="22"/>
                <w:szCs w:val="22"/>
              </w:rPr>
            </w:pPr>
            <w:r w:rsidRPr="36D56FE1">
              <w:rPr>
                <w:rFonts w:eastAsia="Times New Roman"/>
                <w:sz w:val="22"/>
                <w:szCs w:val="22"/>
              </w:rPr>
              <w:t>unit</w:t>
            </w:r>
          </w:p>
        </w:tc>
        <w:tc>
          <w:tcPr>
            <w:tcW w:w="946" w:type="pct"/>
            <w:shd w:val="clear" w:color="auto" w:fill="FFFFFF" w:themeFill="background1"/>
            <w:vAlign w:val="center"/>
            <w:hideMark/>
          </w:tcPr>
          <w:p w:rsidR="00736DF0" w:rsidRPr="00DF325B" w14:paraId="242F3045" w14:textId="77777777">
            <w:pPr>
              <w:spacing w:after="0"/>
              <w:rPr>
                <w:rFonts w:eastAsia="Times New Roman"/>
                <w:sz w:val="22"/>
                <w:szCs w:val="22"/>
              </w:rPr>
            </w:pPr>
            <w:r w:rsidRPr="36D56FE1">
              <w:rPr>
                <w:rFonts w:eastAsia="Times New Roman"/>
                <w:sz w:val="22"/>
                <w:szCs w:val="22"/>
              </w:rPr>
              <w:t>VARCHAR</w:t>
            </w:r>
          </w:p>
        </w:tc>
        <w:tc>
          <w:tcPr>
            <w:tcW w:w="2517" w:type="pct"/>
            <w:shd w:val="clear" w:color="auto" w:fill="FFFFFF" w:themeFill="background1"/>
            <w:vAlign w:val="center"/>
            <w:hideMark/>
          </w:tcPr>
          <w:p w:rsidR="00736DF0" w:rsidRPr="00DF325B" w14:paraId="415B8F86" w14:textId="77777777">
            <w:pPr>
              <w:spacing w:after="0"/>
              <w:rPr>
                <w:rFonts w:eastAsia="Times New Roman"/>
                <w:sz w:val="22"/>
                <w:szCs w:val="22"/>
              </w:rPr>
            </w:pPr>
            <w:r w:rsidRPr="36D56FE1">
              <w:rPr>
                <w:rFonts w:eastAsia="Times New Roman"/>
                <w:sz w:val="22"/>
                <w:szCs w:val="22"/>
              </w:rPr>
              <w:t>Unit of measurement</w:t>
            </w:r>
          </w:p>
        </w:tc>
      </w:tr>
      <w:tr w14:paraId="40A6F341" w14:textId="77777777" w:rsidTr="36D56FE1">
        <w:tblPrEx>
          <w:tblW w:w="5000" w:type="pct"/>
          <w:shd w:val="clear" w:color="auto" w:fill="FFFFFF"/>
          <w:tblLook w:val="04A0"/>
        </w:tblPrEx>
        <w:tc>
          <w:tcPr>
            <w:tcW w:w="1501" w:type="pct"/>
            <w:shd w:val="clear" w:color="auto" w:fill="FFFFFF" w:themeFill="background1"/>
            <w:vAlign w:val="center"/>
            <w:hideMark/>
          </w:tcPr>
          <w:p w:rsidR="00736DF0" w:rsidRPr="00DF325B" w14:paraId="71D93465" w14:textId="77777777">
            <w:pPr>
              <w:spacing w:after="0"/>
              <w:rPr>
                <w:rFonts w:eastAsia="Times New Roman"/>
                <w:sz w:val="22"/>
                <w:szCs w:val="22"/>
              </w:rPr>
            </w:pPr>
            <w:r w:rsidRPr="36D56FE1">
              <w:rPr>
                <w:rFonts w:eastAsia="Times New Roman"/>
                <w:sz w:val="22"/>
                <w:szCs w:val="22"/>
              </w:rPr>
              <w:t>utcCreatedAt</w:t>
            </w:r>
          </w:p>
        </w:tc>
        <w:tc>
          <w:tcPr>
            <w:tcW w:w="946" w:type="pct"/>
            <w:shd w:val="clear" w:color="auto" w:fill="FFFFFF" w:themeFill="background1"/>
            <w:vAlign w:val="center"/>
            <w:hideMark/>
          </w:tcPr>
          <w:p w:rsidR="00736DF0" w:rsidRPr="00DF325B" w14:paraId="34BBF12A" w14:textId="77777777">
            <w:pPr>
              <w:spacing w:after="0"/>
              <w:rPr>
                <w:rFonts w:eastAsia="Times New Roman"/>
                <w:sz w:val="22"/>
                <w:szCs w:val="22"/>
              </w:rPr>
            </w:pPr>
            <w:r w:rsidRPr="36D56FE1">
              <w:rPr>
                <w:rFonts w:eastAsia="Times New Roman"/>
                <w:sz w:val="22"/>
                <w:szCs w:val="22"/>
              </w:rPr>
              <w:t>TIMESTAMP</w:t>
            </w:r>
          </w:p>
        </w:tc>
        <w:tc>
          <w:tcPr>
            <w:tcW w:w="2517" w:type="pct"/>
            <w:shd w:val="clear" w:color="auto" w:fill="FFFFFF" w:themeFill="background1"/>
            <w:vAlign w:val="center"/>
            <w:hideMark/>
          </w:tcPr>
          <w:p w:rsidR="00736DF0" w:rsidRPr="00DF325B" w14:paraId="291FB672" w14:textId="77777777">
            <w:pPr>
              <w:spacing w:after="0"/>
              <w:rPr>
                <w:rFonts w:eastAsia="Times New Roman"/>
                <w:sz w:val="22"/>
                <w:szCs w:val="22"/>
              </w:rPr>
            </w:pPr>
            <w:r w:rsidRPr="36D56FE1">
              <w:rPr>
                <w:rFonts w:eastAsia="Times New Roman"/>
                <w:sz w:val="22"/>
                <w:szCs w:val="22"/>
              </w:rPr>
              <w:t>Creation timestamp in UTC</w:t>
            </w:r>
          </w:p>
        </w:tc>
      </w:tr>
      <w:tr w14:paraId="03A75ABA" w14:textId="77777777" w:rsidTr="36D56FE1">
        <w:tblPrEx>
          <w:tblW w:w="5000" w:type="pct"/>
          <w:shd w:val="clear" w:color="auto" w:fill="FFFFFF"/>
          <w:tblLook w:val="04A0"/>
        </w:tblPrEx>
        <w:tc>
          <w:tcPr>
            <w:tcW w:w="1501" w:type="pct"/>
            <w:shd w:val="clear" w:color="auto" w:fill="FFFFFF" w:themeFill="background1"/>
            <w:vAlign w:val="center"/>
            <w:hideMark/>
          </w:tcPr>
          <w:p w:rsidR="00736DF0" w:rsidRPr="00DF325B" w14:paraId="5FCED529" w14:textId="77777777">
            <w:pPr>
              <w:spacing w:after="0"/>
              <w:rPr>
                <w:rFonts w:eastAsia="Times New Roman"/>
                <w:sz w:val="22"/>
                <w:szCs w:val="22"/>
              </w:rPr>
            </w:pPr>
            <w:r w:rsidRPr="36D56FE1">
              <w:rPr>
                <w:rFonts w:eastAsia="Times New Roman"/>
                <w:sz w:val="22"/>
                <w:szCs w:val="22"/>
              </w:rPr>
              <w:t>utcModifiedAt</w:t>
            </w:r>
          </w:p>
        </w:tc>
        <w:tc>
          <w:tcPr>
            <w:tcW w:w="946" w:type="pct"/>
            <w:shd w:val="clear" w:color="auto" w:fill="FFFFFF" w:themeFill="background1"/>
            <w:vAlign w:val="center"/>
            <w:hideMark/>
          </w:tcPr>
          <w:p w:rsidR="00736DF0" w:rsidRPr="00DF325B" w14:paraId="1CD469DA" w14:textId="77777777">
            <w:pPr>
              <w:spacing w:after="0"/>
              <w:rPr>
                <w:rFonts w:eastAsia="Times New Roman"/>
                <w:sz w:val="22"/>
                <w:szCs w:val="22"/>
              </w:rPr>
            </w:pPr>
            <w:r w:rsidRPr="36D56FE1">
              <w:rPr>
                <w:rFonts w:eastAsia="Times New Roman"/>
                <w:sz w:val="22"/>
                <w:szCs w:val="22"/>
              </w:rPr>
              <w:t>TIMESTAMP</w:t>
            </w:r>
          </w:p>
        </w:tc>
        <w:tc>
          <w:tcPr>
            <w:tcW w:w="2517" w:type="pct"/>
            <w:shd w:val="clear" w:color="auto" w:fill="FFFFFF" w:themeFill="background1"/>
            <w:vAlign w:val="center"/>
            <w:hideMark/>
          </w:tcPr>
          <w:p w:rsidR="00736DF0" w:rsidRPr="00DF325B" w14:paraId="1BED8F83" w14:textId="77777777">
            <w:pPr>
              <w:spacing w:after="0"/>
              <w:rPr>
                <w:rFonts w:eastAsia="Times New Roman"/>
                <w:sz w:val="22"/>
                <w:szCs w:val="22"/>
              </w:rPr>
            </w:pPr>
            <w:r w:rsidRPr="36D56FE1">
              <w:rPr>
                <w:rFonts w:eastAsia="Times New Roman"/>
                <w:sz w:val="22"/>
                <w:szCs w:val="22"/>
              </w:rPr>
              <w:t>Last modified timestamp in UTC</w:t>
            </w:r>
          </w:p>
        </w:tc>
      </w:tr>
    </w:tbl>
    <w:p w:rsidR="00736DF0" w:rsidRPr="00772EE1" w:rsidP="00736DF0" w14:paraId="465045A5" w14:textId="77777777">
      <w:pPr>
        <w:pStyle w:val="BodyText"/>
        <w:rPr>
          <w:rFonts w:cstheme="minorHAnsi"/>
          <w:sz w:val="18"/>
          <w:szCs w:val="18"/>
        </w:rPr>
      </w:pPr>
    </w:p>
    <w:p w:rsidR="00736DF0" w:rsidRPr="00772EE1" w:rsidP="00736DF0" w14:paraId="108CAE00" w14:textId="77777777">
      <w:pPr>
        <w:pStyle w:val="BodyText"/>
        <w:rPr>
          <w:rFonts w:cstheme="minorHAnsi"/>
          <w:b/>
          <w:bCs/>
          <w:sz w:val="18"/>
          <w:szCs w:val="18"/>
        </w:rPr>
      </w:pPr>
      <w:r w:rsidRPr="00DF325B">
        <w:rPr>
          <w:rFonts w:cstheme="minorHAnsi"/>
          <w:b/>
          <w:bCs/>
          <w:sz w:val="18"/>
          <w:szCs w:val="18"/>
        </w:rPr>
        <w:t>Cargo Deleted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161"/>
        <w:gridCol w:w="1683"/>
        <w:gridCol w:w="5510"/>
      </w:tblGrid>
      <w:tr w14:paraId="25BAC871" w14:textId="77777777">
        <w:tblPrEx>
          <w:tblW w:w="5000" w:type="pct"/>
          <w:shd w:val="clear" w:color="auto" w:fill="FFFFFF"/>
          <w:tblLook w:val="04A0"/>
        </w:tblPrEx>
        <w:trPr>
          <w:tblHeader/>
        </w:trPr>
        <w:tc>
          <w:tcPr>
            <w:tcW w:w="1138" w:type="pct"/>
            <w:shd w:val="clear" w:color="auto" w:fill="F4F4F4"/>
            <w:vAlign w:val="center"/>
            <w:hideMark/>
          </w:tcPr>
          <w:p w:rsidR="00736DF0" w:rsidRPr="00DF325B" w14:paraId="7FFBEE6B" w14:textId="77777777">
            <w:pPr>
              <w:spacing w:after="0"/>
              <w:jc w:val="center"/>
              <w:rPr>
                <w:rFonts w:eastAsia="Times New Roman"/>
                <w:b/>
                <w:sz w:val="22"/>
                <w:szCs w:val="22"/>
              </w:rPr>
            </w:pPr>
            <w:r w:rsidRPr="36D56FE1">
              <w:rPr>
                <w:rFonts w:eastAsia="Times New Roman"/>
                <w:b/>
                <w:sz w:val="22"/>
                <w:szCs w:val="22"/>
              </w:rPr>
              <w:t>Column Name</w:t>
            </w:r>
          </w:p>
        </w:tc>
        <w:tc>
          <w:tcPr>
            <w:tcW w:w="888" w:type="pct"/>
            <w:shd w:val="clear" w:color="auto" w:fill="F4F4F4"/>
            <w:vAlign w:val="center"/>
            <w:hideMark/>
          </w:tcPr>
          <w:p w:rsidR="00736DF0" w:rsidRPr="00DF325B" w14:paraId="7EF67674" w14:textId="77777777">
            <w:pPr>
              <w:spacing w:after="0"/>
              <w:jc w:val="center"/>
              <w:rPr>
                <w:rFonts w:eastAsia="Times New Roman"/>
                <w:b/>
                <w:sz w:val="22"/>
                <w:szCs w:val="22"/>
              </w:rPr>
            </w:pPr>
            <w:r w:rsidRPr="36D56FE1">
              <w:rPr>
                <w:rFonts w:eastAsia="Times New Roman"/>
                <w:b/>
                <w:sz w:val="22"/>
                <w:szCs w:val="22"/>
              </w:rPr>
              <w:t>Data Type</w:t>
            </w:r>
          </w:p>
        </w:tc>
        <w:tc>
          <w:tcPr>
            <w:tcW w:w="2937" w:type="pct"/>
            <w:shd w:val="clear" w:color="auto" w:fill="F4F4F4"/>
            <w:vAlign w:val="center"/>
            <w:hideMark/>
          </w:tcPr>
          <w:p w:rsidR="00736DF0" w:rsidRPr="00DF325B" w14:paraId="502B3C72" w14:textId="77777777">
            <w:pPr>
              <w:spacing w:after="0"/>
              <w:jc w:val="center"/>
              <w:rPr>
                <w:rFonts w:eastAsia="Times New Roman"/>
                <w:b/>
                <w:sz w:val="22"/>
                <w:szCs w:val="22"/>
              </w:rPr>
            </w:pPr>
            <w:r w:rsidRPr="36D56FE1">
              <w:rPr>
                <w:rFonts w:eastAsia="Times New Roman"/>
                <w:b/>
                <w:sz w:val="22"/>
                <w:szCs w:val="22"/>
              </w:rPr>
              <w:t>Description</w:t>
            </w:r>
          </w:p>
        </w:tc>
      </w:tr>
      <w:tr w14:paraId="3E5266B5" w14:textId="77777777" w:rsidTr="36D56FE1">
        <w:tblPrEx>
          <w:tblW w:w="5000" w:type="pct"/>
          <w:shd w:val="clear" w:color="auto" w:fill="FFFFFF"/>
          <w:tblLook w:val="04A0"/>
        </w:tblPrEx>
        <w:tc>
          <w:tcPr>
            <w:tcW w:w="1138" w:type="pct"/>
            <w:shd w:val="clear" w:color="auto" w:fill="FFFFFF" w:themeFill="background1"/>
            <w:vAlign w:val="center"/>
            <w:hideMark/>
          </w:tcPr>
          <w:p w:rsidR="00736DF0" w:rsidRPr="00DF325B" w14:paraId="09A86787" w14:textId="77777777">
            <w:pPr>
              <w:spacing w:after="0"/>
              <w:rPr>
                <w:rFonts w:eastAsia="Times New Roman"/>
                <w:sz w:val="22"/>
                <w:szCs w:val="22"/>
              </w:rPr>
            </w:pPr>
            <w:r w:rsidRPr="36D56FE1">
              <w:rPr>
                <w:rFonts w:eastAsia="Times New Roman"/>
                <w:sz w:val="22"/>
                <w:szCs w:val="22"/>
              </w:rPr>
              <w:t>cargoId</w:t>
            </w:r>
          </w:p>
        </w:tc>
        <w:tc>
          <w:tcPr>
            <w:tcW w:w="888" w:type="pct"/>
            <w:shd w:val="clear" w:color="auto" w:fill="FFFFFF" w:themeFill="background1"/>
            <w:vAlign w:val="center"/>
            <w:hideMark/>
          </w:tcPr>
          <w:p w:rsidR="00736DF0" w:rsidRPr="00DF325B" w14:paraId="1C985CAB" w14:textId="77777777">
            <w:pPr>
              <w:spacing w:after="0"/>
              <w:rPr>
                <w:rFonts w:eastAsia="Times New Roman"/>
                <w:sz w:val="22"/>
                <w:szCs w:val="22"/>
              </w:rPr>
            </w:pPr>
            <w:r w:rsidRPr="36D56FE1">
              <w:rPr>
                <w:rFonts w:eastAsia="Times New Roman"/>
                <w:sz w:val="22"/>
                <w:szCs w:val="22"/>
              </w:rPr>
              <w:t>VARCHAR</w:t>
            </w:r>
          </w:p>
        </w:tc>
        <w:tc>
          <w:tcPr>
            <w:tcW w:w="2937" w:type="pct"/>
            <w:shd w:val="clear" w:color="auto" w:fill="FFFFFF" w:themeFill="background1"/>
            <w:vAlign w:val="center"/>
            <w:hideMark/>
          </w:tcPr>
          <w:p w:rsidR="00736DF0" w:rsidRPr="00DF325B" w14:paraId="1C27CF8F" w14:textId="77777777">
            <w:pPr>
              <w:spacing w:after="0"/>
              <w:rPr>
                <w:rFonts w:eastAsia="Times New Roman"/>
                <w:sz w:val="22"/>
                <w:szCs w:val="22"/>
              </w:rPr>
            </w:pPr>
            <w:r w:rsidRPr="36D56FE1">
              <w:rPr>
                <w:rFonts w:eastAsia="Times New Roman"/>
                <w:sz w:val="22"/>
                <w:szCs w:val="22"/>
              </w:rPr>
              <w:t>Unique identifier for the cargo</w:t>
            </w:r>
          </w:p>
        </w:tc>
      </w:tr>
      <w:tr w14:paraId="6EF33C97" w14:textId="77777777" w:rsidTr="36D56FE1">
        <w:tblPrEx>
          <w:tblW w:w="5000" w:type="pct"/>
          <w:shd w:val="clear" w:color="auto" w:fill="FFFFFF"/>
          <w:tblLook w:val="04A0"/>
        </w:tblPrEx>
        <w:tc>
          <w:tcPr>
            <w:tcW w:w="1138" w:type="pct"/>
            <w:shd w:val="clear" w:color="auto" w:fill="FFFFFF" w:themeFill="background1"/>
            <w:vAlign w:val="center"/>
            <w:hideMark/>
          </w:tcPr>
          <w:p w:rsidR="00736DF0" w:rsidRPr="00DF325B" w14:paraId="7A3B0BB6" w14:textId="77777777">
            <w:pPr>
              <w:spacing w:after="0"/>
              <w:rPr>
                <w:rFonts w:eastAsia="Times New Roman"/>
                <w:sz w:val="22"/>
                <w:szCs w:val="22"/>
              </w:rPr>
            </w:pPr>
            <w:r w:rsidRPr="36D56FE1">
              <w:rPr>
                <w:rFonts w:eastAsia="Times New Roman"/>
                <w:sz w:val="22"/>
                <w:szCs w:val="22"/>
              </w:rPr>
              <w:t>deletedAt</w:t>
            </w:r>
          </w:p>
        </w:tc>
        <w:tc>
          <w:tcPr>
            <w:tcW w:w="888" w:type="pct"/>
            <w:shd w:val="clear" w:color="auto" w:fill="FFFFFF" w:themeFill="background1"/>
            <w:vAlign w:val="center"/>
            <w:hideMark/>
          </w:tcPr>
          <w:p w:rsidR="00736DF0" w:rsidRPr="00DF325B" w14:paraId="463D3CC7" w14:textId="77777777">
            <w:pPr>
              <w:spacing w:after="0"/>
              <w:rPr>
                <w:rFonts w:eastAsia="Times New Roman"/>
                <w:sz w:val="22"/>
                <w:szCs w:val="22"/>
              </w:rPr>
            </w:pPr>
            <w:r w:rsidRPr="36D56FE1">
              <w:rPr>
                <w:rFonts w:eastAsia="Times New Roman"/>
                <w:sz w:val="22"/>
                <w:szCs w:val="22"/>
              </w:rPr>
              <w:t>TIMESTAMP</w:t>
            </w:r>
          </w:p>
        </w:tc>
        <w:tc>
          <w:tcPr>
            <w:tcW w:w="2937" w:type="pct"/>
            <w:shd w:val="clear" w:color="auto" w:fill="FFFFFF" w:themeFill="background1"/>
            <w:vAlign w:val="center"/>
            <w:hideMark/>
          </w:tcPr>
          <w:p w:rsidR="00736DF0" w:rsidRPr="00DF325B" w14:paraId="36517B48" w14:textId="77777777">
            <w:pPr>
              <w:spacing w:after="0"/>
              <w:rPr>
                <w:rFonts w:eastAsia="Times New Roman"/>
                <w:sz w:val="22"/>
                <w:szCs w:val="22"/>
              </w:rPr>
            </w:pPr>
            <w:r w:rsidRPr="36D56FE1">
              <w:rPr>
                <w:rFonts w:eastAsia="Times New Roman"/>
                <w:sz w:val="22"/>
                <w:szCs w:val="22"/>
              </w:rPr>
              <w:t>Timestamp when the cargo was deleted</w:t>
            </w:r>
          </w:p>
        </w:tc>
      </w:tr>
    </w:tbl>
    <w:p w:rsidR="00736DF0" w:rsidRPr="00DF325B" w:rsidP="00736DF0" w14:paraId="046858FB" w14:textId="77777777">
      <w:pPr>
        <w:pStyle w:val="BodyText"/>
        <w:rPr>
          <w:rFonts w:cstheme="minorHAnsi"/>
          <w:b/>
          <w:bCs/>
          <w:sz w:val="18"/>
          <w:szCs w:val="18"/>
        </w:rPr>
      </w:pPr>
    </w:p>
    <w:p w:rsidR="00736DF0" w:rsidRPr="00772EE1" w:rsidP="00736DF0" w14:paraId="322A4CDB" w14:textId="77777777">
      <w:pPr>
        <w:pStyle w:val="BodyText"/>
        <w:rPr>
          <w:rFonts w:cstheme="minorHAnsi"/>
          <w:b/>
          <w:bCs/>
          <w:sz w:val="18"/>
          <w:szCs w:val="18"/>
        </w:rPr>
      </w:pPr>
      <w:r w:rsidRPr="00DF325B">
        <w:rPr>
          <w:rFonts w:cstheme="minorHAnsi"/>
          <w:b/>
          <w:bCs/>
          <w:sz w:val="18"/>
          <w:szCs w:val="18"/>
        </w:rPr>
        <w:t>Request Log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1874"/>
        <w:gridCol w:w="1175"/>
        <w:gridCol w:w="6305"/>
      </w:tblGrid>
      <w:tr w14:paraId="4CE4BC55" w14:textId="77777777">
        <w:tblPrEx>
          <w:tblW w:w="5000" w:type="pct"/>
          <w:shd w:val="clear" w:color="auto" w:fill="FFFFFF"/>
          <w:tblLook w:val="04A0"/>
        </w:tblPrEx>
        <w:trPr>
          <w:tblHeader/>
        </w:trPr>
        <w:tc>
          <w:tcPr>
            <w:tcW w:w="974" w:type="pct"/>
            <w:shd w:val="clear" w:color="auto" w:fill="F4F4F4"/>
            <w:vAlign w:val="center"/>
            <w:hideMark/>
          </w:tcPr>
          <w:p w:rsidR="00736DF0" w:rsidRPr="00DF325B" w14:paraId="1BD345D4" w14:textId="77777777">
            <w:pPr>
              <w:spacing w:after="0"/>
              <w:jc w:val="center"/>
              <w:rPr>
                <w:rFonts w:eastAsia="Times New Roman"/>
                <w:b/>
                <w:sz w:val="22"/>
                <w:szCs w:val="22"/>
              </w:rPr>
            </w:pPr>
            <w:r w:rsidRPr="36D56FE1">
              <w:rPr>
                <w:rFonts w:eastAsia="Times New Roman"/>
                <w:b/>
                <w:sz w:val="22"/>
                <w:szCs w:val="22"/>
              </w:rPr>
              <w:t>Column Name</w:t>
            </w:r>
          </w:p>
        </w:tc>
        <w:tc>
          <w:tcPr>
            <w:tcW w:w="612" w:type="pct"/>
            <w:shd w:val="clear" w:color="auto" w:fill="F4F4F4"/>
            <w:vAlign w:val="center"/>
            <w:hideMark/>
          </w:tcPr>
          <w:p w:rsidR="00736DF0" w:rsidRPr="00DF325B" w14:paraId="132A8872" w14:textId="77777777">
            <w:pPr>
              <w:spacing w:after="0"/>
              <w:jc w:val="center"/>
              <w:rPr>
                <w:rFonts w:eastAsia="Times New Roman"/>
                <w:b/>
                <w:sz w:val="22"/>
                <w:szCs w:val="22"/>
              </w:rPr>
            </w:pPr>
            <w:r w:rsidRPr="36D56FE1">
              <w:rPr>
                <w:rFonts w:eastAsia="Times New Roman"/>
                <w:b/>
                <w:sz w:val="22"/>
                <w:szCs w:val="22"/>
              </w:rPr>
              <w:t>Data Type</w:t>
            </w:r>
          </w:p>
        </w:tc>
        <w:tc>
          <w:tcPr>
            <w:tcW w:w="3378" w:type="pct"/>
            <w:shd w:val="clear" w:color="auto" w:fill="F4F4F4"/>
            <w:vAlign w:val="center"/>
            <w:hideMark/>
          </w:tcPr>
          <w:p w:rsidR="00736DF0" w:rsidRPr="00DF325B" w14:paraId="61C13A41" w14:textId="77777777">
            <w:pPr>
              <w:spacing w:after="0"/>
              <w:jc w:val="center"/>
              <w:rPr>
                <w:rFonts w:eastAsia="Times New Roman"/>
                <w:b/>
                <w:sz w:val="22"/>
                <w:szCs w:val="22"/>
              </w:rPr>
            </w:pPr>
            <w:r w:rsidRPr="36D56FE1">
              <w:rPr>
                <w:rFonts w:eastAsia="Times New Roman"/>
                <w:b/>
                <w:sz w:val="22"/>
                <w:szCs w:val="22"/>
              </w:rPr>
              <w:t>Description</w:t>
            </w:r>
          </w:p>
        </w:tc>
      </w:tr>
      <w:tr w14:paraId="36073342"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DF325B" w14:paraId="7E19F838" w14:textId="77777777">
            <w:pPr>
              <w:spacing w:after="0"/>
              <w:rPr>
                <w:rFonts w:eastAsia="Times New Roman"/>
                <w:sz w:val="22"/>
                <w:szCs w:val="22"/>
              </w:rPr>
            </w:pPr>
            <w:r w:rsidRPr="36D56FE1">
              <w:rPr>
                <w:rFonts w:eastAsia="Times New Roman"/>
                <w:sz w:val="22"/>
                <w:szCs w:val="22"/>
              </w:rPr>
              <w:t>requestId</w:t>
            </w:r>
          </w:p>
        </w:tc>
        <w:tc>
          <w:tcPr>
            <w:tcW w:w="612" w:type="pct"/>
            <w:shd w:val="clear" w:color="auto" w:fill="FFFFFF" w:themeFill="background1"/>
            <w:vAlign w:val="center"/>
            <w:hideMark/>
          </w:tcPr>
          <w:p w:rsidR="00736DF0" w:rsidRPr="00DF325B" w14:paraId="45547966" w14:textId="77777777">
            <w:pPr>
              <w:spacing w:after="0"/>
              <w:rPr>
                <w:rFonts w:eastAsia="Times New Roman"/>
                <w:sz w:val="22"/>
                <w:szCs w:val="22"/>
              </w:rPr>
            </w:pPr>
            <w:r w:rsidRPr="36D56FE1">
              <w:rPr>
                <w:rFonts w:eastAsia="Times New Roman"/>
                <w:sz w:val="22"/>
                <w:szCs w:val="22"/>
              </w:rPr>
              <w:t>VARCHAR</w:t>
            </w:r>
          </w:p>
        </w:tc>
        <w:tc>
          <w:tcPr>
            <w:tcW w:w="3378" w:type="pct"/>
            <w:shd w:val="clear" w:color="auto" w:fill="FFFFFF" w:themeFill="background1"/>
            <w:vAlign w:val="center"/>
            <w:hideMark/>
          </w:tcPr>
          <w:p w:rsidR="00736DF0" w:rsidRPr="00DF325B" w14:paraId="54C21E09" w14:textId="77777777">
            <w:pPr>
              <w:spacing w:after="0"/>
              <w:rPr>
                <w:rFonts w:eastAsia="Times New Roman"/>
                <w:sz w:val="22"/>
                <w:szCs w:val="22"/>
              </w:rPr>
            </w:pPr>
            <w:r w:rsidRPr="36D56FE1">
              <w:rPr>
                <w:rFonts w:eastAsia="Times New Roman"/>
                <w:sz w:val="22"/>
                <w:szCs w:val="22"/>
              </w:rPr>
              <w:t>Unique identifier for the request</w:t>
            </w:r>
          </w:p>
        </w:tc>
      </w:tr>
      <w:tr w14:paraId="71FFAE55"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DF325B" w14:paraId="4D464BB5" w14:textId="77777777">
            <w:pPr>
              <w:spacing w:after="0"/>
              <w:rPr>
                <w:rFonts w:eastAsia="Times New Roman"/>
                <w:sz w:val="22"/>
                <w:szCs w:val="22"/>
              </w:rPr>
            </w:pPr>
            <w:r w:rsidRPr="36D56FE1">
              <w:rPr>
                <w:rFonts w:eastAsia="Times New Roman"/>
                <w:sz w:val="22"/>
                <w:szCs w:val="22"/>
              </w:rPr>
              <w:t>requestType</w:t>
            </w:r>
          </w:p>
        </w:tc>
        <w:tc>
          <w:tcPr>
            <w:tcW w:w="612" w:type="pct"/>
            <w:shd w:val="clear" w:color="auto" w:fill="FFFFFF" w:themeFill="background1"/>
            <w:vAlign w:val="center"/>
            <w:hideMark/>
          </w:tcPr>
          <w:p w:rsidR="00736DF0" w:rsidRPr="00DF325B" w14:paraId="1CD34BB4" w14:textId="77777777">
            <w:pPr>
              <w:spacing w:after="0"/>
              <w:rPr>
                <w:rFonts w:eastAsia="Times New Roman"/>
                <w:sz w:val="22"/>
                <w:szCs w:val="22"/>
              </w:rPr>
            </w:pPr>
            <w:r w:rsidRPr="36D56FE1">
              <w:rPr>
                <w:rFonts w:eastAsia="Times New Roman"/>
                <w:sz w:val="22"/>
                <w:szCs w:val="22"/>
              </w:rPr>
              <w:t>VARCHAR</w:t>
            </w:r>
          </w:p>
        </w:tc>
        <w:tc>
          <w:tcPr>
            <w:tcW w:w="3378" w:type="pct"/>
            <w:shd w:val="clear" w:color="auto" w:fill="FFFFFF" w:themeFill="background1"/>
            <w:vAlign w:val="center"/>
            <w:hideMark/>
          </w:tcPr>
          <w:p w:rsidR="00736DF0" w:rsidRPr="00DF325B" w14:paraId="710BEFE9" w14:textId="77777777">
            <w:pPr>
              <w:spacing w:after="0"/>
              <w:rPr>
                <w:rFonts w:eastAsia="Times New Roman"/>
                <w:sz w:val="22"/>
                <w:szCs w:val="22"/>
              </w:rPr>
            </w:pPr>
            <w:r w:rsidRPr="36D56FE1">
              <w:rPr>
                <w:rFonts w:eastAsia="Times New Roman"/>
                <w:sz w:val="22"/>
                <w:szCs w:val="22"/>
              </w:rPr>
              <w:t>Type of request (e.g., INSERT, UPDATE, DELETE)</w:t>
            </w:r>
          </w:p>
        </w:tc>
      </w:tr>
      <w:tr w14:paraId="295BC03D"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DF325B" w14:paraId="78CFFA45" w14:textId="77777777">
            <w:pPr>
              <w:spacing w:after="0"/>
              <w:rPr>
                <w:rFonts w:eastAsia="Times New Roman"/>
                <w:sz w:val="22"/>
                <w:szCs w:val="22"/>
              </w:rPr>
            </w:pPr>
            <w:r w:rsidRPr="36D56FE1">
              <w:rPr>
                <w:rFonts w:eastAsia="Times New Roman"/>
                <w:sz w:val="22"/>
                <w:szCs w:val="22"/>
              </w:rPr>
              <w:t>requestTimestamp</w:t>
            </w:r>
          </w:p>
        </w:tc>
        <w:tc>
          <w:tcPr>
            <w:tcW w:w="612" w:type="pct"/>
            <w:shd w:val="clear" w:color="auto" w:fill="FFFFFF" w:themeFill="background1"/>
            <w:vAlign w:val="center"/>
            <w:hideMark/>
          </w:tcPr>
          <w:p w:rsidR="00736DF0" w:rsidRPr="00DF325B" w14:paraId="5DC131F5" w14:textId="77777777">
            <w:pPr>
              <w:spacing w:after="0"/>
              <w:rPr>
                <w:rFonts w:eastAsia="Times New Roman"/>
                <w:sz w:val="22"/>
                <w:szCs w:val="22"/>
              </w:rPr>
            </w:pPr>
            <w:r w:rsidRPr="36D56FE1">
              <w:rPr>
                <w:rFonts w:eastAsia="Times New Roman"/>
                <w:sz w:val="22"/>
                <w:szCs w:val="22"/>
              </w:rPr>
              <w:t>TIMESTAMP</w:t>
            </w:r>
          </w:p>
        </w:tc>
        <w:tc>
          <w:tcPr>
            <w:tcW w:w="3378" w:type="pct"/>
            <w:shd w:val="clear" w:color="auto" w:fill="FFFFFF" w:themeFill="background1"/>
            <w:vAlign w:val="center"/>
            <w:hideMark/>
          </w:tcPr>
          <w:p w:rsidR="00736DF0" w:rsidRPr="00DF325B" w14:paraId="57A67ECF" w14:textId="77777777">
            <w:pPr>
              <w:spacing w:after="0"/>
              <w:rPr>
                <w:rFonts w:eastAsia="Times New Roman"/>
                <w:sz w:val="22"/>
                <w:szCs w:val="22"/>
              </w:rPr>
            </w:pPr>
            <w:r w:rsidRPr="36D56FE1">
              <w:rPr>
                <w:rFonts w:eastAsia="Times New Roman"/>
                <w:sz w:val="22"/>
                <w:szCs w:val="22"/>
              </w:rPr>
              <w:t>Timestamp when the request was made</w:t>
            </w:r>
          </w:p>
        </w:tc>
      </w:tr>
      <w:tr w14:paraId="3FDE74CF"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DF325B" w14:paraId="3FEAB35C" w14:textId="77777777">
            <w:pPr>
              <w:spacing w:after="0"/>
              <w:rPr>
                <w:rFonts w:eastAsia="Times New Roman"/>
                <w:sz w:val="22"/>
                <w:szCs w:val="22"/>
              </w:rPr>
            </w:pPr>
            <w:r w:rsidRPr="36D56FE1">
              <w:rPr>
                <w:rFonts w:eastAsia="Times New Roman"/>
                <w:sz w:val="22"/>
                <w:szCs w:val="22"/>
              </w:rPr>
              <w:t>userId</w:t>
            </w:r>
          </w:p>
        </w:tc>
        <w:tc>
          <w:tcPr>
            <w:tcW w:w="612" w:type="pct"/>
            <w:shd w:val="clear" w:color="auto" w:fill="FFFFFF" w:themeFill="background1"/>
            <w:vAlign w:val="center"/>
            <w:hideMark/>
          </w:tcPr>
          <w:p w:rsidR="00736DF0" w:rsidRPr="00DF325B" w14:paraId="29EFAA0A" w14:textId="77777777">
            <w:pPr>
              <w:spacing w:after="0"/>
              <w:rPr>
                <w:rFonts w:eastAsia="Times New Roman"/>
                <w:sz w:val="22"/>
                <w:szCs w:val="22"/>
              </w:rPr>
            </w:pPr>
            <w:r w:rsidRPr="36D56FE1">
              <w:rPr>
                <w:rFonts w:eastAsia="Times New Roman"/>
                <w:sz w:val="22"/>
                <w:szCs w:val="22"/>
              </w:rPr>
              <w:t>VARCHAR</w:t>
            </w:r>
          </w:p>
        </w:tc>
        <w:tc>
          <w:tcPr>
            <w:tcW w:w="3378" w:type="pct"/>
            <w:shd w:val="clear" w:color="auto" w:fill="FFFFFF" w:themeFill="background1"/>
            <w:vAlign w:val="center"/>
            <w:hideMark/>
          </w:tcPr>
          <w:p w:rsidR="00736DF0" w:rsidRPr="00DF325B" w14:paraId="6A5AFE66" w14:textId="77777777">
            <w:pPr>
              <w:spacing w:after="0"/>
              <w:rPr>
                <w:rFonts w:eastAsia="Times New Roman"/>
                <w:sz w:val="22"/>
                <w:szCs w:val="22"/>
              </w:rPr>
            </w:pPr>
            <w:r w:rsidRPr="36D56FE1">
              <w:rPr>
                <w:rFonts w:eastAsia="Times New Roman"/>
                <w:sz w:val="22"/>
                <w:szCs w:val="22"/>
              </w:rPr>
              <w:t>Identifier for the user making the request</w:t>
            </w:r>
          </w:p>
        </w:tc>
      </w:tr>
      <w:tr w14:paraId="6621D853"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DF325B" w14:paraId="5433F64D" w14:textId="77777777">
            <w:pPr>
              <w:spacing w:after="0"/>
              <w:rPr>
                <w:rFonts w:eastAsia="Times New Roman"/>
                <w:sz w:val="22"/>
                <w:szCs w:val="22"/>
              </w:rPr>
            </w:pPr>
            <w:r w:rsidRPr="36D56FE1">
              <w:rPr>
                <w:rFonts w:eastAsia="Times New Roman"/>
                <w:sz w:val="22"/>
                <w:szCs w:val="22"/>
              </w:rPr>
              <w:t>source</w:t>
            </w:r>
          </w:p>
        </w:tc>
        <w:tc>
          <w:tcPr>
            <w:tcW w:w="612" w:type="pct"/>
            <w:shd w:val="clear" w:color="auto" w:fill="FFFFFF" w:themeFill="background1"/>
            <w:vAlign w:val="center"/>
            <w:hideMark/>
          </w:tcPr>
          <w:p w:rsidR="00736DF0" w:rsidRPr="00DF325B" w14:paraId="687CBE4A" w14:textId="77777777">
            <w:pPr>
              <w:spacing w:after="0"/>
              <w:rPr>
                <w:rFonts w:eastAsia="Times New Roman"/>
                <w:sz w:val="22"/>
                <w:szCs w:val="22"/>
              </w:rPr>
            </w:pPr>
            <w:r w:rsidRPr="36D56FE1">
              <w:rPr>
                <w:rFonts w:eastAsia="Times New Roman"/>
                <w:sz w:val="22"/>
                <w:szCs w:val="22"/>
              </w:rPr>
              <w:t>VARCHAR</w:t>
            </w:r>
          </w:p>
        </w:tc>
        <w:tc>
          <w:tcPr>
            <w:tcW w:w="3378" w:type="pct"/>
            <w:shd w:val="clear" w:color="auto" w:fill="FFFFFF" w:themeFill="background1"/>
            <w:vAlign w:val="center"/>
            <w:hideMark/>
          </w:tcPr>
          <w:p w:rsidR="00736DF0" w:rsidRPr="00DF325B" w14:paraId="149D0051" w14:textId="77777777">
            <w:pPr>
              <w:spacing w:after="0"/>
              <w:rPr>
                <w:rFonts w:eastAsia="Times New Roman"/>
                <w:sz w:val="22"/>
                <w:szCs w:val="22"/>
              </w:rPr>
            </w:pPr>
            <w:r w:rsidRPr="36D56FE1">
              <w:rPr>
                <w:rFonts w:eastAsia="Times New Roman"/>
                <w:sz w:val="22"/>
                <w:szCs w:val="22"/>
              </w:rPr>
              <w:t>Source of the request (e.g., API, manual entry)</w:t>
            </w:r>
          </w:p>
        </w:tc>
      </w:tr>
      <w:tr w14:paraId="15BBAE4D"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7E1B56" w14:paraId="3B74CB22" w14:textId="77777777">
            <w:pPr>
              <w:spacing w:after="0"/>
              <w:rPr>
                <w:rFonts w:eastAsia="Times New Roman"/>
                <w:sz w:val="22"/>
                <w:szCs w:val="22"/>
              </w:rPr>
            </w:pPr>
            <w:r w:rsidRPr="36D56FE1">
              <w:rPr>
                <w:rFonts w:eastAsia="Times New Roman"/>
                <w:sz w:val="22"/>
                <w:szCs w:val="22"/>
              </w:rPr>
              <w:t>payload</w:t>
            </w:r>
          </w:p>
        </w:tc>
        <w:tc>
          <w:tcPr>
            <w:tcW w:w="612" w:type="pct"/>
            <w:shd w:val="clear" w:color="auto" w:fill="FFFFFF" w:themeFill="background1"/>
            <w:vAlign w:val="center"/>
            <w:hideMark/>
          </w:tcPr>
          <w:p w:rsidR="00736DF0" w:rsidRPr="007E1B56" w14:paraId="0AA1AF2C" w14:textId="77777777">
            <w:pPr>
              <w:spacing w:after="0"/>
              <w:rPr>
                <w:rFonts w:eastAsia="Times New Roman"/>
                <w:sz w:val="22"/>
                <w:szCs w:val="22"/>
              </w:rPr>
            </w:pPr>
            <w:r w:rsidRPr="36D56FE1">
              <w:rPr>
                <w:rFonts w:eastAsia="Times New Roman"/>
                <w:sz w:val="22"/>
                <w:szCs w:val="22"/>
              </w:rPr>
              <w:t>JSON</w:t>
            </w:r>
          </w:p>
        </w:tc>
        <w:tc>
          <w:tcPr>
            <w:tcW w:w="3378" w:type="pct"/>
            <w:shd w:val="clear" w:color="auto" w:fill="FFFFFF" w:themeFill="background1"/>
            <w:vAlign w:val="center"/>
            <w:hideMark/>
          </w:tcPr>
          <w:p w:rsidR="00736DF0" w:rsidRPr="007E1B56" w14:paraId="77C9D9F6" w14:textId="488BB5DB">
            <w:pPr>
              <w:spacing w:after="0"/>
              <w:rPr>
                <w:rFonts w:eastAsia="Times New Roman"/>
                <w:sz w:val="22"/>
                <w:szCs w:val="22"/>
              </w:rPr>
            </w:pPr>
            <w:r w:rsidRPr="36D56FE1">
              <w:rPr>
                <w:rFonts w:eastAsia="Times New Roman"/>
                <w:sz w:val="22"/>
                <w:szCs w:val="22"/>
              </w:rPr>
              <w:t xml:space="preserve">JSON payload of the request </w:t>
            </w:r>
          </w:p>
        </w:tc>
      </w:tr>
      <w:tr w14:paraId="3B728245"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7E1B56" w14:paraId="5C1A843B" w14:textId="77777777">
            <w:pPr>
              <w:spacing w:after="0"/>
              <w:rPr>
                <w:rFonts w:eastAsia="Times New Roman"/>
                <w:sz w:val="22"/>
                <w:szCs w:val="22"/>
              </w:rPr>
            </w:pPr>
            <w:r w:rsidRPr="36D56FE1">
              <w:rPr>
                <w:rFonts w:eastAsia="Times New Roman"/>
                <w:sz w:val="22"/>
                <w:szCs w:val="22"/>
              </w:rPr>
              <w:t>status</w:t>
            </w:r>
          </w:p>
        </w:tc>
        <w:tc>
          <w:tcPr>
            <w:tcW w:w="612" w:type="pct"/>
            <w:shd w:val="clear" w:color="auto" w:fill="FFFFFF" w:themeFill="background1"/>
            <w:vAlign w:val="center"/>
            <w:hideMark/>
          </w:tcPr>
          <w:p w:rsidR="00736DF0" w:rsidRPr="007E1B56" w14:paraId="004FB77C" w14:textId="77777777">
            <w:pPr>
              <w:spacing w:after="0"/>
              <w:rPr>
                <w:rFonts w:eastAsia="Times New Roman"/>
                <w:sz w:val="22"/>
                <w:szCs w:val="22"/>
              </w:rPr>
            </w:pPr>
            <w:r w:rsidRPr="36D56FE1">
              <w:rPr>
                <w:rFonts w:eastAsia="Times New Roman"/>
                <w:sz w:val="22"/>
                <w:szCs w:val="22"/>
              </w:rPr>
              <w:t>VARCHAR</w:t>
            </w:r>
          </w:p>
        </w:tc>
        <w:tc>
          <w:tcPr>
            <w:tcW w:w="3378" w:type="pct"/>
            <w:shd w:val="clear" w:color="auto" w:fill="FFFFFF" w:themeFill="background1"/>
            <w:vAlign w:val="center"/>
            <w:hideMark/>
          </w:tcPr>
          <w:p w:rsidR="00736DF0" w:rsidRPr="007E1B56" w14:paraId="0D3EC0AE" w14:textId="77777777">
            <w:pPr>
              <w:spacing w:after="0"/>
              <w:rPr>
                <w:rFonts w:eastAsia="Times New Roman"/>
                <w:sz w:val="22"/>
                <w:szCs w:val="22"/>
              </w:rPr>
            </w:pPr>
            <w:r w:rsidRPr="36D56FE1">
              <w:rPr>
                <w:rFonts w:eastAsia="Times New Roman"/>
                <w:sz w:val="22"/>
                <w:szCs w:val="22"/>
              </w:rPr>
              <w:t>Current status of the request (e.g., PENDING, COMPLETED, FAILED)</w:t>
            </w:r>
          </w:p>
        </w:tc>
      </w:tr>
      <w:tr w14:paraId="636BA6CF"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7E1B56" w14:paraId="32FC559E" w14:textId="77777777">
            <w:pPr>
              <w:spacing w:after="0"/>
              <w:rPr>
                <w:rFonts w:eastAsia="Times New Roman"/>
                <w:sz w:val="22"/>
                <w:szCs w:val="22"/>
              </w:rPr>
            </w:pPr>
            <w:r w:rsidRPr="36D56FE1">
              <w:rPr>
                <w:rFonts w:eastAsia="Times New Roman"/>
                <w:sz w:val="22"/>
                <w:szCs w:val="22"/>
              </w:rPr>
              <w:t>errorMessage</w:t>
            </w:r>
          </w:p>
        </w:tc>
        <w:tc>
          <w:tcPr>
            <w:tcW w:w="612" w:type="pct"/>
            <w:shd w:val="clear" w:color="auto" w:fill="FFFFFF" w:themeFill="background1"/>
            <w:vAlign w:val="center"/>
            <w:hideMark/>
          </w:tcPr>
          <w:p w:rsidR="00736DF0" w:rsidRPr="007E1B56" w14:paraId="156D60AC" w14:textId="77777777">
            <w:pPr>
              <w:spacing w:after="0"/>
              <w:rPr>
                <w:rFonts w:eastAsia="Times New Roman"/>
                <w:sz w:val="22"/>
                <w:szCs w:val="22"/>
              </w:rPr>
            </w:pPr>
            <w:r w:rsidRPr="36D56FE1">
              <w:rPr>
                <w:rFonts w:eastAsia="Times New Roman"/>
                <w:sz w:val="22"/>
                <w:szCs w:val="22"/>
              </w:rPr>
              <w:t>TEXT</w:t>
            </w:r>
          </w:p>
        </w:tc>
        <w:tc>
          <w:tcPr>
            <w:tcW w:w="3378" w:type="pct"/>
            <w:shd w:val="clear" w:color="auto" w:fill="FFFFFF" w:themeFill="background1"/>
            <w:vAlign w:val="center"/>
            <w:hideMark/>
          </w:tcPr>
          <w:p w:rsidR="00736DF0" w:rsidRPr="007E1B56" w14:paraId="20226AE5" w14:textId="77777777">
            <w:pPr>
              <w:spacing w:after="0"/>
              <w:rPr>
                <w:rFonts w:eastAsia="Times New Roman"/>
                <w:sz w:val="22"/>
                <w:szCs w:val="22"/>
              </w:rPr>
            </w:pPr>
            <w:r w:rsidRPr="36D56FE1">
              <w:rPr>
                <w:rFonts w:eastAsia="Times New Roman"/>
                <w:sz w:val="22"/>
                <w:szCs w:val="22"/>
              </w:rPr>
              <w:t>Error message if the request failed</w:t>
            </w:r>
          </w:p>
        </w:tc>
      </w:tr>
      <w:tr w14:paraId="5CB4F69A"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DF325B" w14:paraId="33EB4850" w14:textId="77777777">
            <w:pPr>
              <w:spacing w:after="0"/>
              <w:rPr>
                <w:rFonts w:eastAsia="Times New Roman"/>
                <w:sz w:val="22"/>
                <w:szCs w:val="22"/>
              </w:rPr>
            </w:pPr>
            <w:r w:rsidRPr="36D56FE1">
              <w:rPr>
                <w:rFonts w:eastAsia="Times New Roman"/>
                <w:sz w:val="22"/>
                <w:szCs w:val="22"/>
              </w:rPr>
              <w:t>utcCreatedAt</w:t>
            </w:r>
          </w:p>
        </w:tc>
        <w:tc>
          <w:tcPr>
            <w:tcW w:w="612" w:type="pct"/>
            <w:shd w:val="clear" w:color="auto" w:fill="FFFFFF" w:themeFill="background1"/>
            <w:vAlign w:val="center"/>
            <w:hideMark/>
          </w:tcPr>
          <w:p w:rsidR="00736DF0" w:rsidRPr="00DF325B" w14:paraId="6441FB3A" w14:textId="77777777">
            <w:pPr>
              <w:spacing w:after="0"/>
              <w:rPr>
                <w:rFonts w:eastAsia="Times New Roman"/>
                <w:sz w:val="22"/>
                <w:szCs w:val="22"/>
              </w:rPr>
            </w:pPr>
            <w:r w:rsidRPr="36D56FE1">
              <w:rPr>
                <w:rFonts w:eastAsia="Times New Roman"/>
                <w:sz w:val="22"/>
                <w:szCs w:val="22"/>
              </w:rPr>
              <w:t>TIMESTAMP</w:t>
            </w:r>
          </w:p>
        </w:tc>
        <w:tc>
          <w:tcPr>
            <w:tcW w:w="3378" w:type="pct"/>
            <w:shd w:val="clear" w:color="auto" w:fill="FFFFFF" w:themeFill="background1"/>
            <w:vAlign w:val="center"/>
            <w:hideMark/>
          </w:tcPr>
          <w:p w:rsidR="00736DF0" w:rsidRPr="00DF325B" w14:paraId="524FDBED" w14:textId="77777777">
            <w:pPr>
              <w:spacing w:after="0"/>
              <w:rPr>
                <w:rFonts w:eastAsia="Times New Roman"/>
                <w:sz w:val="22"/>
                <w:szCs w:val="22"/>
              </w:rPr>
            </w:pPr>
            <w:r w:rsidRPr="36D56FE1">
              <w:rPr>
                <w:rFonts w:eastAsia="Times New Roman"/>
                <w:sz w:val="22"/>
                <w:szCs w:val="22"/>
              </w:rPr>
              <w:t>Creation timestamp in UTC</w:t>
            </w:r>
          </w:p>
        </w:tc>
      </w:tr>
      <w:tr w14:paraId="086AD53D" w14:textId="77777777" w:rsidTr="36D56FE1">
        <w:tblPrEx>
          <w:tblW w:w="5000" w:type="pct"/>
          <w:shd w:val="clear" w:color="auto" w:fill="FFFFFF"/>
          <w:tblLook w:val="04A0"/>
        </w:tblPrEx>
        <w:tc>
          <w:tcPr>
            <w:tcW w:w="974" w:type="pct"/>
            <w:shd w:val="clear" w:color="auto" w:fill="FFFFFF" w:themeFill="background1"/>
            <w:vAlign w:val="center"/>
            <w:hideMark/>
          </w:tcPr>
          <w:p w:rsidR="00736DF0" w:rsidRPr="00DF325B" w14:paraId="2565542E" w14:textId="77777777">
            <w:pPr>
              <w:spacing w:after="0"/>
              <w:rPr>
                <w:rFonts w:eastAsia="Times New Roman"/>
                <w:sz w:val="22"/>
                <w:szCs w:val="22"/>
              </w:rPr>
            </w:pPr>
            <w:r w:rsidRPr="36D56FE1">
              <w:rPr>
                <w:rFonts w:eastAsia="Times New Roman"/>
                <w:sz w:val="22"/>
                <w:szCs w:val="22"/>
              </w:rPr>
              <w:t>utcModifiedAt</w:t>
            </w:r>
          </w:p>
        </w:tc>
        <w:tc>
          <w:tcPr>
            <w:tcW w:w="612" w:type="pct"/>
            <w:shd w:val="clear" w:color="auto" w:fill="FFFFFF" w:themeFill="background1"/>
            <w:vAlign w:val="center"/>
            <w:hideMark/>
          </w:tcPr>
          <w:p w:rsidR="00736DF0" w:rsidRPr="00DF325B" w14:paraId="3B5B2135" w14:textId="77777777">
            <w:pPr>
              <w:spacing w:after="0"/>
              <w:rPr>
                <w:rFonts w:eastAsia="Times New Roman"/>
                <w:sz w:val="22"/>
                <w:szCs w:val="22"/>
              </w:rPr>
            </w:pPr>
            <w:r w:rsidRPr="36D56FE1">
              <w:rPr>
                <w:rFonts w:eastAsia="Times New Roman"/>
                <w:sz w:val="22"/>
                <w:szCs w:val="22"/>
              </w:rPr>
              <w:t>TIMESTAMP</w:t>
            </w:r>
          </w:p>
        </w:tc>
        <w:tc>
          <w:tcPr>
            <w:tcW w:w="3378" w:type="pct"/>
            <w:shd w:val="clear" w:color="auto" w:fill="FFFFFF" w:themeFill="background1"/>
            <w:vAlign w:val="center"/>
            <w:hideMark/>
          </w:tcPr>
          <w:p w:rsidR="00736DF0" w:rsidRPr="00DF325B" w14:paraId="3215C672" w14:textId="77777777">
            <w:pPr>
              <w:spacing w:after="0"/>
              <w:rPr>
                <w:rFonts w:eastAsia="Times New Roman"/>
                <w:sz w:val="22"/>
                <w:szCs w:val="22"/>
              </w:rPr>
            </w:pPr>
            <w:r w:rsidRPr="36D56FE1">
              <w:rPr>
                <w:rFonts w:eastAsia="Times New Roman"/>
                <w:sz w:val="22"/>
                <w:szCs w:val="22"/>
              </w:rPr>
              <w:t>Last modified timestamp in UTC</w:t>
            </w:r>
          </w:p>
        </w:tc>
      </w:tr>
    </w:tbl>
    <w:p w:rsidR="00736DF0" w:rsidRPr="00DF325B" w:rsidP="00736DF0" w14:paraId="05834620" w14:textId="77777777">
      <w:pPr>
        <w:pStyle w:val="BodyText"/>
        <w:rPr>
          <w:rFonts w:cstheme="minorHAnsi"/>
          <w:b/>
          <w:bCs/>
          <w:sz w:val="18"/>
          <w:szCs w:val="18"/>
        </w:rPr>
      </w:pPr>
    </w:p>
    <w:p w:rsidR="00736DF0" w:rsidRPr="00772EE1" w:rsidP="00736DF0" w14:paraId="1825FF9C" w14:textId="77777777">
      <w:pPr>
        <w:pStyle w:val="BodyText"/>
        <w:rPr>
          <w:rFonts w:cstheme="minorHAnsi"/>
          <w:sz w:val="18"/>
          <w:szCs w:val="18"/>
        </w:rPr>
      </w:pPr>
    </w:p>
    <w:p w:rsidR="00736DF0" w:rsidRPr="00772EE1" w:rsidP="00736DF0" w14:paraId="04CBD02D" w14:textId="77777777">
      <w:pPr>
        <w:pStyle w:val="BodyText"/>
        <w:rPr>
          <w:rFonts w:cstheme="minorHAnsi"/>
          <w:b/>
          <w:bCs/>
          <w:sz w:val="18"/>
          <w:szCs w:val="18"/>
        </w:rPr>
      </w:pPr>
      <w:r w:rsidRPr="00734746">
        <w:rPr>
          <w:rFonts w:cstheme="minorHAnsi"/>
          <w:b/>
          <w:bCs/>
          <w:sz w:val="18"/>
          <w:szCs w:val="18"/>
        </w:rPr>
        <w:t>Response Log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465"/>
        <w:gridCol w:w="1440"/>
        <w:gridCol w:w="5449"/>
      </w:tblGrid>
      <w:tr w14:paraId="2EEE1BF8" w14:textId="77777777">
        <w:tblPrEx>
          <w:tblW w:w="5000" w:type="pct"/>
          <w:shd w:val="clear" w:color="auto" w:fill="FFFFFF"/>
          <w:tblLook w:val="04A0"/>
        </w:tblPrEx>
        <w:trPr>
          <w:tblHeader/>
        </w:trPr>
        <w:tc>
          <w:tcPr>
            <w:tcW w:w="1301" w:type="pct"/>
            <w:shd w:val="clear" w:color="auto" w:fill="F4F4F4"/>
            <w:vAlign w:val="center"/>
            <w:hideMark/>
          </w:tcPr>
          <w:p w:rsidR="00736DF0" w:rsidRPr="00734746" w14:paraId="19FE1349" w14:textId="77777777">
            <w:pPr>
              <w:spacing w:after="0"/>
              <w:jc w:val="center"/>
              <w:rPr>
                <w:rFonts w:eastAsia="Times New Roman"/>
                <w:b/>
                <w:sz w:val="22"/>
                <w:szCs w:val="22"/>
              </w:rPr>
            </w:pPr>
            <w:r w:rsidRPr="36D56FE1">
              <w:rPr>
                <w:rFonts w:eastAsia="Times New Roman"/>
                <w:b/>
                <w:sz w:val="22"/>
                <w:szCs w:val="22"/>
              </w:rPr>
              <w:t>Column Name</w:t>
            </w:r>
          </w:p>
        </w:tc>
        <w:tc>
          <w:tcPr>
            <w:tcW w:w="758" w:type="pct"/>
            <w:shd w:val="clear" w:color="auto" w:fill="F4F4F4"/>
            <w:vAlign w:val="center"/>
            <w:hideMark/>
          </w:tcPr>
          <w:p w:rsidR="00736DF0" w:rsidRPr="00734746" w14:paraId="43368F31" w14:textId="77777777">
            <w:pPr>
              <w:spacing w:after="0"/>
              <w:jc w:val="center"/>
              <w:rPr>
                <w:rFonts w:eastAsia="Times New Roman"/>
                <w:b/>
                <w:sz w:val="22"/>
                <w:szCs w:val="22"/>
              </w:rPr>
            </w:pPr>
            <w:r w:rsidRPr="36D56FE1">
              <w:rPr>
                <w:rFonts w:eastAsia="Times New Roman"/>
                <w:b/>
                <w:sz w:val="22"/>
                <w:szCs w:val="22"/>
              </w:rPr>
              <w:t>Data Type</w:t>
            </w:r>
          </w:p>
        </w:tc>
        <w:tc>
          <w:tcPr>
            <w:tcW w:w="2906" w:type="pct"/>
            <w:shd w:val="clear" w:color="auto" w:fill="F4F4F4"/>
            <w:vAlign w:val="center"/>
            <w:hideMark/>
          </w:tcPr>
          <w:p w:rsidR="00736DF0" w:rsidRPr="00734746" w14:paraId="1F202312" w14:textId="77777777">
            <w:pPr>
              <w:spacing w:after="0"/>
              <w:jc w:val="center"/>
              <w:rPr>
                <w:rFonts w:eastAsia="Times New Roman"/>
                <w:b/>
                <w:sz w:val="22"/>
                <w:szCs w:val="22"/>
              </w:rPr>
            </w:pPr>
            <w:r w:rsidRPr="36D56FE1">
              <w:rPr>
                <w:rFonts w:eastAsia="Times New Roman"/>
                <w:b/>
                <w:sz w:val="22"/>
                <w:szCs w:val="22"/>
              </w:rPr>
              <w:t>Description</w:t>
            </w:r>
          </w:p>
        </w:tc>
      </w:tr>
      <w:tr w14:paraId="641DB3AB"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7FB3B5EF" w14:textId="77777777">
            <w:pPr>
              <w:spacing w:after="0"/>
              <w:rPr>
                <w:rFonts w:eastAsia="Times New Roman"/>
                <w:sz w:val="22"/>
                <w:szCs w:val="22"/>
              </w:rPr>
            </w:pPr>
            <w:r w:rsidRPr="36D56FE1">
              <w:rPr>
                <w:rFonts w:eastAsia="Times New Roman"/>
                <w:sz w:val="22"/>
                <w:szCs w:val="22"/>
              </w:rPr>
              <w:t>responseId</w:t>
            </w:r>
          </w:p>
        </w:tc>
        <w:tc>
          <w:tcPr>
            <w:tcW w:w="758" w:type="pct"/>
            <w:shd w:val="clear" w:color="auto" w:fill="FFFFFF" w:themeFill="background1"/>
            <w:vAlign w:val="center"/>
            <w:hideMark/>
          </w:tcPr>
          <w:p w:rsidR="00736DF0" w:rsidRPr="00734746" w14:paraId="2C577E8C" w14:textId="77777777">
            <w:pPr>
              <w:spacing w:after="0"/>
              <w:rPr>
                <w:rFonts w:eastAsia="Times New Roman"/>
                <w:sz w:val="22"/>
                <w:szCs w:val="22"/>
              </w:rPr>
            </w:pPr>
            <w:r w:rsidRPr="36D56FE1">
              <w:rPr>
                <w:rFonts w:eastAsia="Times New Roman"/>
                <w:sz w:val="22"/>
                <w:szCs w:val="22"/>
              </w:rPr>
              <w:t>VARCHAR</w:t>
            </w:r>
          </w:p>
        </w:tc>
        <w:tc>
          <w:tcPr>
            <w:tcW w:w="2906" w:type="pct"/>
            <w:shd w:val="clear" w:color="auto" w:fill="FFFFFF" w:themeFill="background1"/>
            <w:vAlign w:val="center"/>
            <w:hideMark/>
          </w:tcPr>
          <w:p w:rsidR="00736DF0" w:rsidRPr="00734746" w14:paraId="339E89EA" w14:textId="77777777">
            <w:pPr>
              <w:spacing w:after="0"/>
              <w:rPr>
                <w:rFonts w:eastAsia="Times New Roman"/>
                <w:sz w:val="22"/>
                <w:szCs w:val="22"/>
              </w:rPr>
            </w:pPr>
            <w:r w:rsidRPr="36D56FE1">
              <w:rPr>
                <w:rFonts w:eastAsia="Times New Roman"/>
                <w:sz w:val="22"/>
                <w:szCs w:val="22"/>
              </w:rPr>
              <w:t>Unique identifier for the response</w:t>
            </w:r>
          </w:p>
        </w:tc>
      </w:tr>
      <w:tr w14:paraId="5FFC15AD"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628282E8" w14:textId="77777777">
            <w:pPr>
              <w:spacing w:after="0"/>
              <w:rPr>
                <w:rFonts w:eastAsia="Times New Roman"/>
                <w:sz w:val="22"/>
                <w:szCs w:val="22"/>
              </w:rPr>
            </w:pPr>
            <w:r w:rsidRPr="36D56FE1">
              <w:rPr>
                <w:rFonts w:eastAsia="Times New Roman"/>
                <w:sz w:val="22"/>
                <w:szCs w:val="22"/>
              </w:rPr>
              <w:t>requestId</w:t>
            </w:r>
          </w:p>
        </w:tc>
        <w:tc>
          <w:tcPr>
            <w:tcW w:w="758" w:type="pct"/>
            <w:shd w:val="clear" w:color="auto" w:fill="FFFFFF" w:themeFill="background1"/>
            <w:vAlign w:val="center"/>
            <w:hideMark/>
          </w:tcPr>
          <w:p w:rsidR="00736DF0" w:rsidRPr="00734746" w14:paraId="43E4EBAD" w14:textId="77777777">
            <w:pPr>
              <w:spacing w:after="0"/>
              <w:rPr>
                <w:rFonts w:eastAsia="Times New Roman"/>
                <w:sz w:val="22"/>
                <w:szCs w:val="22"/>
              </w:rPr>
            </w:pPr>
            <w:r w:rsidRPr="36D56FE1">
              <w:rPr>
                <w:rFonts w:eastAsia="Times New Roman"/>
                <w:sz w:val="22"/>
                <w:szCs w:val="22"/>
              </w:rPr>
              <w:t>VARCHAR</w:t>
            </w:r>
          </w:p>
        </w:tc>
        <w:tc>
          <w:tcPr>
            <w:tcW w:w="2906" w:type="pct"/>
            <w:shd w:val="clear" w:color="auto" w:fill="FFFFFF" w:themeFill="background1"/>
            <w:vAlign w:val="center"/>
            <w:hideMark/>
          </w:tcPr>
          <w:p w:rsidR="00736DF0" w:rsidRPr="00734746" w14:paraId="40322D2E" w14:textId="77777777">
            <w:pPr>
              <w:spacing w:after="0"/>
              <w:rPr>
                <w:rFonts w:eastAsia="Times New Roman"/>
                <w:sz w:val="22"/>
                <w:szCs w:val="22"/>
              </w:rPr>
            </w:pPr>
            <w:r w:rsidRPr="36D56FE1">
              <w:rPr>
                <w:rFonts w:eastAsia="Times New Roman"/>
                <w:sz w:val="22"/>
                <w:szCs w:val="22"/>
              </w:rPr>
              <w:t>Identifier for the associated request</w:t>
            </w:r>
          </w:p>
        </w:tc>
      </w:tr>
      <w:tr w14:paraId="35083B96"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64D87120" w14:textId="77777777">
            <w:pPr>
              <w:spacing w:after="0"/>
              <w:rPr>
                <w:rFonts w:eastAsia="Times New Roman"/>
                <w:sz w:val="22"/>
                <w:szCs w:val="22"/>
              </w:rPr>
            </w:pPr>
            <w:r w:rsidRPr="36D56FE1">
              <w:rPr>
                <w:rFonts w:eastAsia="Times New Roman"/>
                <w:sz w:val="22"/>
                <w:szCs w:val="22"/>
              </w:rPr>
              <w:t>responseTimestamp</w:t>
            </w:r>
          </w:p>
        </w:tc>
        <w:tc>
          <w:tcPr>
            <w:tcW w:w="758" w:type="pct"/>
            <w:shd w:val="clear" w:color="auto" w:fill="FFFFFF" w:themeFill="background1"/>
            <w:vAlign w:val="center"/>
            <w:hideMark/>
          </w:tcPr>
          <w:p w:rsidR="00736DF0" w:rsidRPr="00734746" w14:paraId="5E78CC50" w14:textId="77777777">
            <w:pPr>
              <w:spacing w:after="0"/>
              <w:rPr>
                <w:rFonts w:eastAsia="Times New Roman"/>
                <w:sz w:val="22"/>
                <w:szCs w:val="22"/>
              </w:rPr>
            </w:pPr>
            <w:r w:rsidRPr="36D56FE1">
              <w:rPr>
                <w:rFonts w:eastAsia="Times New Roman"/>
                <w:sz w:val="22"/>
                <w:szCs w:val="22"/>
              </w:rPr>
              <w:t>TIMESTAMP</w:t>
            </w:r>
          </w:p>
        </w:tc>
        <w:tc>
          <w:tcPr>
            <w:tcW w:w="2906" w:type="pct"/>
            <w:shd w:val="clear" w:color="auto" w:fill="FFFFFF" w:themeFill="background1"/>
            <w:vAlign w:val="center"/>
            <w:hideMark/>
          </w:tcPr>
          <w:p w:rsidR="00736DF0" w:rsidRPr="00734746" w14:paraId="5B430449" w14:textId="77777777">
            <w:pPr>
              <w:spacing w:after="0"/>
              <w:rPr>
                <w:rFonts w:eastAsia="Times New Roman"/>
                <w:sz w:val="22"/>
                <w:szCs w:val="22"/>
              </w:rPr>
            </w:pPr>
            <w:r w:rsidRPr="36D56FE1">
              <w:rPr>
                <w:rFonts w:eastAsia="Times New Roman"/>
                <w:sz w:val="22"/>
                <w:szCs w:val="22"/>
              </w:rPr>
              <w:t>Timestamp when the response was received</w:t>
            </w:r>
          </w:p>
        </w:tc>
      </w:tr>
      <w:tr w14:paraId="61671B3A"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17E2C5E2" w14:textId="77777777">
            <w:pPr>
              <w:spacing w:after="0"/>
              <w:rPr>
                <w:rFonts w:eastAsia="Times New Roman"/>
                <w:sz w:val="22"/>
                <w:szCs w:val="22"/>
              </w:rPr>
            </w:pPr>
            <w:r w:rsidRPr="36D56FE1">
              <w:rPr>
                <w:rFonts w:eastAsia="Times New Roman"/>
                <w:sz w:val="22"/>
                <w:szCs w:val="22"/>
              </w:rPr>
              <w:t>responseState</w:t>
            </w:r>
          </w:p>
        </w:tc>
        <w:tc>
          <w:tcPr>
            <w:tcW w:w="758" w:type="pct"/>
            <w:shd w:val="clear" w:color="auto" w:fill="FFFFFF" w:themeFill="background1"/>
            <w:vAlign w:val="center"/>
            <w:hideMark/>
          </w:tcPr>
          <w:p w:rsidR="00736DF0" w:rsidRPr="00734746" w14:paraId="71CE2127" w14:textId="77777777">
            <w:pPr>
              <w:spacing w:after="0"/>
              <w:rPr>
                <w:rFonts w:eastAsia="Times New Roman"/>
                <w:sz w:val="22"/>
                <w:szCs w:val="22"/>
              </w:rPr>
            </w:pPr>
            <w:r w:rsidRPr="36D56FE1">
              <w:rPr>
                <w:rFonts w:eastAsia="Times New Roman"/>
                <w:sz w:val="22"/>
                <w:szCs w:val="22"/>
              </w:rPr>
              <w:t>VARCHAR</w:t>
            </w:r>
          </w:p>
        </w:tc>
        <w:tc>
          <w:tcPr>
            <w:tcW w:w="2906" w:type="pct"/>
            <w:shd w:val="clear" w:color="auto" w:fill="FFFFFF" w:themeFill="background1"/>
            <w:vAlign w:val="center"/>
            <w:hideMark/>
          </w:tcPr>
          <w:p w:rsidR="00736DF0" w:rsidRPr="00734746" w14:paraId="0BDABBE6" w14:textId="77777777">
            <w:pPr>
              <w:spacing w:after="0"/>
              <w:rPr>
                <w:rFonts w:eastAsia="Times New Roman"/>
                <w:sz w:val="22"/>
                <w:szCs w:val="22"/>
              </w:rPr>
            </w:pPr>
            <w:r w:rsidRPr="36D56FE1">
              <w:rPr>
                <w:rFonts w:eastAsia="Times New Roman"/>
                <w:sz w:val="22"/>
                <w:szCs w:val="22"/>
              </w:rPr>
              <w:t>State of the response (e.g., SUCCESS, FAILURE)</w:t>
            </w:r>
          </w:p>
        </w:tc>
      </w:tr>
      <w:tr w14:paraId="10073D23"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4B8C7482" w14:textId="77777777">
            <w:pPr>
              <w:spacing w:after="0"/>
              <w:rPr>
                <w:rFonts w:eastAsia="Times New Roman"/>
                <w:sz w:val="22"/>
                <w:szCs w:val="22"/>
              </w:rPr>
            </w:pPr>
            <w:r w:rsidRPr="36D56FE1">
              <w:rPr>
                <w:rFonts w:eastAsia="Times New Roman"/>
                <w:sz w:val="22"/>
                <w:szCs w:val="22"/>
              </w:rPr>
              <w:t>responseMessage</w:t>
            </w:r>
          </w:p>
        </w:tc>
        <w:tc>
          <w:tcPr>
            <w:tcW w:w="758" w:type="pct"/>
            <w:shd w:val="clear" w:color="auto" w:fill="FFFFFF" w:themeFill="background1"/>
            <w:vAlign w:val="center"/>
            <w:hideMark/>
          </w:tcPr>
          <w:p w:rsidR="00736DF0" w:rsidRPr="00734746" w14:paraId="665E8367" w14:textId="77777777">
            <w:pPr>
              <w:spacing w:after="0"/>
              <w:rPr>
                <w:rFonts w:eastAsia="Times New Roman"/>
                <w:sz w:val="22"/>
                <w:szCs w:val="22"/>
              </w:rPr>
            </w:pPr>
            <w:r w:rsidRPr="36D56FE1">
              <w:rPr>
                <w:rFonts w:eastAsia="Times New Roman"/>
                <w:sz w:val="22"/>
                <w:szCs w:val="22"/>
              </w:rPr>
              <w:t>TEXT</w:t>
            </w:r>
          </w:p>
        </w:tc>
        <w:tc>
          <w:tcPr>
            <w:tcW w:w="2906" w:type="pct"/>
            <w:shd w:val="clear" w:color="auto" w:fill="FFFFFF" w:themeFill="background1"/>
            <w:vAlign w:val="center"/>
            <w:hideMark/>
          </w:tcPr>
          <w:p w:rsidR="00736DF0" w:rsidRPr="00734746" w14:paraId="52E40100" w14:textId="77777777">
            <w:pPr>
              <w:spacing w:after="0"/>
              <w:rPr>
                <w:rFonts w:eastAsia="Times New Roman"/>
                <w:sz w:val="22"/>
                <w:szCs w:val="22"/>
              </w:rPr>
            </w:pPr>
            <w:r w:rsidRPr="36D56FE1">
              <w:rPr>
                <w:rFonts w:eastAsia="Times New Roman"/>
                <w:sz w:val="22"/>
                <w:szCs w:val="22"/>
              </w:rPr>
              <w:t>Detailed message about the response</w:t>
            </w:r>
          </w:p>
        </w:tc>
      </w:tr>
      <w:tr w14:paraId="386F4BB9"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00C11CEB" w14:textId="77777777">
            <w:pPr>
              <w:spacing w:after="0"/>
              <w:rPr>
                <w:rFonts w:eastAsia="Times New Roman"/>
                <w:sz w:val="22"/>
                <w:szCs w:val="22"/>
              </w:rPr>
            </w:pPr>
            <w:r w:rsidRPr="36D56FE1">
              <w:rPr>
                <w:rFonts w:eastAsia="Times New Roman"/>
                <w:sz w:val="22"/>
                <w:szCs w:val="22"/>
              </w:rPr>
              <w:t>responseData</w:t>
            </w:r>
          </w:p>
        </w:tc>
        <w:tc>
          <w:tcPr>
            <w:tcW w:w="758" w:type="pct"/>
            <w:shd w:val="clear" w:color="auto" w:fill="FFFFFF" w:themeFill="background1"/>
            <w:vAlign w:val="center"/>
            <w:hideMark/>
          </w:tcPr>
          <w:p w:rsidR="00736DF0" w:rsidRPr="00734746" w14:paraId="0B7F1580" w14:textId="77777777">
            <w:pPr>
              <w:spacing w:after="0"/>
              <w:rPr>
                <w:rFonts w:eastAsia="Times New Roman"/>
                <w:sz w:val="22"/>
                <w:szCs w:val="22"/>
              </w:rPr>
            </w:pPr>
            <w:r w:rsidRPr="36D56FE1">
              <w:rPr>
                <w:rFonts w:eastAsia="Times New Roman"/>
                <w:sz w:val="22"/>
                <w:szCs w:val="22"/>
              </w:rPr>
              <w:t>JSON</w:t>
            </w:r>
          </w:p>
        </w:tc>
        <w:tc>
          <w:tcPr>
            <w:tcW w:w="2906" w:type="pct"/>
            <w:shd w:val="clear" w:color="auto" w:fill="FFFFFF" w:themeFill="background1"/>
            <w:vAlign w:val="center"/>
            <w:hideMark/>
          </w:tcPr>
          <w:p w:rsidR="00736DF0" w:rsidRPr="00734746" w14:paraId="256896D6" w14:textId="77777777">
            <w:pPr>
              <w:spacing w:after="0"/>
              <w:rPr>
                <w:rFonts w:eastAsia="Times New Roman"/>
                <w:sz w:val="22"/>
                <w:szCs w:val="22"/>
              </w:rPr>
            </w:pPr>
            <w:r w:rsidRPr="36D56FE1">
              <w:rPr>
                <w:rFonts w:eastAsia="Times New Roman"/>
                <w:sz w:val="22"/>
                <w:szCs w:val="22"/>
              </w:rPr>
              <w:t>JSON data returned in the response</w:t>
            </w:r>
          </w:p>
        </w:tc>
      </w:tr>
      <w:tr w14:paraId="7361FEED"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20B8CE57" w14:textId="77777777">
            <w:pPr>
              <w:spacing w:after="0"/>
              <w:rPr>
                <w:rFonts w:eastAsia="Times New Roman"/>
                <w:sz w:val="22"/>
                <w:szCs w:val="22"/>
              </w:rPr>
            </w:pPr>
            <w:r w:rsidRPr="36D56FE1">
              <w:rPr>
                <w:rFonts w:eastAsia="Times New Roman"/>
                <w:sz w:val="22"/>
                <w:szCs w:val="22"/>
              </w:rPr>
              <w:t>utcCreatedAt</w:t>
            </w:r>
          </w:p>
        </w:tc>
        <w:tc>
          <w:tcPr>
            <w:tcW w:w="758" w:type="pct"/>
            <w:shd w:val="clear" w:color="auto" w:fill="FFFFFF" w:themeFill="background1"/>
            <w:vAlign w:val="center"/>
            <w:hideMark/>
          </w:tcPr>
          <w:p w:rsidR="00736DF0" w:rsidRPr="00734746" w14:paraId="6CD09E65" w14:textId="77777777">
            <w:pPr>
              <w:spacing w:after="0"/>
              <w:rPr>
                <w:rFonts w:eastAsia="Times New Roman"/>
                <w:sz w:val="22"/>
                <w:szCs w:val="22"/>
              </w:rPr>
            </w:pPr>
            <w:r w:rsidRPr="36D56FE1">
              <w:rPr>
                <w:rFonts w:eastAsia="Times New Roman"/>
                <w:sz w:val="22"/>
                <w:szCs w:val="22"/>
              </w:rPr>
              <w:t>TIMESTAMP</w:t>
            </w:r>
          </w:p>
        </w:tc>
        <w:tc>
          <w:tcPr>
            <w:tcW w:w="2906" w:type="pct"/>
            <w:shd w:val="clear" w:color="auto" w:fill="FFFFFF" w:themeFill="background1"/>
            <w:vAlign w:val="center"/>
            <w:hideMark/>
          </w:tcPr>
          <w:p w:rsidR="00736DF0" w:rsidRPr="00734746" w14:paraId="1A596AC6" w14:textId="77777777">
            <w:pPr>
              <w:spacing w:after="0"/>
              <w:rPr>
                <w:rFonts w:eastAsia="Times New Roman"/>
                <w:sz w:val="22"/>
                <w:szCs w:val="22"/>
              </w:rPr>
            </w:pPr>
            <w:r w:rsidRPr="36D56FE1">
              <w:rPr>
                <w:rFonts w:eastAsia="Times New Roman"/>
                <w:sz w:val="22"/>
                <w:szCs w:val="22"/>
              </w:rPr>
              <w:t>Creation timestamp in UTC</w:t>
            </w:r>
          </w:p>
        </w:tc>
      </w:tr>
      <w:tr w14:paraId="0979A3FE" w14:textId="77777777" w:rsidTr="36D56FE1">
        <w:tblPrEx>
          <w:tblW w:w="5000" w:type="pct"/>
          <w:shd w:val="clear" w:color="auto" w:fill="FFFFFF"/>
          <w:tblLook w:val="04A0"/>
        </w:tblPrEx>
        <w:tc>
          <w:tcPr>
            <w:tcW w:w="1301" w:type="pct"/>
            <w:shd w:val="clear" w:color="auto" w:fill="FFFFFF" w:themeFill="background1"/>
            <w:vAlign w:val="center"/>
            <w:hideMark/>
          </w:tcPr>
          <w:p w:rsidR="00736DF0" w:rsidRPr="00734746" w14:paraId="117DB180" w14:textId="77777777">
            <w:pPr>
              <w:spacing w:after="0"/>
              <w:rPr>
                <w:rFonts w:eastAsia="Times New Roman"/>
                <w:sz w:val="22"/>
                <w:szCs w:val="22"/>
              </w:rPr>
            </w:pPr>
            <w:r w:rsidRPr="36D56FE1">
              <w:rPr>
                <w:rFonts w:eastAsia="Times New Roman"/>
                <w:sz w:val="22"/>
                <w:szCs w:val="22"/>
              </w:rPr>
              <w:t>utcModifiedAt</w:t>
            </w:r>
          </w:p>
        </w:tc>
        <w:tc>
          <w:tcPr>
            <w:tcW w:w="758" w:type="pct"/>
            <w:shd w:val="clear" w:color="auto" w:fill="FFFFFF" w:themeFill="background1"/>
            <w:vAlign w:val="center"/>
            <w:hideMark/>
          </w:tcPr>
          <w:p w:rsidR="00736DF0" w:rsidRPr="00734746" w14:paraId="1E0F4874" w14:textId="77777777">
            <w:pPr>
              <w:spacing w:after="0"/>
              <w:rPr>
                <w:rFonts w:eastAsia="Times New Roman"/>
                <w:sz w:val="22"/>
                <w:szCs w:val="22"/>
              </w:rPr>
            </w:pPr>
            <w:r w:rsidRPr="36D56FE1">
              <w:rPr>
                <w:rFonts w:eastAsia="Times New Roman"/>
                <w:sz w:val="22"/>
                <w:szCs w:val="22"/>
              </w:rPr>
              <w:t>TIMESTAMP</w:t>
            </w:r>
          </w:p>
        </w:tc>
        <w:tc>
          <w:tcPr>
            <w:tcW w:w="2906" w:type="pct"/>
            <w:shd w:val="clear" w:color="auto" w:fill="FFFFFF" w:themeFill="background1"/>
            <w:vAlign w:val="center"/>
            <w:hideMark/>
          </w:tcPr>
          <w:p w:rsidR="00736DF0" w:rsidRPr="00734746" w14:paraId="4B5B5285" w14:textId="77777777">
            <w:pPr>
              <w:spacing w:after="0"/>
              <w:rPr>
                <w:rFonts w:eastAsia="Times New Roman"/>
                <w:sz w:val="22"/>
                <w:szCs w:val="22"/>
              </w:rPr>
            </w:pPr>
            <w:r w:rsidRPr="36D56FE1">
              <w:rPr>
                <w:rFonts w:eastAsia="Times New Roman"/>
                <w:sz w:val="22"/>
                <w:szCs w:val="22"/>
              </w:rPr>
              <w:t>Last modified timestamp in UTC</w:t>
            </w:r>
          </w:p>
        </w:tc>
      </w:tr>
    </w:tbl>
    <w:p w:rsidR="00736DF0" w:rsidRPr="00772EE1" w:rsidP="00736DF0" w14:paraId="1A94FB6D" w14:textId="77777777">
      <w:pPr>
        <w:pStyle w:val="BodyText"/>
        <w:rPr>
          <w:rFonts w:cstheme="minorHAnsi"/>
          <w:sz w:val="18"/>
          <w:szCs w:val="18"/>
        </w:rPr>
      </w:pPr>
    </w:p>
    <w:p w:rsidR="00736DF0" w:rsidRPr="00772EE1" w:rsidP="00736DF0" w14:paraId="607E4842" w14:textId="77777777">
      <w:pPr>
        <w:pStyle w:val="BodyText"/>
        <w:rPr>
          <w:rFonts w:cstheme="minorHAnsi"/>
          <w:b/>
          <w:bCs/>
          <w:sz w:val="18"/>
          <w:szCs w:val="18"/>
        </w:rPr>
      </w:pPr>
      <w:r w:rsidRPr="00734746">
        <w:rPr>
          <w:rFonts w:cstheme="minorHAnsi"/>
          <w:b/>
          <w:bCs/>
          <w:sz w:val="18"/>
          <w:szCs w:val="18"/>
        </w:rPr>
        <w:t>Mapping Table</w:t>
      </w:r>
    </w:p>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tblPr>
      <w:tblGrid>
        <w:gridCol w:w="2265"/>
        <w:gridCol w:w="1339"/>
        <w:gridCol w:w="5750"/>
      </w:tblGrid>
      <w:tr w14:paraId="1B8572EA" w14:textId="77777777">
        <w:tblPrEx>
          <w:tblW w:w="5000" w:type="pct"/>
          <w:shd w:val="clear" w:color="auto" w:fill="FFFFFF"/>
          <w:tblLook w:val="04A0"/>
        </w:tblPrEx>
        <w:trPr>
          <w:tblHeader/>
        </w:trPr>
        <w:tc>
          <w:tcPr>
            <w:tcW w:w="1193" w:type="pct"/>
            <w:shd w:val="clear" w:color="auto" w:fill="F4F4F4"/>
            <w:vAlign w:val="center"/>
            <w:hideMark/>
          </w:tcPr>
          <w:p w:rsidR="00736DF0" w:rsidRPr="00734746" w14:paraId="67A6E6A3" w14:textId="77777777">
            <w:pPr>
              <w:spacing w:after="0"/>
              <w:jc w:val="center"/>
              <w:rPr>
                <w:rFonts w:eastAsia="Times New Roman"/>
                <w:b/>
                <w:sz w:val="22"/>
                <w:szCs w:val="22"/>
              </w:rPr>
            </w:pPr>
            <w:r w:rsidRPr="36D56FE1">
              <w:rPr>
                <w:rFonts w:eastAsia="Times New Roman"/>
                <w:b/>
                <w:sz w:val="22"/>
                <w:szCs w:val="22"/>
              </w:rPr>
              <w:t>Column Name</w:t>
            </w:r>
          </w:p>
        </w:tc>
        <w:tc>
          <w:tcPr>
            <w:tcW w:w="704" w:type="pct"/>
            <w:shd w:val="clear" w:color="auto" w:fill="F4F4F4"/>
            <w:vAlign w:val="center"/>
            <w:hideMark/>
          </w:tcPr>
          <w:p w:rsidR="00736DF0" w:rsidRPr="00734746" w14:paraId="08EAF32E" w14:textId="77777777">
            <w:pPr>
              <w:spacing w:after="0"/>
              <w:jc w:val="center"/>
              <w:rPr>
                <w:rFonts w:eastAsia="Times New Roman"/>
                <w:b/>
                <w:sz w:val="22"/>
                <w:szCs w:val="22"/>
              </w:rPr>
            </w:pPr>
            <w:r w:rsidRPr="36D56FE1">
              <w:rPr>
                <w:rFonts w:eastAsia="Times New Roman"/>
                <w:b/>
                <w:sz w:val="22"/>
                <w:szCs w:val="22"/>
              </w:rPr>
              <w:t>Data Type</w:t>
            </w:r>
          </w:p>
        </w:tc>
        <w:tc>
          <w:tcPr>
            <w:tcW w:w="3067" w:type="pct"/>
            <w:shd w:val="clear" w:color="auto" w:fill="F4F4F4"/>
            <w:vAlign w:val="center"/>
            <w:hideMark/>
          </w:tcPr>
          <w:p w:rsidR="00736DF0" w:rsidRPr="00734746" w14:paraId="387FD7C5" w14:textId="77777777">
            <w:pPr>
              <w:spacing w:after="0"/>
              <w:jc w:val="center"/>
              <w:rPr>
                <w:rFonts w:eastAsia="Times New Roman"/>
                <w:b/>
                <w:sz w:val="22"/>
                <w:szCs w:val="22"/>
              </w:rPr>
            </w:pPr>
            <w:r w:rsidRPr="36D56FE1">
              <w:rPr>
                <w:rFonts w:eastAsia="Times New Roman"/>
                <w:b/>
                <w:sz w:val="22"/>
                <w:szCs w:val="22"/>
              </w:rPr>
              <w:t>Description</w:t>
            </w:r>
          </w:p>
        </w:tc>
      </w:tr>
      <w:tr w14:paraId="76B8F4B4"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69964662" w14:textId="77777777">
            <w:pPr>
              <w:spacing w:after="0"/>
              <w:rPr>
                <w:rFonts w:eastAsia="Times New Roman"/>
                <w:sz w:val="22"/>
                <w:szCs w:val="22"/>
              </w:rPr>
            </w:pPr>
            <w:r w:rsidRPr="36D56FE1">
              <w:rPr>
                <w:rFonts w:eastAsia="Times New Roman"/>
                <w:sz w:val="22"/>
                <w:szCs w:val="22"/>
              </w:rPr>
              <w:t>mappingId</w:t>
            </w:r>
          </w:p>
        </w:tc>
        <w:tc>
          <w:tcPr>
            <w:tcW w:w="704" w:type="pct"/>
            <w:shd w:val="clear" w:color="auto" w:fill="FFFFFF" w:themeFill="background1"/>
            <w:vAlign w:val="center"/>
            <w:hideMark/>
          </w:tcPr>
          <w:p w:rsidR="00736DF0" w:rsidRPr="00734746" w14:paraId="45171377" w14:textId="77777777">
            <w:pPr>
              <w:spacing w:after="0"/>
              <w:rPr>
                <w:rFonts w:eastAsia="Times New Roman"/>
                <w:sz w:val="22"/>
                <w:szCs w:val="22"/>
              </w:rPr>
            </w:pPr>
            <w:r w:rsidRPr="36D56FE1">
              <w:rPr>
                <w:rFonts w:eastAsia="Times New Roman"/>
                <w:sz w:val="22"/>
                <w:szCs w:val="22"/>
              </w:rPr>
              <w:t>INT</w:t>
            </w:r>
          </w:p>
        </w:tc>
        <w:tc>
          <w:tcPr>
            <w:tcW w:w="3067" w:type="pct"/>
            <w:shd w:val="clear" w:color="auto" w:fill="FFFFFF" w:themeFill="background1"/>
            <w:vAlign w:val="center"/>
            <w:hideMark/>
          </w:tcPr>
          <w:p w:rsidR="00736DF0" w:rsidRPr="00734746" w14:paraId="21528B5B" w14:textId="77777777">
            <w:pPr>
              <w:spacing w:after="0"/>
              <w:rPr>
                <w:rFonts w:eastAsia="Times New Roman"/>
                <w:sz w:val="22"/>
                <w:szCs w:val="22"/>
              </w:rPr>
            </w:pPr>
            <w:r w:rsidRPr="36D56FE1">
              <w:rPr>
                <w:rFonts w:eastAsia="Times New Roman"/>
                <w:sz w:val="22"/>
                <w:szCs w:val="22"/>
              </w:rPr>
              <w:t>Unique identifier for the mapping record</w:t>
            </w:r>
          </w:p>
        </w:tc>
      </w:tr>
      <w:tr w14:paraId="5AAF8FD4"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309084A5" w14:textId="77777777">
            <w:pPr>
              <w:spacing w:after="0"/>
              <w:rPr>
                <w:rFonts w:eastAsia="Times New Roman"/>
                <w:sz w:val="22"/>
                <w:szCs w:val="22"/>
              </w:rPr>
            </w:pPr>
            <w:r w:rsidRPr="36D56FE1">
              <w:rPr>
                <w:rFonts w:eastAsia="Times New Roman"/>
                <w:sz w:val="22"/>
                <w:szCs w:val="22"/>
              </w:rPr>
              <w:t>requestId</w:t>
            </w:r>
          </w:p>
        </w:tc>
        <w:tc>
          <w:tcPr>
            <w:tcW w:w="704" w:type="pct"/>
            <w:shd w:val="clear" w:color="auto" w:fill="FFFFFF" w:themeFill="background1"/>
            <w:vAlign w:val="center"/>
            <w:hideMark/>
          </w:tcPr>
          <w:p w:rsidR="00736DF0" w:rsidRPr="00734746" w14:paraId="333D6D1B" w14:textId="77777777">
            <w:pPr>
              <w:spacing w:after="0"/>
              <w:rPr>
                <w:rFonts w:eastAsia="Times New Roman"/>
                <w:sz w:val="22"/>
                <w:szCs w:val="22"/>
              </w:rPr>
            </w:pPr>
            <w:r w:rsidRPr="36D56FE1">
              <w:rPr>
                <w:rFonts w:eastAsia="Times New Roman"/>
                <w:sz w:val="22"/>
                <w:szCs w:val="22"/>
              </w:rPr>
              <w:t>VARCHAR</w:t>
            </w:r>
          </w:p>
        </w:tc>
        <w:tc>
          <w:tcPr>
            <w:tcW w:w="3067" w:type="pct"/>
            <w:shd w:val="clear" w:color="auto" w:fill="FFFFFF" w:themeFill="background1"/>
            <w:vAlign w:val="center"/>
            <w:hideMark/>
          </w:tcPr>
          <w:p w:rsidR="00736DF0" w:rsidRPr="00734746" w14:paraId="568F835E" w14:textId="77777777">
            <w:pPr>
              <w:spacing w:after="0"/>
              <w:rPr>
                <w:rFonts w:eastAsia="Times New Roman"/>
                <w:sz w:val="22"/>
                <w:szCs w:val="22"/>
              </w:rPr>
            </w:pPr>
            <w:r w:rsidRPr="36D56FE1">
              <w:rPr>
                <w:rFonts w:eastAsia="Times New Roman"/>
                <w:sz w:val="22"/>
                <w:szCs w:val="22"/>
              </w:rPr>
              <w:t>Unique identifier for the associated request</w:t>
            </w:r>
          </w:p>
        </w:tc>
      </w:tr>
      <w:tr w14:paraId="6D3493CA"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1C2D9A53" w14:textId="77777777">
            <w:pPr>
              <w:spacing w:after="0"/>
              <w:rPr>
                <w:rFonts w:eastAsia="Times New Roman"/>
                <w:sz w:val="22"/>
                <w:szCs w:val="22"/>
              </w:rPr>
            </w:pPr>
            <w:r w:rsidRPr="36D56FE1">
              <w:rPr>
                <w:rFonts w:eastAsia="Times New Roman"/>
                <w:sz w:val="22"/>
                <w:szCs w:val="22"/>
              </w:rPr>
              <w:t>cargoId</w:t>
            </w:r>
          </w:p>
        </w:tc>
        <w:tc>
          <w:tcPr>
            <w:tcW w:w="704" w:type="pct"/>
            <w:shd w:val="clear" w:color="auto" w:fill="FFFFFF" w:themeFill="background1"/>
            <w:vAlign w:val="center"/>
            <w:hideMark/>
          </w:tcPr>
          <w:p w:rsidR="00736DF0" w:rsidRPr="00734746" w14:paraId="1C86219E" w14:textId="77777777">
            <w:pPr>
              <w:spacing w:after="0"/>
              <w:rPr>
                <w:rFonts w:eastAsia="Times New Roman"/>
                <w:sz w:val="22"/>
                <w:szCs w:val="22"/>
              </w:rPr>
            </w:pPr>
            <w:r w:rsidRPr="36D56FE1">
              <w:rPr>
                <w:rFonts w:eastAsia="Times New Roman"/>
                <w:sz w:val="22"/>
                <w:szCs w:val="22"/>
              </w:rPr>
              <w:t>VARCHAR</w:t>
            </w:r>
          </w:p>
        </w:tc>
        <w:tc>
          <w:tcPr>
            <w:tcW w:w="3067" w:type="pct"/>
            <w:shd w:val="clear" w:color="auto" w:fill="FFFFFF" w:themeFill="background1"/>
            <w:vAlign w:val="center"/>
            <w:hideMark/>
          </w:tcPr>
          <w:p w:rsidR="00736DF0" w:rsidRPr="00734746" w14:paraId="60C47E77" w14:textId="77777777">
            <w:pPr>
              <w:spacing w:after="0"/>
              <w:rPr>
                <w:rFonts w:eastAsia="Times New Roman"/>
                <w:sz w:val="22"/>
                <w:szCs w:val="22"/>
              </w:rPr>
            </w:pPr>
            <w:r w:rsidRPr="36D56FE1">
              <w:rPr>
                <w:rFonts w:eastAsia="Times New Roman"/>
                <w:sz w:val="22"/>
                <w:szCs w:val="22"/>
              </w:rPr>
              <w:t>Unique identifier for the associated cargo</w:t>
            </w:r>
          </w:p>
        </w:tc>
      </w:tr>
      <w:tr w14:paraId="5C1B0DAE"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15169031" w14:textId="77777777">
            <w:pPr>
              <w:spacing w:after="0"/>
              <w:rPr>
                <w:rFonts w:eastAsia="Times New Roman"/>
                <w:sz w:val="22"/>
                <w:szCs w:val="22"/>
              </w:rPr>
            </w:pPr>
            <w:r w:rsidRPr="36D56FE1">
              <w:rPr>
                <w:rFonts w:eastAsia="Times New Roman"/>
                <w:sz w:val="22"/>
                <w:szCs w:val="22"/>
              </w:rPr>
              <w:t>mappingTimestamp</w:t>
            </w:r>
          </w:p>
        </w:tc>
        <w:tc>
          <w:tcPr>
            <w:tcW w:w="704" w:type="pct"/>
            <w:shd w:val="clear" w:color="auto" w:fill="FFFFFF" w:themeFill="background1"/>
            <w:vAlign w:val="center"/>
            <w:hideMark/>
          </w:tcPr>
          <w:p w:rsidR="00736DF0" w:rsidRPr="00734746" w14:paraId="1DA6592E" w14:textId="77777777">
            <w:pPr>
              <w:spacing w:after="0"/>
              <w:rPr>
                <w:rFonts w:eastAsia="Times New Roman"/>
                <w:sz w:val="22"/>
                <w:szCs w:val="22"/>
              </w:rPr>
            </w:pPr>
            <w:r w:rsidRPr="36D56FE1">
              <w:rPr>
                <w:rFonts w:eastAsia="Times New Roman"/>
                <w:sz w:val="22"/>
                <w:szCs w:val="22"/>
              </w:rPr>
              <w:t>TIMESTAMP</w:t>
            </w:r>
          </w:p>
        </w:tc>
        <w:tc>
          <w:tcPr>
            <w:tcW w:w="3067" w:type="pct"/>
            <w:shd w:val="clear" w:color="auto" w:fill="FFFFFF" w:themeFill="background1"/>
            <w:vAlign w:val="center"/>
            <w:hideMark/>
          </w:tcPr>
          <w:p w:rsidR="00736DF0" w:rsidRPr="00734746" w14:paraId="11B80817" w14:textId="77777777">
            <w:pPr>
              <w:spacing w:after="0"/>
              <w:rPr>
                <w:rFonts w:eastAsia="Times New Roman"/>
                <w:sz w:val="22"/>
                <w:szCs w:val="22"/>
              </w:rPr>
            </w:pPr>
            <w:r w:rsidRPr="36D56FE1">
              <w:rPr>
                <w:rFonts w:eastAsia="Times New Roman"/>
                <w:sz w:val="22"/>
                <w:szCs w:val="22"/>
              </w:rPr>
              <w:t>Timestamp when the mapping was created</w:t>
            </w:r>
          </w:p>
        </w:tc>
      </w:tr>
      <w:tr w14:paraId="44D99DDB"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14E8B650" w14:textId="77777777">
            <w:pPr>
              <w:spacing w:after="0"/>
              <w:rPr>
                <w:rFonts w:eastAsia="Times New Roman"/>
                <w:sz w:val="22"/>
                <w:szCs w:val="22"/>
              </w:rPr>
            </w:pPr>
            <w:r w:rsidRPr="36D56FE1">
              <w:rPr>
                <w:rFonts w:eastAsia="Times New Roman"/>
                <w:sz w:val="22"/>
                <w:szCs w:val="22"/>
              </w:rPr>
              <w:t>utcCreatedAt</w:t>
            </w:r>
          </w:p>
        </w:tc>
        <w:tc>
          <w:tcPr>
            <w:tcW w:w="704" w:type="pct"/>
            <w:shd w:val="clear" w:color="auto" w:fill="FFFFFF" w:themeFill="background1"/>
            <w:vAlign w:val="center"/>
            <w:hideMark/>
          </w:tcPr>
          <w:p w:rsidR="00736DF0" w:rsidRPr="00734746" w14:paraId="3EA6D655" w14:textId="77777777">
            <w:pPr>
              <w:spacing w:after="0"/>
              <w:rPr>
                <w:rFonts w:eastAsia="Times New Roman"/>
                <w:sz w:val="22"/>
                <w:szCs w:val="22"/>
              </w:rPr>
            </w:pPr>
            <w:r w:rsidRPr="36D56FE1">
              <w:rPr>
                <w:rFonts w:eastAsia="Times New Roman"/>
                <w:sz w:val="22"/>
                <w:szCs w:val="22"/>
              </w:rPr>
              <w:t>TIMESTAMP</w:t>
            </w:r>
          </w:p>
        </w:tc>
        <w:tc>
          <w:tcPr>
            <w:tcW w:w="3067" w:type="pct"/>
            <w:shd w:val="clear" w:color="auto" w:fill="FFFFFF" w:themeFill="background1"/>
            <w:vAlign w:val="center"/>
            <w:hideMark/>
          </w:tcPr>
          <w:p w:rsidR="00736DF0" w:rsidRPr="00734746" w14:paraId="2179485B" w14:textId="77777777">
            <w:pPr>
              <w:spacing w:after="0"/>
              <w:rPr>
                <w:rFonts w:eastAsia="Times New Roman"/>
                <w:sz w:val="22"/>
                <w:szCs w:val="22"/>
              </w:rPr>
            </w:pPr>
            <w:r w:rsidRPr="36D56FE1">
              <w:rPr>
                <w:rFonts w:eastAsia="Times New Roman"/>
                <w:sz w:val="22"/>
                <w:szCs w:val="22"/>
              </w:rPr>
              <w:t>Creation timestamp for the mapping record</w:t>
            </w:r>
          </w:p>
        </w:tc>
      </w:tr>
      <w:tr w14:paraId="181043A9"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6B89A961" w14:textId="77777777">
            <w:pPr>
              <w:spacing w:after="0"/>
              <w:rPr>
                <w:rFonts w:eastAsia="Times New Roman"/>
                <w:sz w:val="22"/>
                <w:szCs w:val="22"/>
              </w:rPr>
            </w:pPr>
            <w:r w:rsidRPr="36D56FE1">
              <w:rPr>
                <w:rFonts w:eastAsia="Times New Roman"/>
                <w:sz w:val="22"/>
                <w:szCs w:val="22"/>
              </w:rPr>
              <w:t>utcUpdatedAt</w:t>
            </w:r>
          </w:p>
        </w:tc>
        <w:tc>
          <w:tcPr>
            <w:tcW w:w="704" w:type="pct"/>
            <w:shd w:val="clear" w:color="auto" w:fill="FFFFFF" w:themeFill="background1"/>
            <w:vAlign w:val="center"/>
            <w:hideMark/>
          </w:tcPr>
          <w:p w:rsidR="00736DF0" w:rsidRPr="00734746" w14:paraId="1B33F1BD" w14:textId="77777777">
            <w:pPr>
              <w:spacing w:after="0"/>
              <w:rPr>
                <w:rFonts w:eastAsia="Times New Roman"/>
                <w:sz w:val="22"/>
                <w:szCs w:val="22"/>
              </w:rPr>
            </w:pPr>
            <w:r w:rsidRPr="36D56FE1">
              <w:rPr>
                <w:rFonts w:eastAsia="Times New Roman"/>
                <w:sz w:val="22"/>
                <w:szCs w:val="22"/>
              </w:rPr>
              <w:t>TIMESTAMP</w:t>
            </w:r>
          </w:p>
        </w:tc>
        <w:tc>
          <w:tcPr>
            <w:tcW w:w="3067" w:type="pct"/>
            <w:shd w:val="clear" w:color="auto" w:fill="FFFFFF" w:themeFill="background1"/>
            <w:vAlign w:val="center"/>
            <w:hideMark/>
          </w:tcPr>
          <w:p w:rsidR="00736DF0" w:rsidRPr="00734746" w14:paraId="32CDB11C" w14:textId="77777777">
            <w:pPr>
              <w:spacing w:after="0"/>
              <w:rPr>
                <w:rFonts w:eastAsia="Times New Roman"/>
                <w:sz w:val="22"/>
                <w:szCs w:val="22"/>
              </w:rPr>
            </w:pPr>
            <w:r w:rsidRPr="36D56FE1">
              <w:rPr>
                <w:rFonts w:eastAsia="Times New Roman"/>
                <w:sz w:val="22"/>
                <w:szCs w:val="22"/>
              </w:rPr>
              <w:t>Last modified timestamp for the mapping record</w:t>
            </w:r>
          </w:p>
        </w:tc>
      </w:tr>
      <w:tr w14:paraId="624D6AFC"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43005E9F" w14:textId="77777777">
            <w:pPr>
              <w:spacing w:after="0"/>
              <w:rPr>
                <w:rFonts w:eastAsia="Times New Roman"/>
                <w:sz w:val="22"/>
                <w:szCs w:val="22"/>
              </w:rPr>
            </w:pPr>
            <w:r w:rsidRPr="36D56FE1">
              <w:rPr>
                <w:rFonts w:eastAsia="Times New Roman"/>
                <w:sz w:val="22"/>
                <w:szCs w:val="22"/>
              </w:rPr>
              <w:t>createdBy</w:t>
            </w:r>
          </w:p>
        </w:tc>
        <w:tc>
          <w:tcPr>
            <w:tcW w:w="704" w:type="pct"/>
            <w:shd w:val="clear" w:color="auto" w:fill="FFFFFF" w:themeFill="background1"/>
            <w:vAlign w:val="center"/>
            <w:hideMark/>
          </w:tcPr>
          <w:p w:rsidR="00736DF0" w:rsidRPr="00734746" w14:paraId="003AC465" w14:textId="77777777">
            <w:pPr>
              <w:spacing w:after="0"/>
              <w:rPr>
                <w:rFonts w:eastAsia="Times New Roman"/>
                <w:sz w:val="22"/>
                <w:szCs w:val="22"/>
              </w:rPr>
            </w:pPr>
            <w:r w:rsidRPr="36D56FE1">
              <w:rPr>
                <w:rFonts w:eastAsia="Times New Roman"/>
                <w:sz w:val="22"/>
                <w:szCs w:val="22"/>
              </w:rPr>
              <w:t>VARCHAR</w:t>
            </w:r>
          </w:p>
        </w:tc>
        <w:tc>
          <w:tcPr>
            <w:tcW w:w="3067" w:type="pct"/>
            <w:shd w:val="clear" w:color="auto" w:fill="FFFFFF" w:themeFill="background1"/>
            <w:vAlign w:val="center"/>
            <w:hideMark/>
          </w:tcPr>
          <w:p w:rsidR="00736DF0" w:rsidRPr="00734746" w14:paraId="698D06DE" w14:textId="77777777">
            <w:pPr>
              <w:spacing w:after="0"/>
              <w:rPr>
                <w:rFonts w:eastAsia="Times New Roman"/>
                <w:sz w:val="22"/>
                <w:szCs w:val="22"/>
              </w:rPr>
            </w:pPr>
            <w:r w:rsidRPr="36D56FE1">
              <w:rPr>
                <w:rFonts w:eastAsia="Times New Roman"/>
                <w:sz w:val="22"/>
                <w:szCs w:val="22"/>
              </w:rPr>
              <w:t>Identifier for the user who created the mapping</w:t>
            </w:r>
          </w:p>
        </w:tc>
      </w:tr>
      <w:tr w14:paraId="044899F1" w14:textId="77777777" w:rsidTr="36D56FE1">
        <w:tblPrEx>
          <w:tblW w:w="5000" w:type="pct"/>
          <w:shd w:val="clear" w:color="auto" w:fill="FFFFFF"/>
          <w:tblLook w:val="04A0"/>
        </w:tblPrEx>
        <w:tc>
          <w:tcPr>
            <w:tcW w:w="1193" w:type="pct"/>
            <w:shd w:val="clear" w:color="auto" w:fill="FFFFFF" w:themeFill="background1"/>
            <w:vAlign w:val="center"/>
            <w:hideMark/>
          </w:tcPr>
          <w:p w:rsidR="00736DF0" w:rsidRPr="00734746" w14:paraId="4F0E22D5" w14:textId="77777777">
            <w:pPr>
              <w:spacing w:after="0"/>
              <w:rPr>
                <w:rFonts w:eastAsia="Times New Roman"/>
                <w:sz w:val="22"/>
                <w:szCs w:val="22"/>
              </w:rPr>
            </w:pPr>
            <w:r w:rsidRPr="36D56FE1">
              <w:rPr>
                <w:rFonts w:eastAsia="Times New Roman"/>
                <w:sz w:val="22"/>
                <w:szCs w:val="22"/>
              </w:rPr>
              <w:t>updatedBy</w:t>
            </w:r>
          </w:p>
        </w:tc>
        <w:tc>
          <w:tcPr>
            <w:tcW w:w="704" w:type="pct"/>
            <w:shd w:val="clear" w:color="auto" w:fill="FFFFFF" w:themeFill="background1"/>
            <w:vAlign w:val="center"/>
            <w:hideMark/>
          </w:tcPr>
          <w:p w:rsidR="00736DF0" w:rsidRPr="00734746" w14:paraId="6C5B24AF" w14:textId="77777777">
            <w:pPr>
              <w:spacing w:after="0"/>
              <w:rPr>
                <w:rFonts w:eastAsia="Times New Roman"/>
                <w:sz w:val="22"/>
                <w:szCs w:val="22"/>
              </w:rPr>
            </w:pPr>
            <w:r w:rsidRPr="36D56FE1">
              <w:rPr>
                <w:rFonts w:eastAsia="Times New Roman"/>
                <w:sz w:val="22"/>
                <w:szCs w:val="22"/>
              </w:rPr>
              <w:t>VARCHAR</w:t>
            </w:r>
          </w:p>
        </w:tc>
        <w:tc>
          <w:tcPr>
            <w:tcW w:w="3067" w:type="pct"/>
            <w:shd w:val="clear" w:color="auto" w:fill="FFFFFF" w:themeFill="background1"/>
            <w:vAlign w:val="center"/>
            <w:hideMark/>
          </w:tcPr>
          <w:p w:rsidR="00736DF0" w:rsidRPr="00734746" w14:paraId="7F9B4F92" w14:textId="77777777">
            <w:pPr>
              <w:spacing w:after="0"/>
              <w:rPr>
                <w:rFonts w:eastAsia="Times New Roman"/>
                <w:sz w:val="22"/>
                <w:szCs w:val="22"/>
              </w:rPr>
            </w:pPr>
            <w:r w:rsidRPr="36D56FE1">
              <w:rPr>
                <w:rFonts w:eastAsia="Times New Roman"/>
                <w:sz w:val="22"/>
                <w:szCs w:val="22"/>
              </w:rPr>
              <w:t>Identifier for the user who last updated the mapping</w:t>
            </w:r>
          </w:p>
        </w:tc>
      </w:tr>
    </w:tbl>
    <w:p w:rsidR="00736DF0" w:rsidP="00736DF0" w14:paraId="70465670" w14:textId="77777777">
      <w:pPr>
        <w:pStyle w:val="BodyText"/>
        <w:rPr>
          <w:rFonts w:cstheme="minorHAnsi"/>
          <w:sz w:val="18"/>
          <w:szCs w:val="18"/>
        </w:rPr>
      </w:pPr>
    </w:p>
    <w:p w:rsidR="00736DF0" w:rsidP="00736DF0" w14:paraId="556F071D" w14:textId="77777777">
      <w:pPr>
        <w:pStyle w:val="BodyText"/>
        <w:rPr>
          <w:rFonts w:cstheme="minorHAnsi"/>
          <w:sz w:val="18"/>
          <w:szCs w:val="18"/>
        </w:rPr>
      </w:pPr>
    </w:p>
    <w:p w:rsidR="00736DF0" w:rsidP="56F222B5" w14:paraId="1F70CA44" w14:textId="77777777">
      <w:pPr>
        <w:pStyle w:val="Heading2"/>
      </w:pPr>
      <w:bookmarkStart w:id="294" w:name="_Toc204093770"/>
      <w:bookmarkStart w:id="295" w:name="_Toc208329329"/>
      <w:bookmarkStart w:id="296" w:name="_Toc214292130"/>
      <w:bookmarkStart w:id="297" w:name="_Toc214294810"/>
      <w:r w:rsidRPr="00F33D21">
        <w:t>ER Relation Diagram</w:t>
      </w:r>
      <w:bookmarkEnd w:id="294"/>
      <w:bookmarkEnd w:id="295"/>
      <w:bookmarkEnd w:id="296"/>
      <w:bookmarkEnd w:id="297"/>
    </w:p>
    <w:p w:rsidR="00736DF0" w:rsidP="00736DF0" w14:paraId="450C474E" w14:textId="77777777">
      <w:r>
        <w:drawing>
          <wp:inline>
            <wp:extent cx="2418236" cy="522605"/>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63"/>
                    <a:stretch>
                      <a:fillRect/>
                    </a:stretch>
                  </pic:blipFill>
                  <pic:spPr>
                    <a:xfrm>
                      <a:off x="0" y="0"/>
                      <a:ext cx="2418236" cy="522605"/>
                    </a:xfrm>
                    <a:prstGeom prst="rect">
                      <a:avLst/>
                    </a:prstGeom>
                  </pic:spPr>
                </pic:pic>
              </a:graphicData>
            </a:graphic>
          </wp:inline>
        </w:drawing>
      </w:r>
    </w:p>
    <w:p w:rsidR="00736DF0" w:rsidRPr="00574DDD" w:rsidP="00736DF0" w14:paraId="03184272" w14:textId="77777777">
      <w:r w:rsidRPr="36D56FE1">
        <w:t>Please refer to the PNG diagram which is attached is the diagram below cannot be expanded</w:t>
      </w:r>
    </w:p>
    <w:p w:rsidR="00736DF0" w:rsidP="00736DF0" w14:paraId="54B9D15A" w14:textId="77777777">
      <w:r w:rsidRPr="009D74F8">
        <w:rPr>
          <w:noProof/>
        </w:rPr>
        <w:drawing>
          <wp:inline distT="0" distB="0" distL="0" distR="0">
            <wp:extent cx="5943600" cy="4025265"/>
            <wp:effectExtent l="0" t="0" r="0" b="0"/>
            <wp:docPr id="1094185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5854" name="Picture 1" descr="A screenshot of a computer&#10;&#10;AI-generated content may be incorrect."/>
                    <pic:cNvPicPr/>
                  </pic:nvPicPr>
                  <pic:blipFill>
                    <a:blip xmlns:r="http://schemas.openxmlformats.org/officeDocument/2006/relationships" r:embed="rId64"/>
                    <a:stretch>
                      <a:fillRect/>
                    </a:stretch>
                  </pic:blipFill>
                  <pic:spPr>
                    <a:xfrm>
                      <a:off x="0" y="0"/>
                      <a:ext cx="5943600" cy="4025265"/>
                    </a:xfrm>
                    <a:prstGeom prst="rect">
                      <a:avLst/>
                    </a:prstGeom>
                  </pic:spPr>
                </pic:pic>
              </a:graphicData>
            </a:graphic>
          </wp:inline>
        </w:drawing>
      </w:r>
    </w:p>
    <w:p w:rsidR="00736DF0" w:rsidP="00736DF0" w14:paraId="77A13D8A" w14:textId="77777777">
      <w:pPr>
        <w:rPr>
          <w:rFonts w:cstheme="minorHAnsi"/>
          <w:b/>
          <w:bCs/>
          <w:sz w:val="18"/>
          <w:szCs w:val="18"/>
        </w:rPr>
      </w:pPr>
    </w:p>
    <w:p w:rsidR="00736DF0" w:rsidRPr="009D74F8" w:rsidP="00736DF0" w14:paraId="7FC2D1C9" w14:textId="77777777">
      <w:pPr>
        <w:rPr>
          <w:b/>
        </w:rPr>
      </w:pPr>
      <w:r w:rsidRPr="36D56FE1">
        <w:rPr>
          <w:b/>
        </w:rPr>
        <w:t>Textual Representation of Relationships</w:t>
      </w:r>
    </w:p>
    <w:p w:rsidR="00736DF0" w:rsidRPr="009D74F8" w:rsidP="003C18C5" w14:paraId="6FF7198E" w14:textId="77777777">
      <w:pPr>
        <w:numPr>
          <w:ilvl w:val="0"/>
          <w:numId w:val="20"/>
        </w:numPr>
      </w:pPr>
      <w:r w:rsidRPr="36D56FE1">
        <w:rPr>
          <w:b/>
        </w:rPr>
        <w:t>Cargo Details Table</w:t>
      </w:r>
    </w:p>
    <w:p w:rsidR="00736DF0" w:rsidRPr="009D74F8" w:rsidP="003C18C5" w14:paraId="759C616E" w14:textId="77777777">
      <w:pPr>
        <w:numPr>
          <w:ilvl w:val="1"/>
          <w:numId w:val="20"/>
        </w:numPr>
      </w:pPr>
      <w:r w:rsidRPr="36D56FE1">
        <w:rPr>
          <w:b/>
        </w:rPr>
        <w:t>Primary Key</w:t>
      </w:r>
      <w:r w:rsidRPr="36D56FE1">
        <w:t>: cargoId</w:t>
      </w:r>
    </w:p>
    <w:p w:rsidR="00736DF0" w:rsidRPr="009D74F8" w:rsidP="003C18C5" w14:paraId="0B52BB1D" w14:textId="77777777">
      <w:pPr>
        <w:numPr>
          <w:ilvl w:val="1"/>
          <w:numId w:val="20"/>
        </w:numPr>
      </w:pPr>
      <w:r w:rsidRPr="36D56FE1">
        <w:rPr>
          <w:b/>
        </w:rPr>
        <w:t>Relationships</w:t>
      </w:r>
      <w:r w:rsidRPr="36D56FE1">
        <w:t>:</w:t>
      </w:r>
    </w:p>
    <w:p w:rsidR="00736DF0" w:rsidRPr="009D74F8" w:rsidP="003C18C5" w14:paraId="7FE10EA3" w14:textId="77777777">
      <w:pPr>
        <w:numPr>
          <w:ilvl w:val="2"/>
          <w:numId w:val="20"/>
        </w:numPr>
      </w:pPr>
      <w:r w:rsidRPr="36D56FE1">
        <w:rPr>
          <w:b/>
        </w:rPr>
        <w:t>One-to-Many</w:t>
      </w:r>
      <w:r w:rsidRPr="36D56FE1">
        <w:t> with </w:t>
      </w:r>
      <w:r w:rsidRPr="36D56FE1">
        <w:rPr>
          <w:b/>
        </w:rPr>
        <w:t>Service Details</w:t>
      </w:r>
      <w:r w:rsidRPr="36D56FE1">
        <w:t>:</w:t>
      </w:r>
    </w:p>
    <w:p w:rsidR="00736DF0" w:rsidRPr="009D74F8" w:rsidP="003C18C5" w14:paraId="77FB91E0" w14:textId="77777777">
      <w:pPr>
        <w:numPr>
          <w:ilvl w:val="3"/>
          <w:numId w:val="20"/>
        </w:numPr>
      </w:pPr>
      <w:r w:rsidRPr="36D56FE1">
        <w:t>cargoId in </w:t>
      </w:r>
      <w:r w:rsidRPr="36D56FE1">
        <w:rPr>
          <w:b/>
        </w:rPr>
        <w:t>Cargo Details</w:t>
      </w:r>
      <w:r w:rsidRPr="36D56FE1">
        <w:t> is referenced by cargoId in </w:t>
      </w:r>
      <w:r w:rsidRPr="36D56FE1">
        <w:rPr>
          <w:b/>
        </w:rPr>
        <w:t>Service Details</w:t>
      </w:r>
      <w:r w:rsidRPr="36D56FE1">
        <w:t>.</w:t>
      </w:r>
    </w:p>
    <w:p w:rsidR="00736DF0" w:rsidRPr="009D74F8" w:rsidP="003C18C5" w14:paraId="09183896" w14:textId="77777777">
      <w:pPr>
        <w:numPr>
          <w:ilvl w:val="2"/>
          <w:numId w:val="20"/>
        </w:numPr>
      </w:pPr>
      <w:r w:rsidRPr="36D56FE1">
        <w:rPr>
          <w:b/>
        </w:rPr>
        <w:t>One-to-Many</w:t>
      </w:r>
      <w:r w:rsidRPr="36D56FE1">
        <w:t> with </w:t>
      </w:r>
      <w:r w:rsidRPr="36D56FE1">
        <w:rPr>
          <w:b/>
        </w:rPr>
        <w:t>Parcel Details</w:t>
      </w:r>
      <w:r w:rsidRPr="36D56FE1">
        <w:t>:</w:t>
      </w:r>
    </w:p>
    <w:p w:rsidR="00736DF0" w:rsidRPr="009D74F8" w:rsidP="003C18C5" w14:paraId="013F8FDD" w14:textId="77777777">
      <w:pPr>
        <w:numPr>
          <w:ilvl w:val="3"/>
          <w:numId w:val="20"/>
        </w:numPr>
      </w:pPr>
      <w:r w:rsidRPr="36D56FE1">
        <w:t>cargoId in </w:t>
      </w:r>
      <w:r w:rsidRPr="36D56FE1">
        <w:rPr>
          <w:b/>
        </w:rPr>
        <w:t>Cargo Details</w:t>
      </w:r>
      <w:r w:rsidRPr="36D56FE1">
        <w:t> is referenced by cargoId in </w:t>
      </w:r>
      <w:r w:rsidRPr="36D56FE1">
        <w:rPr>
          <w:b/>
        </w:rPr>
        <w:t>Parcel Details</w:t>
      </w:r>
      <w:r w:rsidRPr="36D56FE1">
        <w:t>.</w:t>
      </w:r>
    </w:p>
    <w:p w:rsidR="00736DF0" w:rsidRPr="009D74F8" w:rsidP="003C18C5" w14:paraId="7E7EBBB1" w14:textId="77777777">
      <w:pPr>
        <w:numPr>
          <w:ilvl w:val="2"/>
          <w:numId w:val="20"/>
        </w:numPr>
      </w:pPr>
      <w:r w:rsidRPr="36D56FE1">
        <w:rPr>
          <w:b/>
        </w:rPr>
        <w:t>One-to-Many</w:t>
      </w:r>
      <w:r w:rsidRPr="36D56FE1">
        <w:t> with </w:t>
      </w:r>
      <w:r w:rsidRPr="36D56FE1">
        <w:rPr>
          <w:b/>
        </w:rPr>
        <w:t>Parcel Measurements</w:t>
      </w:r>
      <w:r w:rsidRPr="36D56FE1">
        <w:t>:</w:t>
      </w:r>
    </w:p>
    <w:p w:rsidR="00736DF0" w:rsidRPr="009D74F8" w:rsidP="003C18C5" w14:paraId="5EF36E29" w14:textId="77777777">
      <w:pPr>
        <w:numPr>
          <w:ilvl w:val="3"/>
          <w:numId w:val="20"/>
        </w:numPr>
      </w:pPr>
      <w:r w:rsidRPr="36D56FE1">
        <w:t>cargoId in </w:t>
      </w:r>
      <w:r w:rsidRPr="36D56FE1">
        <w:rPr>
          <w:b/>
        </w:rPr>
        <w:t>Cargo Details</w:t>
      </w:r>
      <w:r w:rsidRPr="36D56FE1">
        <w:t> is referenced by cargoId in </w:t>
      </w:r>
      <w:r w:rsidRPr="36D56FE1">
        <w:rPr>
          <w:b/>
        </w:rPr>
        <w:t>Parcel Measurements</w:t>
      </w:r>
      <w:r w:rsidRPr="36D56FE1">
        <w:t>.</w:t>
      </w:r>
    </w:p>
    <w:p w:rsidR="00736DF0" w:rsidRPr="009D74F8" w:rsidP="003C18C5" w14:paraId="3BD5FFD3" w14:textId="77777777">
      <w:pPr>
        <w:numPr>
          <w:ilvl w:val="2"/>
          <w:numId w:val="20"/>
        </w:numPr>
      </w:pPr>
      <w:r w:rsidRPr="36D56FE1">
        <w:rPr>
          <w:b/>
        </w:rPr>
        <w:t>One-to-Many</w:t>
      </w:r>
      <w:r w:rsidRPr="36D56FE1">
        <w:t> with </w:t>
      </w:r>
      <w:r w:rsidRPr="36D56FE1">
        <w:rPr>
          <w:b/>
        </w:rPr>
        <w:t>Cargo Measurements</w:t>
      </w:r>
      <w:r w:rsidRPr="36D56FE1">
        <w:t>:</w:t>
      </w:r>
    </w:p>
    <w:p w:rsidR="00736DF0" w:rsidRPr="009D74F8" w:rsidP="003C18C5" w14:paraId="1BC40ED5" w14:textId="77777777">
      <w:pPr>
        <w:numPr>
          <w:ilvl w:val="3"/>
          <w:numId w:val="20"/>
        </w:numPr>
      </w:pPr>
      <w:r w:rsidRPr="36D56FE1">
        <w:t>cargoId in </w:t>
      </w:r>
      <w:r w:rsidRPr="36D56FE1">
        <w:rPr>
          <w:b/>
        </w:rPr>
        <w:t>Cargo Details</w:t>
      </w:r>
      <w:r w:rsidRPr="36D56FE1">
        <w:t> is referenced by cargoId in </w:t>
      </w:r>
      <w:r w:rsidRPr="36D56FE1">
        <w:rPr>
          <w:b/>
        </w:rPr>
        <w:t>Cargo Measurements</w:t>
      </w:r>
      <w:r w:rsidRPr="36D56FE1">
        <w:t>.</w:t>
      </w:r>
    </w:p>
    <w:p w:rsidR="00736DF0" w:rsidRPr="009D74F8" w:rsidP="003C18C5" w14:paraId="4B79B84D" w14:textId="77777777">
      <w:pPr>
        <w:numPr>
          <w:ilvl w:val="2"/>
          <w:numId w:val="20"/>
        </w:numPr>
      </w:pPr>
      <w:r w:rsidRPr="36D56FE1">
        <w:rPr>
          <w:b/>
        </w:rPr>
        <w:t>One-to-Many</w:t>
      </w:r>
      <w:r w:rsidRPr="36D56FE1">
        <w:t> with </w:t>
      </w:r>
      <w:r w:rsidRPr="36D56FE1">
        <w:rPr>
          <w:b/>
        </w:rPr>
        <w:t>Cargo Deleted</w:t>
      </w:r>
      <w:r w:rsidRPr="36D56FE1">
        <w:t>:</w:t>
      </w:r>
    </w:p>
    <w:p w:rsidR="00736DF0" w:rsidRPr="009D74F8" w:rsidP="003C18C5" w14:paraId="17A04149" w14:textId="77777777">
      <w:pPr>
        <w:numPr>
          <w:ilvl w:val="3"/>
          <w:numId w:val="20"/>
        </w:numPr>
      </w:pPr>
      <w:r w:rsidRPr="36D56FE1">
        <w:t>cargoId in </w:t>
      </w:r>
      <w:r w:rsidRPr="36D56FE1">
        <w:rPr>
          <w:b/>
        </w:rPr>
        <w:t>Cargo Details</w:t>
      </w:r>
      <w:r w:rsidRPr="36D56FE1">
        <w:t> is referenced by cargoId in </w:t>
      </w:r>
      <w:r w:rsidRPr="36D56FE1">
        <w:rPr>
          <w:b/>
        </w:rPr>
        <w:t>Cargo Deleted</w:t>
      </w:r>
      <w:r w:rsidRPr="36D56FE1">
        <w:t>.</w:t>
      </w:r>
    </w:p>
    <w:p w:rsidR="00736DF0" w:rsidRPr="009D74F8" w:rsidP="003C18C5" w14:paraId="79F542CA" w14:textId="77777777">
      <w:pPr>
        <w:numPr>
          <w:ilvl w:val="2"/>
          <w:numId w:val="20"/>
        </w:numPr>
      </w:pPr>
      <w:r w:rsidRPr="36D56FE1">
        <w:rPr>
          <w:b/>
        </w:rPr>
        <w:t>One-to-Many</w:t>
      </w:r>
      <w:r w:rsidRPr="36D56FE1">
        <w:t> with </w:t>
      </w:r>
      <w:r w:rsidRPr="36D56FE1">
        <w:rPr>
          <w:b/>
        </w:rPr>
        <w:t>Mapping Table</w:t>
      </w:r>
      <w:r w:rsidRPr="36D56FE1">
        <w:t>:</w:t>
      </w:r>
    </w:p>
    <w:p w:rsidR="00736DF0" w:rsidRPr="009D74F8" w:rsidP="003C18C5" w14:paraId="51104534" w14:textId="77777777">
      <w:pPr>
        <w:numPr>
          <w:ilvl w:val="3"/>
          <w:numId w:val="20"/>
        </w:numPr>
      </w:pPr>
      <w:r w:rsidRPr="36D56FE1">
        <w:t>cargoId in </w:t>
      </w:r>
      <w:r w:rsidRPr="36D56FE1">
        <w:rPr>
          <w:b/>
        </w:rPr>
        <w:t>Cargo Details</w:t>
      </w:r>
      <w:r w:rsidRPr="36D56FE1">
        <w:t> is referenced by cargoId in </w:t>
      </w:r>
      <w:r w:rsidRPr="36D56FE1">
        <w:rPr>
          <w:b/>
        </w:rPr>
        <w:t>Mapping Table</w:t>
      </w:r>
      <w:r w:rsidRPr="36D56FE1">
        <w:t>.</w:t>
      </w:r>
    </w:p>
    <w:p w:rsidR="00736DF0" w:rsidRPr="009D74F8" w:rsidP="003C18C5" w14:paraId="783BC59D" w14:textId="77777777">
      <w:pPr>
        <w:numPr>
          <w:ilvl w:val="0"/>
          <w:numId w:val="20"/>
        </w:numPr>
      </w:pPr>
      <w:r w:rsidRPr="36D56FE1">
        <w:rPr>
          <w:b/>
        </w:rPr>
        <w:t>Service Details Table</w:t>
      </w:r>
    </w:p>
    <w:p w:rsidR="00736DF0" w:rsidRPr="009D74F8" w:rsidP="003C18C5" w14:paraId="2818FD31" w14:textId="77777777">
      <w:pPr>
        <w:numPr>
          <w:ilvl w:val="1"/>
          <w:numId w:val="20"/>
        </w:numPr>
      </w:pPr>
      <w:r w:rsidRPr="36D56FE1">
        <w:rPr>
          <w:b/>
        </w:rPr>
        <w:t>Primary Key</w:t>
      </w:r>
      <w:r w:rsidRPr="36D56FE1">
        <w:t>: cargoId</w:t>
      </w:r>
    </w:p>
    <w:p w:rsidR="00736DF0" w:rsidRPr="009D74F8" w:rsidP="003C18C5" w14:paraId="61B5FCAB" w14:textId="77777777">
      <w:pPr>
        <w:numPr>
          <w:ilvl w:val="1"/>
          <w:numId w:val="20"/>
        </w:numPr>
      </w:pPr>
      <w:r w:rsidRPr="36D56FE1">
        <w:rPr>
          <w:b/>
        </w:rPr>
        <w:t>Relationships</w:t>
      </w:r>
      <w:r w:rsidRPr="36D56FE1">
        <w:t>:</w:t>
      </w:r>
    </w:p>
    <w:p w:rsidR="00736DF0" w:rsidRPr="009D74F8" w:rsidP="003C18C5" w14:paraId="1DAB0AFC" w14:textId="77777777">
      <w:pPr>
        <w:numPr>
          <w:ilvl w:val="2"/>
          <w:numId w:val="20"/>
        </w:numPr>
      </w:pPr>
      <w:r w:rsidRPr="36D56FE1">
        <w:rPr>
          <w:b/>
        </w:rPr>
        <w:t>Many-to-One</w:t>
      </w:r>
      <w:r w:rsidRPr="36D56FE1">
        <w:t> with </w:t>
      </w:r>
      <w:r w:rsidRPr="36D56FE1">
        <w:rPr>
          <w:b/>
        </w:rPr>
        <w:t>Cargo Details</w:t>
      </w:r>
      <w:r w:rsidRPr="36D56FE1">
        <w:t>:</w:t>
      </w:r>
    </w:p>
    <w:p w:rsidR="00736DF0" w:rsidRPr="009D74F8" w:rsidP="003C18C5" w14:paraId="45D11760" w14:textId="77777777">
      <w:pPr>
        <w:numPr>
          <w:ilvl w:val="3"/>
          <w:numId w:val="20"/>
        </w:numPr>
      </w:pPr>
      <w:r w:rsidRPr="36D56FE1">
        <w:t>cargoId in </w:t>
      </w:r>
      <w:r w:rsidRPr="36D56FE1">
        <w:rPr>
          <w:b/>
        </w:rPr>
        <w:t>Service Details</w:t>
      </w:r>
      <w:r w:rsidRPr="36D56FE1">
        <w:t> references cargoId in </w:t>
      </w:r>
      <w:r w:rsidRPr="36D56FE1">
        <w:rPr>
          <w:b/>
        </w:rPr>
        <w:t>Cargo Details</w:t>
      </w:r>
      <w:r w:rsidRPr="36D56FE1">
        <w:t>.</w:t>
      </w:r>
    </w:p>
    <w:p w:rsidR="00736DF0" w:rsidRPr="009D74F8" w:rsidP="003C18C5" w14:paraId="017A8FB3" w14:textId="77777777">
      <w:pPr>
        <w:numPr>
          <w:ilvl w:val="0"/>
          <w:numId w:val="20"/>
        </w:numPr>
      </w:pPr>
      <w:r w:rsidRPr="36D56FE1">
        <w:rPr>
          <w:b/>
        </w:rPr>
        <w:t>Parcel Details Table</w:t>
      </w:r>
    </w:p>
    <w:p w:rsidR="00736DF0" w:rsidRPr="009D74F8" w:rsidP="003C18C5" w14:paraId="55E786FD" w14:textId="77777777">
      <w:pPr>
        <w:numPr>
          <w:ilvl w:val="1"/>
          <w:numId w:val="20"/>
        </w:numPr>
      </w:pPr>
      <w:r w:rsidRPr="36D56FE1">
        <w:rPr>
          <w:b/>
        </w:rPr>
        <w:t>Primary Key</w:t>
      </w:r>
      <w:r w:rsidRPr="36D56FE1">
        <w:t>: parcelId (and cargoId)</w:t>
      </w:r>
    </w:p>
    <w:p w:rsidR="00736DF0" w:rsidRPr="009D74F8" w:rsidP="003C18C5" w14:paraId="2E328442" w14:textId="77777777">
      <w:pPr>
        <w:numPr>
          <w:ilvl w:val="1"/>
          <w:numId w:val="20"/>
        </w:numPr>
      </w:pPr>
      <w:r w:rsidRPr="36D56FE1">
        <w:rPr>
          <w:b/>
        </w:rPr>
        <w:t>Relationships</w:t>
      </w:r>
      <w:r w:rsidRPr="36D56FE1">
        <w:t>:</w:t>
      </w:r>
    </w:p>
    <w:p w:rsidR="00736DF0" w:rsidRPr="009D74F8" w:rsidP="003C18C5" w14:paraId="6308AFF1" w14:textId="77777777">
      <w:pPr>
        <w:numPr>
          <w:ilvl w:val="2"/>
          <w:numId w:val="20"/>
        </w:numPr>
      </w:pPr>
      <w:r w:rsidRPr="36D56FE1">
        <w:rPr>
          <w:b/>
        </w:rPr>
        <w:t>Many-to-One</w:t>
      </w:r>
      <w:r w:rsidRPr="36D56FE1">
        <w:t> with </w:t>
      </w:r>
      <w:r w:rsidRPr="36D56FE1">
        <w:rPr>
          <w:b/>
        </w:rPr>
        <w:t>Cargo Details</w:t>
      </w:r>
      <w:r w:rsidRPr="36D56FE1">
        <w:t>:</w:t>
      </w:r>
    </w:p>
    <w:p w:rsidR="00736DF0" w:rsidRPr="009D74F8" w:rsidP="003C18C5" w14:paraId="5F5293D4" w14:textId="77777777">
      <w:pPr>
        <w:numPr>
          <w:ilvl w:val="3"/>
          <w:numId w:val="20"/>
        </w:numPr>
      </w:pPr>
      <w:r w:rsidRPr="36D56FE1">
        <w:t>cargoId in </w:t>
      </w:r>
      <w:r w:rsidRPr="36D56FE1">
        <w:rPr>
          <w:b/>
        </w:rPr>
        <w:t>Parcel Details</w:t>
      </w:r>
      <w:r w:rsidRPr="36D56FE1">
        <w:t> references cargoId in </w:t>
      </w:r>
      <w:r w:rsidRPr="36D56FE1">
        <w:rPr>
          <w:b/>
        </w:rPr>
        <w:t>Cargo Details</w:t>
      </w:r>
      <w:r w:rsidRPr="36D56FE1">
        <w:t>.</w:t>
      </w:r>
    </w:p>
    <w:p w:rsidR="00736DF0" w:rsidRPr="009D74F8" w:rsidP="003C18C5" w14:paraId="7DFE1FB4" w14:textId="77777777">
      <w:pPr>
        <w:numPr>
          <w:ilvl w:val="0"/>
          <w:numId w:val="20"/>
        </w:numPr>
      </w:pPr>
      <w:r w:rsidRPr="36D56FE1">
        <w:rPr>
          <w:b/>
        </w:rPr>
        <w:t>Parcel Measurements Table</w:t>
      </w:r>
    </w:p>
    <w:p w:rsidR="00736DF0" w:rsidRPr="009D74F8" w:rsidP="003C18C5" w14:paraId="1913279E" w14:textId="77777777">
      <w:pPr>
        <w:numPr>
          <w:ilvl w:val="1"/>
          <w:numId w:val="20"/>
        </w:numPr>
      </w:pPr>
      <w:r w:rsidRPr="36D56FE1">
        <w:rPr>
          <w:b/>
        </w:rPr>
        <w:t>Primary Key</w:t>
      </w:r>
      <w:r w:rsidRPr="36D56FE1">
        <w:t>: cargoParcelKey</w:t>
      </w:r>
    </w:p>
    <w:p w:rsidR="00736DF0" w:rsidRPr="009D74F8" w:rsidP="003C18C5" w14:paraId="0EE3892E" w14:textId="77777777">
      <w:pPr>
        <w:numPr>
          <w:ilvl w:val="1"/>
          <w:numId w:val="20"/>
        </w:numPr>
      </w:pPr>
      <w:r w:rsidRPr="36D56FE1">
        <w:rPr>
          <w:b/>
        </w:rPr>
        <w:t>Relationships</w:t>
      </w:r>
      <w:r w:rsidRPr="36D56FE1">
        <w:t>:</w:t>
      </w:r>
    </w:p>
    <w:p w:rsidR="00736DF0" w:rsidRPr="009D74F8" w:rsidP="003C18C5" w14:paraId="4A1266B4" w14:textId="77777777">
      <w:pPr>
        <w:numPr>
          <w:ilvl w:val="2"/>
          <w:numId w:val="20"/>
        </w:numPr>
      </w:pPr>
      <w:r w:rsidRPr="36D56FE1">
        <w:rPr>
          <w:b/>
        </w:rPr>
        <w:t>Many-to-One</w:t>
      </w:r>
      <w:r w:rsidRPr="36D56FE1">
        <w:t> with </w:t>
      </w:r>
      <w:r w:rsidRPr="36D56FE1">
        <w:rPr>
          <w:b/>
        </w:rPr>
        <w:t>Parcel Details</w:t>
      </w:r>
      <w:r w:rsidRPr="36D56FE1">
        <w:t>:</w:t>
      </w:r>
    </w:p>
    <w:p w:rsidR="00736DF0" w:rsidRPr="009D74F8" w:rsidP="003C18C5" w14:paraId="3EFADBAF" w14:textId="77777777">
      <w:pPr>
        <w:numPr>
          <w:ilvl w:val="3"/>
          <w:numId w:val="20"/>
        </w:numPr>
      </w:pPr>
      <w:r w:rsidRPr="36D56FE1">
        <w:t>parcelId in </w:t>
      </w:r>
      <w:r w:rsidRPr="36D56FE1">
        <w:rPr>
          <w:b/>
        </w:rPr>
        <w:t>Parcel Measurements</w:t>
      </w:r>
      <w:r w:rsidRPr="36D56FE1">
        <w:t> references parcelId in </w:t>
      </w:r>
      <w:r w:rsidRPr="36D56FE1">
        <w:rPr>
          <w:b/>
        </w:rPr>
        <w:t>Parcel Details</w:t>
      </w:r>
      <w:r w:rsidRPr="36D56FE1">
        <w:t>.</w:t>
      </w:r>
    </w:p>
    <w:p w:rsidR="00736DF0" w:rsidRPr="009D74F8" w:rsidP="003C18C5" w14:paraId="38CAAFAD" w14:textId="77777777">
      <w:pPr>
        <w:numPr>
          <w:ilvl w:val="2"/>
          <w:numId w:val="20"/>
        </w:numPr>
      </w:pPr>
      <w:r w:rsidRPr="36D56FE1">
        <w:rPr>
          <w:b/>
        </w:rPr>
        <w:t>Many-to-One</w:t>
      </w:r>
      <w:r w:rsidRPr="36D56FE1">
        <w:t> with </w:t>
      </w:r>
      <w:r w:rsidRPr="36D56FE1">
        <w:rPr>
          <w:b/>
        </w:rPr>
        <w:t>Cargo Details</w:t>
      </w:r>
      <w:r w:rsidRPr="36D56FE1">
        <w:t>:</w:t>
      </w:r>
    </w:p>
    <w:p w:rsidR="00736DF0" w:rsidRPr="009D74F8" w:rsidP="003C18C5" w14:paraId="52C2574A" w14:textId="77777777">
      <w:pPr>
        <w:numPr>
          <w:ilvl w:val="3"/>
          <w:numId w:val="20"/>
        </w:numPr>
      </w:pPr>
      <w:r w:rsidRPr="36D56FE1">
        <w:t>cargoId in </w:t>
      </w:r>
      <w:r w:rsidRPr="36D56FE1">
        <w:rPr>
          <w:b/>
        </w:rPr>
        <w:t>Parcel Measurements</w:t>
      </w:r>
      <w:r w:rsidRPr="36D56FE1">
        <w:t> references cargoId in </w:t>
      </w:r>
      <w:r w:rsidRPr="36D56FE1">
        <w:rPr>
          <w:b/>
        </w:rPr>
        <w:t>Cargo Details</w:t>
      </w:r>
      <w:r w:rsidRPr="36D56FE1">
        <w:t>.</w:t>
      </w:r>
    </w:p>
    <w:p w:rsidR="00736DF0" w:rsidRPr="009D74F8" w:rsidP="003C18C5" w14:paraId="049B8AC0" w14:textId="77777777">
      <w:pPr>
        <w:numPr>
          <w:ilvl w:val="0"/>
          <w:numId w:val="20"/>
        </w:numPr>
      </w:pPr>
      <w:r w:rsidRPr="36D56FE1">
        <w:rPr>
          <w:b/>
        </w:rPr>
        <w:t>Cargo Measurements Table</w:t>
      </w:r>
    </w:p>
    <w:p w:rsidR="00736DF0" w:rsidRPr="009D74F8" w:rsidP="003C18C5" w14:paraId="5E26AB8F" w14:textId="77777777">
      <w:pPr>
        <w:numPr>
          <w:ilvl w:val="1"/>
          <w:numId w:val="20"/>
        </w:numPr>
      </w:pPr>
      <w:r w:rsidRPr="36D56FE1">
        <w:rPr>
          <w:b/>
        </w:rPr>
        <w:t>Primary Key</w:t>
      </w:r>
      <w:r w:rsidRPr="36D56FE1">
        <w:t>: cargoId</w:t>
      </w:r>
    </w:p>
    <w:p w:rsidR="00736DF0" w:rsidRPr="009D74F8" w:rsidP="003C18C5" w14:paraId="0C90758D" w14:textId="77777777">
      <w:pPr>
        <w:numPr>
          <w:ilvl w:val="1"/>
          <w:numId w:val="20"/>
        </w:numPr>
      </w:pPr>
      <w:r w:rsidRPr="36D56FE1">
        <w:rPr>
          <w:b/>
        </w:rPr>
        <w:t>Relationships</w:t>
      </w:r>
      <w:r w:rsidRPr="36D56FE1">
        <w:t>:</w:t>
      </w:r>
    </w:p>
    <w:p w:rsidR="00736DF0" w:rsidRPr="009D74F8" w:rsidP="003C18C5" w14:paraId="1CFA6B94" w14:textId="77777777">
      <w:pPr>
        <w:numPr>
          <w:ilvl w:val="2"/>
          <w:numId w:val="20"/>
        </w:numPr>
      </w:pPr>
      <w:r w:rsidRPr="36D56FE1">
        <w:rPr>
          <w:b/>
        </w:rPr>
        <w:t>Many-to-One</w:t>
      </w:r>
      <w:r w:rsidRPr="36D56FE1">
        <w:t> with </w:t>
      </w:r>
      <w:r w:rsidRPr="36D56FE1">
        <w:rPr>
          <w:b/>
        </w:rPr>
        <w:t>Cargo Details</w:t>
      </w:r>
      <w:r w:rsidRPr="36D56FE1">
        <w:t>:</w:t>
      </w:r>
    </w:p>
    <w:p w:rsidR="00736DF0" w:rsidRPr="009D74F8" w:rsidP="003C18C5" w14:paraId="4DFDDFEF" w14:textId="77777777">
      <w:pPr>
        <w:numPr>
          <w:ilvl w:val="3"/>
          <w:numId w:val="20"/>
        </w:numPr>
      </w:pPr>
      <w:r w:rsidRPr="36D56FE1">
        <w:t>cargoId in </w:t>
      </w:r>
      <w:r w:rsidRPr="36D56FE1">
        <w:rPr>
          <w:b/>
        </w:rPr>
        <w:t>Cargo Measurements</w:t>
      </w:r>
      <w:r w:rsidRPr="36D56FE1">
        <w:t> references cargoId in </w:t>
      </w:r>
      <w:r w:rsidRPr="36D56FE1">
        <w:rPr>
          <w:b/>
        </w:rPr>
        <w:t>Cargo Details</w:t>
      </w:r>
      <w:r w:rsidRPr="36D56FE1">
        <w:t>.</w:t>
      </w:r>
    </w:p>
    <w:p w:rsidR="00736DF0" w:rsidRPr="009D74F8" w:rsidP="003C18C5" w14:paraId="1F84C57E" w14:textId="77777777">
      <w:pPr>
        <w:numPr>
          <w:ilvl w:val="0"/>
          <w:numId w:val="20"/>
        </w:numPr>
      </w:pPr>
      <w:r w:rsidRPr="36D56FE1">
        <w:rPr>
          <w:b/>
        </w:rPr>
        <w:t>Cargo Deleted Table</w:t>
      </w:r>
    </w:p>
    <w:p w:rsidR="00736DF0" w:rsidRPr="009D74F8" w:rsidP="003C18C5" w14:paraId="43993B4E" w14:textId="77777777">
      <w:pPr>
        <w:numPr>
          <w:ilvl w:val="1"/>
          <w:numId w:val="20"/>
        </w:numPr>
      </w:pPr>
      <w:r w:rsidRPr="36D56FE1">
        <w:rPr>
          <w:b/>
        </w:rPr>
        <w:t>Primary Key</w:t>
      </w:r>
      <w:r w:rsidRPr="36D56FE1">
        <w:t>: cargoId</w:t>
      </w:r>
    </w:p>
    <w:p w:rsidR="00736DF0" w:rsidRPr="009D74F8" w:rsidP="003C18C5" w14:paraId="6884F294" w14:textId="77777777">
      <w:pPr>
        <w:numPr>
          <w:ilvl w:val="1"/>
          <w:numId w:val="20"/>
        </w:numPr>
      </w:pPr>
      <w:r w:rsidRPr="36D56FE1">
        <w:rPr>
          <w:b/>
        </w:rPr>
        <w:t>Relationships</w:t>
      </w:r>
      <w:r w:rsidRPr="36D56FE1">
        <w:t>:</w:t>
      </w:r>
    </w:p>
    <w:p w:rsidR="00736DF0" w:rsidRPr="009D74F8" w:rsidP="003C18C5" w14:paraId="4F5B1066" w14:textId="77777777">
      <w:pPr>
        <w:numPr>
          <w:ilvl w:val="2"/>
          <w:numId w:val="20"/>
        </w:numPr>
      </w:pPr>
      <w:r w:rsidRPr="36D56FE1">
        <w:rPr>
          <w:b/>
        </w:rPr>
        <w:t>Many-to-One</w:t>
      </w:r>
      <w:r w:rsidRPr="36D56FE1">
        <w:t> with </w:t>
      </w:r>
      <w:r w:rsidRPr="36D56FE1">
        <w:rPr>
          <w:b/>
        </w:rPr>
        <w:t>Cargo Details</w:t>
      </w:r>
      <w:r w:rsidRPr="36D56FE1">
        <w:t>:</w:t>
      </w:r>
    </w:p>
    <w:p w:rsidR="00736DF0" w:rsidRPr="009D74F8" w:rsidP="003C18C5" w14:paraId="739103D3" w14:textId="77777777">
      <w:pPr>
        <w:numPr>
          <w:ilvl w:val="3"/>
          <w:numId w:val="20"/>
        </w:numPr>
      </w:pPr>
      <w:r w:rsidRPr="36D56FE1">
        <w:t>cargoId in </w:t>
      </w:r>
      <w:r w:rsidRPr="36D56FE1">
        <w:rPr>
          <w:b/>
        </w:rPr>
        <w:t>Cargo Deleted</w:t>
      </w:r>
      <w:r w:rsidRPr="36D56FE1">
        <w:t> references cargoId in </w:t>
      </w:r>
      <w:r w:rsidRPr="36D56FE1">
        <w:rPr>
          <w:b/>
        </w:rPr>
        <w:t>Cargo Details</w:t>
      </w:r>
      <w:r w:rsidRPr="36D56FE1">
        <w:t>.</w:t>
      </w:r>
    </w:p>
    <w:p w:rsidR="00736DF0" w:rsidRPr="009D74F8" w:rsidP="003C18C5" w14:paraId="1D4CAFA3" w14:textId="77777777">
      <w:pPr>
        <w:numPr>
          <w:ilvl w:val="0"/>
          <w:numId w:val="20"/>
        </w:numPr>
      </w:pPr>
      <w:r w:rsidRPr="36D56FE1">
        <w:rPr>
          <w:b/>
        </w:rPr>
        <w:t>Request Log Table</w:t>
      </w:r>
    </w:p>
    <w:p w:rsidR="00736DF0" w:rsidRPr="009D74F8" w:rsidP="003C18C5" w14:paraId="21FACEF7" w14:textId="77777777">
      <w:pPr>
        <w:numPr>
          <w:ilvl w:val="1"/>
          <w:numId w:val="20"/>
        </w:numPr>
      </w:pPr>
      <w:r w:rsidRPr="36D56FE1">
        <w:rPr>
          <w:b/>
        </w:rPr>
        <w:t>Primary Key</w:t>
      </w:r>
      <w:r w:rsidRPr="36D56FE1">
        <w:t>: requestId</w:t>
      </w:r>
    </w:p>
    <w:p w:rsidR="00736DF0" w:rsidRPr="009D74F8" w:rsidP="003C18C5" w14:paraId="2DE2AFE6" w14:textId="77777777">
      <w:pPr>
        <w:numPr>
          <w:ilvl w:val="1"/>
          <w:numId w:val="20"/>
        </w:numPr>
      </w:pPr>
      <w:r w:rsidRPr="36D56FE1">
        <w:rPr>
          <w:b/>
        </w:rPr>
        <w:t>Relationships</w:t>
      </w:r>
      <w:r w:rsidRPr="36D56FE1">
        <w:t>:</w:t>
      </w:r>
    </w:p>
    <w:p w:rsidR="00736DF0" w:rsidRPr="009D74F8" w:rsidP="003C18C5" w14:paraId="6C82E00C" w14:textId="77777777">
      <w:pPr>
        <w:numPr>
          <w:ilvl w:val="2"/>
          <w:numId w:val="20"/>
        </w:numPr>
      </w:pPr>
      <w:r w:rsidRPr="36D56FE1">
        <w:rPr>
          <w:b/>
        </w:rPr>
        <w:t>One-to-Many</w:t>
      </w:r>
      <w:r w:rsidRPr="36D56FE1">
        <w:t> with </w:t>
      </w:r>
      <w:r w:rsidRPr="36D56FE1">
        <w:rPr>
          <w:b/>
        </w:rPr>
        <w:t>Response Log</w:t>
      </w:r>
      <w:r w:rsidRPr="36D56FE1">
        <w:t>:</w:t>
      </w:r>
    </w:p>
    <w:p w:rsidR="00736DF0" w:rsidRPr="009D74F8" w:rsidP="003C18C5" w14:paraId="73DA0FDC" w14:textId="77777777">
      <w:pPr>
        <w:numPr>
          <w:ilvl w:val="3"/>
          <w:numId w:val="20"/>
        </w:numPr>
      </w:pPr>
      <w:r w:rsidRPr="36D56FE1">
        <w:t>requestId in </w:t>
      </w:r>
      <w:r w:rsidRPr="36D56FE1">
        <w:rPr>
          <w:b/>
        </w:rPr>
        <w:t>Request Log</w:t>
      </w:r>
      <w:r w:rsidRPr="36D56FE1">
        <w:t> is referenced by requestId in </w:t>
      </w:r>
      <w:r w:rsidRPr="36D56FE1">
        <w:rPr>
          <w:b/>
        </w:rPr>
        <w:t>Response Log</w:t>
      </w:r>
      <w:r w:rsidRPr="36D56FE1">
        <w:t>.</w:t>
      </w:r>
    </w:p>
    <w:p w:rsidR="00736DF0" w:rsidRPr="009D74F8" w:rsidP="003C18C5" w14:paraId="0F9F7385" w14:textId="77777777">
      <w:pPr>
        <w:numPr>
          <w:ilvl w:val="2"/>
          <w:numId w:val="20"/>
        </w:numPr>
      </w:pPr>
      <w:r w:rsidRPr="36D56FE1">
        <w:rPr>
          <w:b/>
        </w:rPr>
        <w:t>One-to-Many</w:t>
      </w:r>
      <w:r w:rsidRPr="36D56FE1">
        <w:t> with </w:t>
      </w:r>
      <w:r w:rsidRPr="36D56FE1">
        <w:rPr>
          <w:b/>
        </w:rPr>
        <w:t>Mapping Table</w:t>
      </w:r>
      <w:r w:rsidRPr="36D56FE1">
        <w:t>:</w:t>
      </w:r>
    </w:p>
    <w:p w:rsidR="00736DF0" w:rsidRPr="009D74F8" w:rsidP="003C18C5" w14:paraId="731F6DE2" w14:textId="77777777">
      <w:pPr>
        <w:numPr>
          <w:ilvl w:val="3"/>
          <w:numId w:val="20"/>
        </w:numPr>
      </w:pPr>
      <w:r w:rsidRPr="36D56FE1">
        <w:t>requestId in </w:t>
      </w:r>
      <w:r w:rsidRPr="36D56FE1">
        <w:rPr>
          <w:b/>
        </w:rPr>
        <w:t>Request Log</w:t>
      </w:r>
      <w:r w:rsidRPr="36D56FE1">
        <w:t> is referenced by requestId in </w:t>
      </w:r>
      <w:r w:rsidRPr="36D56FE1">
        <w:rPr>
          <w:b/>
        </w:rPr>
        <w:t>Mapping Table</w:t>
      </w:r>
      <w:r w:rsidRPr="36D56FE1">
        <w:t>.</w:t>
      </w:r>
    </w:p>
    <w:p w:rsidR="00736DF0" w:rsidRPr="009D74F8" w:rsidP="003C18C5" w14:paraId="17C77CA0" w14:textId="77777777">
      <w:pPr>
        <w:numPr>
          <w:ilvl w:val="0"/>
          <w:numId w:val="20"/>
        </w:numPr>
      </w:pPr>
      <w:r w:rsidRPr="36D56FE1">
        <w:rPr>
          <w:b/>
        </w:rPr>
        <w:t>Response Log Table</w:t>
      </w:r>
    </w:p>
    <w:p w:rsidR="00736DF0" w:rsidRPr="009D74F8" w:rsidP="003C18C5" w14:paraId="5B04D3F9" w14:textId="77777777">
      <w:pPr>
        <w:numPr>
          <w:ilvl w:val="1"/>
          <w:numId w:val="20"/>
        </w:numPr>
      </w:pPr>
      <w:r w:rsidRPr="36D56FE1">
        <w:rPr>
          <w:b/>
        </w:rPr>
        <w:t>Primary Key</w:t>
      </w:r>
      <w:r w:rsidRPr="36D56FE1">
        <w:t>: responseId</w:t>
      </w:r>
    </w:p>
    <w:p w:rsidR="00736DF0" w:rsidRPr="009D74F8" w:rsidP="003C18C5" w14:paraId="6344ED18" w14:textId="77777777">
      <w:pPr>
        <w:numPr>
          <w:ilvl w:val="1"/>
          <w:numId w:val="20"/>
        </w:numPr>
      </w:pPr>
      <w:r w:rsidRPr="36D56FE1">
        <w:rPr>
          <w:b/>
        </w:rPr>
        <w:t>Relationships</w:t>
      </w:r>
      <w:r w:rsidRPr="36D56FE1">
        <w:t>:</w:t>
      </w:r>
    </w:p>
    <w:p w:rsidR="00736DF0" w:rsidRPr="009D74F8" w:rsidP="003C18C5" w14:paraId="6648924D" w14:textId="77777777">
      <w:pPr>
        <w:numPr>
          <w:ilvl w:val="2"/>
          <w:numId w:val="20"/>
        </w:numPr>
      </w:pPr>
      <w:r w:rsidRPr="36D56FE1">
        <w:rPr>
          <w:b/>
        </w:rPr>
        <w:t>Many-to-One</w:t>
      </w:r>
      <w:r w:rsidRPr="36D56FE1">
        <w:t> with </w:t>
      </w:r>
      <w:r w:rsidRPr="36D56FE1">
        <w:rPr>
          <w:b/>
        </w:rPr>
        <w:t>Request Log</w:t>
      </w:r>
      <w:r w:rsidRPr="36D56FE1">
        <w:t>:</w:t>
      </w:r>
    </w:p>
    <w:p w:rsidR="00736DF0" w:rsidRPr="009D74F8" w:rsidP="003C18C5" w14:paraId="092172FC" w14:textId="77777777">
      <w:pPr>
        <w:numPr>
          <w:ilvl w:val="3"/>
          <w:numId w:val="20"/>
        </w:numPr>
      </w:pPr>
      <w:r w:rsidRPr="36D56FE1">
        <w:t>requestId in </w:t>
      </w:r>
      <w:r w:rsidRPr="36D56FE1">
        <w:rPr>
          <w:b/>
        </w:rPr>
        <w:t>Response Log</w:t>
      </w:r>
      <w:r w:rsidRPr="36D56FE1">
        <w:t> references requestId in </w:t>
      </w:r>
      <w:r w:rsidRPr="36D56FE1">
        <w:rPr>
          <w:b/>
        </w:rPr>
        <w:t>Request Log</w:t>
      </w:r>
      <w:r w:rsidRPr="36D56FE1">
        <w:t>.</w:t>
      </w:r>
    </w:p>
    <w:p w:rsidR="00736DF0" w:rsidRPr="009D74F8" w:rsidP="003C18C5" w14:paraId="6344ED4F" w14:textId="77777777">
      <w:pPr>
        <w:numPr>
          <w:ilvl w:val="0"/>
          <w:numId w:val="20"/>
        </w:numPr>
      </w:pPr>
      <w:r w:rsidRPr="36D56FE1">
        <w:rPr>
          <w:b/>
        </w:rPr>
        <w:t>Mapping Table</w:t>
      </w:r>
    </w:p>
    <w:p w:rsidR="00736DF0" w:rsidRPr="009D74F8" w:rsidP="003C18C5" w14:paraId="6650DFA4" w14:textId="77777777">
      <w:pPr>
        <w:numPr>
          <w:ilvl w:val="1"/>
          <w:numId w:val="20"/>
        </w:numPr>
      </w:pPr>
      <w:r w:rsidRPr="36D56FE1">
        <w:rPr>
          <w:b/>
        </w:rPr>
        <w:t>Primary Key</w:t>
      </w:r>
      <w:r w:rsidRPr="36D56FE1">
        <w:t>: mappingId</w:t>
      </w:r>
    </w:p>
    <w:p w:rsidR="00736DF0" w:rsidRPr="009D74F8" w:rsidP="003C18C5" w14:paraId="47A07EA7" w14:textId="77777777">
      <w:pPr>
        <w:numPr>
          <w:ilvl w:val="1"/>
          <w:numId w:val="20"/>
        </w:numPr>
      </w:pPr>
      <w:r w:rsidRPr="36D56FE1">
        <w:rPr>
          <w:b/>
        </w:rPr>
        <w:t>Relationships</w:t>
      </w:r>
      <w:r w:rsidRPr="36D56FE1">
        <w:t>:</w:t>
      </w:r>
    </w:p>
    <w:p w:rsidR="00736DF0" w:rsidRPr="009D74F8" w:rsidP="003C18C5" w14:paraId="7327B1F8" w14:textId="77777777">
      <w:pPr>
        <w:numPr>
          <w:ilvl w:val="2"/>
          <w:numId w:val="20"/>
        </w:numPr>
      </w:pPr>
      <w:r w:rsidRPr="36D56FE1">
        <w:rPr>
          <w:b/>
        </w:rPr>
        <w:t>Many-to-One</w:t>
      </w:r>
      <w:r w:rsidRPr="36D56FE1">
        <w:t> with </w:t>
      </w:r>
      <w:r w:rsidRPr="36D56FE1">
        <w:rPr>
          <w:b/>
        </w:rPr>
        <w:t>Request Log</w:t>
      </w:r>
      <w:r w:rsidRPr="36D56FE1">
        <w:t>:</w:t>
      </w:r>
    </w:p>
    <w:p w:rsidR="00736DF0" w:rsidRPr="009D74F8" w:rsidP="003C18C5" w14:paraId="54E3671C" w14:textId="77777777">
      <w:pPr>
        <w:numPr>
          <w:ilvl w:val="3"/>
          <w:numId w:val="20"/>
        </w:numPr>
      </w:pPr>
      <w:r w:rsidRPr="36D56FE1">
        <w:t>requestId in </w:t>
      </w:r>
      <w:r w:rsidRPr="36D56FE1">
        <w:rPr>
          <w:b/>
        </w:rPr>
        <w:t>Mapping Table</w:t>
      </w:r>
      <w:r w:rsidRPr="36D56FE1">
        <w:t> references requestId in </w:t>
      </w:r>
      <w:r w:rsidRPr="36D56FE1">
        <w:rPr>
          <w:b/>
        </w:rPr>
        <w:t>Request Log</w:t>
      </w:r>
      <w:r w:rsidRPr="36D56FE1">
        <w:t>.</w:t>
      </w:r>
    </w:p>
    <w:p w:rsidR="00736DF0" w:rsidP="003C18C5" w14:paraId="32F78C4B" w14:textId="77777777">
      <w:pPr>
        <w:numPr>
          <w:ilvl w:val="2"/>
          <w:numId w:val="20"/>
        </w:numPr>
      </w:pPr>
      <w:r w:rsidRPr="36D56FE1">
        <w:rPr>
          <w:b/>
        </w:rPr>
        <w:t>Many-to-One</w:t>
      </w:r>
      <w:r w:rsidRPr="36D56FE1">
        <w:t> with </w:t>
      </w:r>
      <w:r w:rsidRPr="36D56FE1">
        <w:rPr>
          <w:b/>
        </w:rPr>
        <w:t>Cargo Details</w:t>
      </w:r>
      <w:r w:rsidRPr="36D56FE1">
        <w:t>:</w:t>
      </w:r>
    </w:p>
    <w:p w:rsidR="00F17136" w:rsidRPr="007910FA" w:rsidP="00736DF0" w14:paraId="5303CCC8" w14:textId="5DCDDB08">
      <w:pPr>
        <w:rPr>
          <w:b/>
        </w:rPr>
      </w:pPr>
      <w:r w:rsidRPr="36D56FE1">
        <w:t>cargoId in </w:t>
      </w:r>
      <w:r w:rsidRPr="36D56FE1">
        <w:rPr>
          <w:b/>
        </w:rPr>
        <w:t>Mapping</w:t>
      </w:r>
    </w:p>
    <w:p w:rsidR="007910FA" w:rsidRPr="007910FA" w:rsidP="007910FA" w14:paraId="4DA1BB37" w14:textId="77777777"/>
    <w:p w:rsidR="00732892" w:rsidRPr="00DE36FE" w:rsidP="00DE36FE" w14:paraId="1BA04779" w14:textId="77777777">
      <w:pPr>
        <w:pStyle w:val="Heading2"/>
      </w:pPr>
      <w:bookmarkStart w:id="298" w:name="_Toc208329330"/>
      <w:bookmarkStart w:id="299" w:name="_Toc214292131"/>
      <w:bookmarkStart w:id="300" w:name="_Toc214294811"/>
      <w:r w:rsidRPr="00DE36FE">
        <w:t>Business Requirements</w:t>
      </w:r>
      <w:bookmarkEnd w:id="298"/>
      <w:bookmarkEnd w:id="299"/>
      <w:bookmarkEnd w:id="300"/>
    </w:p>
    <w:tbl>
      <w:tblPr>
        <w:tblStyle w:val="GridTable4Accent1"/>
        <w:tblW w:w="9463" w:type="dxa"/>
        <w:tblLook w:val="0400"/>
      </w:tblPr>
      <w:tblGrid>
        <w:gridCol w:w="3411"/>
        <w:gridCol w:w="6052"/>
      </w:tblGrid>
      <w:tr w14:paraId="71DF9D69" w14:textId="77777777" w:rsidTr="00523733">
        <w:tblPrEx>
          <w:tblW w:w="9463" w:type="dxa"/>
          <w:tblLook w:val="0400"/>
        </w:tblPrEx>
        <w:tc>
          <w:tcPr>
            <w:tcW w:w="3411" w:type="dxa"/>
          </w:tcPr>
          <w:p w:rsidR="00732892" w:rsidRPr="00BA2789" w14:paraId="6EE2BBA1"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Business Function</w:t>
            </w:r>
          </w:p>
        </w:tc>
        <w:tc>
          <w:tcPr>
            <w:tcW w:w="6052" w:type="dxa"/>
          </w:tcPr>
          <w:p w:rsidR="00732892" w:rsidRPr="00BA2789" w14:paraId="0B45050E" w14:textId="77777777">
            <w:pPr>
              <w:spacing w:before="100" w:beforeAutospacing="1" w:after="100" w:afterAutospacing="1"/>
              <w:rPr>
                <w:rFonts w:ascii="Segoe UI" w:eastAsia="Times New Roman" w:hAnsi="Segoe UI" w:cs="Segoe UI"/>
                <w:kern w:val="0"/>
                <w14:ligatures w14:val="none"/>
              </w:rPr>
            </w:pPr>
            <w:r w:rsidRPr="00BA2789">
              <w:rPr>
                <w:rFonts w:ascii="Segoe UI" w:eastAsia="Times New Roman" w:hAnsi="Segoe UI" w:cs="Segoe UI"/>
                <w:color w:val="000000" w:themeColor="text1"/>
              </w:rPr>
              <w:t xml:space="preserve">Outbound Integration from NextSys to Openlink to synchronize </w:t>
            </w:r>
            <w:r w:rsidRPr="00BA2789">
              <w:rPr>
                <w:rFonts w:ascii="Segoe UI" w:eastAsia="Times New Roman" w:hAnsi="Segoe UI" w:cs="Segoe UI"/>
              </w:rPr>
              <w:t>lifting schedules, cargo actuals, inventories, and energy demands, etc.</w:t>
            </w:r>
          </w:p>
        </w:tc>
      </w:tr>
      <w:tr w14:paraId="59BB2F02" w14:textId="77777777">
        <w:tblPrEx>
          <w:tblW w:w="9463" w:type="dxa"/>
          <w:tblLook w:val="0400"/>
        </w:tblPrEx>
        <w:tc>
          <w:tcPr>
            <w:tcW w:w="3411" w:type="dxa"/>
          </w:tcPr>
          <w:p w:rsidR="00732892" w:rsidRPr="00BA2789" w14:paraId="2AA6AF3F"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Integration Name</w:t>
            </w:r>
          </w:p>
        </w:tc>
        <w:tc>
          <w:tcPr>
            <w:tcW w:w="6052" w:type="dxa"/>
          </w:tcPr>
          <w:p w:rsidR="00732892" w:rsidRPr="00BA2789" w14:paraId="579DBF27" w14:textId="77777777">
            <w:pPr>
              <w:spacing w:before="100" w:beforeAutospacing="1" w:after="100" w:afterAutospacing="1"/>
              <w:rPr>
                <w:rFonts w:ascii="Segoe UI" w:eastAsia="Times New Roman" w:hAnsi="Segoe UI" w:cs="Segoe UI"/>
                <w:color w:val="000000"/>
                <w:kern w:val="0"/>
                <w14:ligatures w14:val="none"/>
              </w:rPr>
            </w:pPr>
            <w:r w:rsidRPr="00BA2789">
              <w:rPr>
                <w:rFonts w:ascii="Segoe UI" w:eastAsia="Times New Roman" w:hAnsi="Segoe UI" w:cs="Segoe UI"/>
                <w:color w:val="000000"/>
                <w:kern w:val="0"/>
                <w14:ligatures w14:val="none"/>
              </w:rPr>
              <w:t>NextSys to Openlink Integration</w:t>
            </w:r>
          </w:p>
        </w:tc>
      </w:tr>
      <w:tr w14:paraId="2054EB00" w14:textId="77777777" w:rsidTr="00523733">
        <w:tblPrEx>
          <w:tblW w:w="9463" w:type="dxa"/>
          <w:tblLook w:val="0400"/>
        </w:tblPrEx>
        <w:tc>
          <w:tcPr>
            <w:tcW w:w="3411" w:type="dxa"/>
          </w:tcPr>
          <w:p w:rsidR="00732892" w:rsidRPr="00BA2789" w14:paraId="7D073285"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Source System</w:t>
            </w:r>
          </w:p>
        </w:tc>
        <w:tc>
          <w:tcPr>
            <w:tcW w:w="6052" w:type="dxa"/>
          </w:tcPr>
          <w:p w:rsidR="00732892" w:rsidRPr="00BA2789" w14:paraId="182A0D82" w14:textId="77777777">
            <w:pPr>
              <w:spacing w:before="100" w:beforeAutospacing="1" w:after="100" w:afterAutospacing="1"/>
              <w:rPr>
                <w:rFonts w:ascii="Segoe UI" w:eastAsia="Times New Roman" w:hAnsi="Segoe UI" w:cs="Segoe UI"/>
                <w:color w:val="000000"/>
                <w:kern w:val="0"/>
                <w14:ligatures w14:val="none"/>
              </w:rPr>
            </w:pPr>
            <w:r w:rsidRPr="00BA2789">
              <w:rPr>
                <w:rFonts w:ascii="Segoe UI" w:eastAsia="Times New Roman" w:hAnsi="Segoe UI" w:cs="Segoe UI"/>
                <w:color w:val="000000"/>
                <w:kern w:val="0"/>
                <w14:ligatures w14:val="none"/>
              </w:rPr>
              <w:t>NextSys</w:t>
            </w:r>
          </w:p>
        </w:tc>
      </w:tr>
      <w:tr w14:paraId="47542B1D" w14:textId="77777777">
        <w:tblPrEx>
          <w:tblW w:w="9463" w:type="dxa"/>
          <w:tblLook w:val="0400"/>
        </w:tblPrEx>
        <w:tc>
          <w:tcPr>
            <w:tcW w:w="3411" w:type="dxa"/>
          </w:tcPr>
          <w:p w:rsidR="00732892" w:rsidRPr="00BA2789" w14:paraId="74C8305F" w14:textId="77777777">
            <w:pPr>
              <w:spacing w:before="100" w:beforeAutospacing="1" w:after="100" w:afterAutospacing="1"/>
              <w:rPr>
                <w:rFonts w:ascii="Segoe UI" w:eastAsia="Times New Roman" w:hAnsi="Segoe UI" w:cs="Segoe UI"/>
                <w:b/>
                <w:bCs/>
                <w:color w:val="000000"/>
                <w:kern w:val="0"/>
                <w14:ligatures w14:val="none"/>
              </w:rPr>
            </w:pPr>
            <w:r w:rsidRPr="00BA2789">
              <w:rPr>
                <w:rFonts w:ascii="Segoe UI" w:eastAsia="Times New Roman" w:hAnsi="Segoe UI" w:cs="Segoe UI"/>
                <w:b/>
                <w:bCs/>
                <w:color w:val="000000"/>
                <w:kern w:val="0"/>
                <w14:ligatures w14:val="none"/>
              </w:rPr>
              <w:t>Destination System</w:t>
            </w:r>
          </w:p>
        </w:tc>
        <w:tc>
          <w:tcPr>
            <w:tcW w:w="6052" w:type="dxa"/>
          </w:tcPr>
          <w:p w:rsidR="00732892" w:rsidRPr="00BA2789" w14:paraId="3EF49064" w14:textId="77777777">
            <w:pPr>
              <w:spacing w:before="100" w:beforeAutospacing="1" w:after="100" w:afterAutospacing="1"/>
              <w:rPr>
                <w:rFonts w:ascii="Segoe UI" w:eastAsia="Times New Roman" w:hAnsi="Segoe UI" w:cs="Segoe UI"/>
                <w:color w:val="000000"/>
                <w:kern w:val="0"/>
                <w14:ligatures w14:val="none"/>
              </w:rPr>
            </w:pPr>
            <w:r w:rsidRPr="00BA2789">
              <w:rPr>
                <w:rFonts w:ascii="Segoe UI" w:eastAsia="Times New Roman" w:hAnsi="Segoe UI" w:cs="Segoe UI"/>
                <w:color w:val="000000"/>
                <w:kern w:val="0"/>
                <w14:ligatures w14:val="none"/>
              </w:rPr>
              <w:t>Openlink</w:t>
            </w:r>
          </w:p>
        </w:tc>
      </w:tr>
    </w:tbl>
    <w:p w:rsidR="00732892" w:rsidP="00732892" w14:paraId="0306C8C3" w14:textId="77777777">
      <w:pPr>
        <w:rPr>
          <w:b/>
          <w:bCs/>
        </w:rPr>
      </w:pPr>
    </w:p>
    <w:p w:rsidR="00732892" w:rsidP="00732892" w14:paraId="3650906C" w14:textId="77777777">
      <w:r>
        <w:t xml:space="preserve">Functional Requirements:  </w:t>
      </w:r>
      <w:hyperlink r:id="rId65" w:history="1">
        <w:r>
          <w:rPr>
            <w:rStyle w:val="Hyperlink"/>
          </w:rPr>
          <w:t>ND_Requirements_Commercial Management_ETRM Functional Requirements_V1.0.0_Final</w:t>
        </w:r>
      </w:hyperlink>
    </w:p>
    <w:p w:rsidR="00732892" w:rsidP="00732892" w14:paraId="4BC13FD3" w14:textId="77777777">
      <w:pPr>
        <w:spacing w:after="0" w:line="240" w:lineRule="auto"/>
        <w:rPr>
          <w:rFonts w:eastAsia="Times New Roman" w:cs="Times New Roman"/>
          <w:kern w:val="0"/>
          <w14:ligatures w14:val="none"/>
        </w:rPr>
      </w:pPr>
      <w:hyperlink r:id="rId66" w:history="1">
        <w:r w:rsidRPr="00DD3C8C">
          <w:rPr>
            <w:rFonts w:eastAsia="Times New Roman" w:cs="Times New Roman"/>
            <w:color w:val="0000FF"/>
            <w:kern w:val="0"/>
            <w:u w:val="single"/>
            <w14:ligatures w14:val="none"/>
          </w:rPr>
          <w:t>L5 Process Diagrams - Visio</w:t>
        </w:r>
      </w:hyperlink>
    </w:p>
    <w:p w:rsidR="00732892" w:rsidP="00732892" w14:paraId="4FBA6229" w14:textId="77777777">
      <w:pPr>
        <w:spacing w:after="0" w:line="240" w:lineRule="auto"/>
        <w:rPr>
          <w:rFonts w:eastAsia="Times New Roman" w:cs="Times New Roman"/>
          <w:kern w:val="0"/>
          <w14:ligatures w14:val="none"/>
        </w:rPr>
      </w:pPr>
    </w:p>
    <w:p w:rsidR="00732892" w:rsidP="00732892" w14:paraId="3C5496F0" w14:textId="77777777">
      <w:pPr>
        <w:spacing w:after="0" w:line="240" w:lineRule="auto"/>
        <w:rPr>
          <w:rFonts w:eastAsia="Times New Roman" w:cs="Times New Roman"/>
          <w:kern w:val="0"/>
          <w14:ligatures w14:val="none"/>
        </w:rPr>
      </w:pPr>
      <w:hyperlink r:id="rId67" w:history="1">
        <w:r w:rsidRPr="00867E16">
          <w:rPr>
            <w:rStyle w:val="Hyperlink"/>
            <w:rFonts w:eastAsia="Times New Roman" w:cs="Times New Roman"/>
            <w:kern w:val="0"/>
            <w14:ligatures w14:val="none"/>
          </w:rPr>
          <w:t>https://nextdecade.sharepoint.com/sites/EnterpriseReadiness2-COMM-LNGCOMMOPS/Shared%20Documents/COMM%20-%20LNG%20COMM%20OPS/Accord%20Design%20Phase/06%20Interfaces/NextSys%20Integrations%20Diagram%20WIP.pptx?web=1</w:t>
        </w:r>
      </w:hyperlink>
    </w:p>
    <w:p w:rsidR="00732892" w:rsidP="00732892" w14:paraId="142F3913" w14:textId="77777777">
      <w:pPr>
        <w:spacing w:after="0" w:line="240" w:lineRule="auto"/>
        <w:rPr>
          <w:rFonts w:eastAsia="Times New Roman" w:cs="Times New Roman"/>
          <w:kern w:val="0"/>
          <w14:ligatures w14:val="none"/>
        </w:rPr>
      </w:pPr>
    </w:p>
    <w:p w:rsidR="00732892" w:rsidP="00732892" w14:paraId="72AD571B" w14:textId="77777777">
      <w:pPr>
        <w:spacing w:after="0" w:line="240" w:lineRule="auto"/>
        <w:rPr>
          <w:rFonts w:eastAsia="Times New Roman" w:cs="Times New Roman"/>
          <w:kern w:val="0"/>
          <w14:ligatures w14:val="none"/>
        </w:rPr>
      </w:pPr>
    </w:p>
    <w:p w:rsidR="00732892" w:rsidP="00732892" w14:paraId="7EF39267" w14:textId="77777777">
      <w:pPr>
        <w:spacing w:after="0" w:line="240" w:lineRule="auto"/>
        <w:rPr>
          <w:rFonts w:eastAsia="Times New Roman" w:cs="Times New Roman"/>
          <w:kern w:val="0"/>
          <w14:ligatures w14:val="none"/>
        </w:rPr>
      </w:pPr>
    </w:p>
    <w:p w:rsidR="00732892" w:rsidP="00732892" w14:paraId="61447353" w14:textId="77777777">
      <w:pPr>
        <w:spacing w:after="0" w:line="240" w:lineRule="auto"/>
        <w:rPr>
          <w:rFonts w:eastAsia="Times New Roman" w:cs="Times New Roman"/>
          <w:kern w:val="0"/>
          <w14:ligatures w14:val="none"/>
        </w:rPr>
      </w:pPr>
    </w:p>
    <w:p w:rsidR="00732892" w:rsidP="00732892" w14:paraId="1A092560" w14:textId="77777777">
      <w:pPr>
        <w:spacing w:after="0" w:line="240" w:lineRule="auto"/>
        <w:rPr>
          <w:rFonts w:eastAsia="Times New Roman" w:cs="Times New Roman"/>
          <w:kern w:val="0"/>
          <w14:ligatures w14:val="none"/>
        </w:rPr>
      </w:pPr>
      <w:hyperlink r:id="rId68" w:history="1">
        <w:r w:rsidRPr="00867E16">
          <w:rPr>
            <w:rStyle w:val="Hyperlink"/>
            <w:rFonts w:eastAsia="Times New Roman" w:cs="Times New Roman"/>
            <w:kern w:val="0"/>
            <w14:ligatures w14:val="none"/>
          </w:rPr>
          <w:t>https://nextdecade.sharepoint.com/sites/EnterpriseReadiness2-COMM-LNGCOMMOPS/Shared%20Documents/COMM%20-</w:t>
        </w:r>
        <w:r w:rsidRPr="00867E16">
          <w:rPr>
            <w:rStyle w:val="Hyperlink"/>
            <w:rFonts w:eastAsia="Times New Roman" w:cs="Times New Roman"/>
            <w:kern w:val="0"/>
            <w14:ligatures w14:val="none"/>
          </w:rPr>
          <w:t>%20LNG%20COMM%20OPS/Accord%20Design%20Phase/06%20Interfaces/LNG%20Quality%20Data%20-%20Process%20and%20Interfaces_5.9.2025.docx?web=1</w:t>
        </w:r>
      </w:hyperlink>
    </w:p>
    <w:p w:rsidR="00732892" w:rsidP="00732892" w14:paraId="6BEB8EC4" w14:textId="4D1C5472">
      <w:pPr>
        <w:spacing w:after="0" w:line="240" w:lineRule="auto"/>
        <w:rPr>
          <w:rFonts w:eastAsia="Times New Roman" w:cs="Times New Roman"/>
          <w:kern w:val="0"/>
          <w14:ligatures w14:val="none"/>
        </w:rPr>
      </w:pPr>
    </w:p>
    <w:p w:rsidR="00732892" w:rsidRPr="00766123" w:rsidP="00732892" w14:paraId="581037CA" w14:textId="5E14AC95">
      <w:pPr>
        <w:pStyle w:val="Heading2"/>
      </w:pPr>
      <w:bookmarkStart w:id="301" w:name="_Toc208329045"/>
      <w:bookmarkStart w:id="302" w:name="_Toc208329105"/>
      <w:bookmarkStart w:id="303" w:name="_Toc208329215"/>
      <w:bookmarkStart w:id="304" w:name="_Toc208329331"/>
      <w:bookmarkStart w:id="305" w:name="_Toc214292132"/>
      <w:bookmarkStart w:id="306" w:name="_Toc214294812"/>
      <w:bookmarkEnd w:id="301"/>
      <w:bookmarkEnd w:id="302"/>
      <w:bookmarkEnd w:id="303"/>
      <w:r w:rsidRPr="00766123">
        <w:t>Business Case</w:t>
      </w:r>
      <w:bookmarkEnd w:id="304"/>
      <w:bookmarkEnd w:id="305"/>
      <w:bookmarkEnd w:id="306"/>
    </w:p>
    <w:p w:rsidR="00732892" w:rsidRPr="00873E98" w:rsidP="00732892" w14:paraId="0139144F" w14:textId="77777777">
      <w:pPr>
        <w:rPr>
          <w:rFonts w:ascii="Times New Roman" w:hAnsi="Times New Roman" w:cs="Times New Roman"/>
        </w:rPr>
      </w:pPr>
      <w:r>
        <w:rPr>
          <w:rFonts w:cs="Times New Roman"/>
        </w:rPr>
        <w:t xml:space="preserve">High level business use case for </w:t>
      </w:r>
      <w:r w:rsidRPr="00873E98">
        <w:t>Openlink’s integration with NextSys:</w:t>
      </w:r>
    </w:p>
    <w:p w:rsidR="00732892" w:rsidP="00732892" w14:paraId="05CCB899" w14:textId="77777777">
      <w:pPr>
        <w:spacing w:after="0" w:line="240" w:lineRule="auto"/>
        <w:rPr>
          <w:rFonts w:eastAsia="Times New Roman" w:cs="Times New Roman"/>
          <w:kern w:val="0"/>
          <w14:ligatures w14:val="none"/>
        </w:rPr>
      </w:pPr>
      <w:r w:rsidRPr="00AA24F1">
        <w:rPr>
          <w:rFonts w:eastAsia="Times New Roman" w:cs="Times New Roman"/>
          <w:kern w:val="0"/>
          <w14:ligatures w14:val="none"/>
        </w:rPr>
        <w:t>The integration between NextSys and Openlink will enable seamless data exchange of critical operational information, including LNG/HHC lifting schedules, feed gas and power demand forecasts, and actualized inventory levels. By automating the flow of this data, the integration will enhance decision-making capabilities, improve forecasting accuracy, and optimize inventory management. Ultimately, this will lead to increased operational efficiency.</w:t>
      </w:r>
    </w:p>
    <w:p w:rsidR="00732892" w:rsidRPr="00AA24F1" w:rsidP="00732892" w14:paraId="19D28B45" w14:textId="77777777">
      <w:pPr>
        <w:spacing w:after="0" w:line="240" w:lineRule="auto"/>
        <w:rPr>
          <w:rFonts w:eastAsia="Times New Roman" w:cs="Times New Roman"/>
          <w:kern w:val="0"/>
          <w14:ligatures w14:val="none"/>
        </w:rPr>
      </w:pPr>
    </w:p>
    <w:p w:rsidR="00732892" w:rsidP="00732892" w14:paraId="3D359231" w14:textId="77777777">
      <w:pPr>
        <w:keepNext/>
        <w:spacing w:after="0" w:line="240" w:lineRule="auto"/>
      </w:pPr>
      <w:r>
        <w:t> </w:t>
      </w:r>
      <w:r>
        <w:rPr>
          <w:noProof/>
        </w:rPr>
        <w:drawing>
          <wp:inline distT="0" distB="0" distL="0" distR="0">
            <wp:extent cx="5407403" cy="3040477"/>
            <wp:effectExtent l="19050" t="19050" r="22225" b="26670"/>
            <wp:docPr id="3" name="ClipboardAsImage" descr="A diagram of data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ipboardAsImage" descr="A diagram of data integration"/>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5423661" cy="3049619"/>
                    </a:xfrm>
                    <a:prstGeom prst="rect">
                      <a:avLst/>
                    </a:prstGeom>
                    <a:noFill/>
                    <a:ln>
                      <a:solidFill>
                        <a:schemeClr val="tx1"/>
                      </a:solidFill>
                    </a:ln>
                  </pic:spPr>
                </pic:pic>
              </a:graphicData>
            </a:graphic>
          </wp:inline>
        </w:drawing>
      </w:r>
    </w:p>
    <w:p w:rsidR="00732892" w:rsidRPr="00DD3C8C" w:rsidP="00732892" w14:paraId="4B363E3E" w14:textId="0FA8650E">
      <w:pPr>
        <w:pStyle w:val="Caption"/>
        <w:rPr>
          <w:rFonts w:eastAsia="Times New Roman" w:cs="Times New Roman"/>
          <w:kern w:val="0"/>
          <w14:ligatures w14:val="none"/>
        </w:rPr>
      </w:pPr>
      <w:r>
        <w:t xml:space="preserve">Figure </w:t>
      </w:r>
      <w:r>
        <w:fldChar w:fldCharType="begin"/>
      </w:r>
      <w:r>
        <w:instrText xml:space="preserve"> SEQ Figure \* ARABIC </w:instrText>
      </w:r>
      <w:r>
        <w:fldChar w:fldCharType="separate"/>
      </w:r>
      <w:r w:rsidR="00D10CFD">
        <w:rPr>
          <w:noProof/>
        </w:rPr>
        <w:t>7</w:t>
      </w:r>
      <w:r w:rsidR="00D10CFD">
        <w:rPr>
          <w:noProof/>
        </w:rPr>
        <w:fldChar w:fldCharType="end"/>
      </w:r>
      <w:r>
        <w:t xml:space="preserve">:  </w:t>
      </w:r>
      <w:hyperlink r:id="rId70" w:history="1">
        <w:r w:rsidRPr="00C83AF0">
          <w:rPr>
            <w:rStyle w:val="Hyperlink"/>
          </w:rPr>
          <w:t>Integration Working Diagram</w:t>
        </w:r>
      </w:hyperlink>
    </w:p>
    <w:p w:rsidR="00732892" w:rsidRPr="0078452D" w:rsidP="00732892" w14:paraId="7AFEB7C5" w14:textId="77777777">
      <w:pPr>
        <w:rPr>
          <w:rFonts w:ascii="Segoe UI" w:eastAsia="Times New Roman" w:hAnsi="Segoe UI" w:cs="Segoe UI"/>
          <w:color w:val="000000"/>
          <w:kern w:val="0"/>
          <w14:ligatures w14:val="none"/>
        </w:rPr>
      </w:pPr>
    </w:p>
    <w:p w:rsidR="00732892" w14:paraId="21768EA3" w14:textId="77777777"/>
    <w:sectPr>
      <w:headerReference w:type="default" r:id="rId71"/>
      <w:footerReference w:type="default" r:id="rId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comment w:id="195" w:author="Mohsin Khan (Accenture Contractor)" w:date="2025-11-12T18:08:00Z" w:initials="MK">
    <w:p w:rsidR="00A9221A" w:rsidP="00A9221A" w14:paraId="3BBA2922">
      <w:pPr>
        <w:pStyle w:val="CommentText"/>
      </w:pPr>
      <w:r>
        <w:rPr>
          <w:rStyle w:val="CommentReference"/>
        </w:rPr>
        <w:annotationRef/>
      </w:r>
      <w:hyperlink r:id="rId1" w:history="1">
        <w:bookmarkStart w:id="196" w:name="_@_FF618B76E3A0409387B6F33065F1EBA7Z"/>
        <w:bookmarkEnd w:id="196"/>
        <w:r w:rsidRPr="00A9221A">
          <w:rPr>
            <w:rStyle w:val="Mention"/>
            <w:noProof/>
          </w:rPr>
          <w:t>@Rajat Modi</w:t>
        </w:r>
      </w:hyperlink>
      <w:r>
        <w:t xml:space="preserve"> Business Owner Email Distribution List needs to be updated.</w:t>
      </w:r>
    </w:p>
  </w:comment>
  <w:comment w:id="197" w:author="Mohsin Khan (Accenture Contractor)" w:date="2025-11-12T18:09:00Z" w:initials="MK">
    <w:p w:rsidR="00A9221A" w:rsidP="00A9221A" w14:paraId="2FA01E03">
      <w:pPr>
        <w:pStyle w:val="CommentText"/>
      </w:pPr>
      <w:r>
        <w:rPr>
          <w:rStyle w:val="CommentReference"/>
        </w:rPr>
        <w:annotationRef/>
      </w:r>
      <w:hyperlink r:id="rId2" w:history="1">
        <w:bookmarkStart w:id="198" w:name="_@_82245523DFD24A8DBF942A3072BB906AZ"/>
        <w:bookmarkEnd w:id="198"/>
        <w:r w:rsidRPr="00A9221A">
          <w:rPr>
            <w:rStyle w:val="Mention"/>
            <w:noProof/>
          </w:rPr>
          <w:t>@Rajat Modi</w:t>
        </w:r>
      </w:hyperlink>
      <w:r>
        <w:t xml:space="preserve">  Support Group Email Distribution List needs to be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commentEx w15:paraId="3BBA2922" w15:done="0"/>
  <w15:commentEx w15:paraId="2FA01E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31A060D1" w16cex:dateUtc="2025-11-12T12:38:00Z"/>
  <w16cex:commentExtensible w16cex:durableId="4B5423A4" w16cex:dateUtc="2025-11-12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id:commentId w16cid:paraId="3BBA2922" w16cid:durableId="31A060D1"/>
  <w16cid:commentId w16cid:paraId="2FA01E03" w16cid:durableId="4B5423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C467CD" w:rsidRPr="00AD493A" w:rsidP="00AD493A" w14:paraId="579E20A1" w14:textId="6674288A">
    <w:pPr>
      <w:pStyle w:val="Footer"/>
    </w:pPr>
    <w:r w:rsidRPr="00AD493A">
      <w:rPr>
        <w:rFonts w:ascii="Segoe UI" w:hAnsi="Segoe UI" w:cs="Segoe UI"/>
      </w:rPr>
      <w:t>INT-116 NextSys to Openlink</w:t>
    </w:r>
    <w:r>
      <w:rPr>
        <w:rFonts w:ascii="Segoe UI" w:hAnsi="Segoe UI" w:cs="Segoe UI"/>
      </w:rPr>
      <w:t xml:space="preserve"> </w:t>
    </w:r>
    <w:r w:rsidRPr="00AD493A">
      <w:rPr>
        <w:rFonts w:ascii="Segoe UI" w:hAnsi="Segoe UI" w:cs="Segoe UI"/>
      </w:rPr>
      <w:t>Actualized Cargoes Requirements &amp; Design</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41409E" w:rsidP="00A627A6" w14:paraId="55DC0D7A" w14:textId="511D7DDA">
    <w:pPr>
      <w:pStyle w:val="Header"/>
      <w:tabs>
        <w:tab w:val="left" w:pos="2205"/>
        <w:tab w:val="clear" w:pos="4680"/>
        <w:tab w:val="clear" w:pos="9360"/>
      </w:tabs>
    </w:pPr>
    <w:r>
      <w:rPr>
        <w:noProof/>
      </w:rPr>
      <w:drawing>
        <wp:anchor distT="0" distB="0" distL="114300" distR="114300" simplePos="0" relativeHeight="251658240" behindDoc="1" locked="0" layoutInCell="1" allowOverlap="1">
          <wp:simplePos x="0" y="0"/>
          <wp:positionH relativeFrom="column">
            <wp:posOffset>5338445</wp:posOffset>
          </wp:positionH>
          <wp:positionV relativeFrom="page">
            <wp:posOffset>398145</wp:posOffset>
          </wp:positionV>
          <wp:extent cx="1428750" cy="276225"/>
          <wp:effectExtent l="0" t="0" r="0" b="9525"/>
          <wp:wrapTight wrapText="bothSides">
            <wp:wrapPolygon>
              <wp:start x="864" y="0"/>
              <wp:lineTo x="0" y="4469"/>
              <wp:lineTo x="0" y="20855"/>
              <wp:lineTo x="576" y="20855"/>
              <wp:lineTo x="3744" y="20855"/>
              <wp:lineTo x="21312" y="17876"/>
              <wp:lineTo x="21312" y="4469"/>
              <wp:lineTo x="2880" y="0"/>
              <wp:lineTo x="864" y="0"/>
            </wp:wrapPolygon>
          </wp:wrapTight>
          <wp:docPr id="1823975579"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5579" name="Picture 2" descr="Logo&#10;&#10;Description automatically generated"/>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8750" cy="2762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15:restartNumberingAfterBreak="0">
    <w:nsid w:val="00023480"/>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C91AF2"/>
    <w:multiLevelType w:val="hybridMultilevel"/>
    <w:tmpl w:val="B95EE2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45F61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C2563B"/>
    <w:multiLevelType w:val="multilevel"/>
    <w:tmpl w:val="3976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3F68E"/>
    <w:multiLevelType w:val="hybridMultilevel"/>
    <w:tmpl w:val="E47878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93472A"/>
    <w:multiLevelType w:val="hybridMultilevel"/>
    <w:tmpl w:val="72F49F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FA67AFE"/>
    <w:multiLevelType w:val="hybridMultilevel"/>
    <w:tmpl w:val="86E0B7B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127FAC87"/>
    <w:multiLevelType w:val="hybridMultilevel"/>
    <w:tmpl w:val="FFFFFFFF"/>
    <w:lvl w:ilvl="0">
      <w:start w:val="1"/>
      <w:numFmt w:val="bullet"/>
      <w:lvlText w:val=""/>
      <w:lvlJc w:val="left"/>
      <w:pPr>
        <w:ind w:left="792" w:hanging="360"/>
      </w:pPr>
      <w:rPr>
        <w:rFonts w:ascii="Symbol" w:hAnsi="Symbol" w:hint="default"/>
      </w:rPr>
    </w:lvl>
    <w:lvl w:ilvl="1">
      <w:start w:val="1"/>
      <w:numFmt w:val="bullet"/>
      <w:lvlText w:val="o"/>
      <w:lvlJc w:val="left"/>
      <w:pPr>
        <w:ind w:left="1512" w:hanging="360"/>
      </w:pPr>
      <w:rPr>
        <w:rFonts w:ascii="Courier New" w:hAnsi="Courier New" w:hint="default"/>
      </w:rPr>
    </w:lvl>
    <w:lvl w:ilvl="2">
      <w:start w:val="1"/>
      <w:numFmt w:val="bullet"/>
      <w:lvlText w:val=""/>
      <w:lvlJc w:val="left"/>
      <w:pPr>
        <w:ind w:left="2232" w:hanging="360"/>
      </w:pPr>
      <w:rPr>
        <w:rFonts w:ascii="Wingdings" w:hAnsi="Wingdings" w:hint="default"/>
      </w:rPr>
    </w:lvl>
    <w:lvl w:ilvl="3">
      <w:start w:val="1"/>
      <w:numFmt w:val="bullet"/>
      <w:lvlText w:val=""/>
      <w:lvlJc w:val="left"/>
      <w:pPr>
        <w:ind w:left="2952" w:hanging="360"/>
      </w:pPr>
      <w:rPr>
        <w:rFonts w:ascii="Symbol" w:hAnsi="Symbol" w:hint="default"/>
      </w:rPr>
    </w:lvl>
    <w:lvl w:ilvl="4">
      <w:start w:val="1"/>
      <w:numFmt w:val="bullet"/>
      <w:lvlText w:val="o"/>
      <w:lvlJc w:val="left"/>
      <w:pPr>
        <w:ind w:left="3672" w:hanging="360"/>
      </w:pPr>
      <w:rPr>
        <w:rFonts w:ascii="Courier New" w:hAnsi="Courier New" w:hint="default"/>
      </w:rPr>
    </w:lvl>
    <w:lvl w:ilvl="5">
      <w:start w:val="1"/>
      <w:numFmt w:val="bullet"/>
      <w:lvlText w:val=""/>
      <w:lvlJc w:val="left"/>
      <w:pPr>
        <w:ind w:left="4392" w:hanging="360"/>
      </w:pPr>
      <w:rPr>
        <w:rFonts w:ascii="Wingdings" w:hAnsi="Wingdings" w:hint="default"/>
      </w:rPr>
    </w:lvl>
    <w:lvl w:ilvl="6">
      <w:start w:val="1"/>
      <w:numFmt w:val="bullet"/>
      <w:lvlText w:val=""/>
      <w:lvlJc w:val="left"/>
      <w:pPr>
        <w:ind w:left="5112" w:hanging="360"/>
      </w:pPr>
      <w:rPr>
        <w:rFonts w:ascii="Symbol" w:hAnsi="Symbol" w:hint="default"/>
      </w:rPr>
    </w:lvl>
    <w:lvl w:ilvl="7">
      <w:start w:val="1"/>
      <w:numFmt w:val="bullet"/>
      <w:lvlText w:val="o"/>
      <w:lvlJc w:val="left"/>
      <w:pPr>
        <w:ind w:left="5832" w:hanging="360"/>
      </w:pPr>
      <w:rPr>
        <w:rFonts w:ascii="Courier New" w:hAnsi="Courier New" w:hint="default"/>
      </w:rPr>
    </w:lvl>
    <w:lvl w:ilvl="8">
      <w:start w:val="1"/>
      <w:numFmt w:val="bullet"/>
      <w:lvlText w:val=""/>
      <w:lvlJc w:val="left"/>
      <w:pPr>
        <w:ind w:left="6552" w:hanging="360"/>
      </w:pPr>
      <w:rPr>
        <w:rFonts w:ascii="Wingdings" w:hAnsi="Wingdings" w:hint="default"/>
      </w:rPr>
    </w:lvl>
  </w:abstractNum>
  <w:abstractNum w:abstractNumId="8" w15:restartNumberingAfterBreak="0">
    <w:nsid w:val="14A76D69"/>
    <w:multiLevelType w:val="multilevel"/>
    <w:tmpl w:val="5D7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C60EF"/>
    <w:multiLevelType w:val="hybridMultilevel"/>
    <w:tmpl w:val="D90E69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21D479EB"/>
    <w:multiLevelType w:val="multilevel"/>
    <w:tmpl w:val="047444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A62C8C"/>
    <w:multiLevelType w:val="hybridMultilevel"/>
    <w:tmpl w:val="5FA6FE32"/>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2609C8F7"/>
    <w:multiLevelType w:val="multilevel"/>
    <w:tmpl w:val="FFFFFFFF"/>
    <w:lvl w:ilvl="0">
      <w:start w:val="0"/>
      <w:numFmt w:val="none"/>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A302CF6"/>
    <w:multiLevelType w:val="hybridMultilevel"/>
    <w:tmpl w:val="12FEF0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2AE586BC"/>
    <w:multiLevelType w:val="multilevel"/>
    <w:tmpl w:val="FFFFFFFF"/>
    <w:lvl w:ilvl="0">
      <w:start w:val="0"/>
      <w:numFmt w:val="none"/>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644C08E"/>
    <w:multiLevelType w:val="multilevel"/>
    <w:tmpl w:val="FFFFFFFF"/>
    <w:lvl w:ilvl="0">
      <w:start w:val="0"/>
      <w:numFmt w:val="none"/>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AD03979"/>
    <w:multiLevelType w:val="multilevel"/>
    <w:tmpl w:val="FFFFFFFF"/>
    <w:lvl w:ilvl="0">
      <w:start w:val="0"/>
      <w:numFmt w:val="none"/>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1C0F6D"/>
    <w:multiLevelType w:val="multilevel"/>
    <w:tmpl w:val="D4904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9E094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8ED788B"/>
    <w:multiLevelType w:val="multilevel"/>
    <w:tmpl w:val="FFFFFFFF"/>
    <w:lvl w:ilvl="0">
      <w:start w:val="0"/>
      <w:numFmt w:val="none"/>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3E33EAC"/>
    <w:multiLevelType w:val="multilevel"/>
    <w:tmpl w:val="05BEC466"/>
    <w:styleLink w:val="HeadingsUList"/>
    <w:lvl w:ilvl="0">
      <w:start w:val="1"/>
      <w:numFmt w:val="none"/>
      <w:pStyle w:val="HeadingU"/>
      <w:suff w:val="nothing"/>
      <w:lvlJc w:val="left"/>
      <w:pPr>
        <w:ind w:left="0" w:firstLine="0"/>
      </w:pPr>
      <w:rPr>
        <w:rFonts w:hint="default"/>
      </w:rPr>
    </w:lvl>
    <w:lvl w:ilvl="1">
      <w:start w:val="1"/>
      <w:numFmt w:val="none"/>
      <w:pStyle w:val="HeadingU2"/>
      <w:suff w:val="nothing"/>
      <w:lvlJc w:val="left"/>
      <w:pPr>
        <w:ind w:left="0" w:firstLine="0"/>
      </w:pPr>
      <w:rPr>
        <w:rFonts w:hint="default"/>
      </w:rPr>
    </w:lvl>
    <w:lvl w:ilvl="2">
      <w:start w:val="1"/>
      <w:numFmt w:val="none"/>
      <w:pStyle w:val="HeadingU3"/>
      <w:suff w:val="nothing"/>
      <w:lvlText w:val="%3"/>
      <w:lvlJc w:val="left"/>
      <w:pPr>
        <w:ind w:left="0" w:firstLine="0"/>
      </w:pPr>
      <w:rPr>
        <w:rFonts w:hint="default"/>
      </w:rPr>
    </w:lvl>
    <w:lvl w:ilvl="3">
      <w:start w:val="1"/>
      <w:numFmt w:val="none"/>
      <w:pStyle w:val="HeadingU4"/>
      <w:suff w:val="nothing"/>
      <w:lvlJc w:val="left"/>
      <w:pPr>
        <w:ind w:left="0" w:firstLine="0"/>
      </w:pPr>
      <w:rPr>
        <w:rFonts w:hint="default"/>
      </w:rPr>
    </w:lvl>
    <w:lvl w:ilvl="4">
      <w:start w:val="1"/>
      <w:numFmt w:val="none"/>
      <w:pStyle w:val="HeadingU5"/>
      <w:suff w:val="nothing"/>
      <w:lvlJc w:val="left"/>
      <w:pPr>
        <w:ind w:left="0" w:firstLine="0"/>
      </w:pPr>
      <w:rPr>
        <w:rFonts w:hint="default"/>
      </w:rPr>
    </w:lvl>
    <w:lvl w:ilvl="5">
      <w:start w:val="1"/>
      <w:numFmt w:val="none"/>
      <w:pStyle w:val="HeadingU6"/>
      <w:suff w:val="nothing"/>
      <w:lvlJc w:val="left"/>
      <w:pPr>
        <w:ind w:left="0" w:firstLine="0"/>
      </w:pPr>
      <w:rPr>
        <w:rFonts w:hint="default"/>
      </w:rPr>
    </w:lvl>
    <w:lvl w:ilvl="6">
      <w:start w:val="1"/>
      <w:numFmt w:val="none"/>
      <w:pStyle w:val="HeadingU7"/>
      <w:suff w:val="nothing"/>
      <w:lvlJc w:val="left"/>
      <w:pPr>
        <w:ind w:left="0" w:firstLine="0"/>
      </w:pPr>
      <w:rPr>
        <w:rFonts w:hint="default"/>
      </w:rPr>
    </w:lvl>
    <w:lvl w:ilvl="7">
      <w:start w:val="1"/>
      <w:numFmt w:val="none"/>
      <w:pStyle w:val="HeadingU8"/>
      <w:suff w:val="nothing"/>
      <w:lvlJc w:val="left"/>
      <w:pPr>
        <w:ind w:left="0" w:firstLine="0"/>
      </w:pPr>
      <w:rPr>
        <w:rFonts w:hint="default"/>
      </w:rPr>
    </w:lvl>
    <w:lvl w:ilvl="8">
      <w:start w:val="1"/>
      <w:numFmt w:val="none"/>
      <w:pStyle w:val="HeadingU9"/>
      <w:suff w:val="nothing"/>
      <w:lvlJc w:val="left"/>
      <w:pPr>
        <w:ind w:left="0" w:firstLine="0"/>
      </w:pPr>
      <w:rPr>
        <w:rFonts w:hint="default"/>
      </w:rPr>
    </w:lvl>
  </w:abstractNum>
  <w:abstractNum w:abstractNumId="21" w15:restartNumberingAfterBreak="0">
    <w:nsid w:val="6B9A41DF"/>
    <w:multiLevelType w:val="hybridMultilevel"/>
    <w:tmpl w:val="2AD2165E"/>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sz w:val="18"/>
        <w:szCs w:val="18"/>
      </w:rPr>
    </w:lvl>
    <w:lvl w:ilvl="2">
      <w:start w:val="1"/>
      <w:numFmt w:val="bullet"/>
      <w:lvlText w:val=""/>
      <w:lvlJc w:val="left"/>
      <w:pPr>
        <w:ind w:left="2160" w:hanging="360"/>
      </w:pPr>
      <w:rPr>
        <w:rFonts w:ascii="Wingdings" w:hAnsi="Wingdings" w:hint="default"/>
        <w:sz w:val="18"/>
        <w:szCs w:val="18"/>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EBA2EB6"/>
    <w:multiLevelType w:val="hybridMultilevel"/>
    <w:tmpl w:val="75D606EA"/>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C72A5"/>
    <w:multiLevelType w:val="hybridMultilevel"/>
    <w:tmpl w:val="3C18F812"/>
    <w:lvl w:ilvl="0">
      <w:start w:val="1"/>
      <w:numFmt w:val="decimal"/>
      <w:lvlText w:val="%1."/>
      <w:lvlJc w:val="left"/>
      <w:pPr>
        <w:ind w:left="720" w:hanging="360"/>
      </w:pPr>
      <w:rPr>
        <w:rFonts w:hint="default"/>
        <w:sz w:val="18"/>
        <w:szCs w:val="1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703CEB43"/>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CB2A133"/>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B208E1"/>
    <w:multiLevelType w:val="hybridMultilevel"/>
    <w:tmpl w:val="43404B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53052079">
    <w:abstractNumId w:val="25"/>
  </w:num>
  <w:num w:numId="2" w16cid:durableId="1195924909">
    <w:abstractNumId w:val="24"/>
  </w:num>
  <w:num w:numId="3" w16cid:durableId="658731755">
    <w:abstractNumId w:val="26"/>
  </w:num>
  <w:num w:numId="4" w16cid:durableId="1566262781">
    <w:abstractNumId w:val="22"/>
  </w:num>
  <w:num w:numId="5" w16cid:durableId="2131047801">
    <w:abstractNumId w:val="11"/>
  </w:num>
  <w:num w:numId="6" w16cid:durableId="449202037">
    <w:abstractNumId w:val="5"/>
  </w:num>
  <w:num w:numId="7" w16cid:durableId="1131897582">
    <w:abstractNumId w:val="1"/>
  </w:num>
  <w:num w:numId="8" w16cid:durableId="1445732704">
    <w:abstractNumId w:val="13"/>
  </w:num>
  <w:num w:numId="9" w16cid:durableId="1855605455">
    <w:abstractNumId w:val="7"/>
  </w:num>
  <w:num w:numId="10" w16cid:durableId="1491293989">
    <w:abstractNumId w:val="8"/>
  </w:num>
  <w:num w:numId="11" w16cid:durableId="1436362144">
    <w:abstractNumId w:val="18"/>
  </w:num>
  <w:num w:numId="12" w16cid:durableId="430509516">
    <w:abstractNumId w:val="4"/>
  </w:num>
  <w:num w:numId="13" w16cid:durableId="815604177">
    <w:abstractNumId w:val="9"/>
  </w:num>
  <w:num w:numId="14" w16cid:durableId="1322394456">
    <w:abstractNumId w:val="10"/>
  </w:num>
  <w:num w:numId="15" w16cid:durableId="646595690">
    <w:abstractNumId w:val="20"/>
  </w:num>
  <w:num w:numId="16" w16cid:durableId="1331643217">
    <w:abstractNumId w:val="3"/>
  </w:num>
  <w:num w:numId="17" w16cid:durableId="2077588647">
    <w:abstractNumId w:val="23"/>
  </w:num>
  <w:num w:numId="18" w16cid:durableId="204488420">
    <w:abstractNumId w:val="21"/>
  </w:num>
  <w:num w:numId="19" w16cid:durableId="585455071">
    <w:abstractNumId w:val="6"/>
  </w:num>
  <w:num w:numId="20" w16cid:durableId="1421411190">
    <w:abstractNumId w:val="17"/>
  </w:num>
  <w:num w:numId="21" w16cid:durableId="11395716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4657810">
    <w:abstractNumId w:val="14"/>
  </w:num>
  <w:num w:numId="23" w16cid:durableId="1319071206">
    <w:abstractNumId w:val="16"/>
  </w:num>
  <w:num w:numId="24" w16cid:durableId="754977884">
    <w:abstractNumId w:val="12"/>
  </w:num>
  <w:num w:numId="25" w16cid:durableId="1763799907">
    <w:abstractNumId w:val="19"/>
  </w:num>
  <w:num w:numId="26" w16cid:durableId="320083459">
    <w:abstractNumId w:val="15"/>
  </w:num>
  <w:num w:numId="27" w16cid:durableId="1872180264">
    <w:abstractNumId w:val="0"/>
  </w:num>
  <w:num w:numId="28" w16cid:durableId="2081751720">
    <w:abstractNumId w:val="2"/>
  </w:num>
  <w:num w:numId="29" w16cid:durableId="1157183783">
    <w:abstractNumId w:val="1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person w15:author="Aditya Thakker (Avanade Contractor)">
    <w15:presenceInfo w15:providerId="AD" w15:userId="S::athakker@next-decade.com::27efaa70-ae2d-4971-be55-ab2bc7a08702"/>
  </w15:person>
  <w15:person w15:author="Mohsin Khan (Accenture Contractor)">
    <w15:presenceInfo w15:providerId="AD" w15:userId="S::MKhan01@next-decade.com::1d424a7b-ed86-4827-8b29-2c5597786c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16"/>
    <w:rsid w:val="000007FB"/>
    <w:rsid w:val="00000899"/>
    <w:rsid w:val="00000932"/>
    <w:rsid w:val="00000CC5"/>
    <w:rsid w:val="00000F3F"/>
    <w:rsid w:val="00001EEB"/>
    <w:rsid w:val="00001F54"/>
    <w:rsid w:val="00002AB4"/>
    <w:rsid w:val="00002BAB"/>
    <w:rsid w:val="000032E7"/>
    <w:rsid w:val="00003319"/>
    <w:rsid w:val="00003479"/>
    <w:rsid w:val="000035BE"/>
    <w:rsid w:val="00003C4F"/>
    <w:rsid w:val="0000401C"/>
    <w:rsid w:val="000042DA"/>
    <w:rsid w:val="00004547"/>
    <w:rsid w:val="00004CC0"/>
    <w:rsid w:val="00004FE9"/>
    <w:rsid w:val="000056FD"/>
    <w:rsid w:val="00005DAB"/>
    <w:rsid w:val="000061C2"/>
    <w:rsid w:val="000068FA"/>
    <w:rsid w:val="00006AF8"/>
    <w:rsid w:val="00006D1E"/>
    <w:rsid w:val="00007339"/>
    <w:rsid w:val="00007D4B"/>
    <w:rsid w:val="00010162"/>
    <w:rsid w:val="00010A67"/>
    <w:rsid w:val="00010B2A"/>
    <w:rsid w:val="00010CF0"/>
    <w:rsid w:val="00011432"/>
    <w:rsid w:val="000115C1"/>
    <w:rsid w:val="000116BF"/>
    <w:rsid w:val="00011B26"/>
    <w:rsid w:val="00011CB8"/>
    <w:rsid w:val="000126D8"/>
    <w:rsid w:val="00012B77"/>
    <w:rsid w:val="00013A5E"/>
    <w:rsid w:val="00013D34"/>
    <w:rsid w:val="000149FB"/>
    <w:rsid w:val="00014ACA"/>
    <w:rsid w:val="00014B1D"/>
    <w:rsid w:val="00014BAE"/>
    <w:rsid w:val="00014C70"/>
    <w:rsid w:val="00014E00"/>
    <w:rsid w:val="00014EA7"/>
    <w:rsid w:val="00015937"/>
    <w:rsid w:val="00015BD9"/>
    <w:rsid w:val="00015C1F"/>
    <w:rsid w:val="00015F9D"/>
    <w:rsid w:val="00016108"/>
    <w:rsid w:val="00016AD7"/>
    <w:rsid w:val="00016ADD"/>
    <w:rsid w:val="00016E27"/>
    <w:rsid w:val="00017083"/>
    <w:rsid w:val="00017C97"/>
    <w:rsid w:val="00017D4F"/>
    <w:rsid w:val="0001DD0B"/>
    <w:rsid w:val="00020370"/>
    <w:rsid w:val="0002057B"/>
    <w:rsid w:val="00020671"/>
    <w:rsid w:val="000207FB"/>
    <w:rsid w:val="00020849"/>
    <w:rsid w:val="00020FCC"/>
    <w:rsid w:val="000213A6"/>
    <w:rsid w:val="000218C1"/>
    <w:rsid w:val="00021CFF"/>
    <w:rsid w:val="00022A83"/>
    <w:rsid w:val="00022AB4"/>
    <w:rsid w:val="00022EE7"/>
    <w:rsid w:val="00022F6A"/>
    <w:rsid w:val="000235DD"/>
    <w:rsid w:val="00023B21"/>
    <w:rsid w:val="000246E0"/>
    <w:rsid w:val="000247B2"/>
    <w:rsid w:val="00024823"/>
    <w:rsid w:val="00024BA2"/>
    <w:rsid w:val="00025D39"/>
    <w:rsid w:val="00026678"/>
    <w:rsid w:val="00026A67"/>
    <w:rsid w:val="000278E1"/>
    <w:rsid w:val="00027AD6"/>
    <w:rsid w:val="00027CE7"/>
    <w:rsid w:val="000309CC"/>
    <w:rsid w:val="00031628"/>
    <w:rsid w:val="00032278"/>
    <w:rsid w:val="000329BC"/>
    <w:rsid w:val="000336A9"/>
    <w:rsid w:val="000336CC"/>
    <w:rsid w:val="00033CFD"/>
    <w:rsid w:val="0003421E"/>
    <w:rsid w:val="00034B5E"/>
    <w:rsid w:val="00034FDE"/>
    <w:rsid w:val="00035790"/>
    <w:rsid w:val="00035DBB"/>
    <w:rsid w:val="00035F16"/>
    <w:rsid w:val="000363E8"/>
    <w:rsid w:val="000368A2"/>
    <w:rsid w:val="000369C3"/>
    <w:rsid w:val="00036FC6"/>
    <w:rsid w:val="00040069"/>
    <w:rsid w:val="00040536"/>
    <w:rsid w:val="00040D37"/>
    <w:rsid w:val="0004109D"/>
    <w:rsid w:val="00041B40"/>
    <w:rsid w:val="00042051"/>
    <w:rsid w:val="000423D4"/>
    <w:rsid w:val="00042B0D"/>
    <w:rsid w:val="00042D18"/>
    <w:rsid w:val="000431A6"/>
    <w:rsid w:val="000431EA"/>
    <w:rsid w:val="00043282"/>
    <w:rsid w:val="00043387"/>
    <w:rsid w:val="000438A5"/>
    <w:rsid w:val="00044314"/>
    <w:rsid w:val="00044934"/>
    <w:rsid w:val="0004496F"/>
    <w:rsid w:val="00045125"/>
    <w:rsid w:val="00045C0C"/>
    <w:rsid w:val="00045DDA"/>
    <w:rsid w:val="0004628A"/>
    <w:rsid w:val="00046973"/>
    <w:rsid w:val="000470A6"/>
    <w:rsid w:val="00047A26"/>
    <w:rsid w:val="00047AFA"/>
    <w:rsid w:val="0004983E"/>
    <w:rsid w:val="00050573"/>
    <w:rsid w:val="000507CB"/>
    <w:rsid w:val="00050B51"/>
    <w:rsid w:val="00051E83"/>
    <w:rsid w:val="000524CD"/>
    <w:rsid w:val="00052FDE"/>
    <w:rsid w:val="00053524"/>
    <w:rsid w:val="0005468F"/>
    <w:rsid w:val="0005501E"/>
    <w:rsid w:val="00055031"/>
    <w:rsid w:val="00055176"/>
    <w:rsid w:val="00055196"/>
    <w:rsid w:val="000557BE"/>
    <w:rsid w:val="000560A1"/>
    <w:rsid w:val="000561AE"/>
    <w:rsid w:val="00056B1E"/>
    <w:rsid w:val="00056F31"/>
    <w:rsid w:val="000574FB"/>
    <w:rsid w:val="0005770E"/>
    <w:rsid w:val="00057B5C"/>
    <w:rsid w:val="00057EB4"/>
    <w:rsid w:val="00057FD8"/>
    <w:rsid w:val="00060248"/>
    <w:rsid w:val="0006036B"/>
    <w:rsid w:val="0006047A"/>
    <w:rsid w:val="0006060F"/>
    <w:rsid w:val="00060FB3"/>
    <w:rsid w:val="00061093"/>
    <w:rsid w:val="00061B80"/>
    <w:rsid w:val="00062421"/>
    <w:rsid w:val="00062C6D"/>
    <w:rsid w:val="00063860"/>
    <w:rsid w:val="00063BF3"/>
    <w:rsid w:val="00063C1D"/>
    <w:rsid w:val="00063E6C"/>
    <w:rsid w:val="00064598"/>
    <w:rsid w:val="0006463E"/>
    <w:rsid w:val="00064E80"/>
    <w:rsid w:val="00065164"/>
    <w:rsid w:val="0006559B"/>
    <w:rsid w:val="000658D4"/>
    <w:rsid w:val="000659DC"/>
    <w:rsid w:val="00065A36"/>
    <w:rsid w:val="00065A8B"/>
    <w:rsid w:val="00065E9B"/>
    <w:rsid w:val="00066417"/>
    <w:rsid w:val="0006676D"/>
    <w:rsid w:val="000668F0"/>
    <w:rsid w:val="00066E38"/>
    <w:rsid w:val="00070000"/>
    <w:rsid w:val="00070538"/>
    <w:rsid w:val="00070545"/>
    <w:rsid w:val="0007085B"/>
    <w:rsid w:val="00070AE6"/>
    <w:rsid w:val="0007120B"/>
    <w:rsid w:val="0007134B"/>
    <w:rsid w:val="00071AF8"/>
    <w:rsid w:val="00072641"/>
    <w:rsid w:val="000731A4"/>
    <w:rsid w:val="00073C4F"/>
    <w:rsid w:val="00073D02"/>
    <w:rsid w:val="0007426F"/>
    <w:rsid w:val="00074820"/>
    <w:rsid w:val="000748AA"/>
    <w:rsid w:val="00074B81"/>
    <w:rsid w:val="00075E46"/>
    <w:rsid w:val="00075EF3"/>
    <w:rsid w:val="000760BE"/>
    <w:rsid w:val="00076119"/>
    <w:rsid w:val="00076191"/>
    <w:rsid w:val="00076753"/>
    <w:rsid w:val="000774BE"/>
    <w:rsid w:val="00077A97"/>
    <w:rsid w:val="00077CC4"/>
    <w:rsid w:val="000804E0"/>
    <w:rsid w:val="00080700"/>
    <w:rsid w:val="00080DB6"/>
    <w:rsid w:val="00082085"/>
    <w:rsid w:val="000821DB"/>
    <w:rsid w:val="00082356"/>
    <w:rsid w:val="000825DD"/>
    <w:rsid w:val="00082F69"/>
    <w:rsid w:val="00083133"/>
    <w:rsid w:val="000831A1"/>
    <w:rsid w:val="000831B7"/>
    <w:rsid w:val="00083353"/>
    <w:rsid w:val="0008376F"/>
    <w:rsid w:val="0008397D"/>
    <w:rsid w:val="00083A7B"/>
    <w:rsid w:val="00083D10"/>
    <w:rsid w:val="000842DF"/>
    <w:rsid w:val="00084706"/>
    <w:rsid w:val="00084838"/>
    <w:rsid w:val="00084911"/>
    <w:rsid w:val="00084A0D"/>
    <w:rsid w:val="00084D84"/>
    <w:rsid w:val="00084EE7"/>
    <w:rsid w:val="00084F6A"/>
    <w:rsid w:val="00084FD0"/>
    <w:rsid w:val="00085D18"/>
    <w:rsid w:val="00085D22"/>
    <w:rsid w:val="0008642A"/>
    <w:rsid w:val="00086739"/>
    <w:rsid w:val="000867DF"/>
    <w:rsid w:val="00086C42"/>
    <w:rsid w:val="000870D2"/>
    <w:rsid w:val="000872D4"/>
    <w:rsid w:val="00087476"/>
    <w:rsid w:val="000875BB"/>
    <w:rsid w:val="00087D9F"/>
    <w:rsid w:val="000908E4"/>
    <w:rsid w:val="00090C4F"/>
    <w:rsid w:val="000911D9"/>
    <w:rsid w:val="000913BF"/>
    <w:rsid w:val="000914F7"/>
    <w:rsid w:val="00091516"/>
    <w:rsid w:val="00091B57"/>
    <w:rsid w:val="00092963"/>
    <w:rsid w:val="00093226"/>
    <w:rsid w:val="000932EA"/>
    <w:rsid w:val="00094169"/>
    <w:rsid w:val="00094791"/>
    <w:rsid w:val="00094801"/>
    <w:rsid w:val="000949E1"/>
    <w:rsid w:val="00094B76"/>
    <w:rsid w:val="00094BF3"/>
    <w:rsid w:val="000952DD"/>
    <w:rsid w:val="00095474"/>
    <w:rsid w:val="00095878"/>
    <w:rsid w:val="00095ED1"/>
    <w:rsid w:val="00096483"/>
    <w:rsid w:val="00096688"/>
    <w:rsid w:val="00096997"/>
    <w:rsid w:val="00097620"/>
    <w:rsid w:val="000A0A77"/>
    <w:rsid w:val="000A0E74"/>
    <w:rsid w:val="000A11C9"/>
    <w:rsid w:val="000A16C7"/>
    <w:rsid w:val="000A25D7"/>
    <w:rsid w:val="000A25E5"/>
    <w:rsid w:val="000A32F0"/>
    <w:rsid w:val="000A3570"/>
    <w:rsid w:val="000A4578"/>
    <w:rsid w:val="000A4734"/>
    <w:rsid w:val="000A4AD3"/>
    <w:rsid w:val="000A4B63"/>
    <w:rsid w:val="000A4C76"/>
    <w:rsid w:val="000A4C79"/>
    <w:rsid w:val="000A4CD8"/>
    <w:rsid w:val="000A4D21"/>
    <w:rsid w:val="000A5901"/>
    <w:rsid w:val="000A5A22"/>
    <w:rsid w:val="000A5FDA"/>
    <w:rsid w:val="000A6804"/>
    <w:rsid w:val="000A6A70"/>
    <w:rsid w:val="000A6D2A"/>
    <w:rsid w:val="000A6EED"/>
    <w:rsid w:val="000A7574"/>
    <w:rsid w:val="000A7EC4"/>
    <w:rsid w:val="000B03DE"/>
    <w:rsid w:val="000B0D15"/>
    <w:rsid w:val="000B0EEE"/>
    <w:rsid w:val="000B1074"/>
    <w:rsid w:val="000B111C"/>
    <w:rsid w:val="000B112B"/>
    <w:rsid w:val="000B149B"/>
    <w:rsid w:val="000B15DF"/>
    <w:rsid w:val="000B188D"/>
    <w:rsid w:val="000B2276"/>
    <w:rsid w:val="000B27C1"/>
    <w:rsid w:val="000B2C1A"/>
    <w:rsid w:val="000B3D64"/>
    <w:rsid w:val="000B52ED"/>
    <w:rsid w:val="000B5413"/>
    <w:rsid w:val="000B5CC7"/>
    <w:rsid w:val="000B667B"/>
    <w:rsid w:val="000B6874"/>
    <w:rsid w:val="000B6AD4"/>
    <w:rsid w:val="000B72FB"/>
    <w:rsid w:val="000B73B9"/>
    <w:rsid w:val="000B78DF"/>
    <w:rsid w:val="000C00CD"/>
    <w:rsid w:val="000C065A"/>
    <w:rsid w:val="000C0F22"/>
    <w:rsid w:val="000C1E4E"/>
    <w:rsid w:val="000C223C"/>
    <w:rsid w:val="000C2389"/>
    <w:rsid w:val="000C2A12"/>
    <w:rsid w:val="000C32F5"/>
    <w:rsid w:val="000C36ED"/>
    <w:rsid w:val="000C39C1"/>
    <w:rsid w:val="000C3FEB"/>
    <w:rsid w:val="000C469E"/>
    <w:rsid w:val="000C4722"/>
    <w:rsid w:val="000C489C"/>
    <w:rsid w:val="000C4B47"/>
    <w:rsid w:val="000C5137"/>
    <w:rsid w:val="000C518C"/>
    <w:rsid w:val="000C52A4"/>
    <w:rsid w:val="000C54F2"/>
    <w:rsid w:val="000C5A64"/>
    <w:rsid w:val="000C5CF7"/>
    <w:rsid w:val="000C6461"/>
    <w:rsid w:val="000C6873"/>
    <w:rsid w:val="000C6984"/>
    <w:rsid w:val="000C70C1"/>
    <w:rsid w:val="000C7A17"/>
    <w:rsid w:val="000C7B32"/>
    <w:rsid w:val="000C7C07"/>
    <w:rsid w:val="000C7D80"/>
    <w:rsid w:val="000D0377"/>
    <w:rsid w:val="000D2108"/>
    <w:rsid w:val="000D239E"/>
    <w:rsid w:val="000D24D9"/>
    <w:rsid w:val="000D2963"/>
    <w:rsid w:val="000D3082"/>
    <w:rsid w:val="000D3868"/>
    <w:rsid w:val="000D38ED"/>
    <w:rsid w:val="000D4190"/>
    <w:rsid w:val="000D446B"/>
    <w:rsid w:val="000D4660"/>
    <w:rsid w:val="000D494E"/>
    <w:rsid w:val="000D4DE3"/>
    <w:rsid w:val="000D5EB0"/>
    <w:rsid w:val="000D6351"/>
    <w:rsid w:val="000D6559"/>
    <w:rsid w:val="000D6BAC"/>
    <w:rsid w:val="000D6DE7"/>
    <w:rsid w:val="000D701B"/>
    <w:rsid w:val="000D7305"/>
    <w:rsid w:val="000D73D8"/>
    <w:rsid w:val="000D7CE8"/>
    <w:rsid w:val="000D7E4D"/>
    <w:rsid w:val="000E0172"/>
    <w:rsid w:val="000E04D7"/>
    <w:rsid w:val="000E132F"/>
    <w:rsid w:val="000E1896"/>
    <w:rsid w:val="000E197A"/>
    <w:rsid w:val="000E1D33"/>
    <w:rsid w:val="000E1D45"/>
    <w:rsid w:val="000E1DAD"/>
    <w:rsid w:val="000E1F4F"/>
    <w:rsid w:val="000E220D"/>
    <w:rsid w:val="000E229C"/>
    <w:rsid w:val="000E2761"/>
    <w:rsid w:val="000E3B40"/>
    <w:rsid w:val="000E3E6D"/>
    <w:rsid w:val="000E496D"/>
    <w:rsid w:val="000E5206"/>
    <w:rsid w:val="000E55A3"/>
    <w:rsid w:val="000E5EAD"/>
    <w:rsid w:val="000E6D18"/>
    <w:rsid w:val="000E722A"/>
    <w:rsid w:val="000E735E"/>
    <w:rsid w:val="000E7A2D"/>
    <w:rsid w:val="000E7D27"/>
    <w:rsid w:val="000F077B"/>
    <w:rsid w:val="000F0C22"/>
    <w:rsid w:val="000F19FC"/>
    <w:rsid w:val="000F1B93"/>
    <w:rsid w:val="000F1C02"/>
    <w:rsid w:val="000F1C4F"/>
    <w:rsid w:val="000F2C5F"/>
    <w:rsid w:val="000F2E83"/>
    <w:rsid w:val="000F2F03"/>
    <w:rsid w:val="000F304A"/>
    <w:rsid w:val="000F320C"/>
    <w:rsid w:val="000F3F0E"/>
    <w:rsid w:val="000F4428"/>
    <w:rsid w:val="000F463B"/>
    <w:rsid w:val="000F4E10"/>
    <w:rsid w:val="000F5499"/>
    <w:rsid w:val="000F5A4F"/>
    <w:rsid w:val="000F5BAE"/>
    <w:rsid w:val="000F5D17"/>
    <w:rsid w:val="000F5E28"/>
    <w:rsid w:val="000F65E9"/>
    <w:rsid w:val="000F690E"/>
    <w:rsid w:val="000F6B30"/>
    <w:rsid w:val="000F7151"/>
    <w:rsid w:val="000F7408"/>
    <w:rsid w:val="000F79E9"/>
    <w:rsid w:val="000F7D60"/>
    <w:rsid w:val="000F7F4E"/>
    <w:rsid w:val="001001BB"/>
    <w:rsid w:val="00100298"/>
    <w:rsid w:val="001002DE"/>
    <w:rsid w:val="00100345"/>
    <w:rsid w:val="001003D7"/>
    <w:rsid w:val="00100A68"/>
    <w:rsid w:val="0010164A"/>
    <w:rsid w:val="00101ED1"/>
    <w:rsid w:val="00102ACD"/>
    <w:rsid w:val="00102B99"/>
    <w:rsid w:val="00102D1E"/>
    <w:rsid w:val="00102D4A"/>
    <w:rsid w:val="00102ED6"/>
    <w:rsid w:val="00102EE7"/>
    <w:rsid w:val="00103B17"/>
    <w:rsid w:val="0010401A"/>
    <w:rsid w:val="001041D3"/>
    <w:rsid w:val="00104523"/>
    <w:rsid w:val="00104C61"/>
    <w:rsid w:val="00104FE7"/>
    <w:rsid w:val="001051ED"/>
    <w:rsid w:val="00105642"/>
    <w:rsid w:val="001062C6"/>
    <w:rsid w:val="001063A4"/>
    <w:rsid w:val="001065C7"/>
    <w:rsid w:val="00106CBF"/>
    <w:rsid w:val="00106D03"/>
    <w:rsid w:val="00106F7D"/>
    <w:rsid w:val="00107041"/>
    <w:rsid w:val="0010738A"/>
    <w:rsid w:val="001073CB"/>
    <w:rsid w:val="00107741"/>
    <w:rsid w:val="0010775A"/>
    <w:rsid w:val="00107852"/>
    <w:rsid w:val="001078EE"/>
    <w:rsid w:val="001102DF"/>
    <w:rsid w:val="00110507"/>
    <w:rsid w:val="0011052D"/>
    <w:rsid w:val="00111A8F"/>
    <w:rsid w:val="00111C0E"/>
    <w:rsid w:val="00111CB5"/>
    <w:rsid w:val="00112657"/>
    <w:rsid w:val="00112B24"/>
    <w:rsid w:val="00113090"/>
    <w:rsid w:val="001131BE"/>
    <w:rsid w:val="0011327C"/>
    <w:rsid w:val="00113705"/>
    <w:rsid w:val="0011385F"/>
    <w:rsid w:val="00113A49"/>
    <w:rsid w:val="001140E3"/>
    <w:rsid w:val="00114213"/>
    <w:rsid w:val="00114388"/>
    <w:rsid w:val="00114412"/>
    <w:rsid w:val="0011443E"/>
    <w:rsid w:val="00114458"/>
    <w:rsid w:val="0011458E"/>
    <w:rsid w:val="00114617"/>
    <w:rsid w:val="00114E07"/>
    <w:rsid w:val="00115D4E"/>
    <w:rsid w:val="00115F83"/>
    <w:rsid w:val="00116368"/>
    <w:rsid w:val="001163EC"/>
    <w:rsid w:val="00116F39"/>
    <w:rsid w:val="00117162"/>
    <w:rsid w:val="00117988"/>
    <w:rsid w:val="00117BCD"/>
    <w:rsid w:val="00120A3E"/>
    <w:rsid w:val="00121061"/>
    <w:rsid w:val="00121BB2"/>
    <w:rsid w:val="00121E15"/>
    <w:rsid w:val="0012202C"/>
    <w:rsid w:val="001220C6"/>
    <w:rsid w:val="001222F1"/>
    <w:rsid w:val="0012233E"/>
    <w:rsid w:val="0012249D"/>
    <w:rsid w:val="00122D46"/>
    <w:rsid w:val="00122D4C"/>
    <w:rsid w:val="001233F8"/>
    <w:rsid w:val="001236AD"/>
    <w:rsid w:val="001236F1"/>
    <w:rsid w:val="00123CED"/>
    <w:rsid w:val="001244D7"/>
    <w:rsid w:val="00124ACA"/>
    <w:rsid w:val="00125B61"/>
    <w:rsid w:val="00125EC8"/>
    <w:rsid w:val="00125EEE"/>
    <w:rsid w:val="00125FEC"/>
    <w:rsid w:val="00126130"/>
    <w:rsid w:val="00126AF5"/>
    <w:rsid w:val="00127C5C"/>
    <w:rsid w:val="00127F8C"/>
    <w:rsid w:val="001308DE"/>
    <w:rsid w:val="00130CE3"/>
    <w:rsid w:val="00130D81"/>
    <w:rsid w:val="00130E85"/>
    <w:rsid w:val="00130F2A"/>
    <w:rsid w:val="00130F2B"/>
    <w:rsid w:val="00131E1F"/>
    <w:rsid w:val="00132248"/>
    <w:rsid w:val="001324E7"/>
    <w:rsid w:val="001325BD"/>
    <w:rsid w:val="00132821"/>
    <w:rsid w:val="00132CE5"/>
    <w:rsid w:val="00132F8F"/>
    <w:rsid w:val="001331AF"/>
    <w:rsid w:val="001331E3"/>
    <w:rsid w:val="001332C1"/>
    <w:rsid w:val="00133429"/>
    <w:rsid w:val="00133E01"/>
    <w:rsid w:val="0013412D"/>
    <w:rsid w:val="00134546"/>
    <w:rsid w:val="00134555"/>
    <w:rsid w:val="00134A68"/>
    <w:rsid w:val="00134C17"/>
    <w:rsid w:val="00134C30"/>
    <w:rsid w:val="001350F8"/>
    <w:rsid w:val="0013567A"/>
    <w:rsid w:val="00135BCB"/>
    <w:rsid w:val="001361B1"/>
    <w:rsid w:val="00136562"/>
    <w:rsid w:val="00136C24"/>
    <w:rsid w:val="001403C4"/>
    <w:rsid w:val="0014070C"/>
    <w:rsid w:val="00141D6D"/>
    <w:rsid w:val="00141DDA"/>
    <w:rsid w:val="0014215E"/>
    <w:rsid w:val="0014224D"/>
    <w:rsid w:val="001428B9"/>
    <w:rsid w:val="001429FF"/>
    <w:rsid w:val="00142D7A"/>
    <w:rsid w:val="00143148"/>
    <w:rsid w:val="001433C0"/>
    <w:rsid w:val="0014344A"/>
    <w:rsid w:val="0014379E"/>
    <w:rsid w:val="0014380E"/>
    <w:rsid w:val="00143DC7"/>
    <w:rsid w:val="00143F1E"/>
    <w:rsid w:val="00144015"/>
    <w:rsid w:val="00144CD1"/>
    <w:rsid w:val="001451DA"/>
    <w:rsid w:val="0014532C"/>
    <w:rsid w:val="00145C19"/>
    <w:rsid w:val="001468B2"/>
    <w:rsid w:val="00146E2C"/>
    <w:rsid w:val="00147624"/>
    <w:rsid w:val="00147B26"/>
    <w:rsid w:val="00150003"/>
    <w:rsid w:val="00150B38"/>
    <w:rsid w:val="00151763"/>
    <w:rsid w:val="00151918"/>
    <w:rsid w:val="001520FE"/>
    <w:rsid w:val="00153398"/>
    <w:rsid w:val="00153F09"/>
    <w:rsid w:val="001543DA"/>
    <w:rsid w:val="0015453D"/>
    <w:rsid w:val="0015522C"/>
    <w:rsid w:val="0015560B"/>
    <w:rsid w:val="00155802"/>
    <w:rsid w:val="001558FD"/>
    <w:rsid w:val="00155AF6"/>
    <w:rsid w:val="00155D36"/>
    <w:rsid w:val="00156218"/>
    <w:rsid w:val="0015630D"/>
    <w:rsid w:val="00156DF7"/>
    <w:rsid w:val="001575C7"/>
    <w:rsid w:val="00157679"/>
    <w:rsid w:val="00157876"/>
    <w:rsid w:val="001578A3"/>
    <w:rsid w:val="001578E5"/>
    <w:rsid w:val="00157A5A"/>
    <w:rsid w:val="001601C6"/>
    <w:rsid w:val="001601F7"/>
    <w:rsid w:val="00160352"/>
    <w:rsid w:val="00160956"/>
    <w:rsid w:val="00160BF8"/>
    <w:rsid w:val="00160D0C"/>
    <w:rsid w:val="00160F16"/>
    <w:rsid w:val="001615F2"/>
    <w:rsid w:val="0016194F"/>
    <w:rsid w:val="001620CF"/>
    <w:rsid w:val="001622A3"/>
    <w:rsid w:val="001624D2"/>
    <w:rsid w:val="00162886"/>
    <w:rsid w:val="00162A87"/>
    <w:rsid w:val="00162AB1"/>
    <w:rsid w:val="00162B15"/>
    <w:rsid w:val="00162B95"/>
    <w:rsid w:val="001634AF"/>
    <w:rsid w:val="00163851"/>
    <w:rsid w:val="00164419"/>
    <w:rsid w:val="0016447D"/>
    <w:rsid w:val="001646E6"/>
    <w:rsid w:val="0016477F"/>
    <w:rsid w:val="0016478D"/>
    <w:rsid w:val="0016552C"/>
    <w:rsid w:val="00165644"/>
    <w:rsid w:val="00165767"/>
    <w:rsid w:val="0016640A"/>
    <w:rsid w:val="00166446"/>
    <w:rsid w:val="00166B9B"/>
    <w:rsid w:val="00167802"/>
    <w:rsid w:val="00167BD5"/>
    <w:rsid w:val="00171C99"/>
    <w:rsid w:val="00172024"/>
    <w:rsid w:val="0017245F"/>
    <w:rsid w:val="0017248E"/>
    <w:rsid w:val="001728B2"/>
    <w:rsid w:val="0017297F"/>
    <w:rsid w:val="0017303C"/>
    <w:rsid w:val="0017304F"/>
    <w:rsid w:val="00173425"/>
    <w:rsid w:val="0017347C"/>
    <w:rsid w:val="001735B7"/>
    <w:rsid w:val="001740BC"/>
    <w:rsid w:val="0017421F"/>
    <w:rsid w:val="001747B8"/>
    <w:rsid w:val="00174927"/>
    <w:rsid w:val="001758FE"/>
    <w:rsid w:val="00175BD0"/>
    <w:rsid w:val="00175BE3"/>
    <w:rsid w:val="00176683"/>
    <w:rsid w:val="0017676D"/>
    <w:rsid w:val="00176EC9"/>
    <w:rsid w:val="00177309"/>
    <w:rsid w:val="00177420"/>
    <w:rsid w:val="0017793D"/>
    <w:rsid w:val="0017799B"/>
    <w:rsid w:val="00177A2C"/>
    <w:rsid w:val="00177E24"/>
    <w:rsid w:val="00177F58"/>
    <w:rsid w:val="001808A4"/>
    <w:rsid w:val="00180CA7"/>
    <w:rsid w:val="001812A4"/>
    <w:rsid w:val="0018171B"/>
    <w:rsid w:val="001817B1"/>
    <w:rsid w:val="00181D25"/>
    <w:rsid w:val="001820CB"/>
    <w:rsid w:val="00182310"/>
    <w:rsid w:val="00182645"/>
    <w:rsid w:val="00183A85"/>
    <w:rsid w:val="00183AFE"/>
    <w:rsid w:val="00183B55"/>
    <w:rsid w:val="00183CC7"/>
    <w:rsid w:val="00184074"/>
    <w:rsid w:val="001841CD"/>
    <w:rsid w:val="001845B0"/>
    <w:rsid w:val="0018471B"/>
    <w:rsid w:val="00184814"/>
    <w:rsid w:val="00184923"/>
    <w:rsid w:val="00184FBB"/>
    <w:rsid w:val="00185FF0"/>
    <w:rsid w:val="001865AA"/>
    <w:rsid w:val="00186680"/>
    <w:rsid w:val="0018697D"/>
    <w:rsid w:val="0018730D"/>
    <w:rsid w:val="00187548"/>
    <w:rsid w:val="00187D13"/>
    <w:rsid w:val="00189C74"/>
    <w:rsid w:val="00190BB9"/>
    <w:rsid w:val="00190F66"/>
    <w:rsid w:val="00191B96"/>
    <w:rsid w:val="00191D39"/>
    <w:rsid w:val="00192046"/>
    <w:rsid w:val="0019239B"/>
    <w:rsid w:val="00192EC9"/>
    <w:rsid w:val="001930A4"/>
    <w:rsid w:val="00193D53"/>
    <w:rsid w:val="00194180"/>
    <w:rsid w:val="001948AC"/>
    <w:rsid w:val="00196329"/>
    <w:rsid w:val="00196854"/>
    <w:rsid w:val="0019687F"/>
    <w:rsid w:val="00197567"/>
    <w:rsid w:val="0019788F"/>
    <w:rsid w:val="001978D5"/>
    <w:rsid w:val="00197A7B"/>
    <w:rsid w:val="00197E85"/>
    <w:rsid w:val="001A016E"/>
    <w:rsid w:val="001A03A1"/>
    <w:rsid w:val="001A03A7"/>
    <w:rsid w:val="001A0982"/>
    <w:rsid w:val="001A0ABB"/>
    <w:rsid w:val="001A0DAE"/>
    <w:rsid w:val="001A12C6"/>
    <w:rsid w:val="001A17A7"/>
    <w:rsid w:val="001A17EC"/>
    <w:rsid w:val="001A1E81"/>
    <w:rsid w:val="001A2828"/>
    <w:rsid w:val="001A2F25"/>
    <w:rsid w:val="001A2F6F"/>
    <w:rsid w:val="001A333A"/>
    <w:rsid w:val="001A3532"/>
    <w:rsid w:val="001A3A99"/>
    <w:rsid w:val="001A41A3"/>
    <w:rsid w:val="001A4EBC"/>
    <w:rsid w:val="001A5654"/>
    <w:rsid w:val="001A5CD8"/>
    <w:rsid w:val="001A6F21"/>
    <w:rsid w:val="001A7218"/>
    <w:rsid w:val="001A74E4"/>
    <w:rsid w:val="001A761D"/>
    <w:rsid w:val="001A78F1"/>
    <w:rsid w:val="001A7D87"/>
    <w:rsid w:val="001A7D8B"/>
    <w:rsid w:val="001A7ED2"/>
    <w:rsid w:val="001B0B82"/>
    <w:rsid w:val="001B0C36"/>
    <w:rsid w:val="001B0E11"/>
    <w:rsid w:val="001B106E"/>
    <w:rsid w:val="001B2D10"/>
    <w:rsid w:val="001B2E3B"/>
    <w:rsid w:val="001B33B5"/>
    <w:rsid w:val="001B3431"/>
    <w:rsid w:val="001B3E4A"/>
    <w:rsid w:val="001B3FD3"/>
    <w:rsid w:val="001B422F"/>
    <w:rsid w:val="001B4395"/>
    <w:rsid w:val="001B4886"/>
    <w:rsid w:val="001B4C40"/>
    <w:rsid w:val="001B4F4E"/>
    <w:rsid w:val="001B4F76"/>
    <w:rsid w:val="001B51E4"/>
    <w:rsid w:val="001B5407"/>
    <w:rsid w:val="001B540F"/>
    <w:rsid w:val="001B542F"/>
    <w:rsid w:val="001B593E"/>
    <w:rsid w:val="001B59CA"/>
    <w:rsid w:val="001B6E19"/>
    <w:rsid w:val="001B730B"/>
    <w:rsid w:val="001B7533"/>
    <w:rsid w:val="001C0411"/>
    <w:rsid w:val="001C05F1"/>
    <w:rsid w:val="001C0676"/>
    <w:rsid w:val="001C0772"/>
    <w:rsid w:val="001C0792"/>
    <w:rsid w:val="001C14AB"/>
    <w:rsid w:val="001C1587"/>
    <w:rsid w:val="001C158F"/>
    <w:rsid w:val="001C168A"/>
    <w:rsid w:val="001C1B0B"/>
    <w:rsid w:val="001C312D"/>
    <w:rsid w:val="001C32EA"/>
    <w:rsid w:val="001C36BA"/>
    <w:rsid w:val="001C3843"/>
    <w:rsid w:val="001C3A55"/>
    <w:rsid w:val="001C3F78"/>
    <w:rsid w:val="001C3FA1"/>
    <w:rsid w:val="001C444B"/>
    <w:rsid w:val="001C4E60"/>
    <w:rsid w:val="001C627A"/>
    <w:rsid w:val="001C6901"/>
    <w:rsid w:val="001C69FF"/>
    <w:rsid w:val="001C725E"/>
    <w:rsid w:val="001C7ECE"/>
    <w:rsid w:val="001D026F"/>
    <w:rsid w:val="001D0594"/>
    <w:rsid w:val="001D0E5B"/>
    <w:rsid w:val="001D1153"/>
    <w:rsid w:val="001D1376"/>
    <w:rsid w:val="001D18D2"/>
    <w:rsid w:val="001D1B9C"/>
    <w:rsid w:val="001D1BE2"/>
    <w:rsid w:val="001D1D0A"/>
    <w:rsid w:val="001D21E9"/>
    <w:rsid w:val="001D22E6"/>
    <w:rsid w:val="001D24D3"/>
    <w:rsid w:val="001D2D12"/>
    <w:rsid w:val="001D2E21"/>
    <w:rsid w:val="001D2F45"/>
    <w:rsid w:val="001D314B"/>
    <w:rsid w:val="001D3634"/>
    <w:rsid w:val="001D4769"/>
    <w:rsid w:val="001D50ED"/>
    <w:rsid w:val="001D52C0"/>
    <w:rsid w:val="001D55AA"/>
    <w:rsid w:val="001D561B"/>
    <w:rsid w:val="001D5974"/>
    <w:rsid w:val="001D65C4"/>
    <w:rsid w:val="001D68C1"/>
    <w:rsid w:val="001D6B7D"/>
    <w:rsid w:val="001D6D3C"/>
    <w:rsid w:val="001D6E57"/>
    <w:rsid w:val="001D7801"/>
    <w:rsid w:val="001D7C0C"/>
    <w:rsid w:val="001D7E4E"/>
    <w:rsid w:val="001E0D5C"/>
    <w:rsid w:val="001E2349"/>
    <w:rsid w:val="001E263D"/>
    <w:rsid w:val="001E2C2E"/>
    <w:rsid w:val="001E2F43"/>
    <w:rsid w:val="001E35D0"/>
    <w:rsid w:val="001E36AB"/>
    <w:rsid w:val="001E378F"/>
    <w:rsid w:val="001E3873"/>
    <w:rsid w:val="001E3B6F"/>
    <w:rsid w:val="001E3D4D"/>
    <w:rsid w:val="001E3EE2"/>
    <w:rsid w:val="001E3F3B"/>
    <w:rsid w:val="001E4100"/>
    <w:rsid w:val="001E4802"/>
    <w:rsid w:val="001E489E"/>
    <w:rsid w:val="001E4BDE"/>
    <w:rsid w:val="001E543D"/>
    <w:rsid w:val="001E63AD"/>
    <w:rsid w:val="001E65BD"/>
    <w:rsid w:val="001E66DD"/>
    <w:rsid w:val="001E7922"/>
    <w:rsid w:val="001F0155"/>
    <w:rsid w:val="001F02A0"/>
    <w:rsid w:val="001F0460"/>
    <w:rsid w:val="001F0F75"/>
    <w:rsid w:val="001F0F81"/>
    <w:rsid w:val="001F1C3B"/>
    <w:rsid w:val="001F23A5"/>
    <w:rsid w:val="001F2D8D"/>
    <w:rsid w:val="001F306F"/>
    <w:rsid w:val="001F310B"/>
    <w:rsid w:val="001F3675"/>
    <w:rsid w:val="001F367A"/>
    <w:rsid w:val="001F3AA2"/>
    <w:rsid w:val="001F47A3"/>
    <w:rsid w:val="001F4846"/>
    <w:rsid w:val="001F4AEC"/>
    <w:rsid w:val="001F4DB3"/>
    <w:rsid w:val="001F51BC"/>
    <w:rsid w:val="001F5403"/>
    <w:rsid w:val="001F7B47"/>
    <w:rsid w:val="001F7ECD"/>
    <w:rsid w:val="00200110"/>
    <w:rsid w:val="002002BF"/>
    <w:rsid w:val="00200386"/>
    <w:rsid w:val="002003A7"/>
    <w:rsid w:val="00201563"/>
    <w:rsid w:val="00201692"/>
    <w:rsid w:val="00201C89"/>
    <w:rsid w:val="00201CA2"/>
    <w:rsid w:val="00202C75"/>
    <w:rsid w:val="00202DA3"/>
    <w:rsid w:val="0020304E"/>
    <w:rsid w:val="00203206"/>
    <w:rsid w:val="0020377F"/>
    <w:rsid w:val="00203859"/>
    <w:rsid w:val="00203B26"/>
    <w:rsid w:val="00204295"/>
    <w:rsid w:val="002045C0"/>
    <w:rsid w:val="00204FCF"/>
    <w:rsid w:val="00205842"/>
    <w:rsid w:val="002067F9"/>
    <w:rsid w:val="00206826"/>
    <w:rsid w:val="00206831"/>
    <w:rsid w:val="002069A4"/>
    <w:rsid w:val="002069A9"/>
    <w:rsid w:val="00207316"/>
    <w:rsid w:val="0020739F"/>
    <w:rsid w:val="00207621"/>
    <w:rsid w:val="00207B0B"/>
    <w:rsid w:val="00207D6F"/>
    <w:rsid w:val="00210044"/>
    <w:rsid w:val="00210132"/>
    <w:rsid w:val="002106A6"/>
    <w:rsid w:val="00210706"/>
    <w:rsid w:val="00211054"/>
    <w:rsid w:val="00211716"/>
    <w:rsid w:val="00211846"/>
    <w:rsid w:val="00211850"/>
    <w:rsid w:val="00211E66"/>
    <w:rsid w:val="00211F08"/>
    <w:rsid w:val="00212045"/>
    <w:rsid w:val="00212123"/>
    <w:rsid w:val="00212858"/>
    <w:rsid w:val="00213534"/>
    <w:rsid w:val="00213E44"/>
    <w:rsid w:val="002144BA"/>
    <w:rsid w:val="0021481C"/>
    <w:rsid w:val="00215617"/>
    <w:rsid w:val="00215672"/>
    <w:rsid w:val="00215C9C"/>
    <w:rsid w:val="00215FE8"/>
    <w:rsid w:val="00216A45"/>
    <w:rsid w:val="00216EA1"/>
    <w:rsid w:val="00217EA5"/>
    <w:rsid w:val="00220393"/>
    <w:rsid w:val="002203FA"/>
    <w:rsid w:val="0022167A"/>
    <w:rsid w:val="002218C8"/>
    <w:rsid w:val="00222420"/>
    <w:rsid w:val="00222533"/>
    <w:rsid w:val="00222698"/>
    <w:rsid w:val="002228FC"/>
    <w:rsid w:val="00222907"/>
    <w:rsid w:val="002235FB"/>
    <w:rsid w:val="002237A2"/>
    <w:rsid w:val="002238BD"/>
    <w:rsid w:val="00223D12"/>
    <w:rsid w:val="00223D5D"/>
    <w:rsid w:val="00223F5E"/>
    <w:rsid w:val="002246F5"/>
    <w:rsid w:val="0022495E"/>
    <w:rsid w:val="00224ADA"/>
    <w:rsid w:val="00225695"/>
    <w:rsid w:val="00226713"/>
    <w:rsid w:val="00226E5E"/>
    <w:rsid w:val="00226EBA"/>
    <w:rsid w:val="00226FC3"/>
    <w:rsid w:val="002270DE"/>
    <w:rsid w:val="002273E3"/>
    <w:rsid w:val="00227458"/>
    <w:rsid w:val="002275A0"/>
    <w:rsid w:val="002275A5"/>
    <w:rsid w:val="00227A42"/>
    <w:rsid w:val="00227DCA"/>
    <w:rsid w:val="00230413"/>
    <w:rsid w:val="0023044B"/>
    <w:rsid w:val="0023065A"/>
    <w:rsid w:val="0023078B"/>
    <w:rsid w:val="00230AEE"/>
    <w:rsid w:val="0023148E"/>
    <w:rsid w:val="0023187A"/>
    <w:rsid w:val="002325E2"/>
    <w:rsid w:val="002326D2"/>
    <w:rsid w:val="00232837"/>
    <w:rsid w:val="0023283C"/>
    <w:rsid w:val="00232E45"/>
    <w:rsid w:val="00232EAB"/>
    <w:rsid w:val="0023345D"/>
    <w:rsid w:val="002336B5"/>
    <w:rsid w:val="00233933"/>
    <w:rsid w:val="00233DEB"/>
    <w:rsid w:val="00233FDD"/>
    <w:rsid w:val="002346E8"/>
    <w:rsid w:val="002354B8"/>
    <w:rsid w:val="002365DD"/>
    <w:rsid w:val="00236B75"/>
    <w:rsid w:val="00237B8B"/>
    <w:rsid w:val="00237E39"/>
    <w:rsid w:val="0023D25B"/>
    <w:rsid w:val="002403A6"/>
    <w:rsid w:val="00240DFE"/>
    <w:rsid w:val="00242787"/>
    <w:rsid w:val="00243380"/>
    <w:rsid w:val="00243739"/>
    <w:rsid w:val="00243987"/>
    <w:rsid w:val="00243C3D"/>
    <w:rsid w:val="00244009"/>
    <w:rsid w:val="002454EA"/>
    <w:rsid w:val="00245720"/>
    <w:rsid w:val="00245A87"/>
    <w:rsid w:val="00245CC7"/>
    <w:rsid w:val="00245DE9"/>
    <w:rsid w:val="00246650"/>
    <w:rsid w:val="002470DC"/>
    <w:rsid w:val="0024722F"/>
    <w:rsid w:val="00247237"/>
    <w:rsid w:val="002472F9"/>
    <w:rsid w:val="00247545"/>
    <w:rsid w:val="00247781"/>
    <w:rsid w:val="0025059D"/>
    <w:rsid w:val="00250970"/>
    <w:rsid w:val="00250EAA"/>
    <w:rsid w:val="00250F1E"/>
    <w:rsid w:val="002512AF"/>
    <w:rsid w:val="00251B7E"/>
    <w:rsid w:val="00252109"/>
    <w:rsid w:val="0025257E"/>
    <w:rsid w:val="002527BD"/>
    <w:rsid w:val="00252F2E"/>
    <w:rsid w:val="002531EA"/>
    <w:rsid w:val="002535A9"/>
    <w:rsid w:val="002545A6"/>
    <w:rsid w:val="00254F29"/>
    <w:rsid w:val="002550BD"/>
    <w:rsid w:val="002553BF"/>
    <w:rsid w:val="00255411"/>
    <w:rsid w:val="00255F29"/>
    <w:rsid w:val="00256256"/>
    <w:rsid w:val="002564E2"/>
    <w:rsid w:val="0025660E"/>
    <w:rsid w:val="00256CC7"/>
    <w:rsid w:val="00257B38"/>
    <w:rsid w:val="00257C93"/>
    <w:rsid w:val="00257DF2"/>
    <w:rsid w:val="00257DFE"/>
    <w:rsid w:val="00257E22"/>
    <w:rsid w:val="0026026A"/>
    <w:rsid w:val="00260356"/>
    <w:rsid w:val="002603CF"/>
    <w:rsid w:val="00261AAB"/>
    <w:rsid w:val="00261E93"/>
    <w:rsid w:val="00261EDD"/>
    <w:rsid w:val="00262233"/>
    <w:rsid w:val="002625F0"/>
    <w:rsid w:val="00262FCA"/>
    <w:rsid w:val="00263198"/>
    <w:rsid w:val="002637C5"/>
    <w:rsid w:val="0026394E"/>
    <w:rsid w:val="00263B5D"/>
    <w:rsid w:val="00263C0C"/>
    <w:rsid w:val="00263ED6"/>
    <w:rsid w:val="002645F5"/>
    <w:rsid w:val="00264E5C"/>
    <w:rsid w:val="00264F87"/>
    <w:rsid w:val="0026545E"/>
    <w:rsid w:val="002660C1"/>
    <w:rsid w:val="0026625F"/>
    <w:rsid w:val="002664BB"/>
    <w:rsid w:val="00266AA1"/>
    <w:rsid w:val="00266DE2"/>
    <w:rsid w:val="00267B47"/>
    <w:rsid w:val="0027082E"/>
    <w:rsid w:val="00270F2A"/>
    <w:rsid w:val="0027147C"/>
    <w:rsid w:val="00271AF4"/>
    <w:rsid w:val="00272368"/>
    <w:rsid w:val="0027288B"/>
    <w:rsid w:val="00272DE1"/>
    <w:rsid w:val="0027356B"/>
    <w:rsid w:val="00273A72"/>
    <w:rsid w:val="00273C27"/>
    <w:rsid w:val="00273E79"/>
    <w:rsid w:val="002742BD"/>
    <w:rsid w:val="00274AC8"/>
    <w:rsid w:val="00274AEB"/>
    <w:rsid w:val="00275094"/>
    <w:rsid w:val="002751CE"/>
    <w:rsid w:val="0027524F"/>
    <w:rsid w:val="0027581E"/>
    <w:rsid w:val="00275C16"/>
    <w:rsid w:val="0027602C"/>
    <w:rsid w:val="00276A74"/>
    <w:rsid w:val="00276CEA"/>
    <w:rsid w:val="00276D89"/>
    <w:rsid w:val="00276FF9"/>
    <w:rsid w:val="00277D91"/>
    <w:rsid w:val="0028019F"/>
    <w:rsid w:val="002808EB"/>
    <w:rsid w:val="00280930"/>
    <w:rsid w:val="002811F8"/>
    <w:rsid w:val="002815F0"/>
    <w:rsid w:val="002817A4"/>
    <w:rsid w:val="00281E0D"/>
    <w:rsid w:val="00281FB3"/>
    <w:rsid w:val="00282084"/>
    <w:rsid w:val="00282811"/>
    <w:rsid w:val="00282A71"/>
    <w:rsid w:val="0028319A"/>
    <w:rsid w:val="0028325F"/>
    <w:rsid w:val="002832D2"/>
    <w:rsid w:val="002835E3"/>
    <w:rsid w:val="00283C87"/>
    <w:rsid w:val="002844AE"/>
    <w:rsid w:val="002845FA"/>
    <w:rsid w:val="00284E46"/>
    <w:rsid w:val="0028571B"/>
    <w:rsid w:val="00285EEF"/>
    <w:rsid w:val="002865EE"/>
    <w:rsid w:val="00286618"/>
    <w:rsid w:val="00286F55"/>
    <w:rsid w:val="00287950"/>
    <w:rsid w:val="00287979"/>
    <w:rsid w:val="00287B33"/>
    <w:rsid w:val="00287FD0"/>
    <w:rsid w:val="00290247"/>
    <w:rsid w:val="002902E1"/>
    <w:rsid w:val="00290856"/>
    <w:rsid w:val="00290A1A"/>
    <w:rsid w:val="002917C6"/>
    <w:rsid w:val="0029208D"/>
    <w:rsid w:val="0029261D"/>
    <w:rsid w:val="00292965"/>
    <w:rsid w:val="00292A24"/>
    <w:rsid w:val="00292D09"/>
    <w:rsid w:val="0029303E"/>
    <w:rsid w:val="0029377E"/>
    <w:rsid w:val="00294247"/>
    <w:rsid w:val="00294885"/>
    <w:rsid w:val="00294DA0"/>
    <w:rsid w:val="0029595D"/>
    <w:rsid w:val="00295E32"/>
    <w:rsid w:val="002960B6"/>
    <w:rsid w:val="00296107"/>
    <w:rsid w:val="00296163"/>
    <w:rsid w:val="00296424"/>
    <w:rsid w:val="0029699F"/>
    <w:rsid w:val="00296BAD"/>
    <w:rsid w:val="00296D6B"/>
    <w:rsid w:val="00296E40"/>
    <w:rsid w:val="002A030A"/>
    <w:rsid w:val="002A0712"/>
    <w:rsid w:val="002A0754"/>
    <w:rsid w:val="002A0B7A"/>
    <w:rsid w:val="002A0C98"/>
    <w:rsid w:val="002A0CDB"/>
    <w:rsid w:val="002A0F7F"/>
    <w:rsid w:val="002A1CC9"/>
    <w:rsid w:val="002A21AC"/>
    <w:rsid w:val="002A2271"/>
    <w:rsid w:val="002A26CA"/>
    <w:rsid w:val="002A4A7F"/>
    <w:rsid w:val="002A4CA1"/>
    <w:rsid w:val="002A4E1D"/>
    <w:rsid w:val="002A4F37"/>
    <w:rsid w:val="002A55EB"/>
    <w:rsid w:val="002A5770"/>
    <w:rsid w:val="002A59AE"/>
    <w:rsid w:val="002A5DD3"/>
    <w:rsid w:val="002A5E55"/>
    <w:rsid w:val="002A6869"/>
    <w:rsid w:val="002A6A11"/>
    <w:rsid w:val="002A6B64"/>
    <w:rsid w:val="002A6D2C"/>
    <w:rsid w:val="002A7443"/>
    <w:rsid w:val="002A76FC"/>
    <w:rsid w:val="002A7F44"/>
    <w:rsid w:val="002B029A"/>
    <w:rsid w:val="002B04E3"/>
    <w:rsid w:val="002B058E"/>
    <w:rsid w:val="002B08E0"/>
    <w:rsid w:val="002B0CC0"/>
    <w:rsid w:val="002B0D41"/>
    <w:rsid w:val="002B0F17"/>
    <w:rsid w:val="002B11EA"/>
    <w:rsid w:val="002B16C0"/>
    <w:rsid w:val="002B1940"/>
    <w:rsid w:val="002B1A2C"/>
    <w:rsid w:val="002B1F9A"/>
    <w:rsid w:val="002B2070"/>
    <w:rsid w:val="002B211E"/>
    <w:rsid w:val="002B2204"/>
    <w:rsid w:val="002B22DC"/>
    <w:rsid w:val="002B2358"/>
    <w:rsid w:val="002B2512"/>
    <w:rsid w:val="002B252B"/>
    <w:rsid w:val="002B2649"/>
    <w:rsid w:val="002B2771"/>
    <w:rsid w:val="002B2C82"/>
    <w:rsid w:val="002B3251"/>
    <w:rsid w:val="002B374D"/>
    <w:rsid w:val="002B3755"/>
    <w:rsid w:val="002B3AA0"/>
    <w:rsid w:val="002B4022"/>
    <w:rsid w:val="002B403C"/>
    <w:rsid w:val="002B49E1"/>
    <w:rsid w:val="002B531C"/>
    <w:rsid w:val="002B5FBE"/>
    <w:rsid w:val="002B5FD4"/>
    <w:rsid w:val="002B6469"/>
    <w:rsid w:val="002B64FE"/>
    <w:rsid w:val="002B7430"/>
    <w:rsid w:val="002C0159"/>
    <w:rsid w:val="002C029A"/>
    <w:rsid w:val="002C0639"/>
    <w:rsid w:val="002C091F"/>
    <w:rsid w:val="002C100E"/>
    <w:rsid w:val="002C134D"/>
    <w:rsid w:val="002C175B"/>
    <w:rsid w:val="002C1E31"/>
    <w:rsid w:val="002C2460"/>
    <w:rsid w:val="002C2F53"/>
    <w:rsid w:val="002C354D"/>
    <w:rsid w:val="002C5571"/>
    <w:rsid w:val="002C5796"/>
    <w:rsid w:val="002C5879"/>
    <w:rsid w:val="002C5903"/>
    <w:rsid w:val="002C6531"/>
    <w:rsid w:val="002C6D4A"/>
    <w:rsid w:val="002C77D9"/>
    <w:rsid w:val="002C7F38"/>
    <w:rsid w:val="002CE5CF"/>
    <w:rsid w:val="002D0F71"/>
    <w:rsid w:val="002D1BF2"/>
    <w:rsid w:val="002D1C77"/>
    <w:rsid w:val="002D252C"/>
    <w:rsid w:val="002D264D"/>
    <w:rsid w:val="002D2889"/>
    <w:rsid w:val="002D2BD1"/>
    <w:rsid w:val="002D33D2"/>
    <w:rsid w:val="002D34AE"/>
    <w:rsid w:val="002D370F"/>
    <w:rsid w:val="002D4BED"/>
    <w:rsid w:val="002D4DCA"/>
    <w:rsid w:val="002D4FF1"/>
    <w:rsid w:val="002D54F2"/>
    <w:rsid w:val="002D56FE"/>
    <w:rsid w:val="002D5D44"/>
    <w:rsid w:val="002D5F33"/>
    <w:rsid w:val="002D6182"/>
    <w:rsid w:val="002D6261"/>
    <w:rsid w:val="002D6429"/>
    <w:rsid w:val="002D6BB0"/>
    <w:rsid w:val="002D6CE5"/>
    <w:rsid w:val="002D6D58"/>
    <w:rsid w:val="002D7590"/>
    <w:rsid w:val="002E0AFC"/>
    <w:rsid w:val="002E0D6E"/>
    <w:rsid w:val="002E1710"/>
    <w:rsid w:val="002E1745"/>
    <w:rsid w:val="002E1947"/>
    <w:rsid w:val="002E1A93"/>
    <w:rsid w:val="002E20E2"/>
    <w:rsid w:val="002E25AA"/>
    <w:rsid w:val="002E266B"/>
    <w:rsid w:val="002E2D39"/>
    <w:rsid w:val="002E2EB1"/>
    <w:rsid w:val="002E32DD"/>
    <w:rsid w:val="002E32E9"/>
    <w:rsid w:val="002E3760"/>
    <w:rsid w:val="002E40EA"/>
    <w:rsid w:val="002E4772"/>
    <w:rsid w:val="002E4CF3"/>
    <w:rsid w:val="002E52E4"/>
    <w:rsid w:val="002E5D43"/>
    <w:rsid w:val="002E5FD1"/>
    <w:rsid w:val="002E68D6"/>
    <w:rsid w:val="002E6D08"/>
    <w:rsid w:val="002E7C40"/>
    <w:rsid w:val="002E7F06"/>
    <w:rsid w:val="002E7F51"/>
    <w:rsid w:val="002E957C"/>
    <w:rsid w:val="002F0A70"/>
    <w:rsid w:val="002F14FF"/>
    <w:rsid w:val="002F1F13"/>
    <w:rsid w:val="002F1FFE"/>
    <w:rsid w:val="002F2706"/>
    <w:rsid w:val="002F287B"/>
    <w:rsid w:val="002F31AA"/>
    <w:rsid w:val="002F34C2"/>
    <w:rsid w:val="002F37AD"/>
    <w:rsid w:val="002F3A28"/>
    <w:rsid w:val="002F3D70"/>
    <w:rsid w:val="002F4756"/>
    <w:rsid w:val="002F4B92"/>
    <w:rsid w:val="002F4D82"/>
    <w:rsid w:val="002F5010"/>
    <w:rsid w:val="002F53DB"/>
    <w:rsid w:val="002F55B4"/>
    <w:rsid w:val="002F5792"/>
    <w:rsid w:val="002F62E1"/>
    <w:rsid w:val="002F65B8"/>
    <w:rsid w:val="002F6D30"/>
    <w:rsid w:val="002F7678"/>
    <w:rsid w:val="002F7AA6"/>
    <w:rsid w:val="00300075"/>
    <w:rsid w:val="00300128"/>
    <w:rsid w:val="00300144"/>
    <w:rsid w:val="0030039C"/>
    <w:rsid w:val="003004D6"/>
    <w:rsid w:val="00300BC1"/>
    <w:rsid w:val="00302114"/>
    <w:rsid w:val="003024B6"/>
    <w:rsid w:val="00302611"/>
    <w:rsid w:val="00303ABE"/>
    <w:rsid w:val="00303E62"/>
    <w:rsid w:val="003041A1"/>
    <w:rsid w:val="00304794"/>
    <w:rsid w:val="00304AB8"/>
    <w:rsid w:val="00304EDE"/>
    <w:rsid w:val="00305300"/>
    <w:rsid w:val="00305581"/>
    <w:rsid w:val="00305A0B"/>
    <w:rsid w:val="00305BAC"/>
    <w:rsid w:val="00306014"/>
    <w:rsid w:val="003064FA"/>
    <w:rsid w:val="0030652D"/>
    <w:rsid w:val="00306767"/>
    <w:rsid w:val="003069EF"/>
    <w:rsid w:val="00307AE9"/>
    <w:rsid w:val="00310BD0"/>
    <w:rsid w:val="003116AE"/>
    <w:rsid w:val="00311768"/>
    <w:rsid w:val="00311B6B"/>
    <w:rsid w:val="0031213E"/>
    <w:rsid w:val="00312A69"/>
    <w:rsid w:val="00312D14"/>
    <w:rsid w:val="0031316E"/>
    <w:rsid w:val="003132C3"/>
    <w:rsid w:val="00313804"/>
    <w:rsid w:val="003140AB"/>
    <w:rsid w:val="003140BB"/>
    <w:rsid w:val="00314AA5"/>
    <w:rsid w:val="00314E50"/>
    <w:rsid w:val="003154FE"/>
    <w:rsid w:val="00315ED0"/>
    <w:rsid w:val="003165F5"/>
    <w:rsid w:val="00316890"/>
    <w:rsid w:val="003169ED"/>
    <w:rsid w:val="00316D9D"/>
    <w:rsid w:val="0031738A"/>
    <w:rsid w:val="00317481"/>
    <w:rsid w:val="00317D95"/>
    <w:rsid w:val="003201D7"/>
    <w:rsid w:val="003203DB"/>
    <w:rsid w:val="003205CA"/>
    <w:rsid w:val="00320AB5"/>
    <w:rsid w:val="00320E3B"/>
    <w:rsid w:val="00321314"/>
    <w:rsid w:val="003216EB"/>
    <w:rsid w:val="003218D8"/>
    <w:rsid w:val="00321CAC"/>
    <w:rsid w:val="00321D32"/>
    <w:rsid w:val="003220C7"/>
    <w:rsid w:val="0032218F"/>
    <w:rsid w:val="0032237D"/>
    <w:rsid w:val="003223B1"/>
    <w:rsid w:val="0032301C"/>
    <w:rsid w:val="00323366"/>
    <w:rsid w:val="00323479"/>
    <w:rsid w:val="003235DB"/>
    <w:rsid w:val="00323745"/>
    <w:rsid w:val="00323C75"/>
    <w:rsid w:val="00323D2E"/>
    <w:rsid w:val="00323DE8"/>
    <w:rsid w:val="00324168"/>
    <w:rsid w:val="00324197"/>
    <w:rsid w:val="00324945"/>
    <w:rsid w:val="00324E84"/>
    <w:rsid w:val="003255A9"/>
    <w:rsid w:val="00326979"/>
    <w:rsid w:val="00326CC8"/>
    <w:rsid w:val="003270CB"/>
    <w:rsid w:val="003272F5"/>
    <w:rsid w:val="00327C8A"/>
    <w:rsid w:val="0033000D"/>
    <w:rsid w:val="0033036E"/>
    <w:rsid w:val="00330CAE"/>
    <w:rsid w:val="0033153F"/>
    <w:rsid w:val="003317D7"/>
    <w:rsid w:val="00331BA8"/>
    <w:rsid w:val="00331E09"/>
    <w:rsid w:val="00331EC5"/>
    <w:rsid w:val="00332345"/>
    <w:rsid w:val="003325BB"/>
    <w:rsid w:val="003330F3"/>
    <w:rsid w:val="00333253"/>
    <w:rsid w:val="00333395"/>
    <w:rsid w:val="00333CC6"/>
    <w:rsid w:val="00333FD0"/>
    <w:rsid w:val="00334553"/>
    <w:rsid w:val="0033516A"/>
    <w:rsid w:val="003352DB"/>
    <w:rsid w:val="00335E51"/>
    <w:rsid w:val="0033623D"/>
    <w:rsid w:val="00336C38"/>
    <w:rsid w:val="00336DA9"/>
    <w:rsid w:val="00336E72"/>
    <w:rsid w:val="003370F8"/>
    <w:rsid w:val="0033784C"/>
    <w:rsid w:val="00337E0D"/>
    <w:rsid w:val="00337E7E"/>
    <w:rsid w:val="00341435"/>
    <w:rsid w:val="0034154A"/>
    <w:rsid w:val="00341813"/>
    <w:rsid w:val="00341DA4"/>
    <w:rsid w:val="003421BB"/>
    <w:rsid w:val="00342D59"/>
    <w:rsid w:val="00342F53"/>
    <w:rsid w:val="00343376"/>
    <w:rsid w:val="00343C26"/>
    <w:rsid w:val="00344728"/>
    <w:rsid w:val="00345288"/>
    <w:rsid w:val="00345428"/>
    <w:rsid w:val="00345FC1"/>
    <w:rsid w:val="003461EF"/>
    <w:rsid w:val="00346530"/>
    <w:rsid w:val="0034654A"/>
    <w:rsid w:val="003466E5"/>
    <w:rsid w:val="003467B1"/>
    <w:rsid w:val="00346F80"/>
    <w:rsid w:val="0034734C"/>
    <w:rsid w:val="0034753E"/>
    <w:rsid w:val="00347D4F"/>
    <w:rsid w:val="00347EB9"/>
    <w:rsid w:val="00350573"/>
    <w:rsid w:val="00350769"/>
    <w:rsid w:val="00351283"/>
    <w:rsid w:val="003515F2"/>
    <w:rsid w:val="0035175A"/>
    <w:rsid w:val="00351E32"/>
    <w:rsid w:val="00351E3B"/>
    <w:rsid w:val="003521DA"/>
    <w:rsid w:val="003522EB"/>
    <w:rsid w:val="003525E2"/>
    <w:rsid w:val="003527B3"/>
    <w:rsid w:val="00352B81"/>
    <w:rsid w:val="00352D66"/>
    <w:rsid w:val="003537E1"/>
    <w:rsid w:val="003537EF"/>
    <w:rsid w:val="00354010"/>
    <w:rsid w:val="003547E0"/>
    <w:rsid w:val="003549CF"/>
    <w:rsid w:val="00354E54"/>
    <w:rsid w:val="00356AA9"/>
    <w:rsid w:val="003570C9"/>
    <w:rsid w:val="0035713D"/>
    <w:rsid w:val="00357375"/>
    <w:rsid w:val="00357A81"/>
    <w:rsid w:val="00360353"/>
    <w:rsid w:val="00360974"/>
    <w:rsid w:val="00360C5B"/>
    <w:rsid w:val="00361266"/>
    <w:rsid w:val="00361582"/>
    <w:rsid w:val="00362202"/>
    <w:rsid w:val="00362282"/>
    <w:rsid w:val="00362640"/>
    <w:rsid w:val="00362BE2"/>
    <w:rsid w:val="00362EF0"/>
    <w:rsid w:val="003632D7"/>
    <w:rsid w:val="003634D2"/>
    <w:rsid w:val="00363750"/>
    <w:rsid w:val="003641FD"/>
    <w:rsid w:val="00364343"/>
    <w:rsid w:val="00364964"/>
    <w:rsid w:val="00364A39"/>
    <w:rsid w:val="00364AE0"/>
    <w:rsid w:val="00364B61"/>
    <w:rsid w:val="003650D5"/>
    <w:rsid w:val="003657C4"/>
    <w:rsid w:val="00365C79"/>
    <w:rsid w:val="00365CAC"/>
    <w:rsid w:val="00365CC7"/>
    <w:rsid w:val="00365F9E"/>
    <w:rsid w:val="0036639D"/>
    <w:rsid w:val="00366516"/>
    <w:rsid w:val="0036653B"/>
    <w:rsid w:val="00367591"/>
    <w:rsid w:val="0036763A"/>
    <w:rsid w:val="003676D4"/>
    <w:rsid w:val="00367907"/>
    <w:rsid w:val="0037040A"/>
    <w:rsid w:val="003708F9"/>
    <w:rsid w:val="00370BCC"/>
    <w:rsid w:val="0037127F"/>
    <w:rsid w:val="00371FED"/>
    <w:rsid w:val="00372911"/>
    <w:rsid w:val="00372D65"/>
    <w:rsid w:val="003730DB"/>
    <w:rsid w:val="0037329A"/>
    <w:rsid w:val="00373412"/>
    <w:rsid w:val="003736FD"/>
    <w:rsid w:val="00373971"/>
    <w:rsid w:val="00373A63"/>
    <w:rsid w:val="00374273"/>
    <w:rsid w:val="00374639"/>
    <w:rsid w:val="00374B50"/>
    <w:rsid w:val="00374EFE"/>
    <w:rsid w:val="0037519D"/>
    <w:rsid w:val="0037572E"/>
    <w:rsid w:val="00375CA7"/>
    <w:rsid w:val="00376681"/>
    <w:rsid w:val="00376795"/>
    <w:rsid w:val="00376CDE"/>
    <w:rsid w:val="0037751D"/>
    <w:rsid w:val="00377F76"/>
    <w:rsid w:val="00380263"/>
    <w:rsid w:val="00380BE1"/>
    <w:rsid w:val="00380D9D"/>
    <w:rsid w:val="003816B6"/>
    <w:rsid w:val="00382036"/>
    <w:rsid w:val="003823A0"/>
    <w:rsid w:val="00382552"/>
    <w:rsid w:val="0038267C"/>
    <w:rsid w:val="003827BC"/>
    <w:rsid w:val="00383E0A"/>
    <w:rsid w:val="00384569"/>
    <w:rsid w:val="003857DA"/>
    <w:rsid w:val="003857DB"/>
    <w:rsid w:val="0038626E"/>
    <w:rsid w:val="00386420"/>
    <w:rsid w:val="0038662C"/>
    <w:rsid w:val="00386BEF"/>
    <w:rsid w:val="00386CB6"/>
    <w:rsid w:val="003871C6"/>
    <w:rsid w:val="00387681"/>
    <w:rsid w:val="00390488"/>
    <w:rsid w:val="003911D4"/>
    <w:rsid w:val="00391712"/>
    <w:rsid w:val="00391F50"/>
    <w:rsid w:val="00392897"/>
    <w:rsid w:val="00392D83"/>
    <w:rsid w:val="0039301F"/>
    <w:rsid w:val="00393325"/>
    <w:rsid w:val="00393E2A"/>
    <w:rsid w:val="00393FCA"/>
    <w:rsid w:val="0039465B"/>
    <w:rsid w:val="00394679"/>
    <w:rsid w:val="003955B8"/>
    <w:rsid w:val="0039566C"/>
    <w:rsid w:val="003958A9"/>
    <w:rsid w:val="00395BAA"/>
    <w:rsid w:val="00395EE7"/>
    <w:rsid w:val="00395F8B"/>
    <w:rsid w:val="00396C17"/>
    <w:rsid w:val="00396CCD"/>
    <w:rsid w:val="00397D81"/>
    <w:rsid w:val="003A014C"/>
    <w:rsid w:val="003A0212"/>
    <w:rsid w:val="003A0933"/>
    <w:rsid w:val="003A0AAF"/>
    <w:rsid w:val="003A0C09"/>
    <w:rsid w:val="003A0D61"/>
    <w:rsid w:val="003A0E78"/>
    <w:rsid w:val="003A0F69"/>
    <w:rsid w:val="003A1982"/>
    <w:rsid w:val="003A19EC"/>
    <w:rsid w:val="003A1A31"/>
    <w:rsid w:val="003A1F60"/>
    <w:rsid w:val="003A21B0"/>
    <w:rsid w:val="003A25EF"/>
    <w:rsid w:val="003A27E3"/>
    <w:rsid w:val="003A280A"/>
    <w:rsid w:val="003A2985"/>
    <w:rsid w:val="003A2B17"/>
    <w:rsid w:val="003A2DBA"/>
    <w:rsid w:val="003A30F4"/>
    <w:rsid w:val="003A354B"/>
    <w:rsid w:val="003A3654"/>
    <w:rsid w:val="003A36F8"/>
    <w:rsid w:val="003A3B2C"/>
    <w:rsid w:val="003A3FA1"/>
    <w:rsid w:val="003A3FA4"/>
    <w:rsid w:val="003A44FF"/>
    <w:rsid w:val="003A56A1"/>
    <w:rsid w:val="003A6542"/>
    <w:rsid w:val="003A687A"/>
    <w:rsid w:val="003A6C55"/>
    <w:rsid w:val="003A6DAE"/>
    <w:rsid w:val="003A6E77"/>
    <w:rsid w:val="003B01C5"/>
    <w:rsid w:val="003B036B"/>
    <w:rsid w:val="003B0409"/>
    <w:rsid w:val="003B0923"/>
    <w:rsid w:val="003B0C6E"/>
    <w:rsid w:val="003B1995"/>
    <w:rsid w:val="003B1C90"/>
    <w:rsid w:val="003B1D2D"/>
    <w:rsid w:val="003B1EDC"/>
    <w:rsid w:val="003B2A11"/>
    <w:rsid w:val="003B2C69"/>
    <w:rsid w:val="003B2CC7"/>
    <w:rsid w:val="003B33BD"/>
    <w:rsid w:val="003B3CAA"/>
    <w:rsid w:val="003B3E18"/>
    <w:rsid w:val="003B4067"/>
    <w:rsid w:val="003B4923"/>
    <w:rsid w:val="003B509C"/>
    <w:rsid w:val="003B5A6D"/>
    <w:rsid w:val="003B5D04"/>
    <w:rsid w:val="003B6400"/>
    <w:rsid w:val="003B65B3"/>
    <w:rsid w:val="003B68A8"/>
    <w:rsid w:val="003B69EB"/>
    <w:rsid w:val="003B6BEB"/>
    <w:rsid w:val="003B6D8D"/>
    <w:rsid w:val="003B6FD2"/>
    <w:rsid w:val="003B7021"/>
    <w:rsid w:val="003B7516"/>
    <w:rsid w:val="003B788C"/>
    <w:rsid w:val="003B7A0A"/>
    <w:rsid w:val="003C0392"/>
    <w:rsid w:val="003C0588"/>
    <w:rsid w:val="003C1813"/>
    <w:rsid w:val="003C18C5"/>
    <w:rsid w:val="003C2881"/>
    <w:rsid w:val="003C2B2F"/>
    <w:rsid w:val="003C2D36"/>
    <w:rsid w:val="003C2F60"/>
    <w:rsid w:val="003C3703"/>
    <w:rsid w:val="003C3C4B"/>
    <w:rsid w:val="003C3F3E"/>
    <w:rsid w:val="003C43A1"/>
    <w:rsid w:val="003C4620"/>
    <w:rsid w:val="003C4621"/>
    <w:rsid w:val="003C47FE"/>
    <w:rsid w:val="003C4FF7"/>
    <w:rsid w:val="003C520C"/>
    <w:rsid w:val="003C5786"/>
    <w:rsid w:val="003C581B"/>
    <w:rsid w:val="003C5EB3"/>
    <w:rsid w:val="003C5F8A"/>
    <w:rsid w:val="003C62BA"/>
    <w:rsid w:val="003C6824"/>
    <w:rsid w:val="003C743A"/>
    <w:rsid w:val="003C74AB"/>
    <w:rsid w:val="003C75A9"/>
    <w:rsid w:val="003D0641"/>
    <w:rsid w:val="003D0CAB"/>
    <w:rsid w:val="003D0EC9"/>
    <w:rsid w:val="003D0F2A"/>
    <w:rsid w:val="003D17CA"/>
    <w:rsid w:val="003D1D93"/>
    <w:rsid w:val="003D25A7"/>
    <w:rsid w:val="003D282E"/>
    <w:rsid w:val="003D2B8E"/>
    <w:rsid w:val="003D2BBE"/>
    <w:rsid w:val="003D443F"/>
    <w:rsid w:val="003D4487"/>
    <w:rsid w:val="003D476B"/>
    <w:rsid w:val="003D49EF"/>
    <w:rsid w:val="003D4A15"/>
    <w:rsid w:val="003D4C1E"/>
    <w:rsid w:val="003D4F2F"/>
    <w:rsid w:val="003D5710"/>
    <w:rsid w:val="003D5735"/>
    <w:rsid w:val="003D5C9D"/>
    <w:rsid w:val="003D5CA8"/>
    <w:rsid w:val="003D5EF1"/>
    <w:rsid w:val="003D645C"/>
    <w:rsid w:val="003D6D1A"/>
    <w:rsid w:val="003D7120"/>
    <w:rsid w:val="003D73F4"/>
    <w:rsid w:val="003D7495"/>
    <w:rsid w:val="003D75E0"/>
    <w:rsid w:val="003D773C"/>
    <w:rsid w:val="003D78C7"/>
    <w:rsid w:val="003D7BAD"/>
    <w:rsid w:val="003D7E87"/>
    <w:rsid w:val="003D7EF4"/>
    <w:rsid w:val="003E02CE"/>
    <w:rsid w:val="003E042B"/>
    <w:rsid w:val="003E0450"/>
    <w:rsid w:val="003E051C"/>
    <w:rsid w:val="003E0850"/>
    <w:rsid w:val="003E0919"/>
    <w:rsid w:val="003E09A8"/>
    <w:rsid w:val="003E0AFD"/>
    <w:rsid w:val="003E1046"/>
    <w:rsid w:val="003E1103"/>
    <w:rsid w:val="003E18D4"/>
    <w:rsid w:val="003E18E0"/>
    <w:rsid w:val="003E1D03"/>
    <w:rsid w:val="003E1EAA"/>
    <w:rsid w:val="003E1FF1"/>
    <w:rsid w:val="003E23AA"/>
    <w:rsid w:val="003E259E"/>
    <w:rsid w:val="003E2A9F"/>
    <w:rsid w:val="003E3146"/>
    <w:rsid w:val="003E3524"/>
    <w:rsid w:val="003E3A33"/>
    <w:rsid w:val="003E459D"/>
    <w:rsid w:val="003E45E3"/>
    <w:rsid w:val="003E4D34"/>
    <w:rsid w:val="003E58A4"/>
    <w:rsid w:val="003E5AF7"/>
    <w:rsid w:val="003E5CD3"/>
    <w:rsid w:val="003E5F83"/>
    <w:rsid w:val="003E617C"/>
    <w:rsid w:val="003E6C04"/>
    <w:rsid w:val="003E7ADE"/>
    <w:rsid w:val="003E7C24"/>
    <w:rsid w:val="003F0367"/>
    <w:rsid w:val="003F0492"/>
    <w:rsid w:val="003F05DF"/>
    <w:rsid w:val="003F0E3F"/>
    <w:rsid w:val="003F122D"/>
    <w:rsid w:val="003F1F57"/>
    <w:rsid w:val="003F20FA"/>
    <w:rsid w:val="003F2789"/>
    <w:rsid w:val="003F2AD3"/>
    <w:rsid w:val="003F2DC2"/>
    <w:rsid w:val="003F31E1"/>
    <w:rsid w:val="003F32C8"/>
    <w:rsid w:val="003F3676"/>
    <w:rsid w:val="003F4109"/>
    <w:rsid w:val="003F435C"/>
    <w:rsid w:val="003F4683"/>
    <w:rsid w:val="003F499C"/>
    <w:rsid w:val="003F4D10"/>
    <w:rsid w:val="003F599A"/>
    <w:rsid w:val="003F5BBD"/>
    <w:rsid w:val="003F5C65"/>
    <w:rsid w:val="003F5CC7"/>
    <w:rsid w:val="003F61B7"/>
    <w:rsid w:val="003F6D28"/>
    <w:rsid w:val="003F7302"/>
    <w:rsid w:val="003F751C"/>
    <w:rsid w:val="003F757E"/>
    <w:rsid w:val="003F7985"/>
    <w:rsid w:val="004001C1"/>
    <w:rsid w:val="00400B23"/>
    <w:rsid w:val="0040125D"/>
    <w:rsid w:val="004014B5"/>
    <w:rsid w:val="00401E62"/>
    <w:rsid w:val="00403A07"/>
    <w:rsid w:val="00403C04"/>
    <w:rsid w:val="00403D82"/>
    <w:rsid w:val="004050BC"/>
    <w:rsid w:val="00405572"/>
    <w:rsid w:val="00405B8F"/>
    <w:rsid w:val="00405D69"/>
    <w:rsid w:val="0040610F"/>
    <w:rsid w:val="00406576"/>
    <w:rsid w:val="0040690E"/>
    <w:rsid w:val="004070C4"/>
    <w:rsid w:val="00407170"/>
    <w:rsid w:val="004075E9"/>
    <w:rsid w:val="00407767"/>
    <w:rsid w:val="00407C20"/>
    <w:rsid w:val="00407FCB"/>
    <w:rsid w:val="00407FDF"/>
    <w:rsid w:val="004101DE"/>
    <w:rsid w:val="00410F0D"/>
    <w:rsid w:val="00411449"/>
    <w:rsid w:val="00411ADC"/>
    <w:rsid w:val="00412F7A"/>
    <w:rsid w:val="0041325B"/>
    <w:rsid w:val="004133AB"/>
    <w:rsid w:val="00413676"/>
    <w:rsid w:val="00413B85"/>
    <w:rsid w:val="00413C76"/>
    <w:rsid w:val="00413E27"/>
    <w:rsid w:val="0041409E"/>
    <w:rsid w:val="00414248"/>
    <w:rsid w:val="00414328"/>
    <w:rsid w:val="004145E5"/>
    <w:rsid w:val="00414D40"/>
    <w:rsid w:val="0041501F"/>
    <w:rsid w:val="004151DC"/>
    <w:rsid w:val="00415428"/>
    <w:rsid w:val="004158D9"/>
    <w:rsid w:val="00415AA4"/>
    <w:rsid w:val="00415ADA"/>
    <w:rsid w:val="00415DB9"/>
    <w:rsid w:val="0041608A"/>
    <w:rsid w:val="004160F4"/>
    <w:rsid w:val="00416183"/>
    <w:rsid w:val="0041628D"/>
    <w:rsid w:val="0041644D"/>
    <w:rsid w:val="004165F3"/>
    <w:rsid w:val="0041671D"/>
    <w:rsid w:val="00416A73"/>
    <w:rsid w:val="00416C8F"/>
    <w:rsid w:val="00417202"/>
    <w:rsid w:val="004172F5"/>
    <w:rsid w:val="00417365"/>
    <w:rsid w:val="00417A34"/>
    <w:rsid w:val="00420327"/>
    <w:rsid w:val="00420417"/>
    <w:rsid w:val="00421146"/>
    <w:rsid w:val="00421856"/>
    <w:rsid w:val="00421CA9"/>
    <w:rsid w:val="00421F5A"/>
    <w:rsid w:val="004221A7"/>
    <w:rsid w:val="00422394"/>
    <w:rsid w:val="00422818"/>
    <w:rsid w:val="0042286D"/>
    <w:rsid w:val="00422C00"/>
    <w:rsid w:val="004231B9"/>
    <w:rsid w:val="0042324C"/>
    <w:rsid w:val="00423823"/>
    <w:rsid w:val="00423CA1"/>
    <w:rsid w:val="00423DD6"/>
    <w:rsid w:val="00424648"/>
    <w:rsid w:val="00424F39"/>
    <w:rsid w:val="00425522"/>
    <w:rsid w:val="00425FCA"/>
    <w:rsid w:val="00426028"/>
    <w:rsid w:val="00427C8D"/>
    <w:rsid w:val="00430404"/>
    <w:rsid w:val="00430A62"/>
    <w:rsid w:val="00430B01"/>
    <w:rsid w:val="00430B07"/>
    <w:rsid w:val="00430FD6"/>
    <w:rsid w:val="0043108B"/>
    <w:rsid w:val="004316B4"/>
    <w:rsid w:val="0043181E"/>
    <w:rsid w:val="0043187A"/>
    <w:rsid w:val="00431B81"/>
    <w:rsid w:val="00431FA5"/>
    <w:rsid w:val="00432096"/>
    <w:rsid w:val="00432372"/>
    <w:rsid w:val="00432433"/>
    <w:rsid w:val="004327D9"/>
    <w:rsid w:val="004330B6"/>
    <w:rsid w:val="00433103"/>
    <w:rsid w:val="00433526"/>
    <w:rsid w:val="004339EE"/>
    <w:rsid w:val="00433AD5"/>
    <w:rsid w:val="00433BC6"/>
    <w:rsid w:val="004340DF"/>
    <w:rsid w:val="00434208"/>
    <w:rsid w:val="00434307"/>
    <w:rsid w:val="0043471A"/>
    <w:rsid w:val="00434A44"/>
    <w:rsid w:val="00434AFF"/>
    <w:rsid w:val="00434B7C"/>
    <w:rsid w:val="00434E69"/>
    <w:rsid w:val="004357B3"/>
    <w:rsid w:val="0043598B"/>
    <w:rsid w:val="00435B35"/>
    <w:rsid w:val="00435F6F"/>
    <w:rsid w:val="004368B7"/>
    <w:rsid w:val="00436E34"/>
    <w:rsid w:val="004375B2"/>
    <w:rsid w:val="00437B9B"/>
    <w:rsid w:val="00437DF3"/>
    <w:rsid w:val="00437FAD"/>
    <w:rsid w:val="004414E7"/>
    <w:rsid w:val="004414FC"/>
    <w:rsid w:val="00441724"/>
    <w:rsid w:val="00441A73"/>
    <w:rsid w:val="00441FBC"/>
    <w:rsid w:val="00442305"/>
    <w:rsid w:val="0044235C"/>
    <w:rsid w:val="00442465"/>
    <w:rsid w:val="004435A9"/>
    <w:rsid w:val="00443624"/>
    <w:rsid w:val="0044384D"/>
    <w:rsid w:val="00443907"/>
    <w:rsid w:val="00443920"/>
    <w:rsid w:val="00443C72"/>
    <w:rsid w:val="00444137"/>
    <w:rsid w:val="00444238"/>
    <w:rsid w:val="00444D79"/>
    <w:rsid w:val="00445749"/>
    <w:rsid w:val="00445E37"/>
    <w:rsid w:val="004461A0"/>
    <w:rsid w:val="00446282"/>
    <w:rsid w:val="00446BC5"/>
    <w:rsid w:val="00446C3D"/>
    <w:rsid w:val="00446C61"/>
    <w:rsid w:val="00446D1C"/>
    <w:rsid w:val="00446E10"/>
    <w:rsid w:val="00447EA9"/>
    <w:rsid w:val="00450871"/>
    <w:rsid w:val="00450AFC"/>
    <w:rsid w:val="0045113C"/>
    <w:rsid w:val="00451485"/>
    <w:rsid w:val="00451554"/>
    <w:rsid w:val="004516CE"/>
    <w:rsid w:val="00451949"/>
    <w:rsid w:val="00452513"/>
    <w:rsid w:val="0045268B"/>
    <w:rsid w:val="00452799"/>
    <w:rsid w:val="004529FF"/>
    <w:rsid w:val="00453394"/>
    <w:rsid w:val="00453771"/>
    <w:rsid w:val="00453947"/>
    <w:rsid w:val="00453A9F"/>
    <w:rsid w:val="0045400B"/>
    <w:rsid w:val="00454792"/>
    <w:rsid w:val="00454E3E"/>
    <w:rsid w:val="00455026"/>
    <w:rsid w:val="004552F4"/>
    <w:rsid w:val="004555C7"/>
    <w:rsid w:val="00455BD4"/>
    <w:rsid w:val="00456820"/>
    <w:rsid w:val="004569BD"/>
    <w:rsid w:val="00456D90"/>
    <w:rsid w:val="0045791D"/>
    <w:rsid w:val="00457CBF"/>
    <w:rsid w:val="00457DD4"/>
    <w:rsid w:val="00457EF8"/>
    <w:rsid w:val="0046020F"/>
    <w:rsid w:val="00460644"/>
    <w:rsid w:val="00460CAD"/>
    <w:rsid w:val="00460CB2"/>
    <w:rsid w:val="00461162"/>
    <w:rsid w:val="004612CA"/>
    <w:rsid w:val="00461335"/>
    <w:rsid w:val="004613B3"/>
    <w:rsid w:val="00461908"/>
    <w:rsid w:val="00461C5A"/>
    <w:rsid w:val="00461D51"/>
    <w:rsid w:val="00461FF2"/>
    <w:rsid w:val="0046234D"/>
    <w:rsid w:val="00463145"/>
    <w:rsid w:val="00463538"/>
    <w:rsid w:val="004638E5"/>
    <w:rsid w:val="00463930"/>
    <w:rsid w:val="00463AEE"/>
    <w:rsid w:val="00463E26"/>
    <w:rsid w:val="004646CA"/>
    <w:rsid w:val="0046480E"/>
    <w:rsid w:val="004649FD"/>
    <w:rsid w:val="00464D09"/>
    <w:rsid w:val="00464DBD"/>
    <w:rsid w:val="004659B4"/>
    <w:rsid w:val="00466216"/>
    <w:rsid w:val="00466371"/>
    <w:rsid w:val="00466518"/>
    <w:rsid w:val="00466A48"/>
    <w:rsid w:val="00466F57"/>
    <w:rsid w:val="004670A3"/>
    <w:rsid w:val="004671CD"/>
    <w:rsid w:val="0046743C"/>
    <w:rsid w:val="0046753F"/>
    <w:rsid w:val="00467CC6"/>
    <w:rsid w:val="00467CDB"/>
    <w:rsid w:val="00470E65"/>
    <w:rsid w:val="004713FD"/>
    <w:rsid w:val="0047193E"/>
    <w:rsid w:val="00471D98"/>
    <w:rsid w:val="004728A0"/>
    <w:rsid w:val="0047293F"/>
    <w:rsid w:val="0047298F"/>
    <w:rsid w:val="00472C72"/>
    <w:rsid w:val="004738AF"/>
    <w:rsid w:val="00473E0E"/>
    <w:rsid w:val="00473FFF"/>
    <w:rsid w:val="004749B2"/>
    <w:rsid w:val="00475586"/>
    <w:rsid w:val="00475AD8"/>
    <w:rsid w:val="00475C8A"/>
    <w:rsid w:val="00475FBB"/>
    <w:rsid w:val="00476B4E"/>
    <w:rsid w:val="00476DFA"/>
    <w:rsid w:val="0047732A"/>
    <w:rsid w:val="0047775E"/>
    <w:rsid w:val="004778DF"/>
    <w:rsid w:val="00477938"/>
    <w:rsid w:val="0048021B"/>
    <w:rsid w:val="0048089E"/>
    <w:rsid w:val="00480AAC"/>
    <w:rsid w:val="00480B3D"/>
    <w:rsid w:val="00480F08"/>
    <w:rsid w:val="0048157F"/>
    <w:rsid w:val="00481726"/>
    <w:rsid w:val="00481E31"/>
    <w:rsid w:val="00481FA4"/>
    <w:rsid w:val="004825A3"/>
    <w:rsid w:val="004829E3"/>
    <w:rsid w:val="00482D60"/>
    <w:rsid w:val="00482DE5"/>
    <w:rsid w:val="00482F29"/>
    <w:rsid w:val="00483429"/>
    <w:rsid w:val="00483444"/>
    <w:rsid w:val="004836DA"/>
    <w:rsid w:val="00483BAE"/>
    <w:rsid w:val="0048415D"/>
    <w:rsid w:val="0048559C"/>
    <w:rsid w:val="00485699"/>
    <w:rsid w:val="004857D6"/>
    <w:rsid w:val="004857ED"/>
    <w:rsid w:val="004860ED"/>
    <w:rsid w:val="0048725B"/>
    <w:rsid w:val="00487601"/>
    <w:rsid w:val="004876E1"/>
    <w:rsid w:val="0049008B"/>
    <w:rsid w:val="00490134"/>
    <w:rsid w:val="00490376"/>
    <w:rsid w:val="00490506"/>
    <w:rsid w:val="00490F8C"/>
    <w:rsid w:val="004910EA"/>
    <w:rsid w:val="0049147E"/>
    <w:rsid w:val="00492167"/>
    <w:rsid w:val="00492276"/>
    <w:rsid w:val="0049233C"/>
    <w:rsid w:val="00492A03"/>
    <w:rsid w:val="00493008"/>
    <w:rsid w:val="004936C4"/>
    <w:rsid w:val="00493AC3"/>
    <w:rsid w:val="00493D39"/>
    <w:rsid w:val="00493D4B"/>
    <w:rsid w:val="0049438E"/>
    <w:rsid w:val="00494C48"/>
    <w:rsid w:val="00494CC7"/>
    <w:rsid w:val="004957AD"/>
    <w:rsid w:val="00495830"/>
    <w:rsid w:val="00495AD5"/>
    <w:rsid w:val="00495C75"/>
    <w:rsid w:val="00497139"/>
    <w:rsid w:val="004972B1"/>
    <w:rsid w:val="00497982"/>
    <w:rsid w:val="00497D4C"/>
    <w:rsid w:val="004A02F5"/>
    <w:rsid w:val="004A0416"/>
    <w:rsid w:val="004A06A3"/>
    <w:rsid w:val="004A088D"/>
    <w:rsid w:val="004A0B7C"/>
    <w:rsid w:val="004A0BD6"/>
    <w:rsid w:val="004A1000"/>
    <w:rsid w:val="004A1787"/>
    <w:rsid w:val="004A17DC"/>
    <w:rsid w:val="004A19E3"/>
    <w:rsid w:val="004A3533"/>
    <w:rsid w:val="004A3762"/>
    <w:rsid w:val="004A3996"/>
    <w:rsid w:val="004A532E"/>
    <w:rsid w:val="004A607B"/>
    <w:rsid w:val="004A692E"/>
    <w:rsid w:val="004B09BD"/>
    <w:rsid w:val="004B0C97"/>
    <w:rsid w:val="004B0F61"/>
    <w:rsid w:val="004B1A57"/>
    <w:rsid w:val="004B1FFB"/>
    <w:rsid w:val="004B234D"/>
    <w:rsid w:val="004B2652"/>
    <w:rsid w:val="004B2A57"/>
    <w:rsid w:val="004B2AAC"/>
    <w:rsid w:val="004B2C01"/>
    <w:rsid w:val="004B2ED7"/>
    <w:rsid w:val="004B3617"/>
    <w:rsid w:val="004B3A78"/>
    <w:rsid w:val="004B3E4B"/>
    <w:rsid w:val="004B3F11"/>
    <w:rsid w:val="004B41EA"/>
    <w:rsid w:val="004B528E"/>
    <w:rsid w:val="004B5436"/>
    <w:rsid w:val="004B558A"/>
    <w:rsid w:val="004B5C00"/>
    <w:rsid w:val="004B5C70"/>
    <w:rsid w:val="004B6495"/>
    <w:rsid w:val="004B65F7"/>
    <w:rsid w:val="004B769E"/>
    <w:rsid w:val="004B7B02"/>
    <w:rsid w:val="004B7CBA"/>
    <w:rsid w:val="004C07CF"/>
    <w:rsid w:val="004C07E6"/>
    <w:rsid w:val="004C0D46"/>
    <w:rsid w:val="004C12CC"/>
    <w:rsid w:val="004C17C1"/>
    <w:rsid w:val="004C199D"/>
    <w:rsid w:val="004C1A09"/>
    <w:rsid w:val="004C1A70"/>
    <w:rsid w:val="004C1B4D"/>
    <w:rsid w:val="004C1BB9"/>
    <w:rsid w:val="004C1F3B"/>
    <w:rsid w:val="004C1F8F"/>
    <w:rsid w:val="004C2222"/>
    <w:rsid w:val="004C2710"/>
    <w:rsid w:val="004C2987"/>
    <w:rsid w:val="004C307F"/>
    <w:rsid w:val="004C3709"/>
    <w:rsid w:val="004C3A51"/>
    <w:rsid w:val="004C418D"/>
    <w:rsid w:val="004C49B3"/>
    <w:rsid w:val="004C4D25"/>
    <w:rsid w:val="004C4D50"/>
    <w:rsid w:val="004C4EC5"/>
    <w:rsid w:val="004C5AF3"/>
    <w:rsid w:val="004C601A"/>
    <w:rsid w:val="004C61AF"/>
    <w:rsid w:val="004C61F0"/>
    <w:rsid w:val="004C62D8"/>
    <w:rsid w:val="004C6435"/>
    <w:rsid w:val="004C69CF"/>
    <w:rsid w:val="004C71B7"/>
    <w:rsid w:val="004C7321"/>
    <w:rsid w:val="004C78F4"/>
    <w:rsid w:val="004C7A02"/>
    <w:rsid w:val="004C7D3E"/>
    <w:rsid w:val="004C7E4D"/>
    <w:rsid w:val="004D2251"/>
    <w:rsid w:val="004D23F4"/>
    <w:rsid w:val="004D25B7"/>
    <w:rsid w:val="004D2946"/>
    <w:rsid w:val="004D2B0F"/>
    <w:rsid w:val="004D2C85"/>
    <w:rsid w:val="004D2DE2"/>
    <w:rsid w:val="004D3490"/>
    <w:rsid w:val="004D35BD"/>
    <w:rsid w:val="004D37A3"/>
    <w:rsid w:val="004D4D0C"/>
    <w:rsid w:val="004D4F5D"/>
    <w:rsid w:val="004D4FAD"/>
    <w:rsid w:val="004D59AE"/>
    <w:rsid w:val="004D5BFD"/>
    <w:rsid w:val="004D6017"/>
    <w:rsid w:val="004D67FB"/>
    <w:rsid w:val="004D68F8"/>
    <w:rsid w:val="004D6930"/>
    <w:rsid w:val="004E00C1"/>
    <w:rsid w:val="004E0405"/>
    <w:rsid w:val="004E04D0"/>
    <w:rsid w:val="004E06C8"/>
    <w:rsid w:val="004E0807"/>
    <w:rsid w:val="004E0F88"/>
    <w:rsid w:val="004E1492"/>
    <w:rsid w:val="004E1495"/>
    <w:rsid w:val="004E19EE"/>
    <w:rsid w:val="004E1B6A"/>
    <w:rsid w:val="004E2B82"/>
    <w:rsid w:val="004E2CA4"/>
    <w:rsid w:val="004E2E16"/>
    <w:rsid w:val="004E3592"/>
    <w:rsid w:val="004E3BE6"/>
    <w:rsid w:val="004E415C"/>
    <w:rsid w:val="004E420E"/>
    <w:rsid w:val="004E43D4"/>
    <w:rsid w:val="004E4D83"/>
    <w:rsid w:val="004E51A2"/>
    <w:rsid w:val="004E5323"/>
    <w:rsid w:val="004E53C0"/>
    <w:rsid w:val="004E579D"/>
    <w:rsid w:val="004E57C3"/>
    <w:rsid w:val="004E57D5"/>
    <w:rsid w:val="004E5DDF"/>
    <w:rsid w:val="004E5E53"/>
    <w:rsid w:val="004E5EFD"/>
    <w:rsid w:val="004E5FB0"/>
    <w:rsid w:val="004E6775"/>
    <w:rsid w:val="004E67FB"/>
    <w:rsid w:val="004E6CCD"/>
    <w:rsid w:val="004E7330"/>
    <w:rsid w:val="004E79F3"/>
    <w:rsid w:val="004F01E8"/>
    <w:rsid w:val="004F046E"/>
    <w:rsid w:val="004F07D9"/>
    <w:rsid w:val="004F0F2A"/>
    <w:rsid w:val="004F114A"/>
    <w:rsid w:val="004F1355"/>
    <w:rsid w:val="004F1F75"/>
    <w:rsid w:val="004F1FF2"/>
    <w:rsid w:val="004F2377"/>
    <w:rsid w:val="004F259A"/>
    <w:rsid w:val="004F280A"/>
    <w:rsid w:val="004F2D89"/>
    <w:rsid w:val="004F369B"/>
    <w:rsid w:val="004F39C6"/>
    <w:rsid w:val="004F405D"/>
    <w:rsid w:val="004F45DF"/>
    <w:rsid w:val="004F4855"/>
    <w:rsid w:val="004F5084"/>
    <w:rsid w:val="004F5235"/>
    <w:rsid w:val="004F524F"/>
    <w:rsid w:val="004F543F"/>
    <w:rsid w:val="004F5459"/>
    <w:rsid w:val="004F62E5"/>
    <w:rsid w:val="004F6FA7"/>
    <w:rsid w:val="004F72A0"/>
    <w:rsid w:val="004F7579"/>
    <w:rsid w:val="00500038"/>
    <w:rsid w:val="00500DC0"/>
    <w:rsid w:val="00500F98"/>
    <w:rsid w:val="00501253"/>
    <w:rsid w:val="005016C7"/>
    <w:rsid w:val="00501804"/>
    <w:rsid w:val="00501C97"/>
    <w:rsid w:val="00501F30"/>
    <w:rsid w:val="00501FC5"/>
    <w:rsid w:val="00502076"/>
    <w:rsid w:val="005021ED"/>
    <w:rsid w:val="005022A4"/>
    <w:rsid w:val="00502755"/>
    <w:rsid w:val="00502939"/>
    <w:rsid w:val="00503ABC"/>
    <w:rsid w:val="00503E08"/>
    <w:rsid w:val="00503FB3"/>
    <w:rsid w:val="00504939"/>
    <w:rsid w:val="00504B68"/>
    <w:rsid w:val="005053BF"/>
    <w:rsid w:val="00505F8F"/>
    <w:rsid w:val="00506123"/>
    <w:rsid w:val="005065EA"/>
    <w:rsid w:val="0050710A"/>
    <w:rsid w:val="00507855"/>
    <w:rsid w:val="005079C7"/>
    <w:rsid w:val="00507A14"/>
    <w:rsid w:val="00507AFE"/>
    <w:rsid w:val="00507CBD"/>
    <w:rsid w:val="00507DD4"/>
    <w:rsid w:val="00510166"/>
    <w:rsid w:val="0051031F"/>
    <w:rsid w:val="005104B5"/>
    <w:rsid w:val="005104E8"/>
    <w:rsid w:val="00510B3B"/>
    <w:rsid w:val="00510DE8"/>
    <w:rsid w:val="00510E40"/>
    <w:rsid w:val="0051165B"/>
    <w:rsid w:val="00511D3A"/>
    <w:rsid w:val="00511D5E"/>
    <w:rsid w:val="00511F76"/>
    <w:rsid w:val="00512057"/>
    <w:rsid w:val="005124FF"/>
    <w:rsid w:val="00512702"/>
    <w:rsid w:val="00512703"/>
    <w:rsid w:val="00513C1D"/>
    <w:rsid w:val="00514836"/>
    <w:rsid w:val="0051567B"/>
    <w:rsid w:val="00515980"/>
    <w:rsid w:val="005163FF"/>
    <w:rsid w:val="00516A79"/>
    <w:rsid w:val="00516B4E"/>
    <w:rsid w:val="0051717B"/>
    <w:rsid w:val="00517917"/>
    <w:rsid w:val="00517B6A"/>
    <w:rsid w:val="00517D44"/>
    <w:rsid w:val="00517DA0"/>
    <w:rsid w:val="0052059F"/>
    <w:rsid w:val="005205F3"/>
    <w:rsid w:val="00520B43"/>
    <w:rsid w:val="005211D8"/>
    <w:rsid w:val="00522100"/>
    <w:rsid w:val="005223A0"/>
    <w:rsid w:val="00522690"/>
    <w:rsid w:val="005228E7"/>
    <w:rsid w:val="00522C55"/>
    <w:rsid w:val="00523733"/>
    <w:rsid w:val="00523754"/>
    <w:rsid w:val="00523890"/>
    <w:rsid w:val="005238E5"/>
    <w:rsid w:val="0052416C"/>
    <w:rsid w:val="005249EA"/>
    <w:rsid w:val="005258A6"/>
    <w:rsid w:val="00525AFE"/>
    <w:rsid w:val="00525CB2"/>
    <w:rsid w:val="005267D5"/>
    <w:rsid w:val="005271C3"/>
    <w:rsid w:val="005273A7"/>
    <w:rsid w:val="00527F30"/>
    <w:rsid w:val="00530246"/>
    <w:rsid w:val="0053027A"/>
    <w:rsid w:val="005307B8"/>
    <w:rsid w:val="00530934"/>
    <w:rsid w:val="00530BEE"/>
    <w:rsid w:val="00531052"/>
    <w:rsid w:val="005313E2"/>
    <w:rsid w:val="00531494"/>
    <w:rsid w:val="00531EF0"/>
    <w:rsid w:val="00532150"/>
    <w:rsid w:val="00532231"/>
    <w:rsid w:val="0053235C"/>
    <w:rsid w:val="00532B21"/>
    <w:rsid w:val="00532C06"/>
    <w:rsid w:val="00532D6F"/>
    <w:rsid w:val="0053386E"/>
    <w:rsid w:val="005338F0"/>
    <w:rsid w:val="00533B2D"/>
    <w:rsid w:val="0053413D"/>
    <w:rsid w:val="00534328"/>
    <w:rsid w:val="00534A02"/>
    <w:rsid w:val="00534A67"/>
    <w:rsid w:val="00535FBA"/>
    <w:rsid w:val="00535FF9"/>
    <w:rsid w:val="0053655C"/>
    <w:rsid w:val="00540348"/>
    <w:rsid w:val="00540AD1"/>
    <w:rsid w:val="00540D2F"/>
    <w:rsid w:val="00541067"/>
    <w:rsid w:val="00541530"/>
    <w:rsid w:val="005419E8"/>
    <w:rsid w:val="00541C52"/>
    <w:rsid w:val="005424D2"/>
    <w:rsid w:val="00542550"/>
    <w:rsid w:val="00542E5F"/>
    <w:rsid w:val="00543A41"/>
    <w:rsid w:val="00544350"/>
    <w:rsid w:val="00544ECD"/>
    <w:rsid w:val="00545305"/>
    <w:rsid w:val="005455E1"/>
    <w:rsid w:val="005458F3"/>
    <w:rsid w:val="00545CA4"/>
    <w:rsid w:val="0054615F"/>
    <w:rsid w:val="00546199"/>
    <w:rsid w:val="00546748"/>
    <w:rsid w:val="00546B3F"/>
    <w:rsid w:val="00547198"/>
    <w:rsid w:val="00547816"/>
    <w:rsid w:val="00547B54"/>
    <w:rsid w:val="00550129"/>
    <w:rsid w:val="00550659"/>
    <w:rsid w:val="0055071C"/>
    <w:rsid w:val="00550C2A"/>
    <w:rsid w:val="0055121C"/>
    <w:rsid w:val="0055175E"/>
    <w:rsid w:val="00551C5D"/>
    <w:rsid w:val="00551EB0"/>
    <w:rsid w:val="00552FF0"/>
    <w:rsid w:val="00553395"/>
    <w:rsid w:val="00553A98"/>
    <w:rsid w:val="00554714"/>
    <w:rsid w:val="00554B27"/>
    <w:rsid w:val="00554EC3"/>
    <w:rsid w:val="00555165"/>
    <w:rsid w:val="00555287"/>
    <w:rsid w:val="005554AF"/>
    <w:rsid w:val="00555CE0"/>
    <w:rsid w:val="00555FCC"/>
    <w:rsid w:val="0055606B"/>
    <w:rsid w:val="0055606C"/>
    <w:rsid w:val="005560E9"/>
    <w:rsid w:val="00556951"/>
    <w:rsid w:val="00556AFA"/>
    <w:rsid w:val="0055720B"/>
    <w:rsid w:val="005576EC"/>
    <w:rsid w:val="00557814"/>
    <w:rsid w:val="00557851"/>
    <w:rsid w:val="00557A17"/>
    <w:rsid w:val="00557CDF"/>
    <w:rsid w:val="00560244"/>
    <w:rsid w:val="005602A0"/>
    <w:rsid w:val="00560A80"/>
    <w:rsid w:val="00560E95"/>
    <w:rsid w:val="00560EE9"/>
    <w:rsid w:val="00560F04"/>
    <w:rsid w:val="0056135A"/>
    <w:rsid w:val="00561380"/>
    <w:rsid w:val="005615CF"/>
    <w:rsid w:val="00561896"/>
    <w:rsid w:val="005619BB"/>
    <w:rsid w:val="00561B24"/>
    <w:rsid w:val="005621E1"/>
    <w:rsid w:val="005622E7"/>
    <w:rsid w:val="00562B9A"/>
    <w:rsid w:val="00563672"/>
    <w:rsid w:val="00563AA9"/>
    <w:rsid w:val="00563BA1"/>
    <w:rsid w:val="00563EF7"/>
    <w:rsid w:val="005641C0"/>
    <w:rsid w:val="00564A12"/>
    <w:rsid w:val="00564E27"/>
    <w:rsid w:val="005651E8"/>
    <w:rsid w:val="005659ED"/>
    <w:rsid w:val="00566268"/>
    <w:rsid w:val="005662F9"/>
    <w:rsid w:val="0056632F"/>
    <w:rsid w:val="005663E4"/>
    <w:rsid w:val="0056661F"/>
    <w:rsid w:val="00566E30"/>
    <w:rsid w:val="00566EEE"/>
    <w:rsid w:val="00566EF7"/>
    <w:rsid w:val="00567979"/>
    <w:rsid w:val="00567D52"/>
    <w:rsid w:val="00570267"/>
    <w:rsid w:val="00570DC8"/>
    <w:rsid w:val="0057170C"/>
    <w:rsid w:val="005718CA"/>
    <w:rsid w:val="005719F0"/>
    <w:rsid w:val="00571B72"/>
    <w:rsid w:val="0057280B"/>
    <w:rsid w:val="00573605"/>
    <w:rsid w:val="0057370D"/>
    <w:rsid w:val="00573912"/>
    <w:rsid w:val="00574844"/>
    <w:rsid w:val="005749EF"/>
    <w:rsid w:val="00574DDD"/>
    <w:rsid w:val="0057528E"/>
    <w:rsid w:val="005758C6"/>
    <w:rsid w:val="00575BAD"/>
    <w:rsid w:val="00575E7E"/>
    <w:rsid w:val="00575F8C"/>
    <w:rsid w:val="005764E4"/>
    <w:rsid w:val="00576B12"/>
    <w:rsid w:val="00577187"/>
    <w:rsid w:val="005803BA"/>
    <w:rsid w:val="00580751"/>
    <w:rsid w:val="00580F91"/>
    <w:rsid w:val="00581087"/>
    <w:rsid w:val="0058118C"/>
    <w:rsid w:val="00581262"/>
    <w:rsid w:val="005817A2"/>
    <w:rsid w:val="00581ED0"/>
    <w:rsid w:val="0058240B"/>
    <w:rsid w:val="005825CB"/>
    <w:rsid w:val="00582752"/>
    <w:rsid w:val="00582CC6"/>
    <w:rsid w:val="00582FB8"/>
    <w:rsid w:val="00583191"/>
    <w:rsid w:val="0058368A"/>
    <w:rsid w:val="00583878"/>
    <w:rsid w:val="00583AFB"/>
    <w:rsid w:val="00583F0D"/>
    <w:rsid w:val="00584002"/>
    <w:rsid w:val="0058478F"/>
    <w:rsid w:val="00584A98"/>
    <w:rsid w:val="00585415"/>
    <w:rsid w:val="005861CB"/>
    <w:rsid w:val="005861F7"/>
    <w:rsid w:val="0058689E"/>
    <w:rsid w:val="00586951"/>
    <w:rsid w:val="005876F9"/>
    <w:rsid w:val="0059002A"/>
    <w:rsid w:val="005906F4"/>
    <w:rsid w:val="00590C25"/>
    <w:rsid w:val="005912C0"/>
    <w:rsid w:val="00591313"/>
    <w:rsid w:val="0059145C"/>
    <w:rsid w:val="00591669"/>
    <w:rsid w:val="00591DEC"/>
    <w:rsid w:val="00592CC6"/>
    <w:rsid w:val="00592D39"/>
    <w:rsid w:val="00592E16"/>
    <w:rsid w:val="0059342D"/>
    <w:rsid w:val="005935B9"/>
    <w:rsid w:val="005939C0"/>
    <w:rsid w:val="00593C69"/>
    <w:rsid w:val="00593CAF"/>
    <w:rsid w:val="005942A7"/>
    <w:rsid w:val="0059444B"/>
    <w:rsid w:val="00594866"/>
    <w:rsid w:val="00594C8B"/>
    <w:rsid w:val="005957D4"/>
    <w:rsid w:val="0059592E"/>
    <w:rsid w:val="00595A4F"/>
    <w:rsid w:val="00595B2A"/>
    <w:rsid w:val="00595E51"/>
    <w:rsid w:val="005966A5"/>
    <w:rsid w:val="00596D39"/>
    <w:rsid w:val="0059710F"/>
    <w:rsid w:val="00597284"/>
    <w:rsid w:val="0059786B"/>
    <w:rsid w:val="005978E6"/>
    <w:rsid w:val="00597EAC"/>
    <w:rsid w:val="00597EED"/>
    <w:rsid w:val="005A0578"/>
    <w:rsid w:val="005A06DF"/>
    <w:rsid w:val="005A0728"/>
    <w:rsid w:val="005A08F2"/>
    <w:rsid w:val="005A0A53"/>
    <w:rsid w:val="005A16EA"/>
    <w:rsid w:val="005A18F2"/>
    <w:rsid w:val="005A1960"/>
    <w:rsid w:val="005A1989"/>
    <w:rsid w:val="005A1F29"/>
    <w:rsid w:val="005A253B"/>
    <w:rsid w:val="005A25FB"/>
    <w:rsid w:val="005A28B3"/>
    <w:rsid w:val="005A2B50"/>
    <w:rsid w:val="005A3155"/>
    <w:rsid w:val="005A3A50"/>
    <w:rsid w:val="005A3B15"/>
    <w:rsid w:val="005A4404"/>
    <w:rsid w:val="005A4A61"/>
    <w:rsid w:val="005A4B68"/>
    <w:rsid w:val="005A4FE4"/>
    <w:rsid w:val="005A586F"/>
    <w:rsid w:val="005A5A4D"/>
    <w:rsid w:val="005A5BDD"/>
    <w:rsid w:val="005A6866"/>
    <w:rsid w:val="005A6DAD"/>
    <w:rsid w:val="005A70B2"/>
    <w:rsid w:val="005B03C1"/>
    <w:rsid w:val="005B0706"/>
    <w:rsid w:val="005B0A00"/>
    <w:rsid w:val="005B0C1C"/>
    <w:rsid w:val="005B0D20"/>
    <w:rsid w:val="005B1676"/>
    <w:rsid w:val="005B2384"/>
    <w:rsid w:val="005B26A6"/>
    <w:rsid w:val="005B2BE6"/>
    <w:rsid w:val="005B313D"/>
    <w:rsid w:val="005B3220"/>
    <w:rsid w:val="005B3905"/>
    <w:rsid w:val="005B3A7F"/>
    <w:rsid w:val="005B3F8E"/>
    <w:rsid w:val="005B4157"/>
    <w:rsid w:val="005B44CC"/>
    <w:rsid w:val="005B4B2C"/>
    <w:rsid w:val="005B544A"/>
    <w:rsid w:val="005B54C7"/>
    <w:rsid w:val="005B59D0"/>
    <w:rsid w:val="005B6ADE"/>
    <w:rsid w:val="005B6B6E"/>
    <w:rsid w:val="005B6BD0"/>
    <w:rsid w:val="005B6D50"/>
    <w:rsid w:val="005B6D80"/>
    <w:rsid w:val="005B6EE8"/>
    <w:rsid w:val="005B715B"/>
    <w:rsid w:val="005B74B8"/>
    <w:rsid w:val="005B775F"/>
    <w:rsid w:val="005B7AA6"/>
    <w:rsid w:val="005C07BA"/>
    <w:rsid w:val="005C07FA"/>
    <w:rsid w:val="005C1370"/>
    <w:rsid w:val="005C19FC"/>
    <w:rsid w:val="005C1BD0"/>
    <w:rsid w:val="005C238B"/>
    <w:rsid w:val="005C2749"/>
    <w:rsid w:val="005C382F"/>
    <w:rsid w:val="005C3FCD"/>
    <w:rsid w:val="005C4737"/>
    <w:rsid w:val="005C5CC8"/>
    <w:rsid w:val="005C6B46"/>
    <w:rsid w:val="005C6FC5"/>
    <w:rsid w:val="005C7210"/>
    <w:rsid w:val="005C7D3F"/>
    <w:rsid w:val="005C7DEA"/>
    <w:rsid w:val="005D0464"/>
    <w:rsid w:val="005D0EEB"/>
    <w:rsid w:val="005D1365"/>
    <w:rsid w:val="005D13FC"/>
    <w:rsid w:val="005D16A1"/>
    <w:rsid w:val="005D1895"/>
    <w:rsid w:val="005D1A11"/>
    <w:rsid w:val="005D1C71"/>
    <w:rsid w:val="005D273C"/>
    <w:rsid w:val="005D2B86"/>
    <w:rsid w:val="005D2ED0"/>
    <w:rsid w:val="005D2EEE"/>
    <w:rsid w:val="005D3035"/>
    <w:rsid w:val="005D3C7B"/>
    <w:rsid w:val="005D4225"/>
    <w:rsid w:val="005D49DD"/>
    <w:rsid w:val="005D4D7B"/>
    <w:rsid w:val="005D4F68"/>
    <w:rsid w:val="005D4FE4"/>
    <w:rsid w:val="005D5255"/>
    <w:rsid w:val="005D5586"/>
    <w:rsid w:val="005D577B"/>
    <w:rsid w:val="005D5F8F"/>
    <w:rsid w:val="005D626C"/>
    <w:rsid w:val="005D6713"/>
    <w:rsid w:val="005D67E9"/>
    <w:rsid w:val="005D6C25"/>
    <w:rsid w:val="005D6F11"/>
    <w:rsid w:val="005D772E"/>
    <w:rsid w:val="005D77A7"/>
    <w:rsid w:val="005D7D77"/>
    <w:rsid w:val="005E01F5"/>
    <w:rsid w:val="005E09DB"/>
    <w:rsid w:val="005E0B14"/>
    <w:rsid w:val="005E0FEC"/>
    <w:rsid w:val="005E10A1"/>
    <w:rsid w:val="005E15D8"/>
    <w:rsid w:val="005E18C1"/>
    <w:rsid w:val="005E1D3F"/>
    <w:rsid w:val="005E267F"/>
    <w:rsid w:val="005E293E"/>
    <w:rsid w:val="005E2BCD"/>
    <w:rsid w:val="005E2BEB"/>
    <w:rsid w:val="005E2E76"/>
    <w:rsid w:val="005E313C"/>
    <w:rsid w:val="005E32E9"/>
    <w:rsid w:val="005E385D"/>
    <w:rsid w:val="005E3961"/>
    <w:rsid w:val="005E3CF4"/>
    <w:rsid w:val="005E41F0"/>
    <w:rsid w:val="005E442B"/>
    <w:rsid w:val="005E4D59"/>
    <w:rsid w:val="005E5065"/>
    <w:rsid w:val="005E5109"/>
    <w:rsid w:val="005E524A"/>
    <w:rsid w:val="005E5697"/>
    <w:rsid w:val="005E575F"/>
    <w:rsid w:val="005E57B6"/>
    <w:rsid w:val="005E6016"/>
    <w:rsid w:val="005E65BE"/>
    <w:rsid w:val="005E6B51"/>
    <w:rsid w:val="005F0060"/>
    <w:rsid w:val="005F0954"/>
    <w:rsid w:val="005F12E1"/>
    <w:rsid w:val="005F15B2"/>
    <w:rsid w:val="005F17DF"/>
    <w:rsid w:val="005F1924"/>
    <w:rsid w:val="005F1AA7"/>
    <w:rsid w:val="005F1B06"/>
    <w:rsid w:val="005F1CD5"/>
    <w:rsid w:val="005F2624"/>
    <w:rsid w:val="005F291A"/>
    <w:rsid w:val="005F2C96"/>
    <w:rsid w:val="005F4867"/>
    <w:rsid w:val="005F4D56"/>
    <w:rsid w:val="005F5438"/>
    <w:rsid w:val="005F5805"/>
    <w:rsid w:val="005F5927"/>
    <w:rsid w:val="005F5FC0"/>
    <w:rsid w:val="005F601C"/>
    <w:rsid w:val="005F6CD1"/>
    <w:rsid w:val="005F6DE3"/>
    <w:rsid w:val="005F6F3F"/>
    <w:rsid w:val="005F70B9"/>
    <w:rsid w:val="005F72A0"/>
    <w:rsid w:val="005F73F4"/>
    <w:rsid w:val="005F7D30"/>
    <w:rsid w:val="005F7EFF"/>
    <w:rsid w:val="005F7F1C"/>
    <w:rsid w:val="00600168"/>
    <w:rsid w:val="006006C5"/>
    <w:rsid w:val="0060090F"/>
    <w:rsid w:val="00600B46"/>
    <w:rsid w:val="00601319"/>
    <w:rsid w:val="00601449"/>
    <w:rsid w:val="00601E37"/>
    <w:rsid w:val="00601E86"/>
    <w:rsid w:val="00602026"/>
    <w:rsid w:val="006020D7"/>
    <w:rsid w:val="006021D4"/>
    <w:rsid w:val="00602294"/>
    <w:rsid w:val="00602380"/>
    <w:rsid w:val="00602435"/>
    <w:rsid w:val="006029A8"/>
    <w:rsid w:val="00602AD8"/>
    <w:rsid w:val="0060340C"/>
    <w:rsid w:val="0060381E"/>
    <w:rsid w:val="00603B71"/>
    <w:rsid w:val="00604BE7"/>
    <w:rsid w:val="00605C6D"/>
    <w:rsid w:val="00605D99"/>
    <w:rsid w:val="00605F51"/>
    <w:rsid w:val="006068D8"/>
    <w:rsid w:val="006077DC"/>
    <w:rsid w:val="00607F6A"/>
    <w:rsid w:val="00610600"/>
    <w:rsid w:val="006107ED"/>
    <w:rsid w:val="00611126"/>
    <w:rsid w:val="006115B2"/>
    <w:rsid w:val="006122CB"/>
    <w:rsid w:val="00614380"/>
    <w:rsid w:val="0061440F"/>
    <w:rsid w:val="00614814"/>
    <w:rsid w:val="00614BC4"/>
    <w:rsid w:val="006150E0"/>
    <w:rsid w:val="0061599A"/>
    <w:rsid w:val="00615D68"/>
    <w:rsid w:val="006160A9"/>
    <w:rsid w:val="0061631C"/>
    <w:rsid w:val="00616924"/>
    <w:rsid w:val="00616AD4"/>
    <w:rsid w:val="00616ED0"/>
    <w:rsid w:val="00617B30"/>
    <w:rsid w:val="00617D79"/>
    <w:rsid w:val="00617F0B"/>
    <w:rsid w:val="006204CA"/>
    <w:rsid w:val="00620669"/>
    <w:rsid w:val="006206F1"/>
    <w:rsid w:val="006214E7"/>
    <w:rsid w:val="00621CCB"/>
    <w:rsid w:val="00621D5A"/>
    <w:rsid w:val="00621E9E"/>
    <w:rsid w:val="00622189"/>
    <w:rsid w:val="00622275"/>
    <w:rsid w:val="006227DA"/>
    <w:rsid w:val="00622942"/>
    <w:rsid w:val="00623172"/>
    <w:rsid w:val="006232AF"/>
    <w:rsid w:val="00623BDF"/>
    <w:rsid w:val="006240A1"/>
    <w:rsid w:val="006242E4"/>
    <w:rsid w:val="00624AC0"/>
    <w:rsid w:val="00624FE7"/>
    <w:rsid w:val="006250C7"/>
    <w:rsid w:val="006250FB"/>
    <w:rsid w:val="00625169"/>
    <w:rsid w:val="0062528E"/>
    <w:rsid w:val="00625710"/>
    <w:rsid w:val="00625E57"/>
    <w:rsid w:val="00626161"/>
    <w:rsid w:val="00626664"/>
    <w:rsid w:val="0062691A"/>
    <w:rsid w:val="00626A8E"/>
    <w:rsid w:val="00626EE7"/>
    <w:rsid w:val="00627863"/>
    <w:rsid w:val="00627996"/>
    <w:rsid w:val="00627F86"/>
    <w:rsid w:val="00627FA6"/>
    <w:rsid w:val="00630B5B"/>
    <w:rsid w:val="00630C6B"/>
    <w:rsid w:val="0063115C"/>
    <w:rsid w:val="00631B42"/>
    <w:rsid w:val="00631BDF"/>
    <w:rsid w:val="00632248"/>
    <w:rsid w:val="00632A0F"/>
    <w:rsid w:val="00632F48"/>
    <w:rsid w:val="006333E7"/>
    <w:rsid w:val="00633CB3"/>
    <w:rsid w:val="00634054"/>
    <w:rsid w:val="0063408C"/>
    <w:rsid w:val="00634EC0"/>
    <w:rsid w:val="00635C21"/>
    <w:rsid w:val="00635C5D"/>
    <w:rsid w:val="00635DFC"/>
    <w:rsid w:val="006364C5"/>
    <w:rsid w:val="00637564"/>
    <w:rsid w:val="00637649"/>
    <w:rsid w:val="006401ED"/>
    <w:rsid w:val="006405BA"/>
    <w:rsid w:val="00640825"/>
    <w:rsid w:val="00641295"/>
    <w:rsid w:val="00641AEC"/>
    <w:rsid w:val="00641F03"/>
    <w:rsid w:val="00642025"/>
    <w:rsid w:val="00643D7C"/>
    <w:rsid w:val="00643F0D"/>
    <w:rsid w:val="00643F86"/>
    <w:rsid w:val="00644684"/>
    <w:rsid w:val="00644785"/>
    <w:rsid w:val="0064528F"/>
    <w:rsid w:val="00645688"/>
    <w:rsid w:val="00645812"/>
    <w:rsid w:val="00645824"/>
    <w:rsid w:val="00645DCC"/>
    <w:rsid w:val="00646045"/>
    <w:rsid w:val="00646C5C"/>
    <w:rsid w:val="006471D3"/>
    <w:rsid w:val="0064764B"/>
    <w:rsid w:val="006476EF"/>
    <w:rsid w:val="0064788E"/>
    <w:rsid w:val="00647AD2"/>
    <w:rsid w:val="006500D5"/>
    <w:rsid w:val="006502A9"/>
    <w:rsid w:val="0065041C"/>
    <w:rsid w:val="0065056B"/>
    <w:rsid w:val="00650DD0"/>
    <w:rsid w:val="00651218"/>
    <w:rsid w:val="006513E8"/>
    <w:rsid w:val="0065143E"/>
    <w:rsid w:val="0065146A"/>
    <w:rsid w:val="00651505"/>
    <w:rsid w:val="00651814"/>
    <w:rsid w:val="00651DB7"/>
    <w:rsid w:val="00652BBD"/>
    <w:rsid w:val="00652DF0"/>
    <w:rsid w:val="00652F4C"/>
    <w:rsid w:val="006534E3"/>
    <w:rsid w:val="0065370E"/>
    <w:rsid w:val="00654064"/>
    <w:rsid w:val="00654ABF"/>
    <w:rsid w:val="00654C4D"/>
    <w:rsid w:val="00654FF7"/>
    <w:rsid w:val="00655985"/>
    <w:rsid w:val="00655ACF"/>
    <w:rsid w:val="00655ADF"/>
    <w:rsid w:val="00655AFA"/>
    <w:rsid w:val="00655D50"/>
    <w:rsid w:val="006562F6"/>
    <w:rsid w:val="00656347"/>
    <w:rsid w:val="00656784"/>
    <w:rsid w:val="00656986"/>
    <w:rsid w:val="006573DE"/>
    <w:rsid w:val="00657997"/>
    <w:rsid w:val="00657B34"/>
    <w:rsid w:val="00657E60"/>
    <w:rsid w:val="00657F0C"/>
    <w:rsid w:val="00657F8E"/>
    <w:rsid w:val="00660551"/>
    <w:rsid w:val="006606DE"/>
    <w:rsid w:val="00660B29"/>
    <w:rsid w:val="00660E98"/>
    <w:rsid w:val="0066118D"/>
    <w:rsid w:val="0066119F"/>
    <w:rsid w:val="006617B6"/>
    <w:rsid w:val="00661938"/>
    <w:rsid w:val="00661AFC"/>
    <w:rsid w:val="00661BCA"/>
    <w:rsid w:val="0066207F"/>
    <w:rsid w:val="00663334"/>
    <w:rsid w:val="00663ADD"/>
    <w:rsid w:val="0066412F"/>
    <w:rsid w:val="006648D4"/>
    <w:rsid w:val="006650E4"/>
    <w:rsid w:val="00665B3A"/>
    <w:rsid w:val="00665B89"/>
    <w:rsid w:val="00665DC1"/>
    <w:rsid w:val="00665F72"/>
    <w:rsid w:val="0066606D"/>
    <w:rsid w:val="0066617E"/>
    <w:rsid w:val="00666B0A"/>
    <w:rsid w:val="00666C76"/>
    <w:rsid w:val="0066754D"/>
    <w:rsid w:val="0066774E"/>
    <w:rsid w:val="006709CB"/>
    <w:rsid w:val="00671156"/>
    <w:rsid w:val="00671CB5"/>
    <w:rsid w:val="00671FB5"/>
    <w:rsid w:val="00672359"/>
    <w:rsid w:val="0067257B"/>
    <w:rsid w:val="00672B3B"/>
    <w:rsid w:val="00672BF8"/>
    <w:rsid w:val="00672DDA"/>
    <w:rsid w:val="0067397F"/>
    <w:rsid w:val="0067517D"/>
    <w:rsid w:val="006752DD"/>
    <w:rsid w:val="0067537C"/>
    <w:rsid w:val="00675493"/>
    <w:rsid w:val="00675956"/>
    <w:rsid w:val="00675C99"/>
    <w:rsid w:val="00675FF6"/>
    <w:rsid w:val="006761BD"/>
    <w:rsid w:val="006762FC"/>
    <w:rsid w:val="00676BBD"/>
    <w:rsid w:val="00676D96"/>
    <w:rsid w:val="00677403"/>
    <w:rsid w:val="00677EDF"/>
    <w:rsid w:val="00680008"/>
    <w:rsid w:val="00680081"/>
    <w:rsid w:val="00680130"/>
    <w:rsid w:val="0068037F"/>
    <w:rsid w:val="006803F7"/>
    <w:rsid w:val="00680660"/>
    <w:rsid w:val="006807EA"/>
    <w:rsid w:val="006809F7"/>
    <w:rsid w:val="00680F98"/>
    <w:rsid w:val="006817E3"/>
    <w:rsid w:val="00681938"/>
    <w:rsid w:val="0068223C"/>
    <w:rsid w:val="006823CA"/>
    <w:rsid w:val="00682992"/>
    <w:rsid w:val="00682A26"/>
    <w:rsid w:val="00682E30"/>
    <w:rsid w:val="006836AE"/>
    <w:rsid w:val="0068395F"/>
    <w:rsid w:val="006839CA"/>
    <w:rsid w:val="00683FEB"/>
    <w:rsid w:val="00684346"/>
    <w:rsid w:val="00684996"/>
    <w:rsid w:val="00684C0B"/>
    <w:rsid w:val="00684C6E"/>
    <w:rsid w:val="00684C91"/>
    <w:rsid w:val="006854B3"/>
    <w:rsid w:val="00685B87"/>
    <w:rsid w:val="006862BF"/>
    <w:rsid w:val="00686A44"/>
    <w:rsid w:val="00686F92"/>
    <w:rsid w:val="00687043"/>
    <w:rsid w:val="00687376"/>
    <w:rsid w:val="00687ABD"/>
    <w:rsid w:val="006905DA"/>
    <w:rsid w:val="00690C99"/>
    <w:rsid w:val="00691810"/>
    <w:rsid w:val="00692217"/>
    <w:rsid w:val="006928D0"/>
    <w:rsid w:val="00692D25"/>
    <w:rsid w:val="00692E17"/>
    <w:rsid w:val="0069319A"/>
    <w:rsid w:val="006931CD"/>
    <w:rsid w:val="00693599"/>
    <w:rsid w:val="0069481B"/>
    <w:rsid w:val="00694CB1"/>
    <w:rsid w:val="0069609B"/>
    <w:rsid w:val="006961FE"/>
    <w:rsid w:val="00696217"/>
    <w:rsid w:val="00696717"/>
    <w:rsid w:val="0069679F"/>
    <w:rsid w:val="00696FD3"/>
    <w:rsid w:val="00697093"/>
    <w:rsid w:val="006977F6"/>
    <w:rsid w:val="00697829"/>
    <w:rsid w:val="006A0E9A"/>
    <w:rsid w:val="006A17F7"/>
    <w:rsid w:val="006A23D9"/>
    <w:rsid w:val="006A2DCC"/>
    <w:rsid w:val="006A2EAF"/>
    <w:rsid w:val="006A3A42"/>
    <w:rsid w:val="006A60EE"/>
    <w:rsid w:val="006A64C0"/>
    <w:rsid w:val="006A6852"/>
    <w:rsid w:val="006A6D78"/>
    <w:rsid w:val="006A6E1F"/>
    <w:rsid w:val="006B0473"/>
    <w:rsid w:val="006B065A"/>
    <w:rsid w:val="006B0746"/>
    <w:rsid w:val="006B101D"/>
    <w:rsid w:val="006B1170"/>
    <w:rsid w:val="006B12F1"/>
    <w:rsid w:val="006B132D"/>
    <w:rsid w:val="006B1B1E"/>
    <w:rsid w:val="006B23A2"/>
    <w:rsid w:val="006B2B00"/>
    <w:rsid w:val="006B2E43"/>
    <w:rsid w:val="006B2F55"/>
    <w:rsid w:val="006B2FD3"/>
    <w:rsid w:val="006B2FED"/>
    <w:rsid w:val="006B3321"/>
    <w:rsid w:val="006B33CC"/>
    <w:rsid w:val="006B38C2"/>
    <w:rsid w:val="006B3DB7"/>
    <w:rsid w:val="006B4049"/>
    <w:rsid w:val="006B47B0"/>
    <w:rsid w:val="006B481F"/>
    <w:rsid w:val="006B4B8A"/>
    <w:rsid w:val="006B51FA"/>
    <w:rsid w:val="006B546A"/>
    <w:rsid w:val="006B598F"/>
    <w:rsid w:val="006B59A3"/>
    <w:rsid w:val="006B659D"/>
    <w:rsid w:val="006B702E"/>
    <w:rsid w:val="006B72E8"/>
    <w:rsid w:val="006B7432"/>
    <w:rsid w:val="006B746B"/>
    <w:rsid w:val="006C0256"/>
    <w:rsid w:val="006C0538"/>
    <w:rsid w:val="006C0A01"/>
    <w:rsid w:val="006C16C5"/>
    <w:rsid w:val="006C176C"/>
    <w:rsid w:val="006C1906"/>
    <w:rsid w:val="006C1A3A"/>
    <w:rsid w:val="006C1D63"/>
    <w:rsid w:val="006C2113"/>
    <w:rsid w:val="006C28E8"/>
    <w:rsid w:val="006C3008"/>
    <w:rsid w:val="006C3973"/>
    <w:rsid w:val="006C3A2A"/>
    <w:rsid w:val="006C4357"/>
    <w:rsid w:val="006C464D"/>
    <w:rsid w:val="006C4F8F"/>
    <w:rsid w:val="006C589C"/>
    <w:rsid w:val="006C6243"/>
    <w:rsid w:val="006C6F2B"/>
    <w:rsid w:val="006C704C"/>
    <w:rsid w:val="006C714C"/>
    <w:rsid w:val="006C744D"/>
    <w:rsid w:val="006C7E1C"/>
    <w:rsid w:val="006D031C"/>
    <w:rsid w:val="006D06AE"/>
    <w:rsid w:val="006D0774"/>
    <w:rsid w:val="006D0F58"/>
    <w:rsid w:val="006D1586"/>
    <w:rsid w:val="006D1A79"/>
    <w:rsid w:val="006D1CE2"/>
    <w:rsid w:val="006D1DDB"/>
    <w:rsid w:val="006D2C4D"/>
    <w:rsid w:val="006D31DF"/>
    <w:rsid w:val="006D35F9"/>
    <w:rsid w:val="006D39B0"/>
    <w:rsid w:val="006D3A44"/>
    <w:rsid w:val="006D3D02"/>
    <w:rsid w:val="006D4402"/>
    <w:rsid w:val="006D470A"/>
    <w:rsid w:val="006D47AF"/>
    <w:rsid w:val="006D492E"/>
    <w:rsid w:val="006D4BDB"/>
    <w:rsid w:val="006D509E"/>
    <w:rsid w:val="006D5529"/>
    <w:rsid w:val="006D57BB"/>
    <w:rsid w:val="006D5C99"/>
    <w:rsid w:val="006D6041"/>
    <w:rsid w:val="006E09DA"/>
    <w:rsid w:val="006E0A10"/>
    <w:rsid w:val="006E0C19"/>
    <w:rsid w:val="006E1230"/>
    <w:rsid w:val="006E12A6"/>
    <w:rsid w:val="006E1839"/>
    <w:rsid w:val="006E1D10"/>
    <w:rsid w:val="006E1EBC"/>
    <w:rsid w:val="006E2A1C"/>
    <w:rsid w:val="006E2A79"/>
    <w:rsid w:val="006E2D43"/>
    <w:rsid w:val="006E2E12"/>
    <w:rsid w:val="006E36F2"/>
    <w:rsid w:val="006E379C"/>
    <w:rsid w:val="006E39BD"/>
    <w:rsid w:val="006E3B4A"/>
    <w:rsid w:val="006E3E2B"/>
    <w:rsid w:val="006E556F"/>
    <w:rsid w:val="006E5834"/>
    <w:rsid w:val="006E5842"/>
    <w:rsid w:val="006E58E0"/>
    <w:rsid w:val="006E5D8F"/>
    <w:rsid w:val="006E5F4D"/>
    <w:rsid w:val="006E5FEE"/>
    <w:rsid w:val="006E6006"/>
    <w:rsid w:val="006E6508"/>
    <w:rsid w:val="006E66E4"/>
    <w:rsid w:val="006E76E8"/>
    <w:rsid w:val="006E7CE9"/>
    <w:rsid w:val="006E7E39"/>
    <w:rsid w:val="006F0E22"/>
    <w:rsid w:val="006F0FCC"/>
    <w:rsid w:val="006F1DEE"/>
    <w:rsid w:val="006F237B"/>
    <w:rsid w:val="006F2496"/>
    <w:rsid w:val="006F324D"/>
    <w:rsid w:val="006F4414"/>
    <w:rsid w:val="006F47F3"/>
    <w:rsid w:val="006F4948"/>
    <w:rsid w:val="006F4EC2"/>
    <w:rsid w:val="006F516E"/>
    <w:rsid w:val="006F5C3D"/>
    <w:rsid w:val="006F5FC0"/>
    <w:rsid w:val="006F6409"/>
    <w:rsid w:val="006F645B"/>
    <w:rsid w:val="006F6720"/>
    <w:rsid w:val="006F68BD"/>
    <w:rsid w:val="006F69D1"/>
    <w:rsid w:val="006F6A8C"/>
    <w:rsid w:val="006F6AF1"/>
    <w:rsid w:val="006F6F4F"/>
    <w:rsid w:val="006F745F"/>
    <w:rsid w:val="006F7657"/>
    <w:rsid w:val="006F7EC8"/>
    <w:rsid w:val="00700528"/>
    <w:rsid w:val="00702223"/>
    <w:rsid w:val="0070234F"/>
    <w:rsid w:val="00702618"/>
    <w:rsid w:val="007028AE"/>
    <w:rsid w:val="00702956"/>
    <w:rsid w:val="0070359C"/>
    <w:rsid w:val="00703CD6"/>
    <w:rsid w:val="007041A7"/>
    <w:rsid w:val="00704369"/>
    <w:rsid w:val="007043B4"/>
    <w:rsid w:val="00704E24"/>
    <w:rsid w:val="00705A55"/>
    <w:rsid w:val="0070659B"/>
    <w:rsid w:val="007072E6"/>
    <w:rsid w:val="00707BE5"/>
    <w:rsid w:val="00707D2D"/>
    <w:rsid w:val="00710F61"/>
    <w:rsid w:val="00711796"/>
    <w:rsid w:val="00711E5D"/>
    <w:rsid w:val="00712298"/>
    <w:rsid w:val="007122D9"/>
    <w:rsid w:val="007129BD"/>
    <w:rsid w:val="007131A4"/>
    <w:rsid w:val="007133DF"/>
    <w:rsid w:val="0071374B"/>
    <w:rsid w:val="00713B54"/>
    <w:rsid w:val="00713E91"/>
    <w:rsid w:val="00713ECC"/>
    <w:rsid w:val="007140C8"/>
    <w:rsid w:val="00714ACC"/>
    <w:rsid w:val="00714E73"/>
    <w:rsid w:val="00715267"/>
    <w:rsid w:val="00715776"/>
    <w:rsid w:val="0071583B"/>
    <w:rsid w:val="007158D5"/>
    <w:rsid w:val="00716580"/>
    <w:rsid w:val="0071692D"/>
    <w:rsid w:val="00716D3C"/>
    <w:rsid w:val="0071744E"/>
    <w:rsid w:val="007207F7"/>
    <w:rsid w:val="007208ED"/>
    <w:rsid w:val="0072091B"/>
    <w:rsid w:val="007215B8"/>
    <w:rsid w:val="007216C7"/>
    <w:rsid w:val="00721842"/>
    <w:rsid w:val="00721D6E"/>
    <w:rsid w:val="00721D8B"/>
    <w:rsid w:val="00721F39"/>
    <w:rsid w:val="00722A09"/>
    <w:rsid w:val="00722BAF"/>
    <w:rsid w:val="00722D8E"/>
    <w:rsid w:val="00723966"/>
    <w:rsid w:val="00723A35"/>
    <w:rsid w:val="00723C09"/>
    <w:rsid w:val="00724DCF"/>
    <w:rsid w:val="00724FB8"/>
    <w:rsid w:val="00725382"/>
    <w:rsid w:val="00725462"/>
    <w:rsid w:val="00725E99"/>
    <w:rsid w:val="0072615F"/>
    <w:rsid w:val="007268C6"/>
    <w:rsid w:val="00726EBA"/>
    <w:rsid w:val="0072750E"/>
    <w:rsid w:val="0073017F"/>
    <w:rsid w:val="007311D3"/>
    <w:rsid w:val="007312DA"/>
    <w:rsid w:val="00731939"/>
    <w:rsid w:val="00731DCE"/>
    <w:rsid w:val="00731FA3"/>
    <w:rsid w:val="007326E0"/>
    <w:rsid w:val="00732892"/>
    <w:rsid w:val="00733947"/>
    <w:rsid w:val="00734746"/>
    <w:rsid w:val="007349C6"/>
    <w:rsid w:val="00735FAE"/>
    <w:rsid w:val="00736DF0"/>
    <w:rsid w:val="00737989"/>
    <w:rsid w:val="00737A7E"/>
    <w:rsid w:val="00737BB7"/>
    <w:rsid w:val="00740337"/>
    <w:rsid w:val="00740585"/>
    <w:rsid w:val="0074073F"/>
    <w:rsid w:val="0074086F"/>
    <w:rsid w:val="00740ABA"/>
    <w:rsid w:val="00741647"/>
    <w:rsid w:val="00741773"/>
    <w:rsid w:val="00741D27"/>
    <w:rsid w:val="00741DAA"/>
    <w:rsid w:val="00741EF5"/>
    <w:rsid w:val="00742893"/>
    <w:rsid w:val="00742EE9"/>
    <w:rsid w:val="00742F70"/>
    <w:rsid w:val="0074427F"/>
    <w:rsid w:val="007445F7"/>
    <w:rsid w:val="00744FCE"/>
    <w:rsid w:val="007455A0"/>
    <w:rsid w:val="00745A7D"/>
    <w:rsid w:val="00745B1A"/>
    <w:rsid w:val="00746ED9"/>
    <w:rsid w:val="007479A0"/>
    <w:rsid w:val="00750750"/>
    <w:rsid w:val="00750B9E"/>
    <w:rsid w:val="00751570"/>
    <w:rsid w:val="00751859"/>
    <w:rsid w:val="007518E6"/>
    <w:rsid w:val="00751F42"/>
    <w:rsid w:val="00751FC6"/>
    <w:rsid w:val="00752035"/>
    <w:rsid w:val="00752212"/>
    <w:rsid w:val="00752582"/>
    <w:rsid w:val="00753396"/>
    <w:rsid w:val="00753776"/>
    <w:rsid w:val="00755407"/>
    <w:rsid w:val="00755ED6"/>
    <w:rsid w:val="00756787"/>
    <w:rsid w:val="00756814"/>
    <w:rsid w:val="00756DF3"/>
    <w:rsid w:val="007571FE"/>
    <w:rsid w:val="00757693"/>
    <w:rsid w:val="00757953"/>
    <w:rsid w:val="007579F0"/>
    <w:rsid w:val="00757DD4"/>
    <w:rsid w:val="00757ECC"/>
    <w:rsid w:val="007605B0"/>
    <w:rsid w:val="00761248"/>
    <w:rsid w:val="00761332"/>
    <w:rsid w:val="0076166C"/>
    <w:rsid w:val="00761FE4"/>
    <w:rsid w:val="007625C3"/>
    <w:rsid w:val="007627E4"/>
    <w:rsid w:val="00762F08"/>
    <w:rsid w:val="00763364"/>
    <w:rsid w:val="00763C6A"/>
    <w:rsid w:val="0076414A"/>
    <w:rsid w:val="0076424C"/>
    <w:rsid w:val="00764886"/>
    <w:rsid w:val="00764E5C"/>
    <w:rsid w:val="00765588"/>
    <w:rsid w:val="0076591E"/>
    <w:rsid w:val="00765EDA"/>
    <w:rsid w:val="00766084"/>
    <w:rsid w:val="00766123"/>
    <w:rsid w:val="00766965"/>
    <w:rsid w:val="007671CF"/>
    <w:rsid w:val="007673AE"/>
    <w:rsid w:val="007673B6"/>
    <w:rsid w:val="00767AD0"/>
    <w:rsid w:val="00767C8B"/>
    <w:rsid w:val="00767EB3"/>
    <w:rsid w:val="00767EE1"/>
    <w:rsid w:val="007701EE"/>
    <w:rsid w:val="00770577"/>
    <w:rsid w:val="00770F21"/>
    <w:rsid w:val="00771017"/>
    <w:rsid w:val="007717D4"/>
    <w:rsid w:val="0077289B"/>
    <w:rsid w:val="00772E31"/>
    <w:rsid w:val="00772EE1"/>
    <w:rsid w:val="007735C0"/>
    <w:rsid w:val="007740CE"/>
    <w:rsid w:val="007749C8"/>
    <w:rsid w:val="00774E4D"/>
    <w:rsid w:val="00774E95"/>
    <w:rsid w:val="00774F7F"/>
    <w:rsid w:val="00774FE5"/>
    <w:rsid w:val="007752EA"/>
    <w:rsid w:val="00775713"/>
    <w:rsid w:val="00775B36"/>
    <w:rsid w:val="00775B5D"/>
    <w:rsid w:val="00776309"/>
    <w:rsid w:val="0077643D"/>
    <w:rsid w:val="00776693"/>
    <w:rsid w:val="0077703D"/>
    <w:rsid w:val="007778FC"/>
    <w:rsid w:val="007779B1"/>
    <w:rsid w:val="00777D16"/>
    <w:rsid w:val="007802D8"/>
    <w:rsid w:val="00780468"/>
    <w:rsid w:val="00780DD9"/>
    <w:rsid w:val="007817F4"/>
    <w:rsid w:val="00781A04"/>
    <w:rsid w:val="00781B2E"/>
    <w:rsid w:val="00781FA3"/>
    <w:rsid w:val="007824D9"/>
    <w:rsid w:val="0078270E"/>
    <w:rsid w:val="00782893"/>
    <w:rsid w:val="00782E7B"/>
    <w:rsid w:val="00782ECB"/>
    <w:rsid w:val="0078347A"/>
    <w:rsid w:val="007838E3"/>
    <w:rsid w:val="00783913"/>
    <w:rsid w:val="00784058"/>
    <w:rsid w:val="00784268"/>
    <w:rsid w:val="007842A5"/>
    <w:rsid w:val="00784490"/>
    <w:rsid w:val="0078452D"/>
    <w:rsid w:val="00784A09"/>
    <w:rsid w:val="00784C76"/>
    <w:rsid w:val="00785334"/>
    <w:rsid w:val="007864ED"/>
    <w:rsid w:val="00786942"/>
    <w:rsid w:val="007873B2"/>
    <w:rsid w:val="00787C64"/>
    <w:rsid w:val="00787D9E"/>
    <w:rsid w:val="00787F18"/>
    <w:rsid w:val="00790634"/>
    <w:rsid w:val="00790646"/>
    <w:rsid w:val="007906EF"/>
    <w:rsid w:val="007910FA"/>
    <w:rsid w:val="00791461"/>
    <w:rsid w:val="00791645"/>
    <w:rsid w:val="007918A5"/>
    <w:rsid w:val="00791E28"/>
    <w:rsid w:val="00791F68"/>
    <w:rsid w:val="007928E0"/>
    <w:rsid w:val="0079355E"/>
    <w:rsid w:val="00793671"/>
    <w:rsid w:val="00794671"/>
    <w:rsid w:val="00794A3C"/>
    <w:rsid w:val="0079568E"/>
    <w:rsid w:val="00796486"/>
    <w:rsid w:val="00796839"/>
    <w:rsid w:val="00796EB0"/>
    <w:rsid w:val="00796F9B"/>
    <w:rsid w:val="00797358"/>
    <w:rsid w:val="00797361"/>
    <w:rsid w:val="007975B1"/>
    <w:rsid w:val="00797A23"/>
    <w:rsid w:val="00797A78"/>
    <w:rsid w:val="00797C2D"/>
    <w:rsid w:val="007A0241"/>
    <w:rsid w:val="007A0A00"/>
    <w:rsid w:val="007A0B91"/>
    <w:rsid w:val="007A116E"/>
    <w:rsid w:val="007A144B"/>
    <w:rsid w:val="007A16CE"/>
    <w:rsid w:val="007A1C41"/>
    <w:rsid w:val="007A2273"/>
    <w:rsid w:val="007A2540"/>
    <w:rsid w:val="007A2EC3"/>
    <w:rsid w:val="007A33BC"/>
    <w:rsid w:val="007A3EB8"/>
    <w:rsid w:val="007A3FA9"/>
    <w:rsid w:val="007A44F5"/>
    <w:rsid w:val="007A4505"/>
    <w:rsid w:val="007A4DDB"/>
    <w:rsid w:val="007A56D1"/>
    <w:rsid w:val="007A5885"/>
    <w:rsid w:val="007A5A36"/>
    <w:rsid w:val="007A5ABF"/>
    <w:rsid w:val="007A6C59"/>
    <w:rsid w:val="007A72D5"/>
    <w:rsid w:val="007A72EF"/>
    <w:rsid w:val="007A76FA"/>
    <w:rsid w:val="007A7A14"/>
    <w:rsid w:val="007B014E"/>
    <w:rsid w:val="007B02D7"/>
    <w:rsid w:val="007B044C"/>
    <w:rsid w:val="007B0558"/>
    <w:rsid w:val="007B07D9"/>
    <w:rsid w:val="007B095C"/>
    <w:rsid w:val="007B0F6E"/>
    <w:rsid w:val="007B11CC"/>
    <w:rsid w:val="007B18AF"/>
    <w:rsid w:val="007B20DC"/>
    <w:rsid w:val="007B2607"/>
    <w:rsid w:val="007B2662"/>
    <w:rsid w:val="007B2C75"/>
    <w:rsid w:val="007B2F3B"/>
    <w:rsid w:val="007B3575"/>
    <w:rsid w:val="007B43F5"/>
    <w:rsid w:val="007B4FB8"/>
    <w:rsid w:val="007B5839"/>
    <w:rsid w:val="007B5E26"/>
    <w:rsid w:val="007B5FE5"/>
    <w:rsid w:val="007B6265"/>
    <w:rsid w:val="007B7EB0"/>
    <w:rsid w:val="007C0407"/>
    <w:rsid w:val="007C0435"/>
    <w:rsid w:val="007C04F8"/>
    <w:rsid w:val="007C088B"/>
    <w:rsid w:val="007C0977"/>
    <w:rsid w:val="007C0D90"/>
    <w:rsid w:val="007C0F70"/>
    <w:rsid w:val="007C108E"/>
    <w:rsid w:val="007C1301"/>
    <w:rsid w:val="007C14A7"/>
    <w:rsid w:val="007C1B02"/>
    <w:rsid w:val="007C1C1D"/>
    <w:rsid w:val="007C24A2"/>
    <w:rsid w:val="007C31E0"/>
    <w:rsid w:val="007C37E1"/>
    <w:rsid w:val="007C3FAE"/>
    <w:rsid w:val="007C490F"/>
    <w:rsid w:val="007C4F6F"/>
    <w:rsid w:val="007C6131"/>
    <w:rsid w:val="007C617F"/>
    <w:rsid w:val="007C68F2"/>
    <w:rsid w:val="007C6F21"/>
    <w:rsid w:val="007C7073"/>
    <w:rsid w:val="007C7448"/>
    <w:rsid w:val="007C7C84"/>
    <w:rsid w:val="007C7DB7"/>
    <w:rsid w:val="007C7DDB"/>
    <w:rsid w:val="007D037E"/>
    <w:rsid w:val="007D03FF"/>
    <w:rsid w:val="007D0634"/>
    <w:rsid w:val="007D07FE"/>
    <w:rsid w:val="007D0FE4"/>
    <w:rsid w:val="007D1219"/>
    <w:rsid w:val="007D1437"/>
    <w:rsid w:val="007D169D"/>
    <w:rsid w:val="007D22B2"/>
    <w:rsid w:val="007D2F6B"/>
    <w:rsid w:val="007D31ED"/>
    <w:rsid w:val="007D32DE"/>
    <w:rsid w:val="007D3D04"/>
    <w:rsid w:val="007D4A82"/>
    <w:rsid w:val="007D4D76"/>
    <w:rsid w:val="007D4DC5"/>
    <w:rsid w:val="007D56E0"/>
    <w:rsid w:val="007D5E5D"/>
    <w:rsid w:val="007D626D"/>
    <w:rsid w:val="007D63C3"/>
    <w:rsid w:val="007D6893"/>
    <w:rsid w:val="007D6AED"/>
    <w:rsid w:val="007D6DF3"/>
    <w:rsid w:val="007D740B"/>
    <w:rsid w:val="007D770C"/>
    <w:rsid w:val="007D7D1F"/>
    <w:rsid w:val="007D7F37"/>
    <w:rsid w:val="007E0045"/>
    <w:rsid w:val="007E06C5"/>
    <w:rsid w:val="007E0792"/>
    <w:rsid w:val="007E09A1"/>
    <w:rsid w:val="007E0CCA"/>
    <w:rsid w:val="007E0E78"/>
    <w:rsid w:val="007E1694"/>
    <w:rsid w:val="007E198F"/>
    <w:rsid w:val="007E1B56"/>
    <w:rsid w:val="007E1C56"/>
    <w:rsid w:val="007E20E6"/>
    <w:rsid w:val="007E222F"/>
    <w:rsid w:val="007E27E0"/>
    <w:rsid w:val="007E2A7A"/>
    <w:rsid w:val="007E2DA9"/>
    <w:rsid w:val="007E3091"/>
    <w:rsid w:val="007E3F55"/>
    <w:rsid w:val="007E4867"/>
    <w:rsid w:val="007E4FFC"/>
    <w:rsid w:val="007E500E"/>
    <w:rsid w:val="007E523E"/>
    <w:rsid w:val="007E54FC"/>
    <w:rsid w:val="007E5D70"/>
    <w:rsid w:val="007E5F7F"/>
    <w:rsid w:val="007E600C"/>
    <w:rsid w:val="007E6AA9"/>
    <w:rsid w:val="007E6AB7"/>
    <w:rsid w:val="007F0238"/>
    <w:rsid w:val="007F0817"/>
    <w:rsid w:val="007F0AF0"/>
    <w:rsid w:val="007F0D61"/>
    <w:rsid w:val="007F1691"/>
    <w:rsid w:val="007F1C07"/>
    <w:rsid w:val="007F1D0C"/>
    <w:rsid w:val="007F1D2B"/>
    <w:rsid w:val="007F1DE6"/>
    <w:rsid w:val="007F23F9"/>
    <w:rsid w:val="007F240E"/>
    <w:rsid w:val="007F2FC9"/>
    <w:rsid w:val="007F326D"/>
    <w:rsid w:val="007F36E4"/>
    <w:rsid w:val="007F3B1B"/>
    <w:rsid w:val="007F49B3"/>
    <w:rsid w:val="007F4CA2"/>
    <w:rsid w:val="007F504C"/>
    <w:rsid w:val="007F5498"/>
    <w:rsid w:val="007F5507"/>
    <w:rsid w:val="007F5525"/>
    <w:rsid w:val="007F5F54"/>
    <w:rsid w:val="007F62DC"/>
    <w:rsid w:val="007F6433"/>
    <w:rsid w:val="007F65DC"/>
    <w:rsid w:val="007F6A9C"/>
    <w:rsid w:val="007F6D87"/>
    <w:rsid w:val="007F710E"/>
    <w:rsid w:val="007F7770"/>
    <w:rsid w:val="007F7C14"/>
    <w:rsid w:val="007F7FD1"/>
    <w:rsid w:val="00800641"/>
    <w:rsid w:val="00800729"/>
    <w:rsid w:val="00801116"/>
    <w:rsid w:val="00801985"/>
    <w:rsid w:val="00801B1D"/>
    <w:rsid w:val="008031A6"/>
    <w:rsid w:val="0080383B"/>
    <w:rsid w:val="00803936"/>
    <w:rsid w:val="00803EB2"/>
    <w:rsid w:val="00804312"/>
    <w:rsid w:val="008056E4"/>
    <w:rsid w:val="0080604F"/>
    <w:rsid w:val="00806185"/>
    <w:rsid w:val="008061DF"/>
    <w:rsid w:val="008064D8"/>
    <w:rsid w:val="00806628"/>
    <w:rsid w:val="008066DC"/>
    <w:rsid w:val="008067E8"/>
    <w:rsid w:val="0080699B"/>
    <w:rsid w:val="00807AE9"/>
    <w:rsid w:val="00807B77"/>
    <w:rsid w:val="00807CCD"/>
    <w:rsid w:val="00807D69"/>
    <w:rsid w:val="008101B6"/>
    <w:rsid w:val="008103D6"/>
    <w:rsid w:val="008109F0"/>
    <w:rsid w:val="00810EC9"/>
    <w:rsid w:val="00811D83"/>
    <w:rsid w:val="008122D1"/>
    <w:rsid w:val="00812A23"/>
    <w:rsid w:val="00812CBD"/>
    <w:rsid w:val="00813F6A"/>
    <w:rsid w:val="0081411A"/>
    <w:rsid w:val="008153B2"/>
    <w:rsid w:val="00815542"/>
    <w:rsid w:val="00815973"/>
    <w:rsid w:val="00815A14"/>
    <w:rsid w:val="0081616B"/>
    <w:rsid w:val="008169CC"/>
    <w:rsid w:val="00816CAC"/>
    <w:rsid w:val="00816CC0"/>
    <w:rsid w:val="008174E3"/>
    <w:rsid w:val="00817C86"/>
    <w:rsid w:val="00817DCD"/>
    <w:rsid w:val="008206C4"/>
    <w:rsid w:val="00820D67"/>
    <w:rsid w:val="00821DD2"/>
    <w:rsid w:val="00822A54"/>
    <w:rsid w:val="00822C12"/>
    <w:rsid w:val="00823022"/>
    <w:rsid w:val="008238FB"/>
    <w:rsid w:val="00823C29"/>
    <w:rsid w:val="00823DE1"/>
    <w:rsid w:val="00823FC6"/>
    <w:rsid w:val="008240E2"/>
    <w:rsid w:val="008245EE"/>
    <w:rsid w:val="00824624"/>
    <w:rsid w:val="00824779"/>
    <w:rsid w:val="00824C20"/>
    <w:rsid w:val="00824F26"/>
    <w:rsid w:val="00825103"/>
    <w:rsid w:val="00825774"/>
    <w:rsid w:val="0082675D"/>
    <w:rsid w:val="00826886"/>
    <w:rsid w:val="008275F8"/>
    <w:rsid w:val="0082798A"/>
    <w:rsid w:val="0083040B"/>
    <w:rsid w:val="00830DE8"/>
    <w:rsid w:val="0083169E"/>
    <w:rsid w:val="00831707"/>
    <w:rsid w:val="00831CDD"/>
    <w:rsid w:val="0083201D"/>
    <w:rsid w:val="00832CF4"/>
    <w:rsid w:val="00832FAE"/>
    <w:rsid w:val="0083376D"/>
    <w:rsid w:val="00833F95"/>
    <w:rsid w:val="00834002"/>
    <w:rsid w:val="008343E7"/>
    <w:rsid w:val="00835619"/>
    <w:rsid w:val="00835789"/>
    <w:rsid w:val="00836551"/>
    <w:rsid w:val="00836908"/>
    <w:rsid w:val="008370F4"/>
    <w:rsid w:val="00837131"/>
    <w:rsid w:val="008373A3"/>
    <w:rsid w:val="008375F4"/>
    <w:rsid w:val="00837ABE"/>
    <w:rsid w:val="00837D87"/>
    <w:rsid w:val="008403CC"/>
    <w:rsid w:val="008404F5"/>
    <w:rsid w:val="00840B5A"/>
    <w:rsid w:val="0084135C"/>
    <w:rsid w:val="0084167D"/>
    <w:rsid w:val="0084178C"/>
    <w:rsid w:val="00841A13"/>
    <w:rsid w:val="00841CA7"/>
    <w:rsid w:val="00841DF0"/>
    <w:rsid w:val="00842043"/>
    <w:rsid w:val="0084206D"/>
    <w:rsid w:val="008425A4"/>
    <w:rsid w:val="00842BA8"/>
    <w:rsid w:val="00842C0B"/>
    <w:rsid w:val="00842E69"/>
    <w:rsid w:val="00843081"/>
    <w:rsid w:val="00844422"/>
    <w:rsid w:val="00844492"/>
    <w:rsid w:val="00844665"/>
    <w:rsid w:val="00844C3F"/>
    <w:rsid w:val="00845212"/>
    <w:rsid w:val="00845996"/>
    <w:rsid w:val="00845E4E"/>
    <w:rsid w:val="00845EB7"/>
    <w:rsid w:val="00846CFE"/>
    <w:rsid w:val="008474F1"/>
    <w:rsid w:val="00847890"/>
    <w:rsid w:val="00847B11"/>
    <w:rsid w:val="00847FD4"/>
    <w:rsid w:val="0085016C"/>
    <w:rsid w:val="008501EC"/>
    <w:rsid w:val="00850E17"/>
    <w:rsid w:val="00851083"/>
    <w:rsid w:val="00851097"/>
    <w:rsid w:val="008515BB"/>
    <w:rsid w:val="008519EE"/>
    <w:rsid w:val="00851C98"/>
    <w:rsid w:val="008520F1"/>
    <w:rsid w:val="008523DF"/>
    <w:rsid w:val="0085247A"/>
    <w:rsid w:val="00852A81"/>
    <w:rsid w:val="00853353"/>
    <w:rsid w:val="00853618"/>
    <w:rsid w:val="00853829"/>
    <w:rsid w:val="00853AFE"/>
    <w:rsid w:val="00854552"/>
    <w:rsid w:val="00854A9B"/>
    <w:rsid w:val="00855565"/>
    <w:rsid w:val="00855651"/>
    <w:rsid w:val="00856737"/>
    <w:rsid w:val="00856813"/>
    <w:rsid w:val="008574C8"/>
    <w:rsid w:val="00857A3D"/>
    <w:rsid w:val="008601E6"/>
    <w:rsid w:val="008606BB"/>
    <w:rsid w:val="008616B6"/>
    <w:rsid w:val="00861D59"/>
    <w:rsid w:val="00862102"/>
    <w:rsid w:val="0086286E"/>
    <w:rsid w:val="00862CA2"/>
    <w:rsid w:val="00862E89"/>
    <w:rsid w:val="0086383E"/>
    <w:rsid w:val="00863C8F"/>
    <w:rsid w:val="00863CD3"/>
    <w:rsid w:val="008648BC"/>
    <w:rsid w:val="00864FFD"/>
    <w:rsid w:val="0086595A"/>
    <w:rsid w:val="00865D49"/>
    <w:rsid w:val="00865ECB"/>
    <w:rsid w:val="008661A9"/>
    <w:rsid w:val="008665AA"/>
    <w:rsid w:val="00866D90"/>
    <w:rsid w:val="008671A4"/>
    <w:rsid w:val="00867D49"/>
    <w:rsid w:val="00867E16"/>
    <w:rsid w:val="008707CF"/>
    <w:rsid w:val="00870B84"/>
    <w:rsid w:val="00870F62"/>
    <w:rsid w:val="00871644"/>
    <w:rsid w:val="00871B72"/>
    <w:rsid w:val="00872057"/>
    <w:rsid w:val="008724E0"/>
    <w:rsid w:val="0087296D"/>
    <w:rsid w:val="00872A4B"/>
    <w:rsid w:val="00872A54"/>
    <w:rsid w:val="00872AED"/>
    <w:rsid w:val="00872B15"/>
    <w:rsid w:val="008738C9"/>
    <w:rsid w:val="00873910"/>
    <w:rsid w:val="00873B5D"/>
    <w:rsid w:val="00873E98"/>
    <w:rsid w:val="00874097"/>
    <w:rsid w:val="00874116"/>
    <w:rsid w:val="00874226"/>
    <w:rsid w:val="008745B8"/>
    <w:rsid w:val="008748B3"/>
    <w:rsid w:val="00874C6D"/>
    <w:rsid w:val="00875336"/>
    <w:rsid w:val="00875861"/>
    <w:rsid w:val="0087607E"/>
    <w:rsid w:val="008769AF"/>
    <w:rsid w:val="00876C64"/>
    <w:rsid w:val="00877423"/>
    <w:rsid w:val="00877891"/>
    <w:rsid w:val="00877EAC"/>
    <w:rsid w:val="00877F12"/>
    <w:rsid w:val="00880BB6"/>
    <w:rsid w:val="00880BF6"/>
    <w:rsid w:val="008815BA"/>
    <w:rsid w:val="00881828"/>
    <w:rsid w:val="00881D94"/>
    <w:rsid w:val="00882486"/>
    <w:rsid w:val="008828DD"/>
    <w:rsid w:val="00882C19"/>
    <w:rsid w:val="00883849"/>
    <w:rsid w:val="00883CDF"/>
    <w:rsid w:val="00884078"/>
    <w:rsid w:val="0088415A"/>
    <w:rsid w:val="008846C4"/>
    <w:rsid w:val="00884FED"/>
    <w:rsid w:val="008850F9"/>
    <w:rsid w:val="00885122"/>
    <w:rsid w:val="00885FB2"/>
    <w:rsid w:val="0088619E"/>
    <w:rsid w:val="00886361"/>
    <w:rsid w:val="008863D7"/>
    <w:rsid w:val="008867B2"/>
    <w:rsid w:val="00886D60"/>
    <w:rsid w:val="00886EF1"/>
    <w:rsid w:val="0088757B"/>
    <w:rsid w:val="00890192"/>
    <w:rsid w:val="0089190C"/>
    <w:rsid w:val="0089194D"/>
    <w:rsid w:val="008919AD"/>
    <w:rsid w:val="00892195"/>
    <w:rsid w:val="008929BE"/>
    <w:rsid w:val="00892AD8"/>
    <w:rsid w:val="00893059"/>
    <w:rsid w:val="0089364B"/>
    <w:rsid w:val="00893CEC"/>
    <w:rsid w:val="008947EC"/>
    <w:rsid w:val="00894807"/>
    <w:rsid w:val="00894A9C"/>
    <w:rsid w:val="00894FA1"/>
    <w:rsid w:val="0089504C"/>
    <w:rsid w:val="0089525A"/>
    <w:rsid w:val="0089528D"/>
    <w:rsid w:val="008953A1"/>
    <w:rsid w:val="00895D63"/>
    <w:rsid w:val="00896209"/>
    <w:rsid w:val="0089625F"/>
    <w:rsid w:val="00896508"/>
    <w:rsid w:val="008965B8"/>
    <w:rsid w:val="00896679"/>
    <w:rsid w:val="00896A87"/>
    <w:rsid w:val="008979EB"/>
    <w:rsid w:val="00897A85"/>
    <w:rsid w:val="00897B95"/>
    <w:rsid w:val="008A0896"/>
    <w:rsid w:val="008A0F83"/>
    <w:rsid w:val="008A18A8"/>
    <w:rsid w:val="008A1C0D"/>
    <w:rsid w:val="008A213A"/>
    <w:rsid w:val="008A2FE2"/>
    <w:rsid w:val="008A34E5"/>
    <w:rsid w:val="008A352D"/>
    <w:rsid w:val="008A38E6"/>
    <w:rsid w:val="008A3BE2"/>
    <w:rsid w:val="008A5757"/>
    <w:rsid w:val="008A5816"/>
    <w:rsid w:val="008A5948"/>
    <w:rsid w:val="008A6D61"/>
    <w:rsid w:val="008A760F"/>
    <w:rsid w:val="008A76DD"/>
    <w:rsid w:val="008A7969"/>
    <w:rsid w:val="008A7A88"/>
    <w:rsid w:val="008B0320"/>
    <w:rsid w:val="008B0522"/>
    <w:rsid w:val="008B0647"/>
    <w:rsid w:val="008B0907"/>
    <w:rsid w:val="008B230A"/>
    <w:rsid w:val="008B28DC"/>
    <w:rsid w:val="008B315B"/>
    <w:rsid w:val="008B3BC6"/>
    <w:rsid w:val="008B3CAF"/>
    <w:rsid w:val="008B3D46"/>
    <w:rsid w:val="008B3FA1"/>
    <w:rsid w:val="008B407A"/>
    <w:rsid w:val="008B4822"/>
    <w:rsid w:val="008B4A13"/>
    <w:rsid w:val="008B4C03"/>
    <w:rsid w:val="008B50AF"/>
    <w:rsid w:val="008B5373"/>
    <w:rsid w:val="008B54B7"/>
    <w:rsid w:val="008B622A"/>
    <w:rsid w:val="008B65E3"/>
    <w:rsid w:val="008B67ED"/>
    <w:rsid w:val="008B687F"/>
    <w:rsid w:val="008B704E"/>
    <w:rsid w:val="008B7137"/>
    <w:rsid w:val="008B745D"/>
    <w:rsid w:val="008B7646"/>
    <w:rsid w:val="008B76B0"/>
    <w:rsid w:val="008B7775"/>
    <w:rsid w:val="008B7F92"/>
    <w:rsid w:val="008C0043"/>
    <w:rsid w:val="008C054A"/>
    <w:rsid w:val="008C069A"/>
    <w:rsid w:val="008C0797"/>
    <w:rsid w:val="008C1527"/>
    <w:rsid w:val="008C1A26"/>
    <w:rsid w:val="008C215D"/>
    <w:rsid w:val="008C2B84"/>
    <w:rsid w:val="008C2DB8"/>
    <w:rsid w:val="008C3C86"/>
    <w:rsid w:val="008C422B"/>
    <w:rsid w:val="008C428E"/>
    <w:rsid w:val="008C4E71"/>
    <w:rsid w:val="008C53CF"/>
    <w:rsid w:val="008C58A6"/>
    <w:rsid w:val="008C5AF5"/>
    <w:rsid w:val="008C5BFB"/>
    <w:rsid w:val="008C683A"/>
    <w:rsid w:val="008C7C9F"/>
    <w:rsid w:val="008C7E0D"/>
    <w:rsid w:val="008D05DA"/>
    <w:rsid w:val="008D0A24"/>
    <w:rsid w:val="008D216E"/>
    <w:rsid w:val="008D23EF"/>
    <w:rsid w:val="008D2A83"/>
    <w:rsid w:val="008D2C0A"/>
    <w:rsid w:val="008D2FC5"/>
    <w:rsid w:val="008D3666"/>
    <w:rsid w:val="008D42A0"/>
    <w:rsid w:val="008D43DA"/>
    <w:rsid w:val="008D44BA"/>
    <w:rsid w:val="008D4984"/>
    <w:rsid w:val="008D4D89"/>
    <w:rsid w:val="008D4F63"/>
    <w:rsid w:val="008D539C"/>
    <w:rsid w:val="008D5977"/>
    <w:rsid w:val="008D62BA"/>
    <w:rsid w:val="008D6B10"/>
    <w:rsid w:val="008D6BCB"/>
    <w:rsid w:val="008D6BDA"/>
    <w:rsid w:val="008D6D46"/>
    <w:rsid w:val="008D6D80"/>
    <w:rsid w:val="008D72CB"/>
    <w:rsid w:val="008D794B"/>
    <w:rsid w:val="008D7DA1"/>
    <w:rsid w:val="008D7F53"/>
    <w:rsid w:val="008E0C6D"/>
    <w:rsid w:val="008E15E7"/>
    <w:rsid w:val="008E18C6"/>
    <w:rsid w:val="008E1DAB"/>
    <w:rsid w:val="008E222F"/>
    <w:rsid w:val="008E2A6B"/>
    <w:rsid w:val="008E30A4"/>
    <w:rsid w:val="008E363F"/>
    <w:rsid w:val="008E3A40"/>
    <w:rsid w:val="008E46EA"/>
    <w:rsid w:val="008E4A93"/>
    <w:rsid w:val="008E4C59"/>
    <w:rsid w:val="008E55AC"/>
    <w:rsid w:val="008E5DF8"/>
    <w:rsid w:val="008E617D"/>
    <w:rsid w:val="008E6538"/>
    <w:rsid w:val="008E6B6B"/>
    <w:rsid w:val="008E7620"/>
    <w:rsid w:val="008F0BE1"/>
    <w:rsid w:val="008F0BEA"/>
    <w:rsid w:val="008F115D"/>
    <w:rsid w:val="008F158E"/>
    <w:rsid w:val="008F1AEA"/>
    <w:rsid w:val="008F1B40"/>
    <w:rsid w:val="008F1E8B"/>
    <w:rsid w:val="008F202D"/>
    <w:rsid w:val="008F21CF"/>
    <w:rsid w:val="008F2485"/>
    <w:rsid w:val="008F372A"/>
    <w:rsid w:val="008F3B0F"/>
    <w:rsid w:val="008F3D12"/>
    <w:rsid w:val="008F3ED8"/>
    <w:rsid w:val="008F4019"/>
    <w:rsid w:val="008F40AD"/>
    <w:rsid w:val="008F53B1"/>
    <w:rsid w:val="008F5517"/>
    <w:rsid w:val="008F5AAE"/>
    <w:rsid w:val="008F5E97"/>
    <w:rsid w:val="008F688D"/>
    <w:rsid w:val="008F6975"/>
    <w:rsid w:val="008F6B1A"/>
    <w:rsid w:val="008F72B0"/>
    <w:rsid w:val="008F7670"/>
    <w:rsid w:val="008F7AE8"/>
    <w:rsid w:val="008F7C51"/>
    <w:rsid w:val="0090001B"/>
    <w:rsid w:val="0090015E"/>
    <w:rsid w:val="009001D7"/>
    <w:rsid w:val="00900385"/>
    <w:rsid w:val="009008B4"/>
    <w:rsid w:val="009015D5"/>
    <w:rsid w:val="009015FD"/>
    <w:rsid w:val="00901652"/>
    <w:rsid w:val="0090167A"/>
    <w:rsid w:val="00901BD4"/>
    <w:rsid w:val="00901C8F"/>
    <w:rsid w:val="00902861"/>
    <w:rsid w:val="00903007"/>
    <w:rsid w:val="00903131"/>
    <w:rsid w:val="009033F2"/>
    <w:rsid w:val="009035BA"/>
    <w:rsid w:val="0090366D"/>
    <w:rsid w:val="00903F17"/>
    <w:rsid w:val="0090457F"/>
    <w:rsid w:val="00904961"/>
    <w:rsid w:val="0090527A"/>
    <w:rsid w:val="0090543C"/>
    <w:rsid w:val="0090566B"/>
    <w:rsid w:val="009057AF"/>
    <w:rsid w:val="0090590C"/>
    <w:rsid w:val="00905BCF"/>
    <w:rsid w:val="00905E87"/>
    <w:rsid w:val="009062BA"/>
    <w:rsid w:val="00906A26"/>
    <w:rsid w:val="00906A29"/>
    <w:rsid w:val="00906B68"/>
    <w:rsid w:val="00907030"/>
    <w:rsid w:val="0090778E"/>
    <w:rsid w:val="00907D96"/>
    <w:rsid w:val="00907FD4"/>
    <w:rsid w:val="00910492"/>
    <w:rsid w:val="00910621"/>
    <w:rsid w:val="009110D2"/>
    <w:rsid w:val="0091134B"/>
    <w:rsid w:val="009123A4"/>
    <w:rsid w:val="0091265F"/>
    <w:rsid w:val="00912F99"/>
    <w:rsid w:val="009131FA"/>
    <w:rsid w:val="0091347D"/>
    <w:rsid w:val="009142EE"/>
    <w:rsid w:val="0091482E"/>
    <w:rsid w:val="00914C1E"/>
    <w:rsid w:val="00914DB2"/>
    <w:rsid w:val="009158D6"/>
    <w:rsid w:val="009159AE"/>
    <w:rsid w:val="00915D9B"/>
    <w:rsid w:val="00916DC5"/>
    <w:rsid w:val="009174E1"/>
    <w:rsid w:val="00917526"/>
    <w:rsid w:val="00917EBD"/>
    <w:rsid w:val="009202D9"/>
    <w:rsid w:val="0092063A"/>
    <w:rsid w:val="0092084B"/>
    <w:rsid w:val="00920B58"/>
    <w:rsid w:val="00922443"/>
    <w:rsid w:val="0092262F"/>
    <w:rsid w:val="009226E1"/>
    <w:rsid w:val="00922D69"/>
    <w:rsid w:val="00922E94"/>
    <w:rsid w:val="00923687"/>
    <w:rsid w:val="00923ABB"/>
    <w:rsid w:val="009240F7"/>
    <w:rsid w:val="009244F5"/>
    <w:rsid w:val="00924879"/>
    <w:rsid w:val="00924AEC"/>
    <w:rsid w:val="00924B1E"/>
    <w:rsid w:val="009250FA"/>
    <w:rsid w:val="009265AB"/>
    <w:rsid w:val="00926ABB"/>
    <w:rsid w:val="00926B9D"/>
    <w:rsid w:val="00927063"/>
    <w:rsid w:val="00927658"/>
    <w:rsid w:val="009276C0"/>
    <w:rsid w:val="00927AA1"/>
    <w:rsid w:val="009300CF"/>
    <w:rsid w:val="00930288"/>
    <w:rsid w:val="00930319"/>
    <w:rsid w:val="00930ED3"/>
    <w:rsid w:val="00930FD1"/>
    <w:rsid w:val="00930FF1"/>
    <w:rsid w:val="0093194E"/>
    <w:rsid w:val="00932F23"/>
    <w:rsid w:val="009330CA"/>
    <w:rsid w:val="00933236"/>
    <w:rsid w:val="009336D9"/>
    <w:rsid w:val="0093397F"/>
    <w:rsid w:val="00933A75"/>
    <w:rsid w:val="0093415D"/>
    <w:rsid w:val="00934191"/>
    <w:rsid w:val="009341CB"/>
    <w:rsid w:val="009349F8"/>
    <w:rsid w:val="00934F66"/>
    <w:rsid w:val="00935134"/>
    <w:rsid w:val="009352CC"/>
    <w:rsid w:val="00935333"/>
    <w:rsid w:val="0093551F"/>
    <w:rsid w:val="00935C97"/>
    <w:rsid w:val="00935EA5"/>
    <w:rsid w:val="009363E6"/>
    <w:rsid w:val="00936749"/>
    <w:rsid w:val="00936CAB"/>
    <w:rsid w:val="009405DF"/>
    <w:rsid w:val="009408EF"/>
    <w:rsid w:val="00940DE5"/>
    <w:rsid w:val="00941060"/>
    <w:rsid w:val="009414EB"/>
    <w:rsid w:val="0094180B"/>
    <w:rsid w:val="00941B52"/>
    <w:rsid w:val="00941BE5"/>
    <w:rsid w:val="00941C22"/>
    <w:rsid w:val="009421BE"/>
    <w:rsid w:val="00942812"/>
    <w:rsid w:val="00942824"/>
    <w:rsid w:val="00943DE5"/>
    <w:rsid w:val="0094407C"/>
    <w:rsid w:val="009446BB"/>
    <w:rsid w:val="00944926"/>
    <w:rsid w:val="00945523"/>
    <w:rsid w:val="009455C7"/>
    <w:rsid w:val="009456AF"/>
    <w:rsid w:val="009459B6"/>
    <w:rsid w:val="0094601E"/>
    <w:rsid w:val="009462F9"/>
    <w:rsid w:val="00946784"/>
    <w:rsid w:val="0094688C"/>
    <w:rsid w:val="009469DE"/>
    <w:rsid w:val="009470D3"/>
    <w:rsid w:val="0094727E"/>
    <w:rsid w:val="009476FB"/>
    <w:rsid w:val="009477C4"/>
    <w:rsid w:val="00947CB0"/>
    <w:rsid w:val="00947D65"/>
    <w:rsid w:val="00950E8B"/>
    <w:rsid w:val="00950ED0"/>
    <w:rsid w:val="00951305"/>
    <w:rsid w:val="00951415"/>
    <w:rsid w:val="009517F5"/>
    <w:rsid w:val="00951A16"/>
    <w:rsid w:val="00952139"/>
    <w:rsid w:val="00952202"/>
    <w:rsid w:val="009524C0"/>
    <w:rsid w:val="0095281C"/>
    <w:rsid w:val="00952AB3"/>
    <w:rsid w:val="00952CFF"/>
    <w:rsid w:val="00953128"/>
    <w:rsid w:val="00953D8F"/>
    <w:rsid w:val="00953ED2"/>
    <w:rsid w:val="0095440F"/>
    <w:rsid w:val="009544E0"/>
    <w:rsid w:val="0095451F"/>
    <w:rsid w:val="009549E6"/>
    <w:rsid w:val="00955727"/>
    <w:rsid w:val="00955C4E"/>
    <w:rsid w:val="009560A3"/>
    <w:rsid w:val="009562E4"/>
    <w:rsid w:val="00956CFE"/>
    <w:rsid w:val="00956E94"/>
    <w:rsid w:val="0095714B"/>
    <w:rsid w:val="009576DF"/>
    <w:rsid w:val="00957AA8"/>
    <w:rsid w:val="00957D1D"/>
    <w:rsid w:val="00957F8B"/>
    <w:rsid w:val="00960030"/>
    <w:rsid w:val="0096042A"/>
    <w:rsid w:val="0096059D"/>
    <w:rsid w:val="009608B3"/>
    <w:rsid w:val="00960AB5"/>
    <w:rsid w:val="00960CE5"/>
    <w:rsid w:val="00961045"/>
    <w:rsid w:val="00961A39"/>
    <w:rsid w:val="00961DBF"/>
    <w:rsid w:val="00961F05"/>
    <w:rsid w:val="0096253D"/>
    <w:rsid w:val="00962ABD"/>
    <w:rsid w:val="00962B88"/>
    <w:rsid w:val="00962C9C"/>
    <w:rsid w:val="00962E92"/>
    <w:rsid w:val="00963266"/>
    <w:rsid w:val="00963D4E"/>
    <w:rsid w:val="00963D8D"/>
    <w:rsid w:val="00963EA7"/>
    <w:rsid w:val="00964163"/>
    <w:rsid w:val="0096448A"/>
    <w:rsid w:val="009647A1"/>
    <w:rsid w:val="00964F14"/>
    <w:rsid w:val="00965055"/>
    <w:rsid w:val="009655E8"/>
    <w:rsid w:val="009657ED"/>
    <w:rsid w:val="00965982"/>
    <w:rsid w:val="00965A8C"/>
    <w:rsid w:val="009674C7"/>
    <w:rsid w:val="009678EE"/>
    <w:rsid w:val="00967E62"/>
    <w:rsid w:val="00967E8A"/>
    <w:rsid w:val="00970EAD"/>
    <w:rsid w:val="00971177"/>
    <w:rsid w:val="00971409"/>
    <w:rsid w:val="0097148A"/>
    <w:rsid w:val="00971B72"/>
    <w:rsid w:val="00971F2E"/>
    <w:rsid w:val="00972825"/>
    <w:rsid w:val="00972C40"/>
    <w:rsid w:val="00973112"/>
    <w:rsid w:val="00973257"/>
    <w:rsid w:val="0097330B"/>
    <w:rsid w:val="00973602"/>
    <w:rsid w:val="0097392C"/>
    <w:rsid w:val="00973BA6"/>
    <w:rsid w:val="00973C59"/>
    <w:rsid w:val="00973E40"/>
    <w:rsid w:val="009743CF"/>
    <w:rsid w:val="00974F87"/>
    <w:rsid w:val="00975BD0"/>
    <w:rsid w:val="0097600D"/>
    <w:rsid w:val="00976B98"/>
    <w:rsid w:val="00976FB9"/>
    <w:rsid w:val="009775DA"/>
    <w:rsid w:val="00977716"/>
    <w:rsid w:val="009777B4"/>
    <w:rsid w:val="00977B51"/>
    <w:rsid w:val="00977C83"/>
    <w:rsid w:val="00977CDC"/>
    <w:rsid w:val="009805B6"/>
    <w:rsid w:val="009806D5"/>
    <w:rsid w:val="00980D4E"/>
    <w:rsid w:val="00981223"/>
    <w:rsid w:val="00981354"/>
    <w:rsid w:val="0098160D"/>
    <w:rsid w:val="009819DC"/>
    <w:rsid w:val="00982C6C"/>
    <w:rsid w:val="009830B7"/>
    <w:rsid w:val="009830BD"/>
    <w:rsid w:val="00983603"/>
    <w:rsid w:val="0098373E"/>
    <w:rsid w:val="0098417A"/>
    <w:rsid w:val="0098474D"/>
    <w:rsid w:val="00984855"/>
    <w:rsid w:val="00984978"/>
    <w:rsid w:val="00984B65"/>
    <w:rsid w:val="00984F93"/>
    <w:rsid w:val="00985546"/>
    <w:rsid w:val="00985E0E"/>
    <w:rsid w:val="009870A4"/>
    <w:rsid w:val="009871DD"/>
    <w:rsid w:val="00987FC2"/>
    <w:rsid w:val="009895D3"/>
    <w:rsid w:val="00990BC2"/>
    <w:rsid w:val="00990EF5"/>
    <w:rsid w:val="00990F29"/>
    <w:rsid w:val="00990F3A"/>
    <w:rsid w:val="00990FDD"/>
    <w:rsid w:val="0099132B"/>
    <w:rsid w:val="00991605"/>
    <w:rsid w:val="00991626"/>
    <w:rsid w:val="00991C36"/>
    <w:rsid w:val="00992303"/>
    <w:rsid w:val="0099250A"/>
    <w:rsid w:val="00992782"/>
    <w:rsid w:val="0099285F"/>
    <w:rsid w:val="009928B9"/>
    <w:rsid w:val="00992956"/>
    <w:rsid w:val="00992C22"/>
    <w:rsid w:val="00992CD0"/>
    <w:rsid w:val="0099327C"/>
    <w:rsid w:val="009935C4"/>
    <w:rsid w:val="00993807"/>
    <w:rsid w:val="00993B0C"/>
    <w:rsid w:val="00993DCA"/>
    <w:rsid w:val="00993EB5"/>
    <w:rsid w:val="00993F04"/>
    <w:rsid w:val="00993FBB"/>
    <w:rsid w:val="00994CC4"/>
    <w:rsid w:val="009958E9"/>
    <w:rsid w:val="00996176"/>
    <w:rsid w:val="00996A45"/>
    <w:rsid w:val="00996BE8"/>
    <w:rsid w:val="009970C1"/>
    <w:rsid w:val="0099713E"/>
    <w:rsid w:val="00997390"/>
    <w:rsid w:val="00997982"/>
    <w:rsid w:val="00997CE2"/>
    <w:rsid w:val="00997D9C"/>
    <w:rsid w:val="009A0042"/>
    <w:rsid w:val="009A04F5"/>
    <w:rsid w:val="009A0710"/>
    <w:rsid w:val="009A08D6"/>
    <w:rsid w:val="009A0D56"/>
    <w:rsid w:val="009A1169"/>
    <w:rsid w:val="009A12ED"/>
    <w:rsid w:val="009A151A"/>
    <w:rsid w:val="009A1D5D"/>
    <w:rsid w:val="009A1F3E"/>
    <w:rsid w:val="009A26B1"/>
    <w:rsid w:val="009A2B29"/>
    <w:rsid w:val="009A2E82"/>
    <w:rsid w:val="009A3310"/>
    <w:rsid w:val="009A36AC"/>
    <w:rsid w:val="009A38FF"/>
    <w:rsid w:val="009A4349"/>
    <w:rsid w:val="009A47DF"/>
    <w:rsid w:val="009A49C5"/>
    <w:rsid w:val="009A5397"/>
    <w:rsid w:val="009A5492"/>
    <w:rsid w:val="009A54B0"/>
    <w:rsid w:val="009A555D"/>
    <w:rsid w:val="009A5C69"/>
    <w:rsid w:val="009A62D6"/>
    <w:rsid w:val="009A6D33"/>
    <w:rsid w:val="009A6E54"/>
    <w:rsid w:val="009A6F05"/>
    <w:rsid w:val="009A77D9"/>
    <w:rsid w:val="009A7BDD"/>
    <w:rsid w:val="009A7D64"/>
    <w:rsid w:val="009A7DC8"/>
    <w:rsid w:val="009B0253"/>
    <w:rsid w:val="009B06CB"/>
    <w:rsid w:val="009B0A31"/>
    <w:rsid w:val="009B10CF"/>
    <w:rsid w:val="009B1401"/>
    <w:rsid w:val="009B2432"/>
    <w:rsid w:val="009B2945"/>
    <w:rsid w:val="009B3903"/>
    <w:rsid w:val="009B3A60"/>
    <w:rsid w:val="009B3AAA"/>
    <w:rsid w:val="009B3D0D"/>
    <w:rsid w:val="009B40ED"/>
    <w:rsid w:val="009B41B7"/>
    <w:rsid w:val="009B48CB"/>
    <w:rsid w:val="009B50C0"/>
    <w:rsid w:val="009B5256"/>
    <w:rsid w:val="009B53E3"/>
    <w:rsid w:val="009B5F57"/>
    <w:rsid w:val="009B6A87"/>
    <w:rsid w:val="009B750A"/>
    <w:rsid w:val="009B76C7"/>
    <w:rsid w:val="009C0F94"/>
    <w:rsid w:val="009C1A36"/>
    <w:rsid w:val="009C1F2C"/>
    <w:rsid w:val="009C1F61"/>
    <w:rsid w:val="009C23E4"/>
    <w:rsid w:val="009C2E43"/>
    <w:rsid w:val="009C333F"/>
    <w:rsid w:val="009C3364"/>
    <w:rsid w:val="009C3964"/>
    <w:rsid w:val="009C3B87"/>
    <w:rsid w:val="009C4264"/>
    <w:rsid w:val="009C44B5"/>
    <w:rsid w:val="009C4A49"/>
    <w:rsid w:val="009C5B19"/>
    <w:rsid w:val="009C5B64"/>
    <w:rsid w:val="009C65A8"/>
    <w:rsid w:val="009C66D1"/>
    <w:rsid w:val="009C67DC"/>
    <w:rsid w:val="009C6949"/>
    <w:rsid w:val="009C6D56"/>
    <w:rsid w:val="009C6F8D"/>
    <w:rsid w:val="009C7474"/>
    <w:rsid w:val="009C7AF4"/>
    <w:rsid w:val="009D00C3"/>
    <w:rsid w:val="009D0241"/>
    <w:rsid w:val="009D0BAD"/>
    <w:rsid w:val="009D0D5D"/>
    <w:rsid w:val="009D0DC5"/>
    <w:rsid w:val="009D17AA"/>
    <w:rsid w:val="009D19E1"/>
    <w:rsid w:val="009D2106"/>
    <w:rsid w:val="009D2B5E"/>
    <w:rsid w:val="009D30AA"/>
    <w:rsid w:val="009D344D"/>
    <w:rsid w:val="009D3537"/>
    <w:rsid w:val="009D35C2"/>
    <w:rsid w:val="009D3E6B"/>
    <w:rsid w:val="009D475C"/>
    <w:rsid w:val="009D4994"/>
    <w:rsid w:val="009D4A94"/>
    <w:rsid w:val="009D600B"/>
    <w:rsid w:val="009D671A"/>
    <w:rsid w:val="009D6942"/>
    <w:rsid w:val="009D697E"/>
    <w:rsid w:val="009D6EE4"/>
    <w:rsid w:val="009D6EE6"/>
    <w:rsid w:val="009D7065"/>
    <w:rsid w:val="009D713A"/>
    <w:rsid w:val="009D7444"/>
    <w:rsid w:val="009D74F8"/>
    <w:rsid w:val="009D7950"/>
    <w:rsid w:val="009D7D7E"/>
    <w:rsid w:val="009E0130"/>
    <w:rsid w:val="009E02C6"/>
    <w:rsid w:val="009E115B"/>
    <w:rsid w:val="009E1516"/>
    <w:rsid w:val="009E15F0"/>
    <w:rsid w:val="009E1AD9"/>
    <w:rsid w:val="009E2781"/>
    <w:rsid w:val="009E33C3"/>
    <w:rsid w:val="009E385D"/>
    <w:rsid w:val="009E3A7F"/>
    <w:rsid w:val="009E3B43"/>
    <w:rsid w:val="009E4CC8"/>
    <w:rsid w:val="009E5204"/>
    <w:rsid w:val="009E539E"/>
    <w:rsid w:val="009E5790"/>
    <w:rsid w:val="009E787B"/>
    <w:rsid w:val="009E7A03"/>
    <w:rsid w:val="009F00A5"/>
    <w:rsid w:val="009F0D6F"/>
    <w:rsid w:val="009F1418"/>
    <w:rsid w:val="009F14A4"/>
    <w:rsid w:val="009F1A70"/>
    <w:rsid w:val="009F1BB5"/>
    <w:rsid w:val="009F2265"/>
    <w:rsid w:val="009F244D"/>
    <w:rsid w:val="009F29D9"/>
    <w:rsid w:val="009F2C44"/>
    <w:rsid w:val="009F3048"/>
    <w:rsid w:val="009F401B"/>
    <w:rsid w:val="009F433B"/>
    <w:rsid w:val="009F47C7"/>
    <w:rsid w:val="009F4848"/>
    <w:rsid w:val="009F4D5A"/>
    <w:rsid w:val="009F50C6"/>
    <w:rsid w:val="009F5345"/>
    <w:rsid w:val="009F55BF"/>
    <w:rsid w:val="009F5BDA"/>
    <w:rsid w:val="009F5BF1"/>
    <w:rsid w:val="009F5CC2"/>
    <w:rsid w:val="009F60C6"/>
    <w:rsid w:val="009F6737"/>
    <w:rsid w:val="009F6B4A"/>
    <w:rsid w:val="009F7596"/>
    <w:rsid w:val="009F780C"/>
    <w:rsid w:val="009F7E4C"/>
    <w:rsid w:val="009F7F22"/>
    <w:rsid w:val="009F7FDF"/>
    <w:rsid w:val="00A0028C"/>
    <w:rsid w:val="00A0051F"/>
    <w:rsid w:val="00A00BBE"/>
    <w:rsid w:val="00A00D98"/>
    <w:rsid w:val="00A00E19"/>
    <w:rsid w:val="00A01A68"/>
    <w:rsid w:val="00A01D52"/>
    <w:rsid w:val="00A02339"/>
    <w:rsid w:val="00A024EF"/>
    <w:rsid w:val="00A03032"/>
    <w:rsid w:val="00A03B2D"/>
    <w:rsid w:val="00A03B90"/>
    <w:rsid w:val="00A03C30"/>
    <w:rsid w:val="00A03CB3"/>
    <w:rsid w:val="00A03DEF"/>
    <w:rsid w:val="00A04441"/>
    <w:rsid w:val="00A0445D"/>
    <w:rsid w:val="00A0458A"/>
    <w:rsid w:val="00A048AF"/>
    <w:rsid w:val="00A04D9B"/>
    <w:rsid w:val="00A061CE"/>
    <w:rsid w:val="00A06292"/>
    <w:rsid w:val="00A06693"/>
    <w:rsid w:val="00A06BE1"/>
    <w:rsid w:val="00A06D21"/>
    <w:rsid w:val="00A077D0"/>
    <w:rsid w:val="00A07DFC"/>
    <w:rsid w:val="00A10353"/>
    <w:rsid w:val="00A1041A"/>
    <w:rsid w:val="00A105AE"/>
    <w:rsid w:val="00A109A6"/>
    <w:rsid w:val="00A10B40"/>
    <w:rsid w:val="00A12065"/>
    <w:rsid w:val="00A1235D"/>
    <w:rsid w:val="00A127CE"/>
    <w:rsid w:val="00A1288D"/>
    <w:rsid w:val="00A128E8"/>
    <w:rsid w:val="00A12975"/>
    <w:rsid w:val="00A1375F"/>
    <w:rsid w:val="00A137FE"/>
    <w:rsid w:val="00A139DA"/>
    <w:rsid w:val="00A13DC1"/>
    <w:rsid w:val="00A1485D"/>
    <w:rsid w:val="00A1576C"/>
    <w:rsid w:val="00A15893"/>
    <w:rsid w:val="00A15A9E"/>
    <w:rsid w:val="00A15C13"/>
    <w:rsid w:val="00A15FA4"/>
    <w:rsid w:val="00A161C8"/>
    <w:rsid w:val="00A16492"/>
    <w:rsid w:val="00A16A15"/>
    <w:rsid w:val="00A16C07"/>
    <w:rsid w:val="00A16CAF"/>
    <w:rsid w:val="00A17184"/>
    <w:rsid w:val="00A17320"/>
    <w:rsid w:val="00A17739"/>
    <w:rsid w:val="00A20306"/>
    <w:rsid w:val="00A2045B"/>
    <w:rsid w:val="00A2073D"/>
    <w:rsid w:val="00A20796"/>
    <w:rsid w:val="00A20BD1"/>
    <w:rsid w:val="00A20F28"/>
    <w:rsid w:val="00A21F21"/>
    <w:rsid w:val="00A21FC1"/>
    <w:rsid w:val="00A22A42"/>
    <w:rsid w:val="00A22A82"/>
    <w:rsid w:val="00A22CD2"/>
    <w:rsid w:val="00A23713"/>
    <w:rsid w:val="00A237DB"/>
    <w:rsid w:val="00A23828"/>
    <w:rsid w:val="00A23C21"/>
    <w:rsid w:val="00A242A5"/>
    <w:rsid w:val="00A246F0"/>
    <w:rsid w:val="00A2482C"/>
    <w:rsid w:val="00A24C13"/>
    <w:rsid w:val="00A260FD"/>
    <w:rsid w:val="00A2682E"/>
    <w:rsid w:val="00A268E2"/>
    <w:rsid w:val="00A26E9C"/>
    <w:rsid w:val="00A2776A"/>
    <w:rsid w:val="00A27AE4"/>
    <w:rsid w:val="00A308B1"/>
    <w:rsid w:val="00A30A6A"/>
    <w:rsid w:val="00A30CB9"/>
    <w:rsid w:val="00A3197E"/>
    <w:rsid w:val="00A31A07"/>
    <w:rsid w:val="00A31C5B"/>
    <w:rsid w:val="00A3239F"/>
    <w:rsid w:val="00A324AA"/>
    <w:rsid w:val="00A32A22"/>
    <w:rsid w:val="00A32C3F"/>
    <w:rsid w:val="00A32DE2"/>
    <w:rsid w:val="00A33A3F"/>
    <w:rsid w:val="00A33CA0"/>
    <w:rsid w:val="00A33E0A"/>
    <w:rsid w:val="00A33F9E"/>
    <w:rsid w:val="00A341BF"/>
    <w:rsid w:val="00A341F2"/>
    <w:rsid w:val="00A34289"/>
    <w:rsid w:val="00A3495B"/>
    <w:rsid w:val="00A34C58"/>
    <w:rsid w:val="00A3519C"/>
    <w:rsid w:val="00A360BC"/>
    <w:rsid w:val="00A360EE"/>
    <w:rsid w:val="00A3621D"/>
    <w:rsid w:val="00A366A3"/>
    <w:rsid w:val="00A36751"/>
    <w:rsid w:val="00A37449"/>
    <w:rsid w:val="00A374FF"/>
    <w:rsid w:val="00A3751E"/>
    <w:rsid w:val="00A379CF"/>
    <w:rsid w:val="00A40325"/>
    <w:rsid w:val="00A40386"/>
    <w:rsid w:val="00A408B4"/>
    <w:rsid w:val="00A40E74"/>
    <w:rsid w:val="00A410D9"/>
    <w:rsid w:val="00A411C7"/>
    <w:rsid w:val="00A4158C"/>
    <w:rsid w:val="00A41A4A"/>
    <w:rsid w:val="00A4232D"/>
    <w:rsid w:val="00A427BB"/>
    <w:rsid w:val="00A42EBA"/>
    <w:rsid w:val="00A43079"/>
    <w:rsid w:val="00A435D4"/>
    <w:rsid w:val="00A43875"/>
    <w:rsid w:val="00A43B4C"/>
    <w:rsid w:val="00A43D3D"/>
    <w:rsid w:val="00A44565"/>
    <w:rsid w:val="00A44721"/>
    <w:rsid w:val="00A44BA6"/>
    <w:rsid w:val="00A45787"/>
    <w:rsid w:val="00A45F1C"/>
    <w:rsid w:val="00A46222"/>
    <w:rsid w:val="00A4642F"/>
    <w:rsid w:val="00A46480"/>
    <w:rsid w:val="00A46495"/>
    <w:rsid w:val="00A464C2"/>
    <w:rsid w:val="00A465DF"/>
    <w:rsid w:val="00A46C94"/>
    <w:rsid w:val="00A47104"/>
    <w:rsid w:val="00A472E2"/>
    <w:rsid w:val="00A477AE"/>
    <w:rsid w:val="00A509EB"/>
    <w:rsid w:val="00A50BB3"/>
    <w:rsid w:val="00A50BEA"/>
    <w:rsid w:val="00A50E56"/>
    <w:rsid w:val="00A50F10"/>
    <w:rsid w:val="00A51D03"/>
    <w:rsid w:val="00A52563"/>
    <w:rsid w:val="00A537C3"/>
    <w:rsid w:val="00A53840"/>
    <w:rsid w:val="00A53D73"/>
    <w:rsid w:val="00A54365"/>
    <w:rsid w:val="00A54653"/>
    <w:rsid w:val="00A547E1"/>
    <w:rsid w:val="00A555C7"/>
    <w:rsid w:val="00A55812"/>
    <w:rsid w:val="00A55EE2"/>
    <w:rsid w:val="00A574C1"/>
    <w:rsid w:val="00A576FB"/>
    <w:rsid w:val="00A60144"/>
    <w:rsid w:val="00A6046E"/>
    <w:rsid w:val="00A60980"/>
    <w:rsid w:val="00A60B24"/>
    <w:rsid w:val="00A60CFB"/>
    <w:rsid w:val="00A60D3E"/>
    <w:rsid w:val="00A60E92"/>
    <w:rsid w:val="00A61850"/>
    <w:rsid w:val="00A61A82"/>
    <w:rsid w:val="00A61AED"/>
    <w:rsid w:val="00A61F79"/>
    <w:rsid w:val="00A621EA"/>
    <w:rsid w:val="00A625A7"/>
    <w:rsid w:val="00A627A6"/>
    <w:rsid w:val="00A629F8"/>
    <w:rsid w:val="00A62B29"/>
    <w:rsid w:val="00A631B2"/>
    <w:rsid w:val="00A63B2B"/>
    <w:rsid w:val="00A64956"/>
    <w:rsid w:val="00A65202"/>
    <w:rsid w:val="00A6554A"/>
    <w:rsid w:val="00A6584D"/>
    <w:rsid w:val="00A65F8A"/>
    <w:rsid w:val="00A660C1"/>
    <w:rsid w:val="00A6654E"/>
    <w:rsid w:val="00A66AE4"/>
    <w:rsid w:val="00A67AC9"/>
    <w:rsid w:val="00A67CE0"/>
    <w:rsid w:val="00A67F88"/>
    <w:rsid w:val="00A67FEB"/>
    <w:rsid w:val="00A67FEE"/>
    <w:rsid w:val="00A7043F"/>
    <w:rsid w:val="00A706E0"/>
    <w:rsid w:val="00A70C0D"/>
    <w:rsid w:val="00A71849"/>
    <w:rsid w:val="00A71BC1"/>
    <w:rsid w:val="00A71F91"/>
    <w:rsid w:val="00A72DC7"/>
    <w:rsid w:val="00A7310A"/>
    <w:rsid w:val="00A73213"/>
    <w:rsid w:val="00A7349B"/>
    <w:rsid w:val="00A738C3"/>
    <w:rsid w:val="00A73A80"/>
    <w:rsid w:val="00A74118"/>
    <w:rsid w:val="00A74431"/>
    <w:rsid w:val="00A7445A"/>
    <w:rsid w:val="00A74659"/>
    <w:rsid w:val="00A7475E"/>
    <w:rsid w:val="00A7498F"/>
    <w:rsid w:val="00A75165"/>
    <w:rsid w:val="00A75225"/>
    <w:rsid w:val="00A75A29"/>
    <w:rsid w:val="00A75CF7"/>
    <w:rsid w:val="00A76271"/>
    <w:rsid w:val="00A76C39"/>
    <w:rsid w:val="00A77AFE"/>
    <w:rsid w:val="00A77C6A"/>
    <w:rsid w:val="00A77F12"/>
    <w:rsid w:val="00A801EE"/>
    <w:rsid w:val="00A812E4"/>
    <w:rsid w:val="00A8188F"/>
    <w:rsid w:val="00A819DC"/>
    <w:rsid w:val="00A81B17"/>
    <w:rsid w:val="00A81D57"/>
    <w:rsid w:val="00A81E0A"/>
    <w:rsid w:val="00A8210C"/>
    <w:rsid w:val="00A82A35"/>
    <w:rsid w:val="00A8360F"/>
    <w:rsid w:val="00A83669"/>
    <w:rsid w:val="00A83741"/>
    <w:rsid w:val="00A83E08"/>
    <w:rsid w:val="00A841AB"/>
    <w:rsid w:val="00A84386"/>
    <w:rsid w:val="00A845C3"/>
    <w:rsid w:val="00A84A08"/>
    <w:rsid w:val="00A84D70"/>
    <w:rsid w:val="00A85106"/>
    <w:rsid w:val="00A85217"/>
    <w:rsid w:val="00A85516"/>
    <w:rsid w:val="00A856C0"/>
    <w:rsid w:val="00A85AD6"/>
    <w:rsid w:val="00A8676B"/>
    <w:rsid w:val="00A8698E"/>
    <w:rsid w:val="00A869EA"/>
    <w:rsid w:val="00A86A41"/>
    <w:rsid w:val="00A879B5"/>
    <w:rsid w:val="00A87EAB"/>
    <w:rsid w:val="00A903E2"/>
    <w:rsid w:val="00A90DD7"/>
    <w:rsid w:val="00A90EC6"/>
    <w:rsid w:val="00A910BA"/>
    <w:rsid w:val="00A9198E"/>
    <w:rsid w:val="00A919B3"/>
    <w:rsid w:val="00A91AF7"/>
    <w:rsid w:val="00A91C63"/>
    <w:rsid w:val="00A91CF6"/>
    <w:rsid w:val="00A92041"/>
    <w:rsid w:val="00A9221A"/>
    <w:rsid w:val="00A922A2"/>
    <w:rsid w:val="00A9282A"/>
    <w:rsid w:val="00A93153"/>
    <w:rsid w:val="00A9331F"/>
    <w:rsid w:val="00A93721"/>
    <w:rsid w:val="00A9373B"/>
    <w:rsid w:val="00A93758"/>
    <w:rsid w:val="00A93C5F"/>
    <w:rsid w:val="00A93DD6"/>
    <w:rsid w:val="00A93E58"/>
    <w:rsid w:val="00A94BFF"/>
    <w:rsid w:val="00A94FF2"/>
    <w:rsid w:val="00A950F5"/>
    <w:rsid w:val="00A95555"/>
    <w:rsid w:val="00A955E2"/>
    <w:rsid w:val="00A9575D"/>
    <w:rsid w:val="00A958B4"/>
    <w:rsid w:val="00A95BB8"/>
    <w:rsid w:val="00A96AEA"/>
    <w:rsid w:val="00A96D7F"/>
    <w:rsid w:val="00A970A4"/>
    <w:rsid w:val="00A97320"/>
    <w:rsid w:val="00A973B8"/>
    <w:rsid w:val="00A97DE6"/>
    <w:rsid w:val="00A97FC1"/>
    <w:rsid w:val="00AA016F"/>
    <w:rsid w:val="00AA03D2"/>
    <w:rsid w:val="00AA03F6"/>
    <w:rsid w:val="00AA0702"/>
    <w:rsid w:val="00AA0A76"/>
    <w:rsid w:val="00AA0D76"/>
    <w:rsid w:val="00AA12D1"/>
    <w:rsid w:val="00AA1A4B"/>
    <w:rsid w:val="00AA1F69"/>
    <w:rsid w:val="00AA24F1"/>
    <w:rsid w:val="00AA3368"/>
    <w:rsid w:val="00AA34DA"/>
    <w:rsid w:val="00AA3786"/>
    <w:rsid w:val="00AA3EE2"/>
    <w:rsid w:val="00AA4297"/>
    <w:rsid w:val="00AA518E"/>
    <w:rsid w:val="00AA51EB"/>
    <w:rsid w:val="00AA6C19"/>
    <w:rsid w:val="00AA7262"/>
    <w:rsid w:val="00AA7498"/>
    <w:rsid w:val="00AA7BAE"/>
    <w:rsid w:val="00AA7BB8"/>
    <w:rsid w:val="00AA7ECB"/>
    <w:rsid w:val="00AB064A"/>
    <w:rsid w:val="00AB11AC"/>
    <w:rsid w:val="00AB1571"/>
    <w:rsid w:val="00AB177A"/>
    <w:rsid w:val="00AB1A12"/>
    <w:rsid w:val="00AB1B8E"/>
    <w:rsid w:val="00AB1BAD"/>
    <w:rsid w:val="00AB1E8D"/>
    <w:rsid w:val="00AB25A6"/>
    <w:rsid w:val="00AB29FE"/>
    <w:rsid w:val="00AB318F"/>
    <w:rsid w:val="00AB3EAB"/>
    <w:rsid w:val="00AB4BF1"/>
    <w:rsid w:val="00AB51C8"/>
    <w:rsid w:val="00AB5352"/>
    <w:rsid w:val="00AB588F"/>
    <w:rsid w:val="00AB592C"/>
    <w:rsid w:val="00AB603B"/>
    <w:rsid w:val="00AB619A"/>
    <w:rsid w:val="00AB62D9"/>
    <w:rsid w:val="00AB696A"/>
    <w:rsid w:val="00AB746B"/>
    <w:rsid w:val="00AB75AB"/>
    <w:rsid w:val="00AB7983"/>
    <w:rsid w:val="00AC0505"/>
    <w:rsid w:val="00AC075E"/>
    <w:rsid w:val="00AC0A23"/>
    <w:rsid w:val="00AC0E25"/>
    <w:rsid w:val="00AC11C7"/>
    <w:rsid w:val="00AC1224"/>
    <w:rsid w:val="00AC12A3"/>
    <w:rsid w:val="00AC149E"/>
    <w:rsid w:val="00AC1868"/>
    <w:rsid w:val="00AC18D7"/>
    <w:rsid w:val="00AC1E8F"/>
    <w:rsid w:val="00AC276F"/>
    <w:rsid w:val="00AC2903"/>
    <w:rsid w:val="00AC2B3A"/>
    <w:rsid w:val="00AC38E8"/>
    <w:rsid w:val="00AC3E39"/>
    <w:rsid w:val="00AC436C"/>
    <w:rsid w:val="00AC437A"/>
    <w:rsid w:val="00AC44BA"/>
    <w:rsid w:val="00AC47DA"/>
    <w:rsid w:val="00AC4CD8"/>
    <w:rsid w:val="00AC4CF3"/>
    <w:rsid w:val="00AC576B"/>
    <w:rsid w:val="00AC599F"/>
    <w:rsid w:val="00AC5D30"/>
    <w:rsid w:val="00AC5D8C"/>
    <w:rsid w:val="00AC6435"/>
    <w:rsid w:val="00AC67A7"/>
    <w:rsid w:val="00AC6A67"/>
    <w:rsid w:val="00AC70FC"/>
    <w:rsid w:val="00AC767B"/>
    <w:rsid w:val="00AD0195"/>
    <w:rsid w:val="00AD032E"/>
    <w:rsid w:val="00AD0913"/>
    <w:rsid w:val="00AD0C09"/>
    <w:rsid w:val="00AD1294"/>
    <w:rsid w:val="00AD1399"/>
    <w:rsid w:val="00AD1BAD"/>
    <w:rsid w:val="00AD1C99"/>
    <w:rsid w:val="00AD1CE9"/>
    <w:rsid w:val="00AD253E"/>
    <w:rsid w:val="00AD2A79"/>
    <w:rsid w:val="00AD2B6C"/>
    <w:rsid w:val="00AD2CD1"/>
    <w:rsid w:val="00AD33A5"/>
    <w:rsid w:val="00AD4790"/>
    <w:rsid w:val="00AD493A"/>
    <w:rsid w:val="00AD49B8"/>
    <w:rsid w:val="00AD4C41"/>
    <w:rsid w:val="00AD526C"/>
    <w:rsid w:val="00AD52CC"/>
    <w:rsid w:val="00AD549C"/>
    <w:rsid w:val="00AD5624"/>
    <w:rsid w:val="00AD590C"/>
    <w:rsid w:val="00AD5A83"/>
    <w:rsid w:val="00AD5FDD"/>
    <w:rsid w:val="00AD5FED"/>
    <w:rsid w:val="00AD6150"/>
    <w:rsid w:val="00AD6180"/>
    <w:rsid w:val="00AD6370"/>
    <w:rsid w:val="00AD66BC"/>
    <w:rsid w:val="00AD6BED"/>
    <w:rsid w:val="00AD6C0D"/>
    <w:rsid w:val="00AD707B"/>
    <w:rsid w:val="00AE03A3"/>
    <w:rsid w:val="00AE0D74"/>
    <w:rsid w:val="00AE12A4"/>
    <w:rsid w:val="00AE1DCC"/>
    <w:rsid w:val="00AE21EF"/>
    <w:rsid w:val="00AE2826"/>
    <w:rsid w:val="00AE2F8A"/>
    <w:rsid w:val="00AE3D2C"/>
    <w:rsid w:val="00AE3F00"/>
    <w:rsid w:val="00AE54A3"/>
    <w:rsid w:val="00AE5B5B"/>
    <w:rsid w:val="00AE62C0"/>
    <w:rsid w:val="00AE6DB9"/>
    <w:rsid w:val="00AE7212"/>
    <w:rsid w:val="00AE739F"/>
    <w:rsid w:val="00AE7572"/>
    <w:rsid w:val="00AE7AB1"/>
    <w:rsid w:val="00AEF9BF"/>
    <w:rsid w:val="00AF0934"/>
    <w:rsid w:val="00AF09EC"/>
    <w:rsid w:val="00AF0B46"/>
    <w:rsid w:val="00AF0B59"/>
    <w:rsid w:val="00AF1651"/>
    <w:rsid w:val="00AF169F"/>
    <w:rsid w:val="00AF276C"/>
    <w:rsid w:val="00AF27D6"/>
    <w:rsid w:val="00AF29F5"/>
    <w:rsid w:val="00AF2CB9"/>
    <w:rsid w:val="00AF367E"/>
    <w:rsid w:val="00AF4262"/>
    <w:rsid w:val="00AF4F41"/>
    <w:rsid w:val="00AF513D"/>
    <w:rsid w:val="00AF52F0"/>
    <w:rsid w:val="00AF5684"/>
    <w:rsid w:val="00AF5D28"/>
    <w:rsid w:val="00AF661F"/>
    <w:rsid w:val="00AF67D1"/>
    <w:rsid w:val="00AF69F0"/>
    <w:rsid w:val="00AF72F0"/>
    <w:rsid w:val="00AF7DD8"/>
    <w:rsid w:val="00B0006C"/>
    <w:rsid w:val="00B00179"/>
    <w:rsid w:val="00B00739"/>
    <w:rsid w:val="00B0173F"/>
    <w:rsid w:val="00B017CC"/>
    <w:rsid w:val="00B01D7A"/>
    <w:rsid w:val="00B021EF"/>
    <w:rsid w:val="00B02243"/>
    <w:rsid w:val="00B02B3A"/>
    <w:rsid w:val="00B02E3B"/>
    <w:rsid w:val="00B0313D"/>
    <w:rsid w:val="00B03861"/>
    <w:rsid w:val="00B03B01"/>
    <w:rsid w:val="00B04E21"/>
    <w:rsid w:val="00B05B55"/>
    <w:rsid w:val="00B06840"/>
    <w:rsid w:val="00B068A1"/>
    <w:rsid w:val="00B06BF6"/>
    <w:rsid w:val="00B06CB6"/>
    <w:rsid w:val="00B06CBB"/>
    <w:rsid w:val="00B07ADA"/>
    <w:rsid w:val="00B07E63"/>
    <w:rsid w:val="00B102E7"/>
    <w:rsid w:val="00B10322"/>
    <w:rsid w:val="00B10522"/>
    <w:rsid w:val="00B10CD2"/>
    <w:rsid w:val="00B10DE1"/>
    <w:rsid w:val="00B10F6B"/>
    <w:rsid w:val="00B115E4"/>
    <w:rsid w:val="00B122A2"/>
    <w:rsid w:val="00B12E82"/>
    <w:rsid w:val="00B130A5"/>
    <w:rsid w:val="00B13689"/>
    <w:rsid w:val="00B136A1"/>
    <w:rsid w:val="00B13F5E"/>
    <w:rsid w:val="00B14FBE"/>
    <w:rsid w:val="00B15347"/>
    <w:rsid w:val="00B153FF"/>
    <w:rsid w:val="00B15402"/>
    <w:rsid w:val="00B16077"/>
    <w:rsid w:val="00B16803"/>
    <w:rsid w:val="00B17529"/>
    <w:rsid w:val="00B203A4"/>
    <w:rsid w:val="00B2074D"/>
    <w:rsid w:val="00B21337"/>
    <w:rsid w:val="00B21978"/>
    <w:rsid w:val="00B219AF"/>
    <w:rsid w:val="00B224A0"/>
    <w:rsid w:val="00B224DF"/>
    <w:rsid w:val="00B2296F"/>
    <w:rsid w:val="00B22FD6"/>
    <w:rsid w:val="00B247A3"/>
    <w:rsid w:val="00B249CC"/>
    <w:rsid w:val="00B24B56"/>
    <w:rsid w:val="00B24F90"/>
    <w:rsid w:val="00B263FA"/>
    <w:rsid w:val="00B26CFD"/>
    <w:rsid w:val="00B27491"/>
    <w:rsid w:val="00B27584"/>
    <w:rsid w:val="00B30A54"/>
    <w:rsid w:val="00B30C5F"/>
    <w:rsid w:val="00B31B35"/>
    <w:rsid w:val="00B31F41"/>
    <w:rsid w:val="00B324B2"/>
    <w:rsid w:val="00B32971"/>
    <w:rsid w:val="00B33BF3"/>
    <w:rsid w:val="00B340F6"/>
    <w:rsid w:val="00B348B8"/>
    <w:rsid w:val="00B34A38"/>
    <w:rsid w:val="00B34B68"/>
    <w:rsid w:val="00B354ED"/>
    <w:rsid w:val="00B356AF"/>
    <w:rsid w:val="00B35DBB"/>
    <w:rsid w:val="00B36268"/>
    <w:rsid w:val="00B36681"/>
    <w:rsid w:val="00B36AA5"/>
    <w:rsid w:val="00B40ADC"/>
    <w:rsid w:val="00B411BB"/>
    <w:rsid w:val="00B412B2"/>
    <w:rsid w:val="00B41990"/>
    <w:rsid w:val="00B41B41"/>
    <w:rsid w:val="00B43027"/>
    <w:rsid w:val="00B433D0"/>
    <w:rsid w:val="00B43C54"/>
    <w:rsid w:val="00B43D98"/>
    <w:rsid w:val="00B43DEF"/>
    <w:rsid w:val="00B44166"/>
    <w:rsid w:val="00B44361"/>
    <w:rsid w:val="00B44A12"/>
    <w:rsid w:val="00B450AB"/>
    <w:rsid w:val="00B450CA"/>
    <w:rsid w:val="00B45566"/>
    <w:rsid w:val="00B45707"/>
    <w:rsid w:val="00B45DED"/>
    <w:rsid w:val="00B4608E"/>
    <w:rsid w:val="00B466E3"/>
    <w:rsid w:val="00B46F62"/>
    <w:rsid w:val="00B46FEB"/>
    <w:rsid w:val="00B470AF"/>
    <w:rsid w:val="00B471EA"/>
    <w:rsid w:val="00B47EA5"/>
    <w:rsid w:val="00B47EE9"/>
    <w:rsid w:val="00B50116"/>
    <w:rsid w:val="00B50311"/>
    <w:rsid w:val="00B506E0"/>
    <w:rsid w:val="00B50CA8"/>
    <w:rsid w:val="00B50FDF"/>
    <w:rsid w:val="00B510F1"/>
    <w:rsid w:val="00B51292"/>
    <w:rsid w:val="00B513E3"/>
    <w:rsid w:val="00B51B66"/>
    <w:rsid w:val="00B5272B"/>
    <w:rsid w:val="00B529F2"/>
    <w:rsid w:val="00B52C84"/>
    <w:rsid w:val="00B52FBE"/>
    <w:rsid w:val="00B5315C"/>
    <w:rsid w:val="00B53A98"/>
    <w:rsid w:val="00B543B5"/>
    <w:rsid w:val="00B547E7"/>
    <w:rsid w:val="00B549BA"/>
    <w:rsid w:val="00B554C6"/>
    <w:rsid w:val="00B56570"/>
    <w:rsid w:val="00B56837"/>
    <w:rsid w:val="00B569C4"/>
    <w:rsid w:val="00B56C46"/>
    <w:rsid w:val="00B57153"/>
    <w:rsid w:val="00B573B2"/>
    <w:rsid w:val="00B57A76"/>
    <w:rsid w:val="00B57FCB"/>
    <w:rsid w:val="00B602DF"/>
    <w:rsid w:val="00B60499"/>
    <w:rsid w:val="00B607D3"/>
    <w:rsid w:val="00B607DF"/>
    <w:rsid w:val="00B60A3F"/>
    <w:rsid w:val="00B616C8"/>
    <w:rsid w:val="00B6179F"/>
    <w:rsid w:val="00B61889"/>
    <w:rsid w:val="00B61B0C"/>
    <w:rsid w:val="00B61EF2"/>
    <w:rsid w:val="00B6234D"/>
    <w:rsid w:val="00B6246E"/>
    <w:rsid w:val="00B627F4"/>
    <w:rsid w:val="00B629C9"/>
    <w:rsid w:val="00B62BDF"/>
    <w:rsid w:val="00B62C9E"/>
    <w:rsid w:val="00B62F6E"/>
    <w:rsid w:val="00B63537"/>
    <w:rsid w:val="00B63BCA"/>
    <w:rsid w:val="00B64014"/>
    <w:rsid w:val="00B6452D"/>
    <w:rsid w:val="00B64876"/>
    <w:rsid w:val="00B649B3"/>
    <w:rsid w:val="00B64FE3"/>
    <w:rsid w:val="00B654B3"/>
    <w:rsid w:val="00B65C39"/>
    <w:rsid w:val="00B66080"/>
    <w:rsid w:val="00B66801"/>
    <w:rsid w:val="00B6701F"/>
    <w:rsid w:val="00B6707C"/>
    <w:rsid w:val="00B674B2"/>
    <w:rsid w:val="00B67992"/>
    <w:rsid w:val="00B679DE"/>
    <w:rsid w:val="00B67D9D"/>
    <w:rsid w:val="00B70017"/>
    <w:rsid w:val="00B70D52"/>
    <w:rsid w:val="00B70F68"/>
    <w:rsid w:val="00B70F9C"/>
    <w:rsid w:val="00B71058"/>
    <w:rsid w:val="00B71060"/>
    <w:rsid w:val="00B710AD"/>
    <w:rsid w:val="00B7188F"/>
    <w:rsid w:val="00B71D4B"/>
    <w:rsid w:val="00B722A9"/>
    <w:rsid w:val="00B738BA"/>
    <w:rsid w:val="00B73BE1"/>
    <w:rsid w:val="00B74AE1"/>
    <w:rsid w:val="00B7508F"/>
    <w:rsid w:val="00B75177"/>
    <w:rsid w:val="00B75191"/>
    <w:rsid w:val="00B75A7C"/>
    <w:rsid w:val="00B7684C"/>
    <w:rsid w:val="00B76EC9"/>
    <w:rsid w:val="00B77064"/>
    <w:rsid w:val="00B773BC"/>
    <w:rsid w:val="00B7754E"/>
    <w:rsid w:val="00B77A48"/>
    <w:rsid w:val="00B77BAD"/>
    <w:rsid w:val="00B8065F"/>
    <w:rsid w:val="00B808D9"/>
    <w:rsid w:val="00B80F49"/>
    <w:rsid w:val="00B81013"/>
    <w:rsid w:val="00B811B5"/>
    <w:rsid w:val="00B812B6"/>
    <w:rsid w:val="00B81ECD"/>
    <w:rsid w:val="00B82292"/>
    <w:rsid w:val="00B822CB"/>
    <w:rsid w:val="00B82E2B"/>
    <w:rsid w:val="00B8316C"/>
    <w:rsid w:val="00B8349D"/>
    <w:rsid w:val="00B8362E"/>
    <w:rsid w:val="00B83A60"/>
    <w:rsid w:val="00B83E31"/>
    <w:rsid w:val="00B83EC2"/>
    <w:rsid w:val="00B843DC"/>
    <w:rsid w:val="00B8444E"/>
    <w:rsid w:val="00B84917"/>
    <w:rsid w:val="00B84A63"/>
    <w:rsid w:val="00B84CBC"/>
    <w:rsid w:val="00B8546A"/>
    <w:rsid w:val="00B85657"/>
    <w:rsid w:val="00B856FF"/>
    <w:rsid w:val="00B859E5"/>
    <w:rsid w:val="00B85DDC"/>
    <w:rsid w:val="00B8756F"/>
    <w:rsid w:val="00B87867"/>
    <w:rsid w:val="00B90F80"/>
    <w:rsid w:val="00B911F3"/>
    <w:rsid w:val="00B916A2"/>
    <w:rsid w:val="00B917D0"/>
    <w:rsid w:val="00B92342"/>
    <w:rsid w:val="00B92892"/>
    <w:rsid w:val="00B92EAB"/>
    <w:rsid w:val="00B92F81"/>
    <w:rsid w:val="00B9300C"/>
    <w:rsid w:val="00B93465"/>
    <w:rsid w:val="00B944AF"/>
    <w:rsid w:val="00B94A05"/>
    <w:rsid w:val="00B95221"/>
    <w:rsid w:val="00B9537E"/>
    <w:rsid w:val="00B95405"/>
    <w:rsid w:val="00B96659"/>
    <w:rsid w:val="00B967EE"/>
    <w:rsid w:val="00B97166"/>
    <w:rsid w:val="00B971E2"/>
    <w:rsid w:val="00B9783F"/>
    <w:rsid w:val="00B97D68"/>
    <w:rsid w:val="00BA0451"/>
    <w:rsid w:val="00BA0A55"/>
    <w:rsid w:val="00BA0F66"/>
    <w:rsid w:val="00BA13BD"/>
    <w:rsid w:val="00BA167C"/>
    <w:rsid w:val="00BA1AE7"/>
    <w:rsid w:val="00BA229B"/>
    <w:rsid w:val="00BA2639"/>
    <w:rsid w:val="00BA2789"/>
    <w:rsid w:val="00BA28C9"/>
    <w:rsid w:val="00BA3533"/>
    <w:rsid w:val="00BA39B1"/>
    <w:rsid w:val="00BA3EE1"/>
    <w:rsid w:val="00BA40D2"/>
    <w:rsid w:val="00BA4199"/>
    <w:rsid w:val="00BA45BB"/>
    <w:rsid w:val="00BA4807"/>
    <w:rsid w:val="00BA4ABC"/>
    <w:rsid w:val="00BA4AF5"/>
    <w:rsid w:val="00BA4E3B"/>
    <w:rsid w:val="00BA500D"/>
    <w:rsid w:val="00BA5413"/>
    <w:rsid w:val="00BA65FB"/>
    <w:rsid w:val="00BA69F9"/>
    <w:rsid w:val="00BA72AC"/>
    <w:rsid w:val="00BA755E"/>
    <w:rsid w:val="00BA75B6"/>
    <w:rsid w:val="00BB0398"/>
    <w:rsid w:val="00BB0AC8"/>
    <w:rsid w:val="00BB0D31"/>
    <w:rsid w:val="00BB1280"/>
    <w:rsid w:val="00BB13A3"/>
    <w:rsid w:val="00BB163F"/>
    <w:rsid w:val="00BB1645"/>
    <w:rsid w:val="00BB17CD"/>
    <w:rsid w:val="00BB18A2"/>
    <w:rsid w:val="00BB2089"/>
    <w:rsid w:val="00BB2AA8"/>
    <w:rsid w:val="00BB2CB2"/>
    <w:rsid w:val="00BB300C"/>
    <w:rsid w:val="00BB3204"/>
    <w:rsid w:val="00BB33DC"/>
    <w:rsid w:val="00BB3632"/>
    <w:rsid w:val="00BB3813"/>
    <w:rsid w:val="00BB38CA"/>
    <w:rsid w:val="00BB461C"/>
    <w:rsid w:val="00BB4631"/>
    <w:rsid w:val="00BB4D7C"/>
    <w:rsid w:val="00BB5CF2"/>
    <w:rsid w:val="00BB6C3A"/>
    <w:rsid w:val="00BB6CFD"/>
    <w:rsid w:val="00BB731C"/>
    <w:rsid w:val="00BB769A"/>
    <w:rsid w:val="00BB787E"/>
    <w:rsid w:val="00BB7AD4"/>
    <w:rsid w:val="00BB7AEC"/>
    <w:rsid w:val="00BB7CF7"/>
    <w:rsid w:val="00BB7E70"/>
    <w:rsid w:val="00BC0401"/>
    <w:rsid w:val="00BC04EE"/>
    <w:rsid w:val="00BC06B2"/>
    <w:rsid w:val="00BC1481"/>
    <w:rsid w:val="00BC19D2"/>
    <w:rsid w:val="00BC1A1F"/>
    <w:rsid w:val="00BC1B95"/>
    <w:rsid w:val="00BC2193"/>
    <w:rsid w:val="00BC27F1"/>
    <w:rsid w:val="00BC3512"/>
    <w:rsid w:val="00BC3532"/>
    <w:rsid w:val="00BC365F"/>
    <w:rsid w:val="00BC3C13"/>
    <w:rsid w:val="00BC418E"/>
    <w:rsid w:val="00BC476C"/>
    <w:rsid w:val="00BC47DF"/>
    <w:rsid w:val="00BC4B79"/>
    <w:rsid w:val="00BC4C88"/>
    <w:rsid w:val="00BC4D9E"/>
    <w:rsid w:val="00BC4FC7"/>
    <w:rsid w:val="00BC5204"/>
    <w:rsid w:val="00BC54D9"/>
    <w:rsid w:val="00BC5BF7"/>
    <w:rsid w:val="00BC5CB8"/>
    <w:rsid w:val="00BC5F13"/>
    <w:rsid w:val="00BC5F7D"/>
    <w:rsid w:val="00BC76D9"/>
    <w:rsid w:val="00BC7AFB"/>
    <w:rsid w:val="00BD0614"/>
    <w:rsid w:val="00BD0BFA"/>
    <w:rsid w:val="00BD0CA5"/>
    <w:rsid w:val="00BD118E"/>
    <w:rsid w:val="00BD1220"/>
    <w:rsid w:val="00BD17D7"/>
    <w:rsid w:val="00BD189C"/>
    <w:rsid w:val="00BD1D22"/>
    <w:rsid w:val="00BD1F19"/>
    <w:rsid w:val="00BD1FBB"/>
    <w:rsid w:val="00BD207F"/>
    <w:rsid w:val="00BD2235"/>
    <w:rsid w:val="00BD2422"/>
    <w:rsid w:val="00BD24CC"/>
    <w:rsid w:val="00BD2B4A"/>
    <w:rsid w:val="00BD3424"/>
    <w:rsid w:val="00BD361E"/>
    <w:rsid w:val="00BD3A44"/>
    <w:rsid w:val="00BD3AEB"/>
    <w:rsid w:val="00BD48E8"/>
    <w:rsid w:val="00BD4B28"/>
    <w:rsid w:val="00BD4BEF"/>
    <w:rsid w:val="00BD528E"/>
    <w:rsid w:val="00BD5616"/>
    <w:rsid w:val="00BD58C9"/>
    <w:rsid w:val="00BD598F"/>
    <w:rsid w:val="00BD5D00"/>
    <w:rsid w:val="00BD5F8E"/>
    <w:rsid w:val="00BD6213"/>
    <w:rsid w:val="00BD621C"/>
    <w:rsid w:val="00BD622F"/>
    <w:rsid w:val="00BD6668"/>
    <w:rsid w:val="00BD66AF"/>
    <w:rsid w:val="00BD6CB1"/>
    <w:rsid w:val="00BD7234"/>
    <w:rsid w:val="00BD7655"/>
    <w:rsid w:val="00BD7D21"/>
    <w:rsid w:val="00BD7EC9"/>
    <w:rsid w:val="00BE018E"/>
    <w:rsid w:val="00BE03A8"/>
    <w:rsid w:val="00BE0636"/>
    <w:rsid w:val="00BE065D"/>
    <w:rsid w:val="00BE091A"/>
    <w:rsid w:val="00BE0D5C"/>
    <w:rsid w:val="00BE0FEE"/>
    <w:rsid w:val="00BE1687"/>
    <w:rsid w:val="00BE2EA8"/>
    <w:rsid w:val="00BE3AFD"/>
    <w:rsid w:val="00BE3B44"/>
    <w:rsid w:val="00BE43F7"/>
    <w:rsid w:val="00BE4920"/>
    <w:rsid w:val="00BE4970"/>
    <w:rsid w:val="00BE4D55"/>
    <w:rsid w:val="00BE4E99"/>
    <w:rsid w:val="00BE5A4B"/>
    <w:rsid w:val="00BE62BF"/>
    <w:rsid w:val="00BE63B8"/>
    <w:rsid w:val="00BE69DB"/>
    <w:rsid w:val="00BE6F10"/>
    <w:rsid w:val="00BE6FB0"/>
    <w:rsid w:val="00BE744D"/>
    <w:rsid w:val="00BF0177"/>
    <w:rsid w:val="00BF0588"/>
    <w:rsid w:val="00BF05B4"/>
    <w:rsid w:val="00BF0F66"/>
    <w:rsid w:val="00BF0FEF"/>
    <w:rsid w:val="00BF269E"/>
    <w:rsid w:val="00BF2BC4"/>
    <w:rsid w:val="00BF3FA4"/>
    <w:rsid w:val="00BF4726"/>
    <w:rsid w:val="00BF4DE5"/>
    <w:rsid w:val="00BF55EB"/>
    <w:rsid w:val="00BF5708"/>
    <w:rsid w:val="00BF57A9"/>
    <w:rsid w:val="00BF5B00"/>
    <w:rsid w:val="00BF5D17"/>
    <w:rsid w:val="00BF5E83"/>
    <w:rsid w:val="00BF62B6"/>
    <w:rsid w:val="00BF756D"/>
    <w:rsid w:val="00BF75EF"/>
    <w:rsid w:val="00BF7ED9"/>
    <w:rsid w:val="00BF7FC4"/>
    <w:rsid w:val="00C007A8"/>
    <w:rsid w:val="00C00B3A"/>
    <w:rsid w:val="00C00E3D"/>
    <w:rsid w:val="00C01504"/>
    <w:rsid w:val="00C0177E"/>
    <w:rsid w:val="00C01930"/>
    <w:rsid w:val="00C01DAB"/>
    <w:rsid w:val="00C02075"/>
    <w:rsid w:val="00C02216"/>
    <w:rsid w:val="00C02755"/>
    <w:rsid w:val="00C02C19"/>
    <w:rsid w:val="00C03070"/>
    <w:rsid w:val="00C03387"/>
    <w:rsid w:val="00C03473"/>
    <w:rsid w:val="00C0349D"/>
    <w:rsid w:val="00C03DC9"/>
    <w:rsid w:val="00C03E46"/>
    <w:rsid w:val="00C03FB2"/>
    <w:rsid w:val="00C044D1"/>
    <w:rsid w:val="00C04946"/>
    <w:rsid w:val="00C04ACE"/>
    <w:rsid w:val="00C04FA2"/>
    <w:rsid w:val="00C051ED"/>
    <w:rsid w:val="00C0525E"/>
    <w:rsid w:val="00C05D6F"/>
    <w:rsid w:val="00C0643B"/>
    <w:rsid w:val="00C06735"/>
    <w:rsid w:val="00C068AF"/>
    <w:rsid w:val="00C0707B"/>
    <w:rsid w:val="00C07604"/>
    <w:rsid w:val="00C106E0"/>
    <w:rsid w:val="00C113EA"/>
    <w:rsid w:val="00C12418"/>
    <w:rsid w:val="00C1298B"/>
    <w:rsid w:val="00C12BCD"/>
    <w:rsid w:val="00C13128"/>
    <w:rsid w:val="00C1332F"/>
    <w:rsid w:val="00C136C9"/>
    <w:rsid w:val="00C13C7E"/>
    <w:rsid w:val="00C13D80"/>
    <w:rsid w:val="00C14014"/>
    <w:rsid w:val="00C14EB6"/>
    <w:rsid w:val="00C14F53"/>
    <w:rsid w:val="00C15A2E"/>
    <w:rsid w:val="00C15A4E"/>
    <w:rsid w:val="00C15B04"/>
    <w:rsid w:val="00C15F8B"/>
    <w:rsid w:val="00C15FE4"/>
    <w:rsid w:val="00C1653D"/>
    <w:rsid w:val="00C16DD0"/>
    <w:rsid w:val="00C17115"/>
    <w:rsid w:val="00C1757E"/>
    <w:rsid w:val="00C1782A"/>
    <w:rsid w:val="00C1784B"/>
    <w:rsid w:val="00C1793A"/>
    <w:rsid w:val="00C17D6F"/>
    <w:rsid w:val="00C17E1A"/>
    <w:rsid w:val="00C17EB9"/>
    <w:rsid w:val="00C20432"/>
    <w:rsid w:val="00C20A60"/>
    <w:rsid w:val="00C2132E"/>
    <w:rsid w:val="00C214E8"/>
    <w:rsid w:val="00C219D9"/>
    <w:rsid w:val="00C22631"/>
    <w:rsid w:val="00C2306C"/>
    <w:rsid w:val="00C231C5"/>
    <w:rsid w:val="00C23224"/>
    <w:rsid w:val="00C23318"/>
    <w:rsid w:val="00C23914"/>
    <w:rsid w:val="00C2396E"/>
    <w:rsid w:val="00C23AD0"/>
    <w:rsid w:val="00C23C7C"/>
    <w:rsid w:val="00C24057"/>
    <w:rsid w:val="00C24389"/>
    <w:rsid w:val="00C247AA"/>
    <w:rsid w:val="00C24B1B"/>
    <w:rsid w:val="00C24BB2"/>
    <w:rsid w:val="00C25088"/>
    <w:rsid w:val="00C2653C"/>
    <w:rsid w:val="00C26627"/>
    <w:rsid w:val="00C2666C"/>
    <w:rsid w:val="00C269F2"/>
    <w:rsid w:val="00C26F53"/>
    <w:rsid w:val="00C272D6"/>
    <w:rsid w:val="00C278CF"/>
    <w:rsid w:val="00C27AC9"/>
    <w:rsid w:val="00C301D1"/>
    <w:rsid w:val="00C305E9"/>
    <w:rsid w:val="00C30B3E"/>
    <w:rsid w:val="00C30C92"/>
    <w:rsid w:val="00C30DC5"/>
    <w:rsid w:val="00C317DF"/>
    <w:rsid w:val="00C31B7E"/>
    <w:rsid w:val="00C31C60"/>
    <w:rsid w:val="00C32446"/>
    <w:rsid w:val="00C327EE"/>
    <w:rsid w:val="00C3284C"/>
    <w:rsid w:val="00C32A7A"/>
    <w:rsid w:val="00C3332A"/>
    <w:rsid w:val="00C33388"/>
    <w:rsid w:val="00C335B0"/>
    <w:rsid w:val="00C33C33"/>
    <w:rsid w:val="00C33E16"/>
    <w:rsid w:val="00C33FF6"/>
    <w:rsid w:val="00C34552"/>
    <w:rsid w:val="00C34796"/>
    <w:rsid w:val="00C34871"/>
    <w:rsid w:val="00C34A72"/>
    <w:rsid w:val="00C3511A"/>
    <w:rsid w:val="00C355B5"/>
    <w:rsid w:val="00C35BD7"/>
    <w:rsid w:val="00C36865"/>
    <w:rsid w:val="00C3694B"/>
    <w:rsid w:val="00C36D96"/>
    <w:rsid w:val="00C36E3B"/>
    <w:rsid w:val="00C36E66"/>
    <w:rsid w:val="00C37083"/>
    <w:rsid w:val="00C37146"/>
    <w:rsid w:val="00C37666"/>
    <w:rsid w:val="00C37996"/>
    <w:rsid w:val="00C37AF0"/>
    <w:rsid w:val="00C37C78"/>
    <w:rsid w:val="00C403A5"/>
    <w:rsid w:val="00C40A05"/>
    <w:rsid w:val="00C40E5B"/>
    <w:rsid w:val="00C413BD"/>
    <w:rsid w:val="00C414ED"/>
    <w:rsid w:val="00C41B0E"/>
    <w:rsid w:val="00C423CA"/>
    <w:rsid w:val="00C4265F"/>
    <w:rsid w:val="00C4399B"/>
    <w:rsid w:val="00C43C79"/>
    <w:rsid w:val="00C43FBD"/>
    <w:rsid w:val="00C44693"/>
    <w:rsid w:val="00C4573A"/>
    <w:rsid w:val="00C459D9"/>
    <w:rsid w:val="00C45EFA"/>
    <w:rsid w:val="00C4615D"/>
    <w:rsid w:val="00C46768"/>
    <w:rsid w:val="00C467CD"/>
    <w:rsid w:val="00C46987"/>
    <w:rsid w:val="00C47324"/>
    <w:rsid w:val="00C476B6"/>
    <w:rsid w:val="00C476D3"/>
    <w:rsid w:val="00C477BF"/>
    <w:rsid w:val="00C503D0"/>
    <w:rsid w:val="00C5065E"/>
    <w:rsid w:val="00C507F4"/>
    <w:rsid w:val="00C5111B"/>
    <w:rsid w:val="00C518BE"/>
    <w:rsid w:val="00C52A17"/>
    <w:rsid w:val="00C53610"/>
    <w:rsid w:val="00C5389B"/>
    <w:rsid w:val="00C539EA"/>
    <w:rsid w:val="00C54701"/>
    <w:rsid w:val="00C54F06"/>
    <w:rsid w:val="00C5521D"/>
    <w:rsid w:val="00C5547B"/>
    <w:rsid w:val="00C556C1"/>
    <w:rsid w:val="00C55DF0"/>
    <w:rsid w:val="00C55F67"/>
    <w:rsid w:val="00C57090"/>
    <w:rsid w:val="00C570A0"/>
    <w:rsid w:val="00C57441"/>
    <w:rsid w:val="00C57C2E"/>
    <w:rsid w:val="00C6052A"/>
    <w:rsid w:val="00C60904"/>
    <w:rsid w:val="00C60CB0"/>
    <w:rsid w:val="00C614FA"/>
    <w:rsid w:val="00C62E0F"/>
    <w:rsid w:val="00C62F1D"/>
    <w:rsid w:val="00C62F73"/>
    <w:rsid w:val="00C64E3D"/>
    <w:rsid w:val="00C64FCE"/>
    <w:rsid w:val="00C65AC2"/>
    <w:rsid w:val="00C65B46"/>
    <w:rsid w:val="00C65EBD"/>
    <w:rsid w:val="00C664E1"/>
    <w:rsid w:val="00C669C0"/>
    <w:rsid w:val="00C66B71"/>
    <w:rsid w:val="00C66BC9"/>
    <w:rsid w:val="00C66F2D"/>
    <w:rsid w:val="00C67BD5"/>
    <w:rsid w:val="00C67CEE"/>
    <w:rsid w:val="00C67D65"/>
    <w:rsid w:val="00C67F48"/>
    <w:rsid w:val="00C7000F"/>
    <w:rsid w:val="00C70295"/>
    <w:rsid w:val="00C704D7"/>
    <w:rsid w:val="00C708E2"/>
    <w:rsid w:val="00C7093D"/>
    <w:rsid w:val="00C70A11"/>
    <w:rsid w:val="00C70FB7"/>
    <w:rsid w:val="00C712FA"/>
    <w:rsid w:val="00C715EF"/>
    <w:rsid w:val="00C71792"/>
    <w:rsid w:val="00C7222E"/>
    <w:rsid w:val="00C7243A"/>
    <w:rsid w:val="00C72CB9"/>
    <w:rsid w:val="00C72CEB"/>
    <w:rsid w:val="00C734EB"/>
    <w:rsid w:val="00C73954"/>
    <w:rsid w:val="00C73E17"/>
    <w:rsid w:val="00C741F6"/>
    <w:rsid w:val="00C7476D"/>
    <w:rsid w:val="00C74BBD"/>
    <w:rsid w:val="00C75BF6"/>
    <w:rsid w:val="00C75C3F"/>
    <w:rsid w:val="00C75CA5"/>
    <w:rsid w:val="00C75E50"/>
    <w:rsid w:val="00C76197"/>
    <w:rsid w:val="00C76B77"/>
    <w:rsid w:val="00C76D98"/>
    <w:rsid w:val="00C77122"/>
    <w:rsid w:val="00C77465"/>
    <w:rsid w:val="00C77C2C"/>
    <w:rsid w:val="00C77EDF"/>
    <w:rsid w:val="00C807A8"/>
    <w:rsid w:val="00C809D1"/>
    <w:rsid w:val="00C80B80"/>
    <w:rsid w:val="00C81197"/>
    <w:rsid w:val="00C81CE4"/>
    <w:rsid w:val="00C82B9C"/>
    <w:rsid w:val="00C82C02"/>
    <w:rsid w:val="00C82D29"/>
    <w:rsid w:val="00C82DDD"/>
    <w:rsid w:val="00C82EF6"/>
    <w:rsid w:val="00C835BF"/>
    <w:rsid w:val="00C83AF0"/>
    <w:rsid w:val="00C83CE2"/>
    <w:rsid w:val="00C83D4D"/>
    <w:rsid w:val="00C83FB1"/>
    <w:rsid w:val="00C846F7"/>
    <w:rsid w:val="00C84E89"/>
    <w:rsid w:val="00C853A3"/>
    <w:rsid w:val="00C855EE"/>
    <w:rsid w:val="00C858F6"/>
    <w:rsid w:val="00C85B8E"/>
    <w:rsid w:val="00C86492"/>
    <w:rsid w:val="00C8697E"/>
    <w:rsid w:val="00C906FC"/>
    <w:rsid w:val="00C907CB"/>
    <w:rsid w:val="00C910D9"/>
    <w:rsid w:val="00C9137D"/>
    <w:rsid w:val="00C9144C"/>
    <w:rsid w:val="00C91547"/>
    <w:rsid w:val="00C9205C"/>
    <w:rsid w:val="00C92E31"/>
    <w:rsid w:val="00C9328C"/>
    <w:rsid w:val="00C932F4"/>
    <w:rsid w:val="00C93872"/>
    <w:rsid w:val="00C93C8C"/>
    <w:rsid w:val="00C93DD4"/>
    <w:rsid w:val="00C93DDC"/>
    <w:rsid w:val="00C942EA"/>
    <w:rsid w:val="00C95E94"/>
    <w:rsid w:val="00C95EC4"/>
    <w:rsid w:val="00C95F30"/>
    <w:rsid w:val="00C964E3"/>
    <w:rsid w:val="00C965C7"/>
    <w:rsid w:val="00C967BD"/>
    <w:rsid w:val="00C96CFB"/>
    <w:rsid w:val="00CA030C"/>
    <w:rsid w:val="00CA0365"/>
    <w:rsid w:val="00CA0754"/>
    <w:rsid w:val="00CA143B"/>
    <w:rsid w:val="00CA14FF"/>
    <w:rsid w:val="00CA17B5"/>
    <w:rsid w:val="00CA19C2"/>
    <w:rsid w:val="00CA1C65"/>
    <w:rsid w:val="00CA1CB7"/>
    <w:rsid w:val="00CA1F56"/>
    <w:rsid w:val="00CA20A3"/>
    <w:rsid w:val="00CA23C3"/>
    <w:rsid w:val="00CA29BB"/>
    <w:rsid w:val="00CA341B"/>
    <w:rsid w:val="00CA3581"/>
    <w:rsid w:val="00CA386B"/>
    <w:rsid w:val="00CA38F3"/>
    <w:rsid w:val="00CA42C2"/>
    <w:rsid w:val="00CA4417"/>
    <w:rsid w:val="00CA47B2"/>
    <w:rsid w:val="00CA4846"/>
    <w:rsid w:val="00CA54C0"/>
    <w:rsid w:val="00CA54D0"/>
    <w:rsid w:val="00CA5993"/>
    <w:rsid w:val="00CA5BB9"/>
    <w:rsid w:val="00CA5D9B"/>
    <w:rsid w:val="00CA602D"/>
    <w:rsid w:val="00CA61BC"/>
    <w:rsid w:val="00CA75DD"/>
    <w:rsid w:val="00CB02E0"/>
    <w:rsid w:val="00CB058F"/>
    <w:rsid w:val="00CB05D0"/>
    <w:rsid w:val="00CB09B1"/>
    <w:rsid w:val="00CB09E6"/>
    <w:rsid w:val="00CB139B"/>
    <w:rsid w:val="00CB145C"/>
    <w:rsid w:val="00CB1707"/>
    <w:rsid w:val="00CB1A01"/>
    <w:rsid w:val="00CB1B08"/>
    <w:rsid w:val="00CB20E3"/>
    <w:rsid w:val="00CB20F6"/>
    <w:rsid w:val="00CB2580"/>
    <w:rsid w:val="00CB2998"/>
    <w:rsid w:val="00CB2D10"/>
    <w:rsid w:val="00CB357A"/>
    <w:rsid w:val="00CB39B4"/>
    <w:rsid w:val="00CB3DBD"/>
    <w:rsid w:val="00CB4192"/>
    <w:rsid w:val="00CB41E8"/>
    <w:rsid w:val="00CB43D2"/>
    <w:rsid w:val="00CB4CAA"/>
    <w:rsid w:val="00CB58CB"/>
    <w:rsid w:val="00CB5DFA"/>
    <w:rsid w:val="00CB683A"/>
    <w:rsid w:val="00CB6EE5"/>
    <w:rsid w:val="00CB75D9"/>
    <w:rsid w:val="00CB7847"/>
    <w:rsid w:val="00CB7D68"/>
    <w:rsid w:val="00CB7FAE"/>
    <w:rsid w:val="00CC007D"/>
    <w:rsid w:val="00CC0614"/>
    <w:rsid w:val="00CC09E9"/>
    <w:rsid w:val="00CC1034"/>
    <w:rsid w:val="00CC1094"/>
    <w:rsid w:val="00CC1A69"/>
    <w:rsid w:val="00CC1D8C"/>
    <w:rsid w:val="00CC1E19"/>
    <w:rsid w:val="00CC2731"/>
    <w:rsid w:val="00CC3008"/>
    <w:rsid w:val="00CC3291"/>
    <w:rsid w:val="00CC34AF"/>
    <w:rsid w:val="00CC3638"/>
    <w:rsid w:val="00CC3C53"/>
    <w:rsid w:val="00CC3C76"/>
    <w:rsid w:val="00CC3C9F"/>
    <w:rsid w:val="00CC3FBA"/>
    <w:rsid w:val="00CC444A"/>
    <w:rsid w:val="00CC47CB"/>
    <w:rsid w:val="00CC4944"/>
    <w:rsid w:val="00CC49D7"/>
    <w:rsid w:val="00CC4CCC"/>
    <w:rsid w:val="00CC546D"/>
    <w:rsid w:val="00CC5486"/>
    <w:rsid w:val="00CC6894"/>
    <w:rsid w:val="00CC7D00"/>
    <w:rsid w:val="00CD0028"/>
    <w:rsid w:val="00CD0143"/>
    <w:rsid w:val="00CD033B"/>
    <w:rsid w:val="00CD058C"/>
    <w:rsid w:val="00CD0613"/>
    <w:rsid w:val="00CD07B7"/>
    <w:rsid w:val="00CD0D2D"/>
    <w:rsid w:val="00CD0D70"/>
    <w:rsid w:val="00CD11BC"/>
    <w:rsid w:val="00CD14DD"/>
    <w:rsid w:val="00CD1C09"/>
    <w:rsid w:val="00CD1E33"/>
    <w:rsid w:val="00CD216B"/>
    <w:rsid w:val="00CD237B"/>
    <w:rsid w:val="00CD26B7"/>
    <w:rsid w:val="00CD2D3A"/>
    <w:rsid w:val="00CD316B"/>
    <w:rsid w:val="00CD33DC"/>
    <w:rsid w:val="00CD372C"/>
    <w:rsid w:val="00CD4B58"/>
    <w:rsid w:val="00CD6438"/>
    <w:rsid w:val="00CD6672"/>
    <w:rsid w:val="00CD6A1B"/>
    <w:rsid w:val="00CD6F64"/>
    <w:rsid w:val="00CD77FD"/>
    <w:rsid w:val="00CD7E1A"/>
    <w:rsid w:val="00CD7E30"/>
    <w:rsid w:val="00CE00BB"/>
    <w:rsid w:val="00CE100E"/>
    <w:rsid w:val="00CE133B"/>
    <w:rsid w:val="00CE1520"/>
    <w:rsid w:val="00CE21DE"/>
    <w:rsid w:val="00CE2B0C"/>
    <w:rsid w:val="00CE2B2A"/>
    <w:rsid w:val="00CE2E1F"/>
    <w:rsid w:val="00CE3356"/>
    <w:rsid w:val="00CE39BB"/>
    <w:rsid w:val="00CE523B"/>
    <w:rsid w:val="00CE5615"/>
    <w:rsid w:val="00CE5BB1"/>
    <w:rsid w:val="00CE5D24"/>
    <w:rsid w:val="00CE66D5"/>
    <w:rsid w:val="00CE7991"/>
    <w:rsid w:val="00CE7C15"/>
    <w:rsid w:val="00CE7DAE"/>
    <w:rsid w:val="00CF0754"/>
    <w:rsid w:val="00CF0B4F"/>
    <w:rsid w:val="00CF0C41"/>
    <w:rsid w:val="00CF1025"/>
    <w:rsid w:val="00CF279B"/>
    <w:rsid w:val="00CF2A91"/>
    <w:rsid w:val="00CF2B7C"/>
    <w:rsid w:val="00CF2E26"/>
    <w:rsid w:val="00CF348F"/>
    <w:rsid w:val="00CF3BC4"/>
    <w:rsid w:val="00CF40B9"/>
    <w:rsid w:val="00CF4751"/>
    <w:rsid w:val="00CF4D17"/>
    <w:rsid w:val="00CF513D"/>
    <w:rsid w:val="00CF5467"/>
    <w:rsid w:val="00CF5C82"/>
    <w:rsid w:val="00CF5CFA"/>
    <w:rsid w:val="00CF5DA4"/>
    <w:rsid w:val="00CF62BE"/>
    <w:rsid w:val="00CF6554"/>
    <w:rsid w:val="00CF6C85"/>
    <w:rsid w:val="00CF6CE2"/>
    <w:rsid w:val="00CF6F4C"/>
    <w:rsid w:val="00CF7373"/>
    <w:rsid w:val="00CF78EB"/>
    <w:rsid w:val="00CF7CE6"/>
    <w:rsid w:val="00CF7CF8"/>
    <w:rsid w:val="00D0010A"/>
    <w:rsid w:val="00D00858"/>
    <w:rsid w:val="00D00A0F"/>
    <w:rsid w:val="00D00B54"/>
    <w:rsid w:val="00D00BE4"/>
    <w:rsid w:val="00D00EBB"/>
    <w:rsid w:val="00D01295"/>
    <w:rsid w:val="00D01DB8"/>
    <w:rsid w:val="00D0220E"/>
    <w:rsid w:val="00D0256D"/>
    <w:rsid w:val="00D03141"/>
    <w:rsid w:val="00D034B7"/>
    <w:rsid w:val="00D035A4"/>
    <w:rsid w:val="00D03C1A"/>
    <w:rsid w:val="00D03D41"/>
    <w:rsid w:val="00D04253"/>
    <w:rsid w:val="00D0459A"/>
    <w:rsid w:val="00D0464C"/>
    <w:rsid w:val="00D048D4"/>
    <w:rsid w:val="00D04B16"/>
    <w:rsid w:val="00D04F5A"/>
    <w:rsid w:val="00D05353"/>
    <w:rsid w:val="00D054BE"/>
    <w:rsid w:val="00D05AFD"/>
    <w:rsid w:val="00D05B1B"/>
    <w:rsid w:val="00D05DC0"/>
    <w:rsid w:val="00D05FA6"/>
    <w:rsid w:val="00D0637B"/>
    <w:rsid w:val="00D06388"/>
    <w:rsid w:val="00D06737"/>
    <w:rsid w:val="00D06C68"/>
    <w:rsid w:val="00D0740C"/>
    <w:rsid w:val="00D10CFD"/>
    <w:rsid w:val="00D10D78"/>
    <w:rsid w:val="00D1102F"/>
    <w:rsid w:val="00D112D9"/>
    <w:rsid w:val="00D11858"/>
    <w:rsid w:val="00D1230C"/>
    <w:rsid w:val="00D12429"/>
    <w:rsid w:val="00D12B72"/>
    <w:rsid w:val="00D1327B"/>
    <w:rsid w:val="00D13A10"/>
    <w:rsid w:val="00D13B47"/>
    <w:rsid w:val="00D13BC5"/>
    <w:rsid w:val="00D13F42"/>
    <w:rsid w:val="00D14C6A"/>
    <w:rsid w:val="00D14DA8"/>
    <w:rsid w:val="00D1537F"/>
    <w:rsid w:val="00D165A6"/>
    <w:rsid w:val="00D16BFF"/>
    <w:rsid w:val="00D16D5D"/>
    <w:rsid w:val="00D16D98"/>
    <w:rsid w:val="00D1770B"/>
    <w:rsid w:val="00D17779"/>
    <w:rsid w:val="00D17B22"/>
    <w:rsid w:val="00D17D1E"/>
    <w:rsid w:val="00D200E9"/>
    <w:rsid w:val="00D209F7"/>
    <w:rsid w:val="00D20EBD"/>
    <w:rsid w:val="00D211EE"/>
    <w:rsid w:val="00D22197"/>
    <w:rsid w:val="00D223FC"/>
    <w:rsid w:val="00D22504"/>
    <w:rsid w:val="00D22BF5"/>
    <w:rsid w:val="00D22C63"/>
    <w:rsid w:val="00D231CF"/>
    <w:rsid w:val="00D23236"/>
    <w:rsid w:val="00D23F64"/>
    <w:rsid w:val="00D23F90"/>
    <w:rsid w:val="00D245D9"/>
    <w:rsid w:val="00D24A1C"/>
    <w:rsid w:val="00D24BE7"/>
    <w:rsid w:val="00D24C34"/>
    <w:rsid w:val="00D25207"/>
    <w:rsid w:val="00D25232"/>
    <w:rsid w:val="00D253C5"/>
    <w:rsid w:val="00D25519"/>
    <w:rsid w:val="00D2565B"/>
    <w:rsid w:val="00D265F5"/>
    <w:rsid w:val="00D26988"/>
    <w:rsid w:val="00D269EB"/>
    <w:rsid w:val="00D27460"/>
    <w:rsid w:val="00D276EC"/>
    <w:rsid w:val="00D27D7B"/>
    <w:rsid w:val="00D305C0"/>
    <w:rsid w:val="00D30A37"/>
    <w:rsid w:val="00D313D0"/>
    <w:rsid w:val="00D31D24"/>
    <w:rsid w:val="00D325EC"/>
    <w:rsid w:val="00D32908"/>
    <w:rsid w:val="00D32B4F"/>
    <w:rsid w:val="00D32D31"/>
    <w:rsid w:val="00D33033"/>
    <w:rsid w:val="00D333FD"/>
    <w:rsid w:val="00D335AC"/>
    <w:rsid w:val="00D33B50"/>
    <w:rsid w:val="00D33D4E"/>
    <w:rsid w:val="00D33DB8"/>
    <w:rsid w:val="00D352A4"/>
    <w:rsid w:val="00D356AF"/>
    <w:rsid w:val="00D35E3C"/>
    <w:rsid w:val="00D35F09"/>
    <w:rsid w:val="00D363C4"/>
    <w:rsid w:val="00D36523"/>
    <w:rsid w:val="00D365CB"/>
    <w:rsid w:val="00D3720B"/>
    <w:rsid w:val="00D37451"/>
    <w:rsid w:val="00D37656"/>
    <w:rsid w:val="00D37C10"/>
    <w:rsid w:val="00D40B7D"/>
    <w:rsid w:val="00D412FC"/>
    <w:rsid w:val="00D41443"/>
    <w:rsid w:val="00D41471"/>
    <w:rsid w:val="00D4150B"/>
    <w:rsid w:val="00D41CBE"/>
    <w:rsid w:val="00D41F2A"/>
    <w:rsid w:val="00D4255A"/>
    <w:rsid w:val="00D42DBB"/>
    <w:rsid w:val="00D44004"/>
    <w:rsid w:val="00D44040"/>
    <w:rsid w:val="00D44050"/>
    <w:rsid w:val="00D44321"/>
    <w:rsid w:val="00D444E8"/>
    <w:rsid w:val="00D44E77"/>
    <w:rsid w:val="00D4503C"/>
    <w:rsid w:val="00D4522C"/>
    <w:rsid w:val="00D45326"/>
    <w:rsid w:val="00D45831"/>
    <w:rsid w:val="00D458AB"/>
    <w:rsid w:val="00D45C10"/>
    <w:rsid w:val="00D4622E"/>
    <w:rsid w:val="00D467D7"/>
    <w:rsid w:val="00D46F55"/>
    <w:rsid w:val="00D46FF8"/>
    <w:rsid w:val="00D4714F"/>
    <w:rsid w:val="00D471E0"/>
    <w:rsid w:val="00D476D0"/>
    <w:rsid w:val="00D479FA"/>
    <w:rsid w:val="00D47B49"/>
    <w:rsid w:val="00D47DDE"/>
    <w:rsid w:val="00D47EFC"/>
    <w:rsid w:val="00D5099F"/>
    <w:rsid w:val="00D50BCB"/>
    <w:rsid w:val="00D50F07"/>
    <w:rsid w:val="00D513C0"/>
    <w:rsid w:val="00D514A1"/>
    <w:rsid w:val="00D51A1F"/>
    <w:rsid w:val="00D51DCA"/>
    <w:rsid w:val="00D51F07"/>
    <w:rsid w:val="00D51F16"/>
    <w:rsid w:val="00D528A8"/>
    <w:rsid w:val="00D53768"/>
    <w:rsid w:val="00D53B2D"/>
    <w:rsid w:val="00D53F31"/>
    <w:rsid w:val="00D540EE"/>
    <w:rsid w:val="00D54167"/>
    <w:rsid w:val="00D544A1"/>
    <w:rsid w:val="00D54C98"/>
    <w:rsid w:val="00D55B34"/>
    <w:rsid w:val="00D55B4B"/>
    <w:rsid w:val="00D55C98"/>
    <w:rsid w:val="00D55E1A"/>
    <w:rsid w:val="00D55F79"/>
    <w:rsid w:val="00D56F37"/>
    <w:rsid w:val="00D56FE3"/>
    <w:rsid w:val="00D57145"/>
    <w:rsid w:val="00D572C8"/>
    <w:rsid w:val="00D5738A"/>
    <w:rsid w:val="00D574B5"/>
    <w:rsid w:val="00D57813"/>
    <w:rsid w:val="00D57AED"/>
    <w:rsid w:val="00D60381"/>
    <w:rsid w:val="00D609B3"/>
    <w:rsid w:val="00D60CD6"/>
    <w:rsid w:val="00D61072"/>
    <w:rsid w:val="00D613CA"/>
    <w:rsid w:val="00D61A31"/>
    <w:rsid w:val="00D61F8B"/>
    <w:rsid w:val="00D62003"/>
    <w:rsid w:val="00D6230B"/>
    <w:rsid w:val="00D62519"/>
    <w:rsid w:val="00D6276C"/>
    <w:rsid w:val="00D62C34"/>
    <w:rsid w:val="00D62C85"/>
    <w:rsid w:val="00D62DB6"/>
    <w:rsid w:val="00D63064"/>
    <w:rsid w:val="00D63E3A"/>
    <w:rsid w:val="00D64612"/>
    <w:rsid w:val="00D64627"/>
    <w:rsid w:val="00D6471E"/>
    <w:rsid w:val="00D649D1"/>
    <w:rsid w:val="00D64F8B"/>
    <w:rsid w:val="00D66385"/>
    <w:rsid w:val="00D669CF"/>
    <w:rsid w:val="00D669FA"/>
    <w:rsid w:val="00D66CCE"/>
    <w:rsid w:val="00D6728B"/>
    <w:rsid w:val="00D67319"/>
    <w:rsid w:val="00D67420"/>
    <w:rsid w:val="00D6744B"/>
    <w:rsid w:val="00D6762F"/>
    <w:rsid w:val="00D705DB"/>
    <w:rsid w:val="00D70BC0"/>
    <w:rsid w:val="00D719DC"/>
    <w:rsid w:val="00D71DAD"/>
    <w:rsid w:val="00D71F5D"/>
    <w:rsid w:val="00D72972"/>
    <w:rsid w:val="00D72AD0"/>
    <w:rsid w:val="00D72E89"/>
    <w:rsid w:val="00D73C28"/>
    <w:rsid w:val="00D73CA8"/>
    <w:rsid w:val="00D74CF9"/>
    <w:rsid w:val="00D750B6"/>
    <w:rsid w:val="00D7632D"/>
    <w:rsid w:val="00D7657E"/>
    <w:rsid w:val="00D76619"/>
    <w:rsid w:val="00D7682A"/>
    <w:rsid w:val="00D76935"/>
    <w:rsid w:val="00D76F34"/>
    <w:rsid w:val="00D7717C"/>
    <w:rsid w:val="00D77338"/>
    <w:rsid w:val="00D77690"/>
    <w:rsid w:val="00D77792"/>
    <w:rsid w:val="00D77AA9"/>
    <w:rsid w:val="00D77C07"/>
    <w:rsid w:val="00D77FDA"/>
    <w:rsid w:val="00D8098F"/>
    <w:rsid w:val="00D80C17"/>
    <w:rsid w:val="00D8135C"/>
    <w:rsid w:val="00D8138A"/>
    <w:rsid w:val="00D81D12"/>
    <w:rsid w:val="00D81D66"/>
    <w:rsid w:val="00D82190"/>
    <w:rsid w:val="00D82A60"/>
    <w:rsid w:val="00D82E80"/>
    <w:rsid w:val="00D8374B"/>
    <w:rsid w:val="00D8393A"/>
    <w:rsid w:val="00D83A5C"/>
    <w:rsid w:val="00D840D7"/>
    <w:rsid w:val="00D84159"/>
    <w:rsid w:val="00D8481C"/>
    <w:rsid w:val="00D853F0"/>
    <w:rsid w:val="00D856D9"/>
    <w:rsid w:val="00D85D7D"/>
    <w:rsid w:val="00D860EB"/>
    <w:rsid w:val="00D8641D"/>
    <w:rsid w:val="00D866C5"/>
    <w:rsid w:val="00D86A7E"/>
    <w:rsid w:val="00D86C15"/>
    <w:rsid w:val="00D86CCB"/>
    <w:rsid w:val="00D86DD0"/>
    <w:rsid w:val="00D86EC6"/>
    <w:rsid w:val="00D875FE"/>
    <w:rsid w:val="00D878C5"/>
    <w:rsid w:val="00D87DF7"/>
    <w:rsid w:val="00D90E6F"/>
    <w:rsid w:val="00D91614"/>
    <w:rsid w:val="00D920BD"/>
    <w:rsid w:val="00D921F5"/>
    <w:rsid w:val="00D928B5"/>
    <w:rsid w:val="00D92C61"/>
    <w:rsid w:val="00D932E0"/>
    <w:rsid w:val="00D93579"/>
    <w:rsid w:val="00D93926"/>
    <w:rsid w:val="00D93FFA"/>
    <w:rsid w:val="00D94BE2"/>
    <w:rsid w:val="00D9531A"/>
    <w:rsid w:val="00D955A7"/>
    <w:rsid w:val="00D95995"/>
    <w:rsid w:val="00D95DAF"/>
    <w:rsid w:val="00D96B37"/>
    <w:rsid w:val="00D970BC"/>
    <w:rsid w:val="00D97543"/>
    <w:rsid w:val="00D978EE"/>
    <w:rsid w:val="00D97D27"/>
    <w:rsid w:val="00D97D54"/>
    <w:rsid w:val="00DA0D6E"/>
    <w:rsid w:val="00DA13C1"/>
    <w:rsid w:val="00DA1CF5"/>
    <w:rsid w:val="00DA2277"/>
    <w:rsid w:val="00DA24D7"/>
    <w:rsid w:val="00DA2A4F"/>
    <w:rsid w:val="00DA2AEA"/>
    <w:rsid w:val="00DA2B01"/>
    <w:rsid w:val="00DA2E6D"/>
    <w:rsid w:val="00DA3721"/>
    <w:rsid w:val="00DA375B"/>
    <w:rsid w:val="00DA38E4"/>
    <w:rsid w:val="00DA3D32"/>
    <w:rsid w:val="00DA3DC8"/>
    <w:rsid w:val="00DA4255"/>
    <w:rsid w:val="00DA4A72"/>
    <w:rsid w:val="00DA4E76"/>
    <w:rsid w:val="00DA50A7"/>
    <w:rsid w:val="00DA5914"/>
    <w:rsid w:val="00DA59CB"/>
    <w:rsid w:val="00DA6343"/>
    <w:rsid w:val="00DA6738"/>
    <w:rsid w:val="00DA7139"/>
    <w:rsid w:val="00DA7811"/>
    <w:rsid w:val="00DA7C98"/>
    <w:rsid w:val="00DA7EEB"/>
    <w:rsid w:val="00DB0EA6"/>
    <w:rsid w:val="00DB139D"/>
    <w:rsid w:val="00DB163E"/>
    <w:rsid w:val="00DB164C"/>
    <w:rsid w:val="00DB2327"/>
    <w:rsid w:val="00DB2443"/>
    <w:rsid w:val="00DB2465"/>
    <w:rsid w:val="00DB25DD"/>
    <w:rsid w:val="00DB2FC6"/>
    <w:rsid w:val="00DB3262"/>
    <w:rsid w:val="00DB37F8"/>
    <w:rsid w:val="00DB3E3A"/>
    <w:rsid w:val="00DB4602"/>
    <w:rsid w:val="00DB4675"/>
    <w:rsid w:val="00DB502A"/>
    <w:rsid w:val="00DB5087"/>
    <w:rsid w:val="00DB5090"/>
    <w:rsid w:val="00DB5667"/>
    <w:rsid w:val="00DB5994"/>
    <w:rsid w:val="00DB5A60"/>
    <w:rsid w:val="00DB5DC7"/>
    <w:rsid w:val="00DB613B"/>
    <w:rsid w:val="00DB61B3"/>
    <w:rsid w:val="00DB66A0"/>
    <w:rsid w:val="00DB69A0"/>
    <w:rsid w:val="00DB6BEF"/>
    <w:rsid w:val="00DB6C09"/>
    <w:rsid w:val="00DB6E12"/>
    <w:rsid w:val="00DB6F55"/>
    <w:rsid w:val="00DB7451"/>
    <w:rsid w:val="00DB751E"/>
    <w:rsid w:val="00DB762F"/>
    <w:rsid w:val="00DB7D71"/>
    <w:rsid w:val="00DC05C0"/>
    <w:rsid w:val="00DC0A02"/>
    <w:rsid w:val="00DC1620"/>
    <w:rsid w:val="00DC170E"/>
    <w:rsid w:val="00DC19D2"/>
    <w:rsid w:val="00DC19F6"/>
    <w:rsid w:val="00DC20F5"/>
    <w:rsid w:val="00DC318C"/>
    <w:rsid w:val="00DC3BE8"/>
    <w:rsid w:val="00DC43D0"/>
    <w:rsid w:val="00DC531A"/>
    <w:rsid w:val="00DC551F"/>
    <w:rsid w:val="00DC56E1"/>
    <w:rsid w:val="00DC5BD8"/>
    <w:rsid w:val="00DC5C4F"/>
    <w:rsid w:val="00DC6BAF"/>
    <w:rsid w:val="00DC75DC"/>
    <w:rsid w:val="00DC7A0E"/>
    <w:rsid w:val="00DD0196"/>
    <w:rsid w:val="00DD05A3"/>
    <w:rsid w:val="00DD05E5"/>
    <w:rsid w:val="00DD06BB"/>
    <w:rsid w:val="00DD0927"/>
    <w:rsid w:val="00DD0D18"/>
    <w:rsid w:val="00DD0F9A"/>
    <w:rsid w:val="00DD12C6"/>
    <w:rsid w:val="00DD152D"/>
    <w:rsid w:val="00DD1B9D"/>
    <w:rsid w:val="00DD2360"/>
    <w:rsid w:val="00DD2739"/>
    <w:rsid w:val="00DD2AA9"/>
    <w:rsid w:val="00DD35BA"/>
    <w:rsid w:val="00DD3C8C"/>
    <w:rsid w:val="00DD3CD5"/>
    <w:rsid w:val="00DD3F3E"/>
    <w:rsid w:val="00DD4170"/>
    <w:rsid w:val="00DD417F"/>
    <w:rsid w:val="00DD42ED"/>
    <w:rsid w:val="00DD485E"/>
    <w:rsid w:val="00DD4AAE"/>
    <w:rsid w:val="00DD51AB"/>
    <w:rsid w:val="00DD5B84"/>
    <w:rsid w:val="00DD5E04"/>
    <w:rsid w:val="00DD640D"/>
    <w:rsid w:val="00DD67FD"/>
    <w:rsid w:val="00DD695C"/>
    <w:rsid w:val="00DD6E5B"/>
    <w:rsid w:val="00DD70C5"/>
    <w:rsid w:val="00DD7621"/>
    <w:rsid w:val="00DD7745"/>
    <w:rsid w:val="00DE0880"/>
    <w:rsid w:val="00DE0932"/>
    <w:rsid w:val="00DE0A3E"/>
    <w:rsid w:val="00DE0C3C"/>
    <w:rsid w:val="00DE0D26"/>
    <w:rsid w:val="00DE1155"/>
    <w:rsid w:val="00DE186D"/>
    <w:rsid w:val="00DE1D85"/>
    <w:rsid w:val="00DE2BF0"/>
    <w:rsid w:val="00DE3366"/>
    <w:rsid w:val="00DE3643"/>
    <w:rsid w:val="00DE36FE"/>
    <w:rsid w:val="00DE39EB"/>
    <w:rsid w:val="00DE3A04"/>
    <w:rsid w:val="00DE41BA"/>
    <w:rsid w:val="00DE4559"/>
    <w:rsid w:val="00DE4653"/>
    <w:rsid w:val="00DE580C"/>
    <w:rsid w:val="00DE5A3D"/>
    <w:rsid w:val="00DE5D55"/>
    <w:rsid w:val="00DE6699"/>
    <w:rsid w:val="00DE752E"/>
    <w:rsid w:val="00DE75B8"/>
    <w:rsid w:val="00DE776F"/>
    <w:rsid w:val="00DF06DF"/>
    <w:rsid w:val="00DF0772"/>
    <w:rsid w:val="00DF078E"/>
    <w:rsid w:val="00DF0D05"/>
    <w:rsid w:val="00DF0FF9"/>
    <w:rsid w:val="00DF13B0"/>
    <w:rsid w:val="00DF1F4C"/>
    <w:rsid w:val="00DF2733"/>
    <w:rsid w:val="00DF3051"/>
    <w:rsid w:val="00DF30A6"/>
    <w:rsid w:val="00DF30C7"/>
    <w:rsid w:val="00DF325B"/>
    <w:rsid w:val="00DF335B"/>
    <w:rsid w:val="00DF3A1A"/>
    <w:rsid w:val="00DF3B02"/>
    <w:rsid w:val="00DF4403"/>
    <w:rsid w:val="00DF451F"/>
    <w:rsid w:val="00DF45C5"/>
    <w:rsid w:val="00DF4E01"/>
    <w:rsid w:val="00DF53F1"/>
    <w:rsid w:val="00DF5917"/>
    <w:rsid w:val="00DF5C38"/>
    <w:rsid w:val="00DF5FF3"/>
    <w:rsid w:val="00DF6DE5"/>
    <w:rsid w:val="00DF71EA"/>
    <w:rsid w:val="00DF73C4"/>
    <w:rsid w:val="00DF76E3"/>
    <w:rsid w:val="00DF7727"/>
    <w:rsid w:val="00DF79C4"/>
    <w:rsid w:val="00DF7E6B"/>
    <w:rsid w:val="00E01D3B"/>
    <w:rsid w:val="00E01F71"/>
    <w:rsid w:val="00E0233F"/>
    <w:rsid w:val="00E02844"/>
    <w:rsid w:val="00E02AAD"/>
    <w:rsid w:val="00E0336B"/>
    <w:rsid w:val="00E0392C"/>
    <w:rsid w:val="00E03C23"/>
    <w:rsid w:val="00E03D81"/>
    <w:rsid w:val="00E04039"/>
    <w:rsid w:val="00E04262"/>
    <w:rsid w:val="00E04604"/>
    <w:rsid w:val="00E04AB7"/>
    <w:rsid w:val="00E051E3"/>
    <w:rsid w:val="00E05400"/>
    <w:rsid w:val="00E0635E"/>
    <w:rsid w:val="00E069C3"/>
    <w:rsid w:val="00E06C24"/>
    <w:rsid w:val="00E079F3"/>
    <w:rsid w:val="00E07EB0"/>
    <w:rsid w:val="00E10151"/>
    <w:rsid w:val="00E10D0E"/>
    <w:rsid w:val="00E1120A"/>
    <w:rsid w:val="00E11AA0"/>
    <w:rsid w:val="00E11FA3"/>
    <w:rsid w:val="00E122F9"/>
    <w:rsid w:val="00E12B39"/>
    <w:rsid w:val="00E12C0F"/>
    <w:rsid w:val="00E12CAE"/>
    <w:rsid w:val="00E133A2"/>
    <w:rsid w:val="00E1394C"/>
    <w:rsid w:val="00E13B70"/>
    <w:rsid w:val="00E13C16"/>
    <w:rsid w:val="00E13DD2"/>
    <w:rsid w:val="00E14807"/>
    <w:rsid w:val="00E14B2B"/>
    <w:rsid w:val="00E15BE3"/>
    <w:rsid w:val="00E15CF5"/>
    <w:rsid w:val="00E15F1E"/>
    <w:rsid w:val="00E16196"/>
    <w:rsid w:val="00E16895"/>
    <w:rsid w:val="00E16BC2"/>
    <w:rsid w:val="00E17070"/>
    <w:rsid w:val="00E1712E"/>
    <w:rsid w:val="00E1712F"/>
    <w:rsid w:val="00E17429"/>
    <w:rsid w:val="00E177DD"/>
    <w:rsid w:val="00E17B34"/>
    <w:rsid w:val="00E17B9E"/>
    <w:rsid w:val="00E203B1"/>
    <w:rsid w:val="00E20915"/>
    <w:rsid w:val="00E20C84"/>
    <w:rsid w:val="00E21353"/>
    <w:rsid w:val="00E213D8"/>
    <w:rsid w:val="00E21425"/>
    <w:rsid w:val="00E21DD1"/>
    <w:rsid w:val="00E22190"/>
    <w:rsid w:val="00E23597"/>
    <w:rsid w:val="00E23B70"/>
    <w:rsid w:val="00E240C7"/>
    <w:rsid w:val="00E2438B"/>
    <w:rsid w:val="00E2444E"/>
    <w:rsid w:val="00E25006"/>
    <w:rsid w:val="00E257BC"/>
    <w:rsid w:val="00E259B8"/>
    <w:rsid w:val="00E25D80"/>
    <w:rsid w:val="00E25FA4"/>
    <w:rsid w:val="00E261FD"/>
    <w:rsid w:val="00E2691C"/>
    <w:rsid w:val="00E27124"/>
    <w:rsid w:val="00E27240"/>
    <w:rsid w:val="00E274EB"/>
    <w:rsid w:val="00E27557"/>
    <w:rsid w:val="00E275B8"/>
    <w:rsid w:val="00E27AEA"/>
    <w:rsid w:val="00E27CB4"/>
    <w:rsid w:val="00E301C0"/>
    <w:rsid w:val="00E30345"/>
    <w:rsid w:val="00E30496"/>
    <w:rsid w:val="00E308AA"/>
    <w:rsid w:val="00E30A01"/>
    <w:rsid w:val="00E31486"/>
    <w:rsid w:val="00E31C01"/>
    <w:rsid w:val="00E31C3A"/>
    <w:rsid w:val="00E321EA"/>
    <w:rsid w:val="00E323D3"/>
    <w:rsid w:val="00E3242E"/>
    <w:rsid w:val="00E326E2"/>
    <w:rsid w:val="00E3287E"/>
    <w:rsid w:val="00E32880"/>
    <w:rsid w:val="00E32F90"/>
    <w:rsid w:val="00E3318A"/>
    <w:rsid w:val="00E33360"/>
    <w:rsid w:val="00E33E4E"/>
    <w:rsid w:val="00E33EE8"/>
    <w:rsid w:val="00E34420"/>
    <w:rsid w:val="00E34535"/>
    <w:rsid w:val="00E35241"/>
    <w:rsid w:val="00E35AFA"/>
    <w:rsid w:val="00E36214"/>
    <w:rsid w:val="00E36227"/>
    <w:rsid w:val="00E369FF"/>
    <w:rsid w:val="00E36BE5"/>
    <w:rsid w:val="00E36FCB"/>
    <w:rsid w:val="00E37948"/>
    <w:rsid w:val="00E37AEF"/>
    <w:rsid w:val="00E37BDD"/>
    <w:rsid w:val="00E37F2C"/>
    <w:rsid w:val="00E40331"/>
    <w:rsid w:val="00E40576"/>
    <w:rsid w:val="00E40987"/>
    <w:rsid w:val="00E40AED"/>
    <w:rsid w:val="00E4113E"/>
    <w:rsid w:val="00E41BC7"/>
    <w:rsid w:val="00E4214B"/>
    <w:rsid w:val="00E4218A"/>
    <w:rsid w:val="00E4260A"/>
    <w:rsid w:val="00E42F56"/>
    <w:rsid w:val="00E4301C"/>
    <w:rsid w:val="00E43029"/>
    <w:rsid w:val="00E434F2"/>
    <w:rsid w:val="00E43D86"/>
    <w:rsid w:val="00E43E4F"/>
    <w:rsid w:val="00E44295"/>
    <w:rsid w:val="00E44F77"/>
    <w:rsid w:val="00E44F8B"/>
    <w:rsid w:val="00E451B1"/>
    <w:rsid w:val="00E4541F"/>
    <w:rsid w:val="00E45953"/>
    <w:rsid w:val="00E45B0B"/>
    <w:rsid w:val="00E45C91"/>
    <w:rsid w:val="00E45CA5"/>
    <w:rsid w:val="00E45F1D"/>
    <w:rsid w:val="00E46223"/>
    <w:rsid w:val="00E4644D"/>
    <w:rsid w:val="00E4683E"/>
    <w:rsid w:val="00E4689E"/>
    <w:rsid w:val="00E46E87"/>
    <w:rsid w:val="00E46EE2"/>
    <w:rsid w:val="00E472EE"/>
    <w:rsid w:val="00E47BE8"/>
    <w:rsid w:val="00E50702"/>
    <w:rsid w:val="00E50B08"/>
    <w:rsid w:val="00E50E7A"/>
    <w:rsid w:val="00E51184"/>
    <w:rsid w:val="00E5142C"/>
    <w:rsid w:val="00E515AA"/>
    <w:rsid w:val="00E51906"/>
    <w:rsid w:val="00E519D3"/>
    <w:rsid w:val="00E52592"/>
    <w:rsid w:val="00E52D3C"/>
    <w:rsid w:val="00E531EE"/>
    <w:rsid w:val="00E53814"/>
    <w:rsid w:val="00E53BDF"/>
    <w:rsid w:val="00E54391"/>
    <w:rsid w:val="00E547F6"/>
    <w:rsid w:val="00E54BA0"/>
    <w:rsid w:val="00E54D56"/>
    <w:rsid w:val="00E54DCB"/>
    <w:rsid w:val="00E55C1D"/>
    <w:rsid w:val="00E55D5F"/>
    <w:rsid w:val="00E56990"/>
    <w:rsid w:val="00E57282"/>
    <w:rsid w:val="00E57381"/>
    <w:rsid w:val="00E57AE8"/>
    <w:rsid w:val="00E57C27"/>
    <w:rsid w:val="00E600B1"/>
    <w:rsid w:val="00E6040B"/>
    <w:rsid w:val="00E6045C"/>
    <w:rsid w:val="00E605FA"/>
    <w:rsid w:val="00E60799"/>
    <w:rsid w:val="00E61142"/>
    <w:rsid w:val="00E6178F"/>
    <w:rsid w:val="00E618E1"/>
    <w:rsid w:val="00E62116"/>
    <w:rsid w:val="00E62143"/>
    <w:rsid w:val="00E62213"/>
    <w:rsid w:val="00E623F7"/>
    <w:rsid w:val="00E62634"/>
    <w:rsid w:val="00E627C0"/>
    <w:rsid w:val="00E628F7"/>
    <w:rsid w:val="00E62C83"/>
    <w:rsid w:val="00E62FB7"/>
    <w:rsid w:val="00E634A5"/>
    <w:rsid w:val="00E63BA4"/>
    <w:rsid w:val="00E63D28"/>
    <w:rsid w:val="00E64134"/>
    <w:rsid w:val="00E64490"/>
    <w:rsid w:val="00E648EF"/>
    <w:rsid w:val="00E64EC1"/>
    <w:rsid w:val="00E64FC2"/>
    <w:rsid w:val="00E64FDD"/>
    <w:rsid w:val="00E653BD"/>
    <w:rsid w:val="00E653FC"/>
    <w:rsid w:val="00E656B6"/>
    <w:rsid w:val="00E65E65"/>
    <w:rsid w:val="00E65EF5"/>
    <w:rsid w:val="00E66338"/>
    <w:rsid w:val="00E6670C"/>
    <w:rsid w:val="00E669C5"/>
    <w:rsid w:val="00E66A22"/>
    <w:rsid w:val="00E66E0B"/>
    <w:rsid w:val="00E67D20"/>
    <w:rsid w:val="00E67D27"/>
    <w:rsid w:val="00E67D81"/>
    <w:rsid w:val="00E67E87"/>
    <w:rsid w:val="00E7028D"/>
    <w:rsid w:val="00E7031B"/>
    <w:rsid w:val="00E70656"/>
    <w:rsid w:val="00E70D91"/>
    <w:rsid w:val="00E712CE"/>
    <w:rsid w:val="00E71649"/>
    <w:rsid w:val="00E716A9"/>
    <w:rsid w:val="00E718C3"/>
    <w:rsid w:val="00E7235F"/>
    <w:rsid w:val="00E72915"/>
    <w:rsid w:val="00E742ED"/>
    <w:rsid w:val="00E742F4"/>
    <w:rsid w:val="00E74723"/>
    <w:rsid w:val="00E7481A"/>
    <w:rsid w:val="00E74C7F"/>
    <w:rsid w:val="00E7542A"/>
    <w:rsid w:val="00E75934"/>
    <w:rsid w:val="00E75A10"/>
    <w:rsid w:val="00E75B01"/>
    <w:rsid w:val="00E764B4"/>
    <w:rsid w:val="00E7657B"/>
    <w:rsid w:val="00E76BE6"/>
    <w:rsid w:val="00E76C4A"/>
    <w:rsid w:val="00E772F9"/>
    <w:rsid w:val="00E77942"/>
    <w:rsid w:val="00E77AA0"/>
    <w:rsid w:val="00E77EF7"/>
    <w:rsid w:val="00E800D5"/>
    <w:rsid w:val="00E803A2"/>
    <w:rsid w:val="00E80904"/>
    <w:rsid w:val="00E81DB1"/>
    <w:rsid w:val="00E8235E"/>
    <w:rsid w:val="00E827B8"/>
    <w:rsid w:val="00E82B65"/>
    <w:rsid w:val="00E82D7F"/>
    <w:rsid w:val="00E82F2E"/>
    <w:rsid w:val="00E83500"/>
    <w:rsid w:val="00E8379B"/>
    <w:rsid w:val="00E838CB"/>
    <w:rsid w:val="00E8411B"/>
    <w:rsid w:val="00E84459"/>
    <w:rsid w:val="00E8515E"/>
    <w:rsid w:val="00E85319"/>
    <w:rsid w:val="00E85F37"/>
    <w:rsid w:val="00E8658B"/>
    <w:rsid w:val="00E871B2"/>
    <w:rsid w:val="00E87552"/>
    <w:rsid w:val="00E8763D"/>
    <w:rsid w:val="00E8769D"/>
    <w:rsid w:val="00E87728"/>
    <w:rsid w:val="00E87B82"/>
    <w:rsid w:val="00E900E0"/>
    <w:rsid w:val="00E907FF"/>
    <w:rsid w:val="00E91477"/>
    <w:rsid w:val="00E91821"/>
    <w:rsid w:val="00E91955"/>
    <w:rsid w:val="00E91D0B"/>
    <w:rsid w:val="00E91FBB"/>
    <w:rsid w:val="00E924B6"/>
    <w:rsid w:val="00E92573"/>
    <w:rsid w:val="00E92871"/>
    <w:rsid w:val="00E92893"/>
    <w:rsid w:val="00E93430"/>
    <w:rsid w:val="00E93738"/>
    <w:rsid w:val="00E93B42"/>
    <w:rsid w:val="00E93FAA"/>
    <w:rsid w:val="00E94084"/>
    <w:rsid w:val="00E94675"/>
    <w:rsid w:val="00E94879"/>
    <w:rsid w:val="00E94990"/>
    <w:rsid w:val="00E94ACD"/>
    <w:rsid w:val="00E94AE3"/>
    <w:rsid w:val="00E94C4D"/>
    <w:rsid w:val="00E94E10"/>
    <w:rsid w:val="00E94E25"/>
    <w:rsid w:val="00E94EE0"/>
    <w:rsid w:val="00E951B6"/>
    <w:rsid w:val="00E95315"/>
    <w:rsid w:val="00E95A81"/>
    <w:rsid w:val="00E9610B"/>
    <w:rsid w:val="00E96278"/>
    <w:rsid w:val="00E96303"/>
    <w:rsid w:val="00E964F9"/>
    <w:rsid w:val="00E967A7"/>
    <w:rsid w:val="00E96918"/>
    <w:rsid w:val="00E969CF"/>
    <w:rsid w:val="00E97153"/>
    <w:rsid w:val="00E9738A"/>
    <w:rsid w:val="00E9763B"/>
    <w:rsid w:val="00E97AC5"/>
    <w:rsid w:val="00E97C6D"/>
    <w:rsid w:val="00EA0130"/>
    <w:rsid w:val="00EA03BE"/>
    <w:rsid w:val="00EA05B6"/>
    <w:rsid w:val="00EA0C78"/>
    <w:rsid w:val="00EA0DBF"/>
    <w:rsid w:val="00EA10D7"/>
    <w:rsid w:val="00EA17A2"/>
    <w:rsid w:val="00EA226A"/>
    <w:rsid w:val="00EA25CF"/>
    <w:rsid w:val="00EA2823"/>
    <w:rsid w:val="00EA2827"/>
    <w:rsid w:val="00EA2B1C"/>
    <w:rsid w:val="00EA2EC7"/>
    <w:rsid w:val="00EA3CC7"/>
    <w:rsid w:val="00EA3CE4"/>
    <w:rsid w:val="00EA3F07"/>
    <w:rsid w:val="00EA3FA1"/>
    <w:rsid w:val="00EA400C"/>
    <w:rsid w:val="00EA4293"/>
    <w:rsid w:val="00EA485B"/>
    <w:rsid w:val="00EA4B4A"/>
    <w:rsid w:val="00EA532E"/>
    <w:rsid w:val="00EA561A"/>
    <w:rsid w:val="00EA56E2"/>
    <w:rsid w:val="00EA586C"/>
    <w:rsid w:val="00EA5BB3"/>
    <w:rsid w:val="00EA66D1"/>
    <w:rsid w:val="00EA7505"/>
    <w:rsid w:val="00EA75ED"/>
    <w:rsid w:val="00EA7B80"/>
    <w:rsid w:val="00EA7D01"/>
    <w:rsid w:val="00EB02BD"/>
    <w:rsid w:val="00EB02CA"/>
    <w:rsid w:val="00EB0613"/>
    <w:rsid w:val="00EB0CAA"/>
    <w:rsid w:val="00EB10A0"/>
    <w:rsid w:val="00EB159E"/>
    <w:rsid w:val="00EB194F"/>
    <w:rsid w:val="00EB25D0"/>
    <w:rsid w:val="00EB2617"/>
    <w:rsid w:val="00EB278D"/>
    <w:rsid w:val="00EB2962"/>
    <w:rsid w:val="00EB2E20"/>
    <w:rsid w:val="00EB3736"/>
    <w:rsid w:val="00EB3BEA"/>
    <w:rsid w:val="00EB4406"/>
    <w:rsid w:val="00EB4D21"/>
    <w:rsid w:val="00EB52BE"/>
    <w:rsid w:val="00EB54C1"/>
    <w:rsid w:val="00EB586A"/>
    <w:rsid w:val="00EB6EDA"/>
    <w:rsid w:val="00EB700C"/>
    <w:rsid w:val="00EB7592"/>
    <w:rsid w:val="00EB7CE9"/>
    <w:rsid w:val="00EB7F7E"/>
    <w:rsid w:val="00EC043C"/>
    <w:rsid w:val="00EC0765"/>
    <w:rsid w:val="00EC129F"/>
    <w:rsid w:val="00EC161C"/>
    <w:rsid w:val="00EC1952"/>
    <w:rsid w:val="00EC1A20"/>
    <w:rsid w:val="00EC1B1D"/>
    <w:rsid w:val="00EC1E3A"/>
    <w:rsid w:val="00EC21D8"/>
    <w:rsid w:val="00EC228E"/>
    <w:rsid w:val="00EC29DE"/>
    <w:rsid w:val="00EC2C0B"/>
    <w:rsid w:val="00EC2E5C"/>
    <w:rsid w:val="00EC32EE"/>
    <w:rsid w:val="00EC3577"/>
    <w:rsid w:val="00EC3C72"/>
    <w:rsid w:val="00EC3E51"/>
    <w:rsid w:val="00EC4506"/>
    <w:rsid w:val="00EC4685"/>
    <w:rsid w:val="00EC4AF8"/>
    <w:rsid w:val="00EC54EC"/>
    <w:rsid w:val="00EC5565"/>
    <w:rsid w:val="00EC5830"/>
    <w:rsid w:val="00EC5AD8"/>
    <w:rsid w:val="00EC6343"/>
    <w:rsid w:val="00EC67BC"/>
    <w:rsid w:val="00EC7234"/>
    <w:rsid w:val="00EC7418"/>
    <w:rsid w:val="00EC7600"/>
    <w:rsid w:val="00ED00AA"/>
    <w:rsid w:val="00ED05BE"/>
    <w:rsid w:val="00ED0C97"/>
    <w:rsid w:val="00ED0DA1"/>
    <w:rsid w:val="00ED109B"/>
    <w:rsid w:val="00ED1161"/>
    <w:rsid w:val="00ED136B"/>
    <w:rsid w:val="00ED1A4F"/>
    <w:rsid w:val="00ED1E68"/>
    <w:rsid w:val="00ED20FE"/>
    <w:rsid w:val="00ED23D6"/>
    <w:rsid w:val="00ED2778"/>
    <w:rsid w:val="00ED2D4B"/>
    <w:rsid w:val="00ED4193"/>
    <w:rsid w:val="00ED43F2"/>
    <w:rsid w:val="00ED4D5D"/>
    <w:rsid w:val="00ED4E32"/>
    <w:rsid w:val="00ED4FDE"/>
    <w:rsid w:val="00ED53D5"/>
    <w:rsid w:val="00ED57A4"/>
    <w:rsid w:val="00ED5EDA"/>
    <w:rsid w:val="00ED626F"/>
    <w:rsid w:val="00ED6451"/>
    <w:rsid w:val="00ED6459"/>
    <w:rsid w:val="00ED64F6"/>
    <w:rsid w:val="00ED656A"/>
    <w:rsid w:val="00ED6BAF"/>
    <w:rsid w:val="00ED6BE2"/>
    <w:rsid w:val="00ED75D1"/>
    <w:rsid w:val="00ED762F"/>
    <w:rsid w:val="00ED7C0B"/>
    <w:rsid w:val="00ED7DDB"/>
    <w:rsid w:val="00ED7F5E"/>
    <w:rsid w:val="00EE0357"/>
    <w:rsid w:val="00EE045F"/>
    <w:rsid w:val="00EE07A5"/>
    <w:rsid w:val="00EE1168"/>
    <w:rsid w:val="00EE1363"/>
    <w:rsid w:val="00EE1A17"/>
    <w:rsid w:val="00EE1CB4"/>
    <w:rsid w:val="00EE2029"/>
    <w:rsid w:val="00EE2179"/>
    <w:rsid w:val="00EE26C0"/>
    <w:rsid w:val="00EE2711"/>
    <w:rsid w:val="00EE29F2"/>
    <w:rsid w:val="00EE2C36"/>
    <w:rsid w:val="00EE2D28"/>
    <w:rsid w:val="00EE3C1D"/>
    <w:rsid w:val="00EE3CA9"/>
    <w:rsid w:val="00EE40C3"/>
    <w:rsid w:val="00EE49AD"/>
    <w:rsid w:val="00EE4A18"/>
    <w:rsid w:val="00EE4EAD"/>
    <w:rsid w:val="00EE4F2F"/>
    <w:rsid w:val="00EE52D6"/>
    <w:rsid w:val="00EE55E6"/>
    <w:rsid w:val="00EE5A05"/>
    <w:rsid w:val="00EE5C47"/>
    <w:rsid w:val="00EE6B9D"/>
    <w:rsid w:val="00EE7846"/>
    <w:rsid w:val="00EE7A06"/>
    <w:rsid w:val="00EEE463"/>
    <w:rsid w:val="00EF0B2A"/>
    <w:rsid w:val="00EF0B46"/>
    <w:rsid w:val="00EF0D1C"/>
    <w:rsid w:val="00EF1FED"/>
    <w:rsid w:val="00EF2914"/>
    <w:rsid w:val="00EF2D97"/>
    <w:rsid w:val="00EF3081"/>
    <w:rsid w:val="00EF3234"/>
    <w:rsid w:val="00EF34FD"/>
    <w:rsid w:val="00EF42E2"/>
    <w:rsid w:val="00EF43E8"/>
    <w:rsid w:val="00EF4472"/>
    <w:rsid w:val="00EF461C"/>
    <w:rsid w:val="00EF46F0"/>
    <w:rsid w:val="00EF4B34"/>
    <w:rsid w:val="00EF4D3B"/>
    <w:rsid w:val="00EF4EAF"/>
    <w:rsid w:val="00EF55DA"/>
    <w:rsid w:val="00EF578D"/>
    <w:rsid w:val="00EF583A"/>
    <w:rsid w:val="00EF5A1E"/>
    <w:rsid w:val="00EF5D54"/>
    <w:rsid w:val="00EF5E68"/>
    <w:rsid w:val="00EF5EA0"/>
    <w:rsid w:val="00EF66B5"/>
    <w:rsid w:val="00EF6700"/>
    <w:rsid w:val="00EF6848"/>
    <w:rsid w:val="00EF6996"/>
    <w:rsid w:val="00EF6E1F"/>
    <w:rsid w:val="00EF7C46"/>
    <w:rsid w:val="00EF7C83"/>
    <w:rsid w:val="00F0032C"/>
    <w:rsid w:val="00F0061A"/>
    <w:rsid w:val="00F00933"/>
    <w:rsid w:val="00F00A80"/>
    <w:rsid w:val="00F01055"/>
    <w:rsid w:val="00F01185"/>
    <w:rsid w:val="00F0169D"/>
    <w:rsid w:val="00F01C17"/>
    <w:rsid w:val="00F01CB5"/>
    <w:rsid w:val="00F01D07"/>
    <w:rsid w:val="00F01D7C"/>
    <w:rsid w:val="00F01F29"/>
    <w:rsid w:val="00F01FBC"/>
    <w:rsid w:val="00F02516"/>
    <w:rsid w:val="00F02A14"/>
    <w:rsid w:val="00F02B28"/>
    <w:rsid w:val="00F030AB"/>
    <w:rsid w:val="00F0388B"/>
    <w:rsid w:val="00F046E7"/>
    <w:rsid w:val="00F04764"/>
    <w:rsid w:val="00F04F0B"/>
    <w:rsid w:val="00F05244"/>
    <w:rsid w:val="00F0562B"/>
    <w:rsid w:val="00F05B27"/>
    <w:rsid w:val="00F06023"/>
    <w:rsid w:val="00F06472"/>
    <w:rsid w:val="00F068B3"/>
    <w:rsid w:val="00F06D11"/>
    <w:rsid w:val="00F07709"/>
    <w:rsid w:val="00F07BEC"/>
    <w:rsid w:val="00F07E40"/>
    <w:rsid w:val="00F1015B"/>
    <w:rsid w:val="00F10840"/>
    <w:rsid w:val="00F10CCD"/>
    <w:rsid w:val="00F113AC"/>
    <w:rsid w:val="00F11C37"/>
    <w:rsid w:val="00F120DF"/>
    <w:rsid w:val="00F1216B"/>
    <w:rsid w:val="00F12396"/>
    <w:rsid w:val="00F12F26"/>
    <w:rsid w:val="00F1320D"/>
    <w:rsid w:val="00F13473"/>
    <w:rsid w:val="00F13EA1"/>
    <w:rsid w:val="00F14296"/>
    <w:rsid w:val="00F14701"/>
    <w:rsid w:val="00F1483B"/>
    <w:rsid w:val="00F14C43"/>
    <w:rsid w:val="00F14C6F"/>
    <w:rsid w:val="00F152C9"/>
    <w:rsid w:val="00F15323"/>
    <w:rsid w:val="00F15420"/>
    <w:rsid w:val="00F15D30"/>
    <w:rsid w:val="00F165DD"/>
    <w:rsid w:val="00F1672C"/>
    <w:rsid w:val="00F16860"/>
    <w:rsid w:val="00F1691B"/>
    <w:rsid w:val="00F16BCF"/>
    <w:rsid w:val="00F16E77"/>
    <w:rsid w:val="00F17136"/>
    <w:rsid w:val="00F17D70"/>
    <w:rsid w:val="00F203AD"/>
    <w:rsid w:val="00F20EB5"/>
    <w:rsid w:val="00F20FFD"/>
    <w:rsid w:val="00F22C2F"/>
    <w:rsid w:val="00F22CAC"/>
    <w:rsid w:val="00F2328D"/>
    <w:rsid w:val="00F236C6"/>
    <w:rsid w:val="00F2393F"/>
    <w:rsid w:val="00F23FCC"/>
    <w:rsid w:val="00F243F2"/>
    <w:rsid w:val="00F244E4"/>
    <w:rsid w:val="00F24949"/>
    <w:rsid w:val="00F25253"/>
    <w:rsid w:val="00F25307"/>
    <w:rsid w:val="00F26077"/>
    <w:rsid w:val="00F26965"/>
    <w:rsid w:val="00F2696B"/>
    <w:rsid w:val="00F26D03"/>
    <w:rsid w:val="00F26E7D"/>
    <w:rsid w:val="00F275CB"/>
    <w:rsid w:val="00F27BFB"/>
    <w:rsid w:val="00F300B9"/>
    <w:rsid w:val="00F302A5"/>
    <w:rsid w:val="00F30B13"/>
    <w:rsid w:val="00F30C61"/>
    <w:rsid w:val="00F30CD5"/>
    <w:rsid w:val="00F30D5A"/>
    <w:rsid w:val="00F315A4"/>
    <w:rsid w:val="00F31712"/>
    <w:rsid w:val="00F317C5"/>
    <w:rsid w:val="00F32557"/>
    <w:rsid w:val="00F3255C"/>
    <w:rsid w:val="00F334E5"/>
    <w:rsid w:val="00F335B0"/>
    <w:rsid w:val="00F3382E"/>
    <w:rsid w:val="00F33D21"/>
    <w:rsid w:val="00F341C7"/>
    <w:rsid w:val="00F34783"/>
    <w:rsid w:val="00F347DB"/>
    <w:rsid w:val="00F34895"/>
    <w:rsid w:val="00F34973"/>
    <w:rsid w:val="00F34F9A"/>
    <w:rsid w:val="00F3528D"/>
    <w:rsid w:val="00F35895"/>
    <w:rsid w:val="00F35BFE"/>
    <w:rsid w:val="00F35CE2"/>
    <w:rsid w:val="00F365DE"/>
    <w:rsid w:val="00F37B55"/>
    <w:rsid w:val="00F40162"/>
    <w:rsid w:val="00F40521"/>
    <w:rsid w:val="00F40A48"/>
    <w:rsid w:val="00F40F2F"/>
    <w:rsid w:val="00F411BC"/>
    <w:rsid w:val="00F414C5"/>
    <w:rsid w:val="00F415DD"/>
    <w:rsid w:val="00F41903"/>
    <w:rsid w:val="00F419FB"/>
    <w:rsid w:val="00F42107"/>
    <w:rsid w:val="00F423FF"/>
    <w:rsid w:val="00F42688"/>
    <w:rsid w:val="00F427D0"/>
    <w:rsid w:val="00F42E61"/>
    <w:rsid w:val="00F43168"/>
    <w:rsid w:val="00F4381F"/>
    <w:rsid w:val="00F43826"/>
    <w:rsid w:val="00F43B96"/>
    <w:rsid w:val="00F43E65"/>
    <w:rsid w:val="00F4440C"/>
    <w:rsid w:val="00F44B93"/>
    <w:rsid w:val="00F44FD9"/>
    <w:rsid w:val="00F45A7A"/>
    <w:rsid w:val="00F45FB9"/>
    <w:rsid w:val="00F462D9"/>
    <w:rsid w:val="00F46C48"/>
    <w:rsid w:val="00F474C8"/>
    <w:rsid w:val="00F47BC4"/>
    <w:rsid w:val="00F5049B"/>
    <w:rsid w:val="00F504E5"/>
    <w:rsid w:val="00F50518"/>
    <w:rsid w:val="00F5076D"/>
    <w:rsid w:val="00F50F1B"/>
    <w:rsid w:val="00F50FF5"/>
    <w:rsid w:val="00F513A0"/>
    <w:rsid w:val="00F513DE"/>
    <w:rsid w:val="00F514E7"/>
    <w:rsid w:val="00F51AFD"/>
    <w:rsid w:val="00F51E5F"/>
    <w:rsid w:val="00F52CBF"/>
    <w:rsid w:val="00F533AC"/>
    <w:rsid w:val="00F53980"/>
    <w:rsid w:val="00F53D2C"/>
    <w:rsid w:val="00F5400A"/>
    <w:rsid w:val="00F54830"/>
    <w:rsid w:val="00F54BA2"/>
    <w:rsid w:val="00F54F07"/>
    <w:rsid w:val="00F55969"/>
    <w:rsid w:val="00F55A2D"/>
    <w:rsid w:val="00F56159"/>
    <w:rsid w:val="00F56465"/>
    <w:rsid w:val="00F56F1E"/>
    <w:rsid w:val="00F57540"/>
    <w:rsid w:val="00F578EB"/>
    <w:rsid w:val="00F57D6B"/>
    <w:rsid w:val="00F602CF"/>
    <w:rsid w:val="00F60378"/>
    <w:rsid w:val="00F60425"/>
    <w:rsid w:val="00F60689"/>
    <w:rsid w:val="00F60A18"/>
    <w:rsid w:val="00F60E68"/>
    <w:rsid w:val="00F60FBF"/>
    <w:rsid w:val="00F611E4"/>
    <w:rsid w:val="00F61899"/>
    <w:rsid w:val="00F61E8C"/>
    <w:rsid w:val="00F62A84"/>
    <w:rsid w:val="00F62D0D"/>
    <w:rsid w:val="00F63911"/>
    <w:rsid w:val="00F63C68"/>
    <w:rsid w:val="00F63E19"/>
    <w:rsid w:val="00F64F32"/>
    <w:rsid w:val="00F64F9C"/>
    <w:rsid w:val="00F6518A"/>
    <w:rsid w:val="00F656F7"/>
    <w:rsid w:val="00F660AB"/>
    <w:rsid w:val="00F66118"/>
    <w:rsid w:val="00F6645C"/>
    <w:rsid w:val="00F66D34"/>
    <w:rsid w:val="00F66FB2"/>
    <w:rsid w:val="00F675F2"/>
    <w:rsid w:val="00F67C58"/>
    <w:rsid w:val="00F71286"/>
    <w:rsid w:val="00F71703"/>
    <w:rsid w:val="00F71827"/>
    <w:rsid w:val="00F718A2"/>
    <w:rsid w:val="00F71FC5"/>
    <w:rsid w:val="00F7214D"/>
    <w:rsid w:val="00F728D7"/>
    <w:rsid w:val="00F72A57"/>
    <w:rsid w:val="00F72D5A"/>
    <w:rsid w:val="00F72EF6"/>
    <w:rsid w:val="00F7318E"/>
    <w:rsid w:val="00F732D7"/>
    <w:rsid w:val="00F73818"/>
    <w:rsid w:val="00F738BA"/>
    <w:rsid w:val="00F74538"/>
    <w:rsid w:val="00F745A3"/>
    <w:rsid w:val="00F74F52"/>
    <w:rsid w:val="00F75927"/>
    <w:rsid w:val="00F75E38"/>
    <w:rsid w:val="00F76062"/>
    <w:rsid w:val="00F765DA"/>
    <w:rsid w:val="00F76608"/>
    <w:rsid w:val="00F770DF"/>
    <w:rsid w:val="00F7740B"/>
    <w:rsid w:val="00F77609"/>
    <w:rsid w:val="00F77664"/>
    <w:rsid w:val="00F80AAB"/>
    <w:rsid w:val="00F80DC4"/>
    <w:rsid w:val="00F818A5"/>
    <w:rsid w:val="00F8190A"/>
    <w:rsid w:val="00F81B0B"/>
    <w:rsid w:val="00F81D39"/>
    <w:rsid w:val="00F82169"/>
    <w:rsid w:val="00F821A5"/>
    <w:rsid w:val="00F824EB"/>
    <w:rsid w:val="00F828AB"/>
    <w:rsid w:val="00F82B5A"/>
    <w:rsid w:val="00F82FBA"/>
    <w:rsid w:val="00F8339B"/>
    <w:rsid w:val="00F839D4"/>
    <w:rsid w:val="00F839F9"/>
    <w:rsid w:val="00F8414A"/>
    <w:rsid w:val="00F8418A"/>
    <w:rsid w:val="00F84E64"/>
    <w:rsid w:val="00F84EE3"/>
    <w:rsid w:val="00F8536A"/>
    <w:rsid w:val="00F853E7"/>
    <w:rsid w:val="00F85A84"/>
    <w:rsid w:val="00F85F09"/>
    <w:rsid w:val="00F862CC"/>
    <w:rsid w:val="00F87413"/>
    <w:rsid w:val="00F87840"/>
    <w:rsid w:val="00F87946"/>
    <w:rsid w:val="00F87BAC"/>
    <w:rsid w:val="00F87CA0"/>
    <w:rsid w:val="00F87D01"/>
    <w:rsid w:val="00F90210"/>
    <w:rsid w:val="00F904E1"/>
    <w:rsid w:val="00F90796"/>
    <w:rsid w:val="00F9105E"/>
    <w:rsid w:val="00F910FB"/>
    <w:rsid w:val="00F912D4"/>
    <w:rsid w:val="00F912F0"/>
    <w:rsid w:val="00F9154E"/>
    <w:rsid w:val="00F91B77"/>
    <w:rsid w:val="00F92417"/>
    <w:rsid w:val="00F9262A"/>
    <w:rsid w:val="00F92ACA"/>
    <w:rsid w:val="00F92CD2"/>
    <w:rsid w:val="00F92ED8"/>
    <w:rsid w:val="00F93946"/>
    <w:rsid w:val="00F94080"/>
    <w:rsid w:val="00F949CD"/>
    <w:rsid w:val="00F94C4F"/>
    <w:rsid w:val="00F94DDF"/>
    <w:rsid w:val="00F95217"/>
    <w:rsid w:val="00F95457"/>
    <w:rsid w:val="00F9622D"/>
    <w:rsid w:val="00F9626A"/>
    <w:rsid w:val="00F96375"/>
    <w:rsid w:val="00F968A6"/>
    <w:rsid w:val="00F9696A"/>
    <w:rsid w:val="00F96F2C"/>
    <w:rsid w:val="00F96FA7"/>
    <w:rsid w:val="00F9789C"/>
    <w:rsid w:val="00FA0498"/>
    <w:rsid w:val="00FA1FAD"/>
    <w:rsid w:val="00FA277C"/>
    <w:rsid w:val="00FA29BD"/>
    <w:rsid w:val="00FA30C6"/>
    <w:rsid w:val="00FA31A9"/>
    <w:rsid w:val="00FA346B"/>
    <w:rsid w:val="00FA3B8A"/>
    <w:rsid w:val="00FA3ED3"/>
    <w:rsid w:val="00FA4511"/>
    <w:rsid w:val="00FA460A"/>
    <w:rsid w:val="00FA4C76"/>
    <w:rsid w:val="00FA4EBF"/>
    <w:rsid w:val="00FA51BB"/>
    <w:rsid w:val="00FA5887"/>
    <w:rsid w:val="00FA5904"/>
    <w:rsid w:val="00FA5C39"/>
    <w:rsid w:val="00FA5EB0"/>
    <w:rsid w:val="00FA5F27"/>
    <w:rsid w:val="00FA63C8"/>
    <w:rsid w:val="00FA69EF"/>
    <w:rsid w:val="00FB109F"/>
    <w:rsid w:val="00FB2074"/>
    <w:rsid w:val="00FB237F"/>
    <w:rsid w:val="00FB2750"/>
    <w:rsid w:val="00FB30DF"/>
    <w:rsid w:val="00FB4225"/>
    <w:rsid w:val="00FB485A"/>
    <w:rsid w:val="00FB4B66"/>
    <w:rsid w:val="00FB4D8B"/>
    <w:rsid w:val="00FB53A8"/>
    <w:rsid w:val="00FB5F96"/>
    <w:rsid w:val="00FB6176"/>
    <w:rsid w:val="00FB65E3"/>
    <w:rsid w:val="00FB6C25"/>
    <w:rsid w:val="00FB7863"/>
    <w:rsid w:val="00FB7A37"/>
    <w:rsid w:val="00FB7EE0"/>
    <w:rsid w:val="00FC1282"/>
    <w:rsid w:val="00FC1B8F"/>
    <w:rsid w:val="00FC2D7B"/>
    <w:rsid w:val="00FC2F28"/>
    <w:rsid w:val="00FC32CF"/>
    <w:rsid w:val="00FC3397"/>
    <w:rsid w:val="00FC39CE"/>
    <w:rsid w:val="00FC3ED0"/>
    <w:rsid w:val="00FC43B2"/>
    <w:rsid w:val="00FC4FA7"/>
    <w:rsid w:val="00FC4FBE"/>
    <w:rsid w:val="00FC513F"/>
    <w:rsid w:val="00FC5879"/>
    <w:rsid w:val="00FC59C6"/>
    <w:rsid w:val="00FC5B25"/>
    <w:rsid w:val="00FC6304"/>
    <w:rsid w:val="00FC68B8"/>
    <w:rsid w:val="00FC6F44"/>
    <w:rsid w:val="00FC73B6"/>
    <w:rsid w:val="00FC78B2"/>
    <w:rsid w:val="00FC7DFD"/>
    <w:rsid w:val="00FC7F20"/>
    <w:rsid w:val="00FD03BE"/>
    <w:rsid w:val="00FD052C"/>
    <w:rsid w:val="00FD07AD"/>
    <w:rsid w:val="00FD0A03"/>
    <w:rsid w:val="00FD0FE1"/>
    <w:rsid w:val="00FD14C4"/>
    <w:rsid w:val="00FD264F"/>
    <w:rsid w:val="00FD2B52"/>
    <w:rsid w:val="00FD2C0A"/>
    <w:rsid w:val="00FD3221"/>
    <w:rsid w:val="00FD3640"/>
    <w:rsid w:val="00FD40A2"/>
    <w:rsid w:val="00FD4243"/>
    <w:rsid w:val="00FD4245"/>
    <w:rsid w:val="00FD445D"/>
    <w:rsid w:val="00FD45BD"/>
    <w:rsid w:val="00FD45E9"/>
    <w:rsid w:val="00FD4888"/>
    <w:rsid w:val="00FD4BF3"/>
    <w:rsid w:val="00FD5187"/>
    <w:rsid w:val="00FD561C"/>
    <w:rsid w:val="00FD5815"/>
    <w:rsid w:val="00FD5A2F"/>
    <w:rsid w:val="00FD5A9D"/>
    <w:rsid w:val="00FD5F49"/>
    <w:rsid w:val="00FD7596"/>
    <w:rsid w:val="00FD78EE"/>
    <w:rsid w:val="00FE024A"/>
    <w:rsid w:val="00FE026B"/>
    <w:rsid w:val="00FE05D8"/>
    <w:rsid w:val="00FE0B0F"/>
    <w:rsid w:val="00FE0CBB"/>
    <w:rsid w:val="00FE14D5"/>
    <w:rsid w:val="00FE1647"/>
    <w:rsid w:val="00FE18F5"/>
    <w:rsid w:val="00FE201E"/>
    <w:rsid w:val="00FE2740"/>
    <w:rsid w:val="00FE2AC8"/>
    <w:rsid w:val="00FE2B65"/>
    <w:rsid w:val="00FE2E02"/>
    <w:rsid w:val="00FE2FEF"/>
    <w:rsid w:val="00FE308D"/>
    <w:rsid w:val="00FE30F9"/>
    <w:rsid w:val="00FE324D"/>
    <w:rsid w:val="00FE37C8"/>
    <w:rsid w:val="00FE38CC"/>
    <w:rsid w:val="00FE3B77"/>
    <w:rsid w:val="00FE3C2A"/>
    <w:rsid w:val="00FE441E"/>
    <w:rsid w:val="00FE55B9"/>
    <w:rsid w:val="00FE5B2C"/>
    <w:rsid w:val="00FE5BC2"/>
    <w:rsid w:val="00FE62EA"/>
    <w:rsid w:val="00FE68CE"/>
    <w:rsid w:val="00FE6E1B"/>
    <w:rsid w:val="00FE70DB"/>
    <w:rsid w:val="00FE7123"/>
    <w:rsid w:val="00FE715B"/>
    <w:rsid w:val="00FEF567"/>
    <w:rsid w:val="00FF00EC"/>
    <w:rsid w:val="00FF0B19"/>
    <w:rsid w:val="00FF12B0"/>
    <w:rsid w:val="00FF1934"/>
    <w:rsid w:val="00FF1F36"/>
    <w:rsid w:val="00FF267B"/>
    <w:rsid w:val="00FF2C0D"/>
    <w:rsid w:val="00FF2E34"/>
    <w:rsid w:val="00FF311E"/>
    <w:rsid w:val="00FF34F6"/>
    <w:rsid w:val="00FF3C9E"/>
    <w:rsid w:val="00FF3EFF"/>
    <w:rsid w:val="00FF4447"/>
    <w:rsid w:val="00FF4608"/>
    <w:rsid w:val="00FF4FD0"/>
    <w:rsid w:val="00FF570E"/>
    <w:rsid w:val="00FF59AD"/>
    <w:rsid w:val="00FF603C"/>
    <w:rsid w:val="00FF61E8"/>
    <w:rsid w:val="00FF6545"/>
    <w:rsid w:val="00FF7184"/>
    <w:rsid w:val="00FF72A2"/>
    <w:rsid w:val="00FF7860"/>
    <w:rsid w:val="00FF7CE5"/>
    <w:rsid w:val="01284F83"/>
    <w:rsid w:val="013E6410"/>
    <w:rsid w:val="013FA1F2"/>
    <w:rsid w:val="015317F6"/>
    <w:rsid w:val="01640D2A"/>
    <w:rsid w:val="0168E5E2"/>
    <w:rsid w:val="0173AF62"/>
    <w:rsid w:val="0183617F"/>
    <w:rsid w:val="0185B419"/>
    <w:rsid w:val="01A3A13C"/>
    <w:rsid w:val="01B7B493"/>
    <w:rsid w:val="01C703E3"/>
    <w:rsid w:val="01C9350A"/>
    <w:rsid w:val="01D360EF"/>
    <w:rsid w:val="01DA438A"/>
    <w:rsid w:val="01DCB360"/>
    <w:rsid w:val="01DCD412"/>
    <w:rsid w:val="01DCE363"/>
    <w:rsid w:val="01EDCB4A"/>
    <w:rsid w:val="02211E39"/>
    <w:rsid w:val="022172B3"/>
    <w:rsid w:val="0228A47E"/>
    <w:rsid w:val="022EA041"/>
    <w:rsid w:val="0245ED09"/>
    <w:rsid w:val="0248E824"/>
    <w:rsid w:val="024ABBF6"/>
    <w:rsid w:val="02607F25"/>
    <w:rsid w:val="027BDE21"/>
    <w:rsid w:val="028CEE95"/>
    <w:rsid w:val="0296732A"/>
    <w:rsid w:val="029B1515"/>
    <w:rsid w:val="02A08C0F"/>
    <w:rsid w:val="02BAE60D"/>
    <w:rsid w:val="02C827CE"/>
    <w:rsid w:val="02CEA5C0"/>
    <w:rsid w:val="02D59F8D"/>
    <w:rsid w:val="02EFCA68"/>
    <w:rsid w:val="02F8AC93"/>
    <w:rsid w:val="02F981A1"/>
    <w:rsid w:val="030ACBA6"/>
    <w:rsid w:val="03171995"/>
    <w:rsid w:val="031AE36A"/>
    <w:rsid w:val="0343FEA0"/>
    <w:rsid w:val="034EA436"/>
    <w:rsid w:val="03526A3F"/>
    <w:rsid w:val="0355DFAD"/>
    <w:rsid w:val="0363C8EB"/>
    <w:rsid w:val="03642290"/>
    <w:rsid w:val="0372E939"/>
    <w:rsid w:val="038940EB"/>
    <w:rsid w:val="039D5FEF"/>
    <w:rsid w:val="039F4680"/>
    <w:rsid w:val="03A47007"/>
    <w:rsid w:val="03B1F2BD"/>
    <w:rsid w:val="03B9FA28"/>
    <w:rsid w:val="03BF3878"/>
    <w:rsid w:val="03CFB12D"/>
    <w:rsid w:val="03EB5F7F"/>
    <w:rsid w:val="03EE3F7F"/>
    <w:rsid w:val="03F6E999"/>
    <w:rsid w:val="03FDC3EE"/>
    <w:rsid w:val="04025781"/>
    <w:rsid w:val="04042B85"/>
    <w:rsid w:val="040D6CB2"/>
    <w:rsid w:val="040F57E2"/>
    <w:rsid w:val="0424AF81"/>
    <w:rsid w:val="0467C0A5"/>
    <w:rsid w:val="047A1789"/>
    <w:rsid w:val="047E5FE7"/>
    <w:rsid w:val="04841520"/>
    <w:rsid w:val="0489B17B"/>
    <w:rsid w:val="04A268F7"/>
    <w:rsid w:val="04A76157"/>
    <w:rsid w:val="04B77610"/>
    <w:rsid w:val="04C9ED9F"/>
    <w:rsid w:val="04DE46F9"/>
    <w:rsid w:val="04EA1773"/>
    <w:rsid w:val="04EB638C"/>
    <w:rsid w:val="04F450E6"/>
    <w:rsid w:val="04FC5A5E"/>
    <w:rsid w:val="0506511F"/>
    <w:rsid w:val="050F7042"/>
    <w:rsid w:val="05213031"/>
    <w:rsid w:val="053D2131"/>
    <w:rsid w:val="055EE692"/>
    <w:rsid w:val="0564DAD3"/>
    <w:rsid w:val="056A084F"/>
    <w:rsid w:val="0570997D"/>
    <w:rsid w:val="0574C565"/>
    <w:rsid w:val="0576A182"/>
    <w:rsid w:val="057C7461"/>
    <w:rsid w:val="05A0F47F"/>
    <w:rsid w:val="05A3C00B"/>
    <w:rsid w:val="05AE12A5"/>
    <w:rsid w:val="05B8BBB5"/>
    <w:rsid w:val="05BE5733"/>
    <w:rsid w:val="05DF919C"/>
    <w:rsid w:val="0608C3F8"/>
    <w:rsid w:val="060D5069"/>
    <w:rsid w:val="061D4163"/>
    <w:rsid w:val="06384938"/>
    <w:rsid w:val="064879B2"/>
    <w:rsid w:val="064BD02D"/>
    <w:rsid w:val="0653D3A5"/>
    <w:rsid w:val="0658F5BA"/>
    <w:rsid w:val="06829A08"/>
    <w:rsid w:val="068CBC8A"/>
    <w:rsid w:val="068F0CF9"/>
    <w:rsid w:val="06A0B5E3"/>
    <w:rsid w:val="06AD3D39"/>
    <w:rsid w:val="06CDB1B2"/>
    <w:rsid w:val="06CDC19A"/>
    <w:rsid w:val="06D7B868"/>
    <w:rsid w:val="06DFA18E"/>
    <w:rsid w:val="06E953CB"/>
    <w:rsid w:val="0709220C"/>
    <w:rsid w:val="072EF6D2"/>
    <w:rsid w:val="07335CB7"/>
    <w:rsid w:val="07386D8F"/>
    <w:rsid w:val="075AFC1A"/>
    <w:rsid w:val="077E13BF"/>
    <w:rsid w:val="078FA488"/>
    <w:rsid w:val="07B86DB0"/>
    <w:rsid w:val="07BF7E00"/>
    <w:rsid w:val="07F2FF0A"/>
    <w:rsid w:val="07F943B8"/>
    <w:rsid w:val="07FB0232"/>
    <w:rsid w:val="0804B92C"/>
    <w:rsid w:val="080986A4"/>
    <w:rsid w:val="081A5304"/>
    <w:rsid w:val="0820EF54"/>
    <w:rsid w:val="08236F62"/>
    <w:rsid w:val="08325784"/>
    <w:rsid w:val="0842459F"/>
    <w:rsid w:val="084C21B1"/>
    <w:rsid w:val="085763C8"/>
    <w:rsid w:val="08590B22"/>
    <w:rsid w:val="085F9A25"/>
    <w:rsid w:val="086EBF14"/>
    <w:rsid w:val="0873A1E8"/>
    <w:rsid w:val="0889D862"/>
    <w:rsid w:val="088BA41B"/>
    <w:rsid w:val="0892EC31"/>
    <w:rsid w:val="08933BF5"/>
    <w:rsid w:val="08D0F427"/>
    <w:rsid w:val="08D27B4F"/>
    <w:rsid w:val="08DCAF62"/>
    <w:rsid w:val="08F6F1E8"/>
    <w:rsid w:val="0914F87A"/>
    <w:rsid w:val="091525CB"/>
    <w:rsid w:val="0918BA6B"/>
    <w:rsid w:val="095067FB"/>
    <w:rsid w:val="095198E8"/>
    <w:rsid w:val="0951DB5A"/>
    <w:rsid w:val="0964788F"/>
    <w:rsid w:val="0972BBF7"/>
    <w:rsid w:val="09768654"/>
    <w:rsid w:val="09AB280C"/>
    <w:rsid w:val="09B47187"/>
    <w:rsid w:val="09B4EA80"/>
    <w:rsid w:val="09C42AF6"/>
    <w:rsid w:val="09DFC495"/>
    <w:rsid w:val="0A0DF369"/>
    <w:rsid w:val="0A0EF52D"/>
    <w:rsid w:val="0A133A5C"/>
    <w:rsid w:val="0A2F37CB"/>
    <w:rsid w:val="0A44EAAA"/>
    <w:rsid w:val="0A5A7C84"/>
    <w:rsid w:val="0A64123C"/>
    <w:rsid w:val="0A735AFE"/>
    <w:rsid w:val="0A772779"/>
    <w:rsid w:val="0A7F7FFE"/>
    <w:rsid w:val="0A899374"/>
    <w:rsid w:val="0A8F6D15"/>
    <w:rsid w:val="0A91DEE0"/>
    <w:rsid w:val="0A98306D"/>
    <w:rsid w:val="0A9ED690"/>
    <w:rsid w:val="0AB7CDAB"/>
    <w:rsid w:val="0ABFE60E"/>
    <w:rsid w:val="0AC37D17"/>
    <w:rsid w:val="0AD803C3"/>
    <w:rsid w:val="0ADC31A1"/>
    <w:rsid w:val="0AEA8C5D"/>
    <w:rsid w:val="0AF03F6D"/>
    <w:rsid w:val="0B0D8FF2"/>
    <w:rsid w:val="0B186C5D"/>
    <w:rsid w:val="0B21BA2F"/>
    <w:rsid w:val="0B2EF2D7"/>
    <w:rsid w:val="0B370682"/>
    <w:rsid w:val="0B4572E8"/>
    <w:rsid w:val="0B4CAEF4"/>
    <w:rsid w:val="0B4E5931"/>
    <w:rsid w:val="0B57A7C4"/>
    <w:rsid w:val="0B826FFE"/>
    <w:rsid w:val="0B90C7AA"/>
    <w:rsid w:val="0BB35711"/>
    <w:rsid w:val="0BB9D937"/>
    <w:rsid w:val="0BD653AD"/>
    <w:rsid w:val="0BE1364D"/>
    <w:rsid w:val="0BE377C7"/>
    <w:rsid w:val="0BFA3784"/>
    <w:rsid w:val="0C2D90AD"/>
    <w:rsid w:val="0C33C337"/>
    <w:rsid w:val="0C4331D2"/>
    <w:rsid w:val="0C5CE35C"/>
    <w:rsid w:val="0C5DDDA3"/>
    <w:rsid w:val="0C62BAB1"/>
    <w:rsid w:val="0C66678D"/>
    <w:rsid w:val="0CBE8C43"/>
    <w:rsid w:val="0CD223D1"/>
    <w:rsid w:val="0CD99B6E"/>
    <w:rsid w:val="0CF1F710"/>
    <w:rsid w:val="0CF82E51"/>
    <w:rsid w:val="0CFA09A0"/>
    <w:rsid w:val="0D257966"/>
    <w:rsid w:val="0D3EE665"/>
    <w:rsid w:val="0D4A4943"/>
    <w:rsid w:val="0D6BFC8E"/>
    <w:rsid w:val="0D7626AC"/>
    <w:rsid w:val="0D783A50"/>
    <w:rsid w:val="0D7AC769"/>
    <w:rsid w:val="0DC1D6C4"/>
    <w:rsid w:val="0DCEAA11"/>
    <w:rsid w:val="0DD5BA4C"/>
    <w:rsid w:val="0DDDA0AA"/>
    <w:rsid w:val="0DE449F6"/>
    <w:rsid w:val="0DEF2FE1"/>
    <w:rsid w:val="0E0E47FD"/>
    <w:rsid w:val="0E12BB67"/>
    <w:rsid w:val="0E2677BB"/>
    <w:rsid w:val="0E53DFE0"/>
    <w:rsid w:val="0E69488F"/>
    <w:rsid w:val="0E7C0ABB"/>
    <w:rsid w:val="0E7F6807"/>
    <w:rsid w:val="0E8F1D04"/>
    <w:rsid w:val="0E94AB16"/>
    <w:rsid w:val="0E97928D"/>
    <w:rsid w:val="0E99A914"/>
    <w:rsid w:val="0EA27974"/>
    <w:rsid w:val="0EB6FDD6"/>
    <w:rsid w:val="0EC24149"/>
    <w:rsid w:val="0EC45EED"/>
    <w:rsid w:val="0EDF8402"/>
    <w:rsid w:val="0EE2C0A1"/>
    <w:rsid w:val="0EE3E019"/>
    <w:rsid w:val="0EEC9EA8"/>
    <w:rsid w:val="0EECA53A"/>
    <w:rsid w:val="0F028BCA"/>
    <w:rsid w:val="0F0AC78C"/>
    <w:rsid w:val="0F1471C0"/>
    <w:rsid w:val="0F15E772"/>
    <w:rsid w:val="0F17B190"/>
    <w:rsid w:val="0F1D0E70"/>
    <w:rsid w:val="0F311640"/>
    <w:rsid w:val="0F330274"/>
    <w:rsid w:val="0F3F4557"/>
    <w:rsid w:val="0F43FB2F"/>
    <w:rsid w:val="0F472572"/>
    <w:rsid w:val="0F4C106F"/>
    <w:rsid w:val="0F528CD5"/>
    <w:rsid w:val="0F83AD9E"/>
    <w:rsid w:val="0F86214C"/>
    <w:rsid w:val="0F964A70"/>
    <w:rsid w:val="0FD1385E"/>
    <w:rsid w:val="0FE07CD6"/>
    <w:rsid w:val="0FE13391"/>
    <w:rsid w:val="0FF05117"/>
    <w:rsid w:val="0FFD41F2"/>
    <w:rsid w:val="1005608D"/>
    <w:rsid w:val="101242D6"/>
    <w:rsid w:val="1013BDAE"/>
    <w:rsid w:val="101878F0"/>
    <w:rsid w:val="103B85C6"/>
    <w:rsid w:val="10552AA6"/>
    <w:rsid w:val="10588015"/>
    <w:rsid w:val="105A444A"/>
    <w:rsid w:val="106A3766"/>
    <w:rsid w:val="1071DD64"/>
    <w:rsid w:val="107F7592"/>
    <w:rsid w:val="109E5891"/>
    <w:rsid w:val="10A3CE08"/>
    <w:rsid w:val="10A80F81"/>
    <w:rsid w:val="10AF12B1"/>
    <w:rsid w:val="10B7D96B"/>
    <w:rsid w:val="10CC3272"/>
    <w:rsid w:val="10E03DB5"/>
    <w:rsid w:val="1109D5E8"/>
    <w:rsid w:val="1120219D"/>
    <w:rsid w:val="1123093F"/>
    <w:rsid w:val="1123E87C"/>
    <w:rsid w:val="114259A9"/>
    <w:rsid w:val="1151E1DD"/>
    <w:rsid w:val="115A1198"/>
    <w:rsid w:val="1166D7CF"/>
    <w:rsid w:val="116896F0"/>
    <w:rsid w:val="116C95CB"/>
    <w:rsid w:val="1181A7AB"/>
    <w:rsid w:val="1196419C"/>
    <w:rsid w:val="11A40861"/>
    <w:rsid w:val="11A8FC32"/>
    <w:rsid w:val="11C02EDA"/>
    <w:rsid w:val="11CB5CAA"/>
    <w:rsid w:val="11CF3B5F"/>
    <w:rsid w:val="11DA021B"/>
    <w:rsid w:val="11F9B7B4"/>
    <w:rsid w:val="1219C5FA"/>
    <w:rsid w:val="122E5691"/>
    <w:rsid w:val="12324841"/>
    <w:rsid w:val="125EC168"/>
    <w:rsid w:val="126CD1B4"/>
    <w:rsid w:val="126DFE81"/>
    <w:rsid w:val="12A7405C"/>
    <w:rsid w:val="12B85E09"/>
    <w:rsid w:val="12C5D463"/>
    <w:rsid w:val="12D1CD74"/>
    <w:rsid w:val="12D30B4D"/>
    <w:rsid w:val="12F48EFE"/>
    <w:rsid w:val="13036EC1"/>
    <w:rsid w:val="13107E0A"/>
    <w:rsid w:val="13364829"/>
    <w:rsid w:val="134644B1"/>
    <w:rsid w:val="1357162E"/>
    <w:rsid w:val="1358C6CC"/>
    <w:rsid w:val="13630E1F"/>
    <w:rsid w:val="136947E6"/>
    <w:rsid w:val="13716028"/>
    <w:rsid w:val="13934ADF"/>
    <w:rsid w:val="139F8D4F"/>
    <w:rsid w:val="13B28A90"/>
    <w:rsid w:val="13C92CDA"/>
    <w:rsid w:val="13CB2713"/>
    <w:rsid w:val="13E622D6"/>
    <w:rsid w:val="13EFEF4F"/>
    <w:rsid w:val="13FF913F"/>
    <w:rsid w:val="14017761"/>
    <w:rsid w:val="14086A38"/>
    <w:rsid w:val="14118C08"/>
    <w:rsid w:val="141291A5"/>
    <w:rsid w:val="141822E0"/>
    <w:rsid w:val="142501A4"/>
    <w:rsid w:val="142E9B59"/>
    <w:rsid w:val="14316E20"/>
    <w:rsid w:val="1462ACD3"/>
    <w:rsid w:val="14658601"/>
    <w:rsid w:val="1487613C"/>
    <w:rsid w:val="149AB082"/>
    <w:rsid w:val="14AFBB6C"/>
    <w:rsid w:val="14B16D26"/>
    <w:rsid w:val="14C0ADAF"/>
    <w:rsid w:val="14C6B7B2"/>
    <w:rsid w:val="14D3FDD3"/>
    <w:rsid w:val="14E4A589"/>
    <w:rsid w:val="150AF8E6"/>
    <w:rsid w:val="15114FCD"/>
    <w:rsid w:val="1513CDF8"/>
    <w:rsid w:val="15307983"/>
    <w:rsid w:val="153226E9"/>
    <w:rsid w:val="1533D103"/>
    <w:rsid w:val="1536D9F0"/>
    <w:rsid w:val="153870CE"/>
    <w:rsid w:val="1538D375"/>
    <w:rsid w:val="15425144"/>
    <w:rsid w:val="1551D36C"/>
    <w:rsid w:val="155D9160"/>
    <w:rsid w:val="158CC228"/>
    <w:rsid w:val="15953FE4"/>
    <w:rsid w:val="159B12A7"/>
    <w:rsid w:val="15C417F3"/>
    <w:rsid w:val="15C521C9"/>
    <w:rsid w:val="15CF80EE"/>
    <w:rsid w:val="15D744BA"/>
    <w:rsid w:val="15EE1F92"/>
    <w:rsid w:val="15F1653C"/>
    <w:rsid w:val="15F49C17"/>
    <w:rsid w:val="15F782CD"/>
    <w:rsid w:val="1600E8E4"/>
    <w:rsid w:val="1600F5E3"/>
    <w:rsid w:val="1622B352"/>
    <w:rsid w:val="1638C464"/>
    <w:rsid w:val="1646908D"/>
    <w:rsid w:val="164AEF18"/>
    <w:rsid w:val="16561644"/>
    <w:rsid w:val="16630776"/>
    <w:rsid w:val="166EF6DF"/>
    <w:rsid w:val="1677CF9A"/>
    <w:rsid w:val="1688D3C1"/>
    <w:rsid w:val="168DE30A"/>
    <w:rsid w:val="16969943"/>
    <w:rsid w:val="169743C8"/>
    <w:rsid w:val="16A43F5A"/>
    <w:rsid w:val="16AFD7A6"/>
    <w:rsid w:val="16B0152A"/>
    <w:rsid w:val="16C422C8"/>
    <w:rsid w:val="16C4B53E"/>
    <w:rsid w:val="16E27D6B"/>
    <w:rsid w:val="16F3C02E"/>
    <w:rsid w:val="170EBD6B"/>
    <w:rsid w:val="171AC8C1"/>
    <w:rsid w:val="172F219A"/>
    <w:rsid w:val="1733EFEE"/>
    <w:rsid w:val="1739A034"/>
    <w:rsid w:val="17536C32"/>
    <w:rsid w:val="175A8A46"/>
    <w:rsid w:val="177DB4C5"/>
    <w:rsid w:val="17CC0C72"/>
    <w:rsid w:val="1804565F"/>
    <w:rsid w:val="1816A7F1"/>
    <w:rsid w:val="18180657"/>
    <w:rsid w:val="181DE7F3"/>
    <w:rsid w:val="181FF459"/>
    <w:rsid w:val="18417845"/>
    <w:rsid w:val="185A69F5"/>
    <w:rsid w:val="185DE812"/>
    <w:rsid w:val="1864E414"/>
    <w:rsid w:val="186CB4D7"/>
    <w:rsid w:val="1887917C"/>
    <w:rsid w:val="1888DA40"/>
    <w:rsid w:val="188A9674"/>
    <w:rsid w:val="188E0291"/>
    <w:rsid w:val="1890A7D7"/>
    <w:rsid w:val="18C4F270"/>
    <w:rsid w:val="18CCC6E3"/>
    <w:rsid w:val="18D9B98B"/>
    <w:rsid w:val="19023511"/>
    <w:rsid w:val="192BD2FD"/>
    <w:rsid w:val="192D65EA"/>
    <w:rsid w:val="194C1FD4"/>
    <w:rsid w:val="194F3C69"/>
    <w:rsid w:val="19652A4B"/>
    <w:rsid w:val="196DFC5E"/>
    <w:rsid w:val="1980E14D"/>
    <w:rsid w:val="19896C36"/>
    <w:rsid w:val="198B61C4"/>
    <w:rsid w:val="198F7E0B"/>
    <w:rsid w:val="19959D65"/>
    <w:rsid w:val="199A5F64"/>
    <w:rsid w:val="19BDE984"/>
    <w:rsid w:val="19C16C97"/>
    <w:rsid w:val="19D8CFC5"/>
    <w:rsid w:val="19DEF1EA"/>
    <w:rsid w:val="19FA7AC5"/>
    <w:rsid w:val="19FBD901"/>
    <w:rsid w:val="1A0154AA"/>
    <w:rsid w:val="1A125E5A"/>
    <w:rsid w:val="1A140DA9"/>
    <w:rsid w:val="1A241060"/>
    <w:rsid w:val="1A2CAF32"/>
    <w:rsid w:val="1A3FA7E3"/>
    <w:rsid w:val="1A6A18D0"/>
    <w:rsid w:val="1A6AD4F7"/>
    <w:rsid w:val="1A6DCC62"/>
    <w:rsid w:val="1A901AA3"/>
    <w:rsid w:val="1AA4553D"/>
    <w:rsid w:val="1AB038E4"/>
    <w:rsid w:val="1AB40F77"/>
    <w:rsid w:val="1ABCE09B"/>
    <w:rsid w:val="1AD6FE39"/>
    <w:rsid w:val="1ADF405C"/>
    <w:rsid w:val="1ADF5576"/>
    <w:rsid w:val="1AEE6ABA"/>
    <w:rsid w:val="1B07967D"/>
    <w:rsid w:val="1B0D38D9"/>
    <w:rsid w:val="1B1061AD"/>
    <w:rsid w:val="1B276FAC"/>
    <w:rsid w:val="1B27C201"/>
    <w:rsid w:val="1B36E7E6"/>
    <w:rsid w:val="1B462927"/>
    <w:rsid w:val="1B486DEC"/>
    <w:rsid w:val="1B4B37BE"/>
    <w:rsid w:val="1B53E828"/>
    <w:rsid w:val="1B5CAD22"/>
    <w:rsid w:val="1B602FB2"/>
    <w:rsid w:val="1B6DE9A9"/>
    <w:rsid w:val="1B7D022A"/>
    <w:rsid w:val="1B90EE18"/>
    <w:rsid w:val="1B910FD2"/>
    <w:rsid w:val="1BA26772"/>
    <w:rsid w:val="1BA29C9F"/>
    <w:rsid w:val="1BAA85D9"/>
    <w:rsid w:val="1BBC0CD8"/>
    <w:rsid w:val="1BD61F97"/>
    <w:rsid w:val="1BD8612C"/>
    <w:rsid w:val="1BE5665A"/>
    <w:rsid w:val="1BE71E17"/>
    <w:rsid w:val="1BE7A62B"/>
    <w:rsid w:val="1BF07030"/>
    <w:rsid w:val="1BFC9C86"/>
    <w:rsid w:val="1BFDC894"/>
    <w:rsid w:val="1C011D43"/>
    <w:rsid w:val="1C03EAD9"/>
    <w:rsid w:val="1C095ABA"/>
    <w:rsid w:val="1C15DEB5"/>
    <w:rsid w:val="1C59CE8C"/>
    <w:rsid w:val="1C63BC8A"/>
    <w:rsid w:val="1C6579AC"/>
    <w:rsid w:val="1C758053"/>
    <w:rsid w:val="1C7A81D6"/>
    <w:rsid w:val="1C8228FC"/>
    <w:rsid w:val="1C91CCCA"/>
    <w:rsid w:val="1C9E1645"/>
    <w:rsid w:val="1CB152E4"/>
    <w:rsid w:val="1CB20315"/>
    <w:rsid w:val="1CC8AAEA"/>
    <w:rsid w:val="1CCDD8C0"/>
    <w:rsid w:val="1CD08C59"/>
    <w:rsid w:val="1CD710A9"/>
    <w:rsid w:val="1CDB805D"/>
    <w:rsid w:val="1CF5045E"/>
    <w:rsid w:val="1D3B03D4"/>
    <w:rsid w:val="1D408103"/>
    <w:rsid w:val="1D436585"/>
    <w:rsid w:val="1D58C336"/>
    <w:rsid w:val="1D76DBD0"/>
    <w:rsid w:val="1D7CCF2D"/>
    <w:rsid w:val="1D853956"/>
    <w:rsid w:val="1D854DE3"/>
    <w:rsid w:val="1D86F833"/>
    <w:rsid w:val="1D8C2C85"/>
    <w:rsid w:val="1D9C78E5"/>
    <w:rsid w:val="1DA89902"/>
    <w:rsid w:val="1DB3C1F5"/>
    <w:rsid w:val="1DB3D1D7"/>
    <w:rsid w:val="1DCF5D44"/>
    <w:rsid w:val="1DD176CD"/>
    <w:rsid w:val="1DE56145"/>
    <w:rsid w:val="1DE73B1E"/>
    <w:rsid w:val="1DF9EC2D"/>
    <w:rsid w:val="1DFB9E1D"/>
    <w:rsid w:val="1E02301C"/>
    <w:rsid w:val="1E04005A"/>
    <w:rsid w:val="1E0FBFAB"/>
    <w:rsid w:val="1E25B5A2"/>
    <w:rsid w:val="1E261D0E"/>
    <w:rsid w:val="1E46ED05"/>
    <w:rsid w:val="1E4A67FD"/>
    <w:rsid w:val="1E671532"/>
    <w:rsid w:val="1EB0462B"/>
    <w:rsid w:val="1EB8268E"/>
    <w:rsid w:val="1EC3D631"/>
    <w:rsid w:val="1EEFC1CD"/>
    <w:rsid w:val="1EF266BE"/>
    <w:rsid w:val="1EFF583E"/>
    <w:rsid w:val="1EFF9B3D"/>
    <w:rsid w:val="1F040779"/>
    <w:rsid w:val="1F1A130A"/>
    <w:rsid w:val="1F1B7602"/>
    <w:rsid w:val="1F2F007A"/>
    <w:rsid w:val="1F3C3E7A"/>
    <w:rsid w:val="1F461C41"/>
    <w:rsid w:val="1F612029"/>
    <w:rsid w:val="1F9A2DCE"/>
    <w:rsid w:val="1FAFF7F3"/>
    <w:rsid w:val="1FB303AD"/>
    <w:rsid w:val="1FB682AD"/>
    <w:rsid w:val="1FC40BA7"/>
    <w:rsid w:val="1FC89480"/>
    <w:rsid w:val="1FD3EDF5"/>
    <w:rsid w:val="1FD70182"/>
    <w:rsid w:val="1FF9F561"/>
    <w:rsid w:val="20154F6E"/>
    <w:rsid w:val="2019D70E"/>
    <w:rsid w:val="202181BB"/>
    <w:rsid w:val="204A5AB6"/>
    <w:rsid w:val="204DCAC4"/>
    <w:rsid w:val="2066EC65"/>
    <w:rsid w:val="20A1296D"/>
    <w:rsid w:val="20BB0281"/>
    <w:rsid w:val="20BB8B7B"/>
    <w:rsid w:val="20C12056"/>
    <w:rsid w:val="20C4FC7E"/>
    <w:rsid w:val="20EBA5F2"/>
    <w:rsid w:val="20FFCF70"/>
    <w:rsid w:val="2100AB14"/>
    <w:rsid w:val="210DA417"/>
    <w:rsid w:val="21145440"/>
    <w:rsid w:val="212F3671"/>
    <w:rsid w:val="213AEE96"/>
    <w:rsid w:val="2159D1AE"/>
    <w:rsid w:val="215B8D69"/>
    <w:rsid w:val="21612697"/>
    <w:rsid w:val="2173F877"/>
    <w:rsid w:val="2178012C"/>
    <w:rsid w:val="2178F54D"/>
    <w:rsid w:val="217B9524"/>
    <w:rsid w:val="2181A77A"/>
    <w:rsid w:val="218A8D30"/>
    <w:rsid w:val="218BD659"/>
    <w:rsid w:val="2195CE95"/>
    <w:rsid w:val="219BB7BB"/>
    <w:rsid w:val="21E9BDB3"/>
    <w:rsid w:val="21EA2490"/>
    <w:rsid w:val="21FF4883"/>
    <w:rsid w:val="220B2257"/>
    <w:rsid w:val="22189A8E"/>
    <w:rsid w:val="221EB293"/>
    <w:rsid w:val="22214A85"/>
    <w:rsid w:val="2221AC7F"/>
    <w:rsid w:val="22223391"/>
    <w:rsid w:val="22260263"/>
    <w:rsid w:val="22297A36"/>
    <w:rsid w:val="222B1DE7"/>
    <w:rsid w:val="22330E9D"/>
    <w:rsid w:val="223FAF72"/>
    <w:rsid w:val="224718B0"/>
    <w:rsid w:val="2257C7FF"/>
    <w:rsid w:val="22621F11"/>
    <w:rsid w:val="2262A17E"/>
    <w:rsid w:val="226B6EBF"/>
    <w:rsid w:val="2275AEE5"/>
    <w:rsid w:val="22889D16"/>
    <w:rsid w:val="22A278DD"/>
    <w:rsid w:val="22D3D639"/>
    <w:rsid w:val="22D59767"/>
    <w:rsid w:val="22E2409F"/>
    <w:rsid w:val="22FF2621"/>
    <w:rsid w:val="230A7A64"/>
    <w:rsid w:val="231CF691"/>
    <w:rsid w:val="232179ED"/>
    <w:rsid w:val="2331F12C"/>
    <w:rsid w:val="233D7161"/>
    <w:rsid w:val="23597DAB"/>
    <w:rsid w:val="2361C405"/>
    <w:rsid w:val="2365A058"/>
    <w:rsid w:val="23669FC5"/>
    <w:rsid w:val="236C320E"/>
    <w:rsid w:val="236FD067"/>
    <w:rsid w:val="238B74BD"/>
    <w:rsid w:val="238B8A4C"/>
    <w:rsid w:val="238C0115"/>
    <w:rsid w:val="23967097"/>
    <w:rsid w:val="23A30434"/>
    <w:rsid w:val="23A394FE"/>
    <w:rsid w:val="23A52ED4"/>
    <w:rsid w:val="23BE36AA"/>
    <w:rsid w:val="23BFE020"/>
    <w:rsid w:val="23CAB784"/>
    <w:rsid w:val="23F8FF8C"/>
    <w:rsid w:val="23F9F212"/>
    <w:rsid w:val="24150D4F"/>
    <w:rsid w:val="24153BDF"/>
    <w:rsid w:val="243AF07F"/>
    <w:rsid w:val="243B6606"/>
    <w:rsid w:val="244426F1"/>
    <w:rsid w:val="2449539E"/>
    <w:rsid w:val="244F2B83"/>
    <w:rsid w:val="245F0DDE"/>
    <w:rsid w:val="2462FD06"/>
    <w:rsid w:val="2469942A"/>
    <w:rsid w:val="24720AC3"/>
    <w:rsid w:val="2477B641"/>
    <w:rsid w:val="247E53C0"/>
    <w:rsid w:val="2494D13E"/>
    <w:rsid w:val="249AA554"/>
    <w:rsid w:val="24ABBEEC"/>
    <w:rsid w:val="24B102F6"/>
    <w:rsid w:val="24B61CFF"/>
    <w:rsid w:val="24B75032"/>
    <w:rsid w:val="24D7C59B"/>
    <w:rsid w:val="24DEB3BB"/>
    <w:rsid w:val="24E03303"/>
    <w:rsid w:val="24EF13F4"/>
    <w:rsid w:val="24F95A06"/>
    <w:rsid w:val="24F9F897"/>
    <w:rsid w:val="24FC5DFD"/>
    <w:rsid w:val="25027CD7"/>
    <w:rsid w:val="250B19B4"/>
    <w:rsid w:val="25135DDD"/>
    <w:rsid w:val="25220DA0"/>
    <w:rsid w:val="252A153C"/>
    <w:rsid w:val="2561C016"/>
    <w:rsid w:val="25681B56"/>
    <w:rsid w:val="256BF43D"/>
    <w:rsid w:val="2578BB4D"/>
    <w:rsid w:val="259A26D5"/>
    <w:rsid w:val="25A31B41"/>
    <w:rsid w:val="25A9AE9C"/>
    <w:rsid w:val="25B4F1A9"/>
    <w:rsid w:val="25C2B32B"/>
    <w:rsid w:val="25C57C7D"/>
    <w:rsid w:val="2616A72C"/>
    <w:rsid w:val="261B3D35"/>
    <w:rsid w:val="2627B6E5"/>
    <w:rsid w:val="262EC016"/>
    <w:rsid w:val="26486CFF"/>
    <w:rsid w:val="265E3475"/>
    <w:rsid w:val="266469C5"/>
    <w:rsid w:val="26832D44"/>
    <w:rsid w:val="268DCDFF"/>
    <w:rsid w:val="268E107C"/>
    <w:rsid w:val="2695C185"/>
    <w:rsid w:val="26A43C81"/>
    <w:rsid w:val="26AFB7E8"/>
    <w:rsid w:val="26BAB6BB"/>
    <w:rsid w:val="26BD6845"/>
    <w:rsid w:val="26BF3B04"/>
    <w:rsid w:val="26DCB86A"/>
    <w:rsid w:val="26F6E1A3"/>
    <w:rsid w:val="2702EC25"/>
    <w:rsid w:val="27253DAB"/>
    <w:rsid w:val="2728243E"/>
    <w:rsid w:val="272CFED1"/>
    <w:rsid w:val="272DD980"/>
    <w:rsid w:val="272ED1ED"/>
    <w:rsid w:val="274E211D"/>
    <w:rsid w:val="275DD69E"/>
    <w:rsid w:val="276AD816"/>
    <w:rsid w:val="2773FD92"/>
    <w:rsid w:val="27756C19"/>
    <w:rsid w:val="277CB104"/>
    <w:rsid w:val="27893A6A"/>
    <w:rsid w:val="279D5EA7"/>
    <w:rsid w:val="27AEAA4B"/>
    <w:rsid w:val="27B49F63"/>
    <w:rsid w:val="27B9D649"/>
    <w:rsid w:val="27C2FE67"/>
    <w:rsid w:val="27D23FE5"/>
    <w:rsid w:val="27E18007"/>
    <w:rsid w:val="27EDE566"/>
    <w:rsid w:val="27EF1884"/>
    <w:rsid w:val="2816C142"/>
    <w:rsid w:val="2819F39E"/>
    <w:rsid w:val="281E6876"/>
    <w:rsid w:val="2820F088"/>
    <w:rsid w:val="282A71ED"/>
    <w:rsid w:val="282AADD7"/>
    <w:rsid w:val="28391A9B"/>
    <w:rsid w:val="284125FC"/>
    <w:rsid w:val="284D9C96"/>
    <w:rsid w:val="28679A60"/>
    <w:rsid w:val="2872E96A"/>
    <w:rsid w:val="28844EA1"/>
    <w:rsid w:val="28926D2D"/>
    <w:rsid w:val="289D18D2"/>
    <w:rsid w:val="289E5323"/>
    <w:rsid w:val="28CA6908"/>
    <w:rsid w:val="28D49694"/>
    <w:rsid w:val="28DAAEC3"/>
    <w:rsid w:val="28EFF9C7"/>
    <w:rsid w:val="290DD2F1"/>
    <w:rsid w:val="2924B3C0"/>
    <w:rsid w:val="293A9D2C"/>
    <w:rsid w:val="2949372C"/>
    <w:rsid w:val="294AB280"/>
    <w:rsid w:val="295230E7"/>
    <w:rsid w:val="2958189A"/>
    <w:rsid w:val="295C4854"/>
    <w:rsid w:val="2965F8DB"/>
    <w:rsid w:val="29685674"/>
    <w:rsid w:val="299C6294"/>
    <w:rsid w:val="29B0F542"/>
    <w:rsid w:val="29CCFC8A"/>
    <w:rsid w:val="29E2CADF"/>
    <w:rsid w:val="29EB88A0"/>
    <w:rsid w:val="29FB0640"/>
    <w:rsid w:val="2A16D1D7"/>
    <w:rsid w:val="2A237CBA"/>
    <w:rsid w:val="2A2FACF3"/>
    <w:rsid w:val="2A365F96"/>
    <w:rsid w:val="2A500E46"/>
    <w:rsid w:val="2A547409"/>
    <w:rsid w:val="2A687C49"/>
    <w:rsid w:val="2A8ADAA5"/>
    <w:rsid w:val="2A92C490"/>
    <w:rsid w:val="2A93CFFB"/>
    <w:rsid w:val="2A981D16"/>
    <w:rsid w:val="2AA70944"/>
    <w:rsid w:val="2AAB6A97"/>
    <w:rsid w:val="2AB906AF"/>
    <w:rsid w:val="2AC88956"/>
    <w:rsid w:val="2AE80A09"/>
    <w:rsid w:val="2AEC3711"/>
    <w:rsid w:val="2AECB1E3"/>
    <w:rsid w:val="2AF9ED29"/>
    <w:rsid w:val="2AFB8C06"/>
    <w:rsid w:val="2B192232"/>
    <w:rsid w:val="2B2F5558"/>
    <w:rsid w:val="2B4622B7"/>
    <w:rsid w:val="2B4DD42C"/>
    <w:rsid w:val="2B5D50A5"/>
    <w:rsid w:val="2B64EF8F"/>
    <w:rsid w:val="2B7C6735"/>
    <w:rsid w:val="2B81A816"/>
    <w:rsid w:val="2B88AD19"/>
    <w:rsid w:val="2B8DABBD"/>
    <w:rsid w:val="2B98E3D3"/>
    <w:rsid w:val="2B9D6A19"/>
    <w:rsid w:val="2BAA0597"/>
    <w:rsid w:val="2BAA7377"/>
    <w:rsid w:val="2BC2DA3A"/>
    <w:rsid w:val="2BC83749"/>
    <w:rsid w:val="2BCE834E"/>
    <w:rsid w:val="2BE834CA"/>
    <w:rsid w:val="2BED1A23"/>
    <w:rsid w:val="2C0A7F63"/>
    <w:rsid w:val="2C11D199"/>
    <w:rsid w:val="2C15F86E"/>
    <w:rsid w:val="2C1D5A0D"/>
    <w:rsid w:val="2C1D993C"/>
    <w:rsid w:val="2C32FF29"/>
    <w:rsid w:val="2C3DEE6C"/>
    <w:rsid w:val="2C4ED019"/>
    <w:rsid w:val="2C4F2BB6"/>
    <w:rsid w:val="2C81B63B"/>
    <w:rsid w:val="2C8A1AB9"/>
    <w:rsid w:val="2C92E92A"/>
    <w:rsid w:val="2C98CB7F"/>
    <w:rsid w:val="2CA70AD0"/>
    <w:rsid w:val="2CB990FA"/>
    <w:rsid w:val="2CBAA8F5"/>
    <w:rsid w:val="2CC1ECC1"/>
    <w:rsid w:val="2CF246DF"/>
    <w:rsid w:val="2D042437"/>
    <w:rsid w:val="2D0A3D21"/>
    <w:rsid w:val="2D0AADBB"/>
    <w:rsid w:val="2D0F3B59"/>
    <w:rsid w:val="2D1E9728"/>
    <w:rsid w:val="2D2DA522"/>
    <w:rsid w:val="2D3287D1"/>
    <w:rsid w:val="2D368251"/>
    <w:rsid w:val="2D3BB1D8"/>
    <w:rsid w:val="2D580DFD"/>
    <w:rsid w:val="2D605948"/>
    <w:rsid w:val="2D692BF3"/>
    <w:rsid w:val="2D7577DD"/>
    <w:rsid w:val="2D7606EE"/>
    <w:rsid w:val="2D7A0FEB"/>
    <w:rsid w:val="2D915B2C"/>
    <w:rsid w:val="2DAC34C5"/>
    <w:rsid w:val="2DBBEF5D"/>
    <w:rsid w:val="2DBF6872"/>
    <w:rsid w:val="2DECDB29"/>
    <w:rsid w:val="2DF50E70"/>
    <w:rsid w:val="2E0A6EC8"/>
    <w:rsid w:val="2E0BD908"/>
    <w:rsid w:val="2E143091"/>
    <w:rsid w:val="2E19A185"/>
    <w:rsid w:val="2E23A723"/>
    <w:rsid w:val="2E24851C"/>
    <w:rsid w:val="2E2E4EBE"/>
    <w:rsid w:val="2E5A90E8"/>
    <w:rsid w:val="2E84647F"/>
    <w:rsid w:val="2EA13643"/>
    <w:rsid w:val="2EBF3059"/>
    <w:rsid w:val="2EC6155E"/>
    <w:rsid w:val="2ECA1AD0"/>
    <w:rsid w:val="2EE190E7"/>
    <w:rsid w:val="2F038040"/>
    <w:rsid w:val="2F099E75"/>
    <w:rsid w:val="2F1602F2"/>
    <w:rsid w:val="2F2ED89C"/>
    <w:rsid w:val="2F49206F"/>
    <w:rsid w:val="2F4AC374"/>
    <w:rsid w:val="2F532790"/>
    <w:rsid w:val="2F5F346C"/>
    <w:rsid w:val="2F73DE68"/>
    <w:rsid w:val="2F8E887A"/>
    <w:rsid w:val="2F98AB70"/>
    <w:rsid w:val="2F9ED78F"/>
    <w:rsid w:val="2FA20CF3"/>
    <w:rsid w:val="2FAABC5D"/>
    <w:rsid w:val="2FB089EB"/>
    <w:rsid w:val="2FB26A18"/>
    <w:rsid w:val="2FB2927B"/>
    <w:rsid w:val="2FB4EA5D"/>
    <w:rsid w:val="2FB7995E"/>
    <w:rsid w:val="2FB9512B"/>
    <w:rsid w:val="2FC6C0F4"/>
    <w:rsid w:val="2FEDA6CC"/>
    <w:rsid w:val="2FF6486F"/>
    <w:rsid w:val="2FF75969"/>
    <w:rsid w:val="2FFFF3CF"/>
    <w:rsid w:val="30058F22"/>
    <w:rsid w:val="300D458E"/>
    <w:rsid w:val="30112954"/>
    <w:rsid w:val="3034BB44"/>
    <w:rsid w:val="30373B9D"/>
    <w:rsid w:val="303B16D9"/>
    <w:rsid w:val="30457EAB"/>
    <w:rsid w:val="3066E54B"/>
    <w:rsid w:val="30687391"/>
    <w:rsid w:val="30909B2B"/>
    <w:rsid w:val="309A5EDB"/>
    <w:rsid w:val="309DF886"/>
    <w:rsid w:val="30B5A2C9"/>
    <w:rsid w:val="30BA7EAF"/>
    <w:rsid w:val="30BC1C97"/>
    <w:rsid w:val="30C6F6D2"/>
    <w:rsid w:val="30D3458D"/>
    <w:rsid w:val="30DB0A38"/>
    <w:rsid w:val="30DB7A79"/>
    <w:rsid w:val="30DCA880"/>
    <w:rsid w:val="30DE6C4C"/>
    <w:rsid w:val="30E717EA"/>
    <w:rsid w:val="30E9BA6D"/>
    <w:rsid w:val="310209BF"/>
    <w:rsid w:val="3117DB1E"/>
    <w:rsid w:val="3121719A"/>
    <w:rsid w:val="3126DE73"/>
    <w:rsid w:val="313A31D6"/>
    <w:rsid w:val="313B7FA0"/>
    <w:rsid w:val="31637C9B"/>
    <w:rsid w:val="3164C4DE"/>
    <w:rsid w:val="31709387"/>
    <w:rsid w:val="317ACB77"/>
    <w:rsid w:val="31A28A05"/>
    <w:rsid w:val="31B3E9B2"/>
    <w:rsid w:val="31C20AC5"/>
    <w:rsid w:val="31E4EC42"/>
    <w:rsid w:val="31EF5B9C"/>
    <w:rsid w:val="320F7931"/>
    <w:rsid w:val="32108494"/>
    <w:rsid w:val="323CC365"/>
    <w:rsid w:val="32490CE0"/>
    <w:rsid w:val="3258CCF0"/>
    <w:rsid w:val="3263CD95"/>
    <w:rsid w:val="326A8441"/>
    <w:rsid w:val="32727E06"/>
    <w:rsid w:val="328124FA"/>
    <w:rsid w:val="329341F2"/>
    <w:rsid w:val="3294FB85"/>
    <w:rsid w:val="32999EF7"/>
    <w:rsid w:val="32A0909D"/>
    <w:rsid w:val="32B0964A"/>
    <w:rsid w:val="32C3C11A"/>
    <w:rsid w:val="32ECF250"/>
    <w:rsid w:val="32FB0F05"/>
    <w:rsid w:val="32FBB521"/>
    <w:rsid w:val="32FCF876"/>
    <w:rsid w:val="331309AF"/>
    <w:rsid w:val="331E6A8C"/>
    <w:rsid w:val="3323E96A"/>
    <w:rsid w:val="332404F1"/>
    <w:rsid w:val="33303669"/>
    <w:rsid w:val="3347CB75"/>
    <w:rsid w:val="334AA3A3"/>
    <w:rsid w:val="334F58E4"/>
    <w:rsid w:val="3352ECCA"/>
    <w:rsid w:val="336AECCE"/>
    <w:rsid w:val="33789D81"/>
    <w:rsid w:val="3395884F"/>
    <w:rsid w:val="339C8E33"/>
    <w:rsid w:val="33A3865E"/>
    <w:rsid w:val="33B55AE2"/>
    <w:rsid w:val="33B72CE4"/>
    <w:rsid w:val="33C655FD"/>
    <w:rsid w:val="33C73BE5"/>
    <w:rsid w:val="33CDDCC8"/>
    <w:rsid w:val="33EABC99"/>
    <w:rsid w:val="33EC960A"/>
    <w:rsid w:val="33EE076C"/>
    <w:rsid w:val="33FDC88A"/>
    <w:rsid w:val="341E4F2D"/>
    <w:rsid w:val="342DA929"/>
    <w:rsid w:val="342FA86E"/>
    <w:rsid w:val="34350E1E"/>
    <w:rsid w:val="343E657D"/>
    <w:rsid w:val="343FAB9D"/>
    <w:rsid w:val="344C74C1"/>
    <w:rsid w:val="345205EA"/>
    <w:rsid w:val="347156D1"/>
    <w:rsid w:val="34860DC3"/>
    <w:rsid w:val="34883576"/>
    <w:rsid w:val="348FE03E"/>
    <w:rsid w:val="34BB8C69"/>
    <w:rsid w:val="34C9D9D8"/>
    <w:rsid w:val="34C9ED42"/>
    <w:rsid w:val="34CAB304"/>
    <w:rsid w:val="34D44636"/>
    <w:rsid w:val="34ECFCE7"/>
    <w:rsid w:val="34F92402"/>
    <w:rsid w:val="3517C64D"/>
    <w:rsid w:val="3521A3ED"/>
    <w:rsid w:val="35297C7E"/>
    <w:rsid w:val="352A1AA0"/>
    <w:rsid w:val="35439520"/>
    <w:rsid w:val="354419B3"/>
    <w:rsid w:val="355552CD"/>
    <w:rsid w:val="35596209"/>
    <w:rsid w:val="3559D08A"/>
    <w:rsid w:val="355BAB9C"/>
    <w:rsid w:val="355E88DF"/>
    <w:rsid w:val="3569791C"/>
    <w:rsid w:val="356AA533"/>
    <w:rsid w:val="3575A36B"/>
    <w:rsid w:val="357B9796"/>
    <w:rsid w:val="357F4CD7"/>
    <w:rsid w:val="359260D2"/>
    <w:rsid w:val="3599A075"/>
    <w:rsid w:val="359B8E91"/>
    <w:rsid w:val="35AF49A5"/>
    <w:rsid w:val="35B07847"/>
    <w:rsid w:val="35B6C6FB"/>
    <w:rsid w:val="35B7CA42"/>
    <w:rsid w:val="35B9D344"/>
    <w:rsid w:val="35BEEE88"/>
    <w:rsid w:val="35C0B943"/>
    <w:rsid w:val="35C3552C"/>
    <w:rsid w:val="35E3AAF3"/>
    <w:rsid w:val="35FE5E3D"/>
    <w:rsid w:val="360C21BC"/>
    <w:rsid w:val="36169A86"/>
    <w:rsid w:val="3622B496"/>
    <w:rsid w:val="3625B00F"/>
    <w:rsid w:val="3634C7FF"/>
    <w:rsid w:val="36370EF0"/>
    <w:rsid w:val="363DE7B0"/>
    <w:rsid w:val="3643F5E1"/>
    <w:rsid w:val="3648865F"/>
    <w:rsid w:val="3649CEA0"/>
    <w:rsid w:val="364C7359"/>
    <w:rsid w:val="3660A8A5"/>
    <w:rsid w:val="366646A3"/>
    <w:rsid w:val="366CADA0"/>
    <w:rsid w:val="3682EBDA"/>
    <w:rsid w:val="369DE8EF"/>
    <w:rsid w:val="36A0BDA2"/>
    <w:rsid w:val="36A298A2"/>
    <w:rsid w:val="36CC5DEC"/>
    <w:rsid w:val="36CD9CBD"/>
    <w:rsid w:val="36D52C0F"/>
    <w:rsid w:val="36D56FE1"/>
    <w:rsid w:val="36E1AA83"/>
    <w:rsid w:val="37079456"/>
    <w:rsid w:val="371B67EA"/>
    <w:rsid w:val="3729EBF2"/>
    <w:rsid w:val="373D6EC3"/>
    <w:rsid w:val="3746FA1E"/>
    <w:rsid w:val="37535366"/>
    <w:rsid w:val="37575A79"/>
    <w:rsid w:val="3761E7D4"/>
    <w:rsid w:val="37686CCE"/>
    <w:rsid w:val="376C6AB5"/>
    <w:rsid w:val="376C89FB"/>
    <w:rsid w:val="377309BC"/>
    <w:rsid w:val="37751916"/>
    <w:rsid w:val="377D6B85"/>
    <w:rsid w:val="3780895A"/>
    <w:rsid w:val="3786E8F5"/>
    <w:rsid w:val="3797E5FC"/>
    <w:rsid w:val="37B56C1B"/>
    <w:rsid w:val="37C5CFA9"/>
    <w:rsid w:val="37C89993"/>
    <w:rsid w:val="37CFCB0B"/>
    <w:rsid w:val="37D41DF1"/>
    <w:rsid w:val="37D7FA92"/>
    <w:rsid w:val="37E873E6"/>
    <w:rsid w:val="37F82084"/>
    <w:rsid w:val="3807CBD6"/>
    <w:rsid w:val="380CF378"/>
    <w:rsid w:val="38167B1B"/>
    <w:rsid w:val="3819BA44"/>
    <w:rsid w:val="38234B48"/>
    <w:rsid w:val="383BAF1B"/>
    <w:rsid w:val="383E6F54"/>
    <w:rsid w:val="3841DA01"/>
    <w:rsid w:val="385B8A68"/>
    <w:rsid w:val="385C69BB"/>
    <w:rsid w:val="3866B59F"/>
    <w:rsid w:val="38778E70"/>
    <w:rsid w:val="387941E5"/>
    <w:rsid w:val="387F6596"/>
    <w:rsid w:val="388A6F88"/>
    <w:rsid w:val="3891EAE4"/>
    <w:rsid w:val="389D8AEF"/>
    <w:rsid w:val="38A27DF2"/>
    <w:rsid w:val="38B8ABE6"/>
    <w:rsid w:val="38BD3F2B"/>
    <w:rsid w:val="38C0B4CB"/>
    <w:rsid w:val="38D1C759"/>
    <w:rsid w:val="38D21022"/>
    <w:rsid w:val="38DD28E7"/>
    <w:rsid w:val="38F38360"/>
    <w:rsid w:val="38F7829B"/>
    <w:rsid w:val="38FD5084"/>
    <w:rsid w:val="392A26CE"/>
    <w:rsid w:val="394B058C"/>
    <w:rsid w:val="396C1218"/>
    <w:rsid w:val="396DFE32"/>
    <w:rsid w:val="397199F8"/>
    <w:rsid w:val="3972714F"/>
    <w:rsid w:val="397FD12F"/>
    <w:rsid w:val="398C31E7"/>
    <w:rsid w:val="398DE395"/>
    <w:rsid w:val="39A58E3B"/>
    <w:rsid w:val="39B63368"/>
    <w:rsid w:val="39C2C633"/>
    <w:rsid w:val="39CAECE7"/>
    <w:rsid w:val="39CE2FB9"/>
    <w:rsid w:val="39D153EF"/>
    <w:rsid w:val="39E25BE4"/>
    <w:rsid w:val="39FB24F0"/>
    <w:rsid w:val="3A01AB6E"/>
    <w:rsid w:val="3A2EA8D0"/>
    <w:rsid w:val="3A475757"/>
    <w:rsid w:val="3A62E643"/>
    <w:rsid w:val="3A6D8B35"/>
    <w:rsid w:val="3A7066CF"/>
    <w:rsid w:val="3A7CFF2D"/>
    <w:rsid w:val="3A8D5887"/>
    <w:rsid w:val="3A917494"/>
    <w:rsid w:val="3A94FE94"/>
    <w:rsid w:val="3AA1FD90"/>
    <w:rsid w:val="3AAF6D68"/>
    <w:rsid w:val="3AB942E1"/>
    <w:rsid w:val="3AC2F87C"/>
    <w:rsid w:val="3AD3D5E1"/>
    <w:rsid w:val="3AD9FBCD"/>
    <w:rsid w:val="3ADFCFC5"/>
    <w:rsid w:val="3AE6DE85"/>
    <w:rsid w:val="3AED27F7"/>
    <w:rsid w:val="3AF039E1"/>
    <w:rsid w:val="3AF50AA3"/>
    <w:rsid w:val="3AF65CB0"/>
    <w:rsid w:val="3B1B2BBF"/>
    <w:rsid w:val="3B1CB631"/>
    <w:rsid w:val="3B316134"/>
    <w:rsid w:val="3B31F75C"/>
    <w:rsid w:val="3B3831D7"/>
    <w:rsid w:val="3B3CB6C7"/>
    <w:rsid w:val="3B513DAD"/>
    <w:rsid w:val="3B5CF51C"/>
    <w:rsid w:val="3B789391"/>
    <w:rsid w:val="3B7988EB"/>
    <w:rsid w:val="3B7BD44D"/>
    <w:rsid w:val="3B80B566"/>
    <w:rsid w:val="3B8281DD"/>
    <w:rsid w:val="3B894972"/>
    <w:rsid w:val="3B8CCF9F"/>
    <w:rsid w:val="3B8CD8BF"/>
    <w:rsid w:val="3BA324CC"/>
    <w:rsid w:val="3BBE1122"/>
    <w:rsid w:val="3BBEAFBB"/>
    <w:rsid w:val="3BCFF9C2"/>
    <w:rsid w:val="3BDB310E"/>
    <w:rsid w:val="3BE4C5F6"/>
    <w:rsid w:val="3BEE8E3E"/>
    <w:rsid w:val="3BF324CA"/>
    <w:rsid w:val="3BF9A0CF"/>
    <w:rsid w:val="3BF9AA09"/>
    <w:rsid w:val="3BFBA7B2"/>
    <w:rsid w:val="3C00CDDC"/>
    <w:rsid w:val="3C145664"/>
    <w:rsid w:val="3C255B57"/>
    <w:rsid w:val="3C3146B1"/>
    <w:rsid w:val="3C3F2BA6"/>
    <w:rsid w:val="3C4F9CDB"/>
    <w:rsid w:val="3C6BAFDA"/>
    <w:rsid w:val="3C76C689"/>
    <w:rsid w:val="3C777ADF"/>
    <w:rsid w:val="3C9D6240"/>
    <w:rsid w:val="3CA8E317"/>
    <w:rsid w:val="3CAAA722"/>
    <w:rsid w:val="3CCD228E"/>
    <w:rsid w:val="3CD9139F"/>
    <w:rsid w:val="3CE22A4E"/>
    <w:rsid w:val="3CF04091"/>
    <w:rsid w:val="3CFB2AAC"/>
    <w:rsid w:val="3D1A152F"/>
    <w:rsid w:val="3D39D23B"/>
    <w:rsid w:val="3D4CDCB3"/>
    <w:rsid w:val="3D4D1101"/>
    <w:rsid w:val="3D742573"/>
    <w:rsid w:val="3D7BEBD8"/>
    <w:rsid w:val="3D81403F"/>
    <w:rsid w:val="3D815544"/>
    <w:rsid w:val="3D8328F8"/>
    <w:rsid w:val="3DA2550E"/>
    <w:rsid w:val="3DAD2617"/>
    <w:rsid w:val="3DAED68B"/>
    <w:rsid w:val="3DB7D6A7"/>
    <w:rsid w:val="3DBF2332"/>
    <w:rsid w:val="3DD08C5C"/>
    <w:rsid w:val="3DD248C6"/>
    <w:rsid w:val="3DE1F481"/>
    <w:rsid w:val="3DE7B96B"/>
    <w:rsid w:val="3DEDE5D8"/>
    <w:rsid w:val="3E029DFE"/>
    <w:rsid w:val="3E0D3EC9"/>
    <w:rsid w:val="3E0F554C"/>
    <w:rsid w:val="3E1BD9D1"/>
    <w:rsid w:val="3E229CF7"/>
    <w:rsid w:val="3E333D7F"/>
    <w:rsid w:val="3E67BEFC"/>
    <w:rsid w:val="3E705F49"/>
    <w:rsid w:val="3E81FB62"/>
    <w:rsid w:val="3E8788B1"/>
    <w:rsid w:val="3E9C9177"/>
    <w:rsid w:val="3EBE5C28"/>
    <w:rsid w:val="3EC4903F"/>
    <w:rsid w:val="3ED3AA4A"/>
    <w:rsid w:val="3F0A9660"/>
    <w:rsid w:val="3F3DCC66"/>
    <w:rsid w:val="3F3E791F"/>
    <w:rsid w:val="3F413884"/>
    <w:rsid w:val="3F51B9CD"/>
    <w:rsid w:val="3F53A288"/>
    <w:rsid w:val="3F7462D7"/>
    <w:rsid w:val="3F77ED88"/>
    <w:rsid w:val="3F826EC7"/>
    <w:rsid w:val="3FA14073"/>
    <w:rsid w:val="3FA2F10B"/>
    <w:rsid w:val="3FC3368B"/>
    <w:rsid w:val="3FCC0056"/>
    <w:rsid w:val="3FE5ED02"/>
    <w:rsid w:val="3FF1E92C"/>
    <w:rsid w:val="3FFAC570"/>
    <w:rsid w:val="40103B6E"/>
    <w:rsid w:val="4030F112"/>
    <w:rsid w:val="40365C0F"/>
    <w:rsid w:val="403AD5C4"/>
    <w:rsid w:val="4041291F"/>
    <w:rsid w:val="40787C19"/>
    <w:rsid w:val="407CDEF5"/>
    <w:rsid w:val="408B2685"/>
    <w:rsid w:val="408F2895"/>
    <w:rsid w:val="409F6AA8"/>
    <w:rsid w:val="40AF216A"/>
    <w:rsid w:val="40BCB93E"/>
    <w:rsid w:val="40D0D1B0"/>
    <w:rsid w:val="40EB72C2"/>
    <w:rsid w:val="40F041CB"/>
    <w:rsid w:val="40F38309"/>
    <w:rsid w:val="410165CD"/>
    <w:rsid w:val="4122E79B"/>
    <w:rsid w:val="412B271E"/>
    <w:rsid w:val="4133F921"/>
    <w:rsid w:val="413FF0ED"/>
    <w:rsid w:val="41677970"/>
    <w:rsid w:val="4176570B"/>
    <w:rsid w:val="417EAF16"/>
    <w:rsid w:val="41813CE6"/>
    <w:rsid w:val="4189DD5E"/>
    <w:rsid w:val="41911591"/>
    <w:rsid w:val="4199E025"/>
    <w:rsid w:val="41A05CF4"/>
    <w:rsid w:val="41CAC244"/>
    <w:rsid w:val="41CB9D13"/>
    <w:rsid w:val="41CD5E8D"/>
    <w:rsid w:val="41FBD095"/>
    <w:rsid w:val="4208EA99"/>
    <w:rsid w:val="420B6AD7"/>
    <w:rsid w:val="420F8B14"/>
    <w:rsid w:val="4211360A"/>
    <w:rsid w:val="4213A88F"/>
    <w:rsid w:val="42160C26"/>
    <w:rsid w:val="422127D4"/>
    <w:rsid w:val="42356214"/>
    <w:rsid w:val="42381A88"/>
    <w:rsid w:val="4246E3AA"/>
    <w:rsid w:val="424B5BA5"/>
    <w:rsid w:val="425D0786"/>
    <w:rsid w:val="42633080"/>
    <w:rsid w:val="426C42AA"/>
    <w:rsid w:val="4272F491"/>
    <w:rsid w:val="42754C40"/>
    <w:rsid w:val="4285A8A2"/>
    <w:rsid w:val="42861BCB"/>
    <w:rsid w:val="42903C1A"/>
    <w:rsid w:val="4293E085"/>
    <w:rsid w:val="42ADD1A1"/>
    <w:rsid w:val="42D34290"/>
    <w:rsid w:val="42DF1344"/>
    <w:rsid w:val="42E10B99"/>
    <w:rsid w:val="42E69CF9"/>
    <w:rsid w:val="42ECFAA5"/>
    <w:rsid w:val="42F91992"/>
    <w:rsid w:val="42FB4FFD"/>
    <w:rsid w:val="42FD2DEA"/>
    <w:rsid w:val="430F9EBD"/>
    <w:rsid w:val="43254534"/>
    <w:rsid w:val="4328E6EE"/>
    <w:rsid w:val="4328F0AB"/>
    <w:rsid w:val="43321639"/>
    <w:rsid w:val="43323848"/>
    <w:rsid w:val="435E747E"/>
    <w:rsid w:val="437596E8"/>
    <w:rsid w:val="437EFBFA"/>
    <w:rsid w:val="4386958B"/>
    <w:rsid w:val="43880CD2"/>
    <w:rsid w:val="4393380E"/>
    <w:rsid w:val="4399C5FC"/>
    <w:rsid w:val="43A223E9"/>
    <w:rsid w:val="43A2889C"/>
    <w:rsid w:val="43A695E2"/>
    <w:rsid w:val="43A7002F"/>
    <w:rsid w:val="43B34025"/>
    <w:rsid w:val="43C4FF7B"/>
    <w:rsid w:val="43D74DFB"/>
    <w:rsid w:val="43F652A6"/>
    <w:rsid w:val="44246616"/>
    <w:rsid w:val="442E0D53"/>
    <w:rsid w:val="4448BE29"/>
    <w:rsid w:val="44530F91"/>
    <w:rsid w:val="446273CB"/>
    <w:rsid w:val="4480A28F"/>
    <w:rsid w:val="44991BAA"/>
    <w:rsid w:val="44AF7DCA"/>
    <w:rsid w:val="44B6776C"/>
    <w:rsid w:val="44BAA607"/>
    <w:rsid w:val="44C2508C"/>
    <w:rsid w:val="44C54823"/>
    <w:rsid w:val="44CC4C20"/>
    <w:rsid w:val="44D34AD0"/>
    <w:rsid w:val="44DA71AA"/>
    <w:rsid w:val="44E4AA0C"/>
    <w:rsid w:val="4501B40D"/>
    <w:rsid w:val="451280CB"/>
    <w:rsid w:val="452695A3"/>
    <w:rsid w:val="453611FF"/>
    <w:rsid w:val="4542F885"/>
    <w:rsid w:val="454F55DD"/>
    <w:rsid w:val="455C63F9"/>
    <w:rsid w:val="45754B99"/>
    <w:rsid w:val="457E3B78"/>
    <w:rsid w:val="4587A301"/>
    <w:rsid w:val="45B86080"/>
    <w:rsid w:val="45C135AF"/>
    <w:rsid w:val="45CA53FD"/>
    <w:rsid w:val="45E69A9F"/>
    <w:rsid w:val="45E70F3C"/>
    <w:rsid w:val="45ED1BFC"/>
    <w:rsid w:val="460DAE6F"/>
    <w:rsid w:val="4612CE8E"/>
    <w:rsid w:val="461E8261"/>
    <w:rsid w:val="4620FA02"/>
    <w:rsid w:val="4632C1F3"/>
    <w:rsid w:val="464DC065"/>
    <w:rsid w:val="465C19E0"/>
    <w:rsid w:val="4661D573"/>
    <w:rsid w:val="46797FC6"/>
    <w:rsid w:val="467BE939"/>
    <w:rsid w:val="4685D025"/>
    <w:rsid w:val="4688CD8E"/>
    <w:rsid w:val="468C0940"/>
    <w:rsid w:val="46957B72"/>
    <w:rsid w:val="469862E4"/>
    <w:rsid w:val="46B1628E"/>
    <w:rsid w:val="46BDD7C3"/>
    <w:rsid w:val="46C64881"/>
    <w:rsid w:val="46CD1EE4"/>
    <w:rsid w:val="46E3B724"/>
    <w:rsid w:val="46E4DCF3"/>
    <w:rsid w:val="471EE85F"/>
    <w:rsid w:val="47307AF5"/>
    <w:rsid w:val="473C0D60"/>
    <w:rsid w:val="476AB908"/>
    <w:rsid w:val="477396FB"/>
    <w:rsid w:val="47865B9E"/>
    <w:rsid w:val="478A2C2A"/>
    <w:rsid w:val="478D391B"/>
    <w:rsid w:val="4791E4B7"/>
    <w:rsid w:val="4798A387"/>
    <w:rsid w:val="4798F161"/>
    <w:rsid w:val="47A39D11"/>
    <w:rsid w:val="47AC2CC0"/>
    <w:rsid w:val="47D47697"/>
    <w:rsid w:val="47E432B8"/>
    <w:rsid w:val="4809A5C5"/>
    <w:rsid w:val="481DAAAB"/>
    <w:rsid w:val="482D0E90"/>
    <w:rsid w:val="483C18A0"/>
    <w:rsid w:val="483DDCE9"/>
    <w:rsid w:val="4846A2A9"/>
    <w:rsid w:val="4854A308"/>
    <w:rsid w:val="485CBE67"/>
    <w:rsid w:val="485DF5CD"/>
    <w:rsid w:val="488F7BAC"/>
    <w:rsid w:val="4893F83A"/>
    <w:rsid w:val="48AA984F"/>
    <w:rsid w:val="48DDAF0A"/>
    <w:rsid w:val="48E6873B"/>
    <w:rsid w:val="48ECFDE6"/>
    <w:rsid w:val="48F6CA65"/>
    <w:rsid w:val="48F82607"/>
    <w:rsid w:val="4917C44B"/>
    <w:rsid w:val="491AA4E6"/>
    <w:rsid w:val="491CD2AD"/>
    <w:rsid w:val="4926DB3B"/>
    <w:rsid w:val="492F2F78"/>
    <w:rsid w:val="492F4D4D"/>
    <w:rsid w:val="49356514"/>
    <w:rsid w:val="49358532"/>
    <w:rsid w:val="493E3356"/>
    <w:rsid w:val="496C6A2D"/>
    <w:rsid w:val="496CD44F"/>
    <w:rsid w:val="4989A011"/>
    <w:rsid w:val="498AF98E"/>
    <w:rsid w:val="498D5513"/>
    <w:rsid w:val="4991E434"/>
    <w:rsid w:val="49A67D09"/>
    <w:rsid w:val="49AA38D3"/>
    <w:rsid w:val="49AC5228"/>
    <w:rsid w:val="49B2E753"/>
    <w:rsid w:val="49DD6ECB"/>
    <w:rsid w:val="49E4BE42"/>
    <w:rsid w:val="49E836B5"/>
    <w:rsid w:val="49F42A15"/>
    <w:rsid w:val="49FD528A"/>
    <w:rsid w:val="4A1E14C7"/>
    <w:rsid w:val="4A20F686"/>
    <w:rsid w:val="4A25CDB1"/>
    <w:rsid w:val="4A2D2ABE"/>
    <w:rsid w:val="4A2E9E0B"/>
    <w:rsid w:val="4A3583CE"/>
    <w:rsid w:val="4A40BD7A"/>
    <w:rsid w:val="4A57ACB8"/>
    <w:rsid w:val="4A773DB5"/>
    <w:rsid w:val="4A818BA8"/>
    <w:rsid w:val="4A81BB9B"/>
    <w:rsid w:val="4A8CC3F6"/>
    <w:rsid w:val="4AA6324E"/>
    <w:rsid w:val="4AAF9C48"/>
    <w:rsid w:val="4AC1DA7A"/>
    <w:rsid w:val="4AC51A94"/>
    <w:rsid w:val="4ACC43C7"/>
    <w:rsid w:val="4ADBF87C"/>
    <w:rsid w:val="4AF0FBF0"/>
    <w:rsid w:val="4B002B18"/>
    <w:rsid w:val="4B1272CA"/>
    <w:rsid w:val="4B162F75"/>
    <w:rsid w:val="4B2D0248"/>
    <w:rsid w:val="4B44E91A"/>
    <w:rsid w:val="4B4532FF"/>
    <w:rsid w:val="4B5A39A3"/>
    <w:rsid w:val="4B5C84DD"/>
    <w:rsid w:val="4B5DDC76"/>
    <w:rsid w:val="4B5E2BF9"/>
    <w:rsid w:val="4B76091D"/>
    <w:rsid w:val="4BA7AECD"/>
    <w:rsid w:val="4BC306C4"/>
    <w:rsid w:val="4BCD0A3F"/>
    <w:rsid w:val="4C064D5F"/>
    <w:rsid w:val="4C07F8C0"/>
    <w:rsid w:val="4C0A5B60"/>
    <w:rsid w:val="4C196C46"/>
    <w:rsid w:val="4C24D1AC"/>
    <w:rsid w:val="4C2B157B"/>
    <w:rsid w:val="4C2D40AC"/>
    <w:rsid w:val="4C3076B9"/>
    <w:rsid w:val="4C364AB9"/>
    <w:rsid w:val="4C4E8422"/>
    <w:rsid w:val="4C60CEA5"/>
    <w:rsid w:val="4C62275D"/>
    <w:rsid w:val="4C69CFF7"/>
    <w:rsid w:val="4C7B1DC5"/>
    <w:rsid w:val="4C7D82D6"/>
    <w:rsid w:val="4C93EC33"/>
    <w:rsid w:val="4CA5DC08"/>
    <w:rsid w:val="4CB419A3"/>
    <w:rsid w:val="4CB905BF"/>
    <w:rsid w:val="4CEA8BAA"/>
    <w:rsid w:val="4D1021A4"/>
    <w:rsid w:val="4D202D6F"/>
    <w:rsid w:val="4D31215F"/>
    <w:rsid w:val="4D3BE5AF"/>
    <w:rsid w:val="4D3E46B2"/>
    <w:rsid w:val="4D3F126E"/>
    <w:rsid w:val="4D43F5FF"/>
    <w:rsid w:val="4D4F4923"/>
    <w:rsid w:val="4D59EF5B"/>
    <w:rsid w:val="4D5AD9E9"/>
    <w:rsid w:val="4D6E2B89"/>
    <w:rsid w:val="4D7E4056"/>
    <w:rsid w:val="4D7EDC41"/>
    <w:rsid w:val="4DC17B91"/>
    <w:rsid w:val="4DE9E481"/>
    <w:rsid w:val="4DEF13D7"/>
    <w:rsid w:val="4DFA9F7C"/>
    <w:rsid w:val="4E015B8A"/>
    <w:rsid w:val="4E2C431B"/>
    <w:rsid w:val="4E65733C"/>
    <w:rsid w:val="4E6ED2A2"/>
    <w:rsid w:val="4E75B63F"/>
    <w:rsid w:val="4E7BD68F"/>
    <w:rsid w:val="4E83BDCD"/>
    <w:rsid w:val="4E848AC8"/>
    <w:rsid w:val="4E868F80"/>
    <w:rsid w:val="4E8C94A3"/>
    <w:rsid w:val="4EA4E202"/>
    <w:rsid w:val="4EC7E2A2"/>
    <w:rsid w:val="4ECB0F32"/>
    <w:rsid w:val="4ECDA02D"/>
    <w:rsid w:val="4EE20FCA"/>
    <w:rsid w:val="4EED14F7"/>
    <w:rsid w:val="4EFAB485"/>
    <w:rsid w:val="4F013499"/>
    <w:rsid w:val="4F0288B6"/>
    <w:rsid w:val="4F03C5A3"/>
    <w:rsid w:val="4F09668A"/>
    <w:rsid w:val="4F1923CC"/>
    <w:rsid w:val="4F1E6682"/>
    <w:rsid w:val="4F24847C"/>
    <w:rsid w:val="4F31783E"/>
    <w:rsid w:val="4F3492DD"/>
    <w:rsid w:val="4F3BBA92"/>
    <w:rsid w:val="4F572936"/>
    <w:rsid w:val="4F62EFDC"/>
    <w:rsid w:val="4F7137CB"/>
    <w:rsid w:val="4F74B71E"/>
    <w:rsid w:val="4F7CB2CF"/>
    <w:rsid w:val="4F829B3A"/>
    <w:rsid w:val="4F84A581"/>
    <w:rsid w:val="4F9445DA"/>
    <w:rsid w:val="4F95ACD9"/>
    <w:rsid w:val="4FB30AA2"/>
    <w:rsid w:val="4FB490E2"/>
    <w:rsid w:val="4FCA7D9C"/>
    <w:rsid w:val="4FCD05E5"/>
    <w:rsid w:val="4FF8DC5A"/>
    <w:rsid w:val="50054445"/>
    <w:rsid w:val="50117001"/>
    <w:rsid w:val="501F714F"/>
    <w:rsid w:val="503D2656"/>
    <w:rsid w:val="50408C4C"/>
    <w:rsid w:val="5041019F"/>
    <w:rsid w:val="505814F7"/>
    <w:rsid w:val="5063A79C"/>
    <w:rsid w:val="5075AD8B"/>
    <w:rsid w:val="507A530E"/>
    <w:rsid w:val="507F3BD3"/>
    <w:rsid w:val="50A201ED"/>
    <w:rsid w:val="50A29E99"/>
    <w:rsid w:val="50A529FE"/>
    <w:rsid w:val="50B362D7"/>
    <w:rsid w:val="50B8A4A1"/>
    <w:rsid w:val="50BE931C"/>
    <w:rsid w:val="50BEDDD1"/>
    <w:rsid w:val="50C89286"/>
    <w:rsid w:val="50CEFCA3"/>
    <w:rsid w:val="50D0C53D"/>
    <w:rsid w:val="50FBFE58"/>
    <w:rsid w:val="51027AA1"/>
    <w:rsid w:val="51088AF7"/>
    <w:rsid w:val="5110898B"/>
    <w:rsid w:val="51226EF7"/>
    <w:rsid w:val="5125EE63"/>
    <w:rsid w:val="5128647C"/>
    <w:rsid w:val="5128D808"/>
    <w:rsid w:val="51321240"/>
    <w:rsid w:val="515203A1"/>
    <w:rsid w:val="5175C3AC"/>
    <w:rsid w:val="51993C65"/>
    <w:rsid w:val="519B6F05"/>
    <w:rsid w:val="519F1751"/>
    <w:rsid w:val="51AADD1D"/>
    <w:rsid w:val="51F12EBF"/>
    <w:rsid w:val="52081ACB"/>
    <w:rsid w:val="52246F41"/>
    <w:rsid w:val="522B5228"/>
    <w:rsid w:val="5235751A"/>
    <w:rsid w:val="52357580"/>
    <w:rsid w:val="5256A3B5"/>
    <w:rsid w:val="52594497"/>
    <w:rsid w:val="526096A7"/>
    <w:rsid w:val="52612FA7"/>
    <w:rsid w:val="527A83CE"/>
    <w:rsid w:val="527C7DD9"/>
    <w:rsid w:val="527FEC02"/>
    <w:rsid w:val="528705BF"/>
    <w:rsid w:val="52901FEF"/>
    <w:rsid w:val="52949C38"/>
    <w:rsid w:val="52C2CECA"/>
    <w:rsid w:val="52DFAA0E"/>
    <w:rsid w:val="52E88EA5"/>
    <w:rsid w:val="530C0852"/>
    <w:rsid w:val="531A465B"/>
    <w:rsid w:val="5330ECB0"/>
    <w:rsid w:val="533B0994"/>
    <w:rsid w:val="533DBFC0"/>
    <w:rsid w:val="534BFF34"/>
    <w:rsid w:val="535414A9"/>
    <w:rsid w:val="53737F43"/>
    <w:rsid w:val="5383EDA9"/>
    <w:rsid w:val="539AA0B3"/>
    <w:rsid w:val="53A09207"/>
    <w:rsid w:val="53A29EA3"/>
    <w:rsid w:val="53A34C5B"/>
    <w:rsid w:val="53A3839D"/>
    <w:rsid w:val="53A6E62D"/>
    <w:rsid w:val="53ABFBC9"/>
    <w:rsid w:val="53D3B060"/>
    <w:rsid w:val="53D9D342"/>
    <w:rsid w:val="53DFD0C9"/>
    <w:rsid w:val="53ED003D"/>
    <w:rsid w:val="53F43FBA"/>
    <w:rsid w:val="53F9361D"/>
    <w:rsid w:val="54024F60"/>
    <w:rsid w:val="5403D179"/>
    <w:rsid w:val="54098A2F"/>
    <w:rsid w:val="5409C5FC"/>
    <w:rsid w:val="540B3489"/>
    <w:rsid w:val="541652C4"/>
    <w:rsid w:val="541FD320"/>
    <w:rsid w:val="5427AFC6"/>
    <w:rsid w:val="5435818D"/>
    <w:rsid w:val="5441C12B"/>
    <w:rsid w:val="5443E4F1"/>
    <w:rsid w:val="545FB9FC"/>
    <w:rsid w:val="5474E49A"/>
    <w:rsid w:val="54A38997"/>
    <w:rsid w:val="54B85E08"/>
    <w:rsid w:val="54BCEAC0"/>
    <w:rsid w:val="54CC9E9B"/>
    <w:rsid w:val="54DDCA6F"/>
    <w:rsid w:val="54F5134A"/>
    <w:rsid w:val="54F87803"/>
    <w:rsid w:val="55257253"/>
    <w:rsid w:val="55367B4E"/>
    <w:rsid w:val="554DA870"/>
    <w:rsid w:val="554DE7C9"/>
    <w:rsid w:val="556E54F3"/>
    <w:rsid w:val="557E8D15"/>
    <w:rsid w:val="5595BB87"/>
    <w:rsid w:val="55966494"/>
    <w:rsid w:val="55AC8CA8"/>
    <w:rsid w:val="55AF3496"/>
    <w:rsid w:val="55BE907B"/>
    <w:rsid w:val="55C7B081"/>
    <w:rsid w:val="55CAD99C"/>
    <w:rsid w:val="55D8DB33"/>
    <w:rsid w:val="55D8E0B5"/>
    <w:rsid w:val="55EA1576"/>
    <w:rsid w:val="5603CF6B"/>
    <w:rsid w:val="560DD4A5"/>
    <w:rsid w:val="56442734"/>
    <w:rsid w:val="564513D1"/>
    <w:rsid w:val="565013A3"/>
    <w:rsid w:val="56674110"/>
    <w:rsid w:val="5672BE98"/>
    <w:rsid w:val="56B9F144"/>
    <w:rsid w:val="56CD8926"/>
    <w:rsid w:val="56CDDBC8"/>
    <w:rsid w:val="56D01798"/>
    <w:rsid w:val="56DAFF63"/>
    <w:rsid w:val="56E098C6"/>
    <w:rsid w:val="56E1DB19"/>
    <w:rsid w:val="56E76DF3"/>
    <w:rsid w:val="56EEA24D"/>
    <w:rsid w:val="56F222B5"/>
    <w:rsid w:val="56F64456"/>
    <w:rsid w:val="56F6D88A"/>
    <w:rsid w:val="56F76080"/>
    <w:rsid w:val="5703D2D7"/>
    <w:rsid w:val="5705EF9C"/>
    <w:rsid w:val="571B6024"/>
    <w:rsid w:val="573CD4E9"/>
    <w:rsid w:val="573FE304"/>
    <w:rsid w:val="574692FB"/>
    <w:rsid w:val="5750FF2D"/>
    <w:rsid w:val="576AC803"/>
    <w:rsid w:val="577B780F"/>
    <w:rsid w:val="577CEAF1"/>
    <w:rsid w:val="57815DBD"/>
    <w:rsid w:val="57843B2E"/>
    <w:rsid w:val="578F07E4"/>
    <w:rsid w:val="579268FD"/>
    <w:rsid w:val="57A5C948"/>
    <w:rsid w:val="57B9C7B1"/>
    <w:rsid w:val="57CF59E6"/>
    <w:rsid w:val="57D3DC14"/>
    <w:rsid w:val="57D795C5"/>
    <w:rsid w:val="57DA61E3"/>
    <w:rsid w:val="57EC4FE9"/>
    <w:rsid w:val="5807DAE4"/>
    <w:rsid w:val="5810EC75"/>
    <w:rsid w:val="5812D0B0"/>
    <w:rsid w:val="58182B7F"/>
    <w:rsid w:val="58192D4F"/>
    <w:rsid w:val="58220F1F"/>
    <w:rsid w:val="5825D2CE"/>
    <w:rsid w:val="58459013"/>
    <w:rsid w:val="584B68B6"/>
    <w:rsid w:val="587A433E"/>
    <w:rsid w:val="5881B813"/>
    <w:rsid w:val="588B195A"/>
    <w:rsid w:val="589EFEBA"/>
    <w:rsid w:val="58A80C2C"/>
    <w:rsid w:val="58CF7F44"/>
    <w:rsid w:val="58D8C4CB"/>
    <w:rsid w:val="59038FB5"/>
    <w:rsid w:val="590BCE5C"/>
    <w:rsid w:val="5911378A"/>
    <w:rsid w:val="59154138"/>
    <w:rsid w:val="5916B32E"/>
    <w:rsid w:val="591A3C78"/>
    <w:rsid w:val="591FA7C7"/>
    <w:rsid w:val="592528A2"/>
    <w:rsid w:val="592B8575"/>
    <w:rsid w:val="592E2F7B"/>
    <w:rsid w:val="593FE27B"/>
    <w:rsid w:val="59451641"/>
    <w:rsid w:val="5945CC25"/>
    <w:rsid w:val="5946D658"/>
    <w:rsid w:val="594EF2F8"/>
    <w:rsid w:val="594F4328"/>
    <w:rsid w:val="597C7FE8"/>
    <w:rsid w:val="59B00EBE"/>
    <w:rsid w:val="59B5EF87"/>
    <w:rsid w:val="59B9C937"/>
    <w:rsid w:val="59CF0B19"/>
    <w:rsid w:val="59E69732"/>
    <w:rsid w:val="59E92284"/>
    <w:rsid w:val="59F3E96D"/>
    <w:rsid w:val="5A02D067"/>
    <w:rsid w:val="5A0E9292"/>
    <w:rsid w:val="5A2BAFBC"/>
    <w:rsid w:val="5A310A9C"/>
    <w:rsid w:val="5A6AC59B"/>
    <w:rsid w:val="5A710D0B"/>
    <w:rsid w:val="5A715946"/>
    <w:rsid w:val="5A7B8C71"/>
    <w:rsid w:val="5A889B62"/>
    <w:rsid w:val="5AA8F413"/>
    <w:rsid w:val="5AAE6E87"/>
    <w:rsid w:val="5AAF62A2"/>
    <w:rsid w:val="5ABDFE65"/>
    <w:rsid w:val="5AC31D6D"/>
    <w:rsid w:val="5AF5E308"/>
    <w:rsid w:val="5B0B6EEB"/>
    <w:rsid w:val="5B1559BD"/>
    <w:rsid w:val="5B26D191"/>
    <w:rsid w:val="5B409F12"/>
    <w:rsid w:val="5B517EE4"/>
    <w:rsid w:val="5B537499"/>
    <w:rsid w:val="5B580111"/>
    <w:rsid w:val="5B583802"/>
    <w:rsid w:val="5B6F141B"/>
    <w:rsid w:val="5B7591E1"/>
    <w:rsid w:val="5BA8ED2E"/>
    <w:rsid w:val="5BB790E4"/>
    <w:rsid w:val="5BCB271B"/>
    <w:rsid w:val="5BEE0853"/>
    <w:rsid w:val="5BEF9B45"/>
    <w:rsid w:val="5C1093FA"/>
    <w:rsid w:val="5C134586"/>
    <w:rsid w:val="5C15DCEB"/>
    <w:rsid w:val="5C299E34"/>
    <w:rsid w:val="5C36BD4A"/>
    <w:rsid w:val="5C3D506B"/>
    <w:rsid w:val="5C749E30"/>
    <w:rsid w:val="5C77F90C"/>
    <w:rsid w:val="5C7A37C8"/>
    <w:rsid w:val="5C7F7012"/>
    <w:rsid w:val="5C83F844"/>
    <w:rsid w:val="5CAB4A29"/>
    <w:rsid w:val="5CABB73F"/>
    <w:rsid w:val="5CBC169B"/>
    <w:rsid w:val="5CC3B453"/>
    <w:rsid w:val="5CC43F93"/>
    <w:rsid w:val="5CD12FC7"/>
    <w:rsid w:val="5CDF8975"/>
    <w:rsid w:val="5CDF8E85"/>
    <w:rsid w:val="5CE159ED"/>
    <w:rsid w:val="5CE8462F"/>
    <w:rsid w:val="5CEB0B09"/>
    <w:rsid w:val="5CF67CA3"/>
    <w:rsid w:val="5CF89247"/>
    <w:rsid w:val="5D01F0A8"/>
    <w:rsid w:val="5D084A58"/>
    <w:rsid w:val="5D086C52"/>
    <w:rsid w:val="5D0C78B4"/>
    <w:rsid w:val="5D19A2C8"/>
    <w:rsid w:val="5D24529A"/>
    <w:rsid w:val="5D2BB222"/>
    <w:rsid w:val="5D34AC4A"/>
    <w:rsid w:val="5D43D96E"/>
    <w:rsid w:val="5D45E70E"/>
    <w:rsid w:val="5D594A5C"/>
    <w:rsid w:val="5D5A01E9"/>
    <w:rsid w:val="5D659E42"/>
    <w:rsid w:val="5D77B9C9"/>
    <w:rsid w:val="5D7F70DB"/>
    <w:rsid w:val="5D80F637"/>
    <w:rsid w:val="5D83615B"/>
    <w:rsid w:val="5D87586B"/>
    <w:rsid w:val="5D8931FC"/>
    <w:rsid w:val="5D8DE1B3"/>
    <w:rsid w:val="5DA63430"/>
    <w:rsid w:val="5DBB2658"/>
    <w:rsid w:val="5DE0DCDB"/>
    <w:rsid w:val="5DE8E3AB"/>
    <w:rsid w:val="5DFB52FB"/>
    <w:rsid w:val="5E0BD276"/>
    <w:rsid w:val="5E10D016"/>
    <w:rsid w:val="5E1B672F"/>
    <w:rsid w:val="5E1C35C7"/>
    <w:rsid w:val="5E346921"/>
    <w:rsid w:val="5E34B26A"/>
    <w:rsid w:val="5E391F1A"/>
    <w:rsid w:val="5E460EB2"/>
    <w:rsid w:val="5E47ABAD"/>
    <w:rsid w:val="5E552F36"/>
    <w:rsid w:val="5E58DB43"/>
    <w:rsid w:val="5E84181B"/>
    <w:rsid w:val="5E8EEAC7"/>
    <w:rsid w:val="5E9DD035"/>
    <w:rsid w:val="5EA352BB"/>
    <w:rsid w:val="5EACB993"/>
    <w:rsid w:val="5EB97E18"/>
    <w:rsid w:val="5EC1E634"/>
    <w:rsid w:val="5ED2BDE0"/>
    <w:rsid w:val="5EE00F72"/>
    <w:rsid w:val="5EF0F00A"/>
    <w:rsid w:val="5EFEA124"/>
    <w:rsid w:val="5F02EF6D"/>
    <w:rsid w:val="5F09AA95"/>
    <w:rsid w:val="5F192A90"/>
    <w:rsid w:val="5F1C02C9"/>
    <w:rsid w:val="5F26675E"/>
    <w:rsid w:val="5F2AA4B4"/>
    <w:rsid w:val="5F2DBA5E"/>
    <w:rsid w:val="5F43DF35"/>
    <w:rsid w:val="5F56C084"/>
    <w:rsid w:val="5F64E09E"/>
    <w:rsid w:val="5F7854F3"/>
    <w:rsid w:val="5F791F7B"/>
    <w:rsid w:val="5F813732"/>
    <w:rsid w:val="5F8D70EE"/>
    <w:rsid w:val="5F8E0E37"/>
    <w:rsid w:val="5F92B0AC"/>
    <w:rsid w:val="5F9C8897"/>
    <w:rsid w:val="5F9E0233"/>
    <w:rsid w:val="5FA04048"/>
    <w:rsid w:val="5FA05416"/>
    <w:rsid w:val="5FACD5A2"/>
    <w:rsid w:val="5FBF9ABA"/>
    <w:rsid w:val="5FC1C712"/>
    <w:rsid w:val="5FCB7160"/>
    <w:rsid w:val="5FD647B1"/>
    <w:rsid w:val="5FEC70C1"/>
    <w:rsid w:val="5FFABCBD"/>
    <w:rsid w:val="5FFCFF1E"/>
    <w:rsid w:val="60274C5B"/>
    <w:rsid w:val="60306B4B"/>
    <w:rsid w:val="603D6345"/>
    <w:rsid w:val="6056C60E"/>
    <w:rsid w:val="605D4760"/>
    <w:rsid w:val="605DDEDC"/>
    <w:rsid w:val="60663ADE"/>
    <w:rsid w:val="607E3405"/>
    <w:rsid w:val="60A1253E"/>
    <w:rsid w:val="60A157A1"/>
    <w:rsid w:val="60A72649"/>
    <w:rsid w:val="60AFBC04"/>
    <w:rsid w:val="60B02C7B"/>
    <w:rsid w:val="60B3441F"/>
    <w:rsid w:val="60CC669D"/>
    <w:rsid w:val="60DDE2A7"/>
    <w:rsid w:val="60E8205B"/>
    <w:rsid w:val="60F699B2"/>
    <w:rsid w:val="60F74FF3"/>
    <w:rsid w:val="60F77FD4"/>
    <w:rsid w:val="60FC563C"/>
    <w:rsid w:val="611FFBE3"/>
    <w:rsid w:val="612C1CBB"/>
    <w:rsid w:val="612D21DB"/>
    <w:rsid w:val="612E9165"/>
    <w:rsid w:val="613C0F14"/>
    <w:rsid w:val="613DD19A"/>
    <w:rsid w:val="61565FF8"/>
    <w:rsid w:val="616075AC"/>
    <w:rsid w:val="616E2776"/>
    <w:rsid w:val="61710455"/>
    <w:rsid w:val="6177A033"/>
    <w:rsid w:val="61781F3D"/>
    <w:rsid w:val="61790B38"/>
    <w:rsid w:val="619816FE"/>
    <w:rsid w:val="61A2BF61"/>
    <w:rsid w:val="61BA282D"/>
    <w:rsid w:val="61BC1E0B"/>
    <w:rsid w:val="61BFDF7B"/>
    <w:rsid w:val="61C0B1D0"/>
    <w:rsid w:val="61C685C7"/>
    <w:rsid w:val="61CB9178"/>
    <w:rsid w:val="61CF964C"/>
    <w:rsid w:val="61E3A721"/>
    <w:rsid w:val="61FE8AD4"/>
    <w:rsid w:val="620A1DF0"/>
    <w:rsid w:val="621A7844"/>
    <w:rsid w:val="621AB3CC"/>
    <w:rsid w:val="6225C5B2"/>
    <w:rsid w:val="622D4F2B"/>
    <w:rsid w:val="622E1738"/>
    <w:rsid w:val="62326A41"/>
    <w:rsid w:val="623AF56F"/>
    <w:rsid w:val="6242DC72"/>
    <w:rsid w:val="624426A0"/>
    <w:rsid w:val="6247C656"/>
    <w:rsid w:val="624EDEBF"/>
    <w:rsid w:val="626D8276"/>
    <w:rsid w:val="626E46AB"/>
    <w:rsid w:val="62704859"/>
    <w:rsid w:val="6278C092"/>
    <w:rsid w:val="629161E3"/>
    <w:rsid w:val="629E26D3"/>
    <w:rsid w:val="62A7E975"/>
    <w:rsid w:val="62B92DB4"/>
    <w:rsid w:val="62C2713B"/>
    <w:rsid w:val="62D772FA"/>
    <w:rsid w:val="62E92295"/>
    <w:rsid w:val="62F8D951"/>
    <w:rsid w:val="62FC8380"/>
    <w:rsid w:val="63036C1A"/>
    <w:rsid w:val="63126567"/>
    <w:rsid w:val="6319F2F6"/>
    <w:rsid w:val="63324A92"/>
    <w:rsid w:val="63588105"/>
    <w:rsid w:val="6358D7E8"/>
    <w:rsid w:val="6359B47A"/>
    <w:rsid w:val="6374555D"/>
    <w:rsid w:val="637461DD"/>
    <w:rsid w:val="6387DEA5"/>
    <w:rsid w:val="638B8936"/>
    <w:rsid w:val="63A863E1"/>
    <w:rsid w:val="63B60E05"/>
    <w:rsid w:val="63B75A0B"/>
    <w:rsid w:val="63BCECF0"/>
    <w:rsid w:val="63C4BC5C"/>
    <w:rsid w:val="63C763B6"/>
    <w:rsid w:val="63CDFC9C"/>
    <w:rsid w:val="63D0BBB3"/>
    <w:rsid w:val="63D2C1BB"/>
    <w:rsid w:val="63D4CC3F"/>
    <w:rsid w:val="63DEE9FE"/>
    <w:rsid w:val="63E874C7"/>
    <w:rsid w:val="63F133F4"/>
    <w:rsid w:val="63FC4032"/>
    <w:rsid w:val="640CBA50"/>
    <w:rsid w:val="64312BE3"/>
    <w:rsid w:val="64390ABC"/>
    <w:rsid w:val="645D070A"/>
    <w:rsid w:val="645E2F84"/>
    <w:rsid w:val="64645C05"/>
    <w:rsid w:val="646F45E2"/>
    <w:rsid w:val="64771BAA"/>
    <w:rsid w:val="647D48FD"/>
    <w:rsid w:val="64801990"/>
    <w:rsid w:val="6486576B"/>
    <w:rsid w:val="648CE36A"/>
    <w:rsid w:val="649BA783"/>
    <w:rsid w:val="649ED2FB"/>
    <w:rsid w:val="64A980B8"/>
    <w:rsid w:val="64ACD72D"/>
    <w:rsid w:val="64B17DA7"/>
    <w:rsid w:val="64D1E830"/>
    <w:rsid w:val="64D288B7"/>
    <w:rsid w:val="64D91DED"/>
    <w:rsid w:val="64FDD6C3"/>
    <w:rsid w:val="64FE7A33"/>
    <w:rsid w:val="6519B2B8"/>
    <w:rsid w:val="65228285"/>
    <w:rsid w:val="6522D9D4"/>
    <w:rsid w:val="653D7CD1"/>
    <w:rsid w:val="655357DE"/>
    <w:rsid w:val="6576481A"/>
    <w:rsid w:val="65813732"/>
    <w:rsid w:val="65870313"/>
    <w:rsid w:val="6590C8F2"/>
    <w:rsid w:val="65A64914"/>
    <w:rsid w:val="65C7BDC6"/>
    <w:rsid w:val="65DCF43B"/>
    <w:rsid w:val="65DD33A4"/>
    <w:rsid w:val="65F4D98C"/>
    <w:rsid w:val="65F8EF25"/>
    <w:rsid w:val="65FC3AF6"/>
    <w:rsid w:val="66113F67"/>
    <w:rsid w:val="66129141"/>
    <w:rsid w:val="6627CA82"/>
    <w:rsid w:val="6629F909"/>
    <w:rsid w:val="662CDFA5"/>
    <w:rsid w:val="66460C19"/>
    <w:rsid w:val="66472253"/>
    <w:rsid w:val="66490DB3"/>
    <w:rsid w:val="664B297F"/>
    <w:rsid w:val="665C08C4"/>
    <w:rsid w:val="6662607E"/>
    <w:rsid w:val="66693A9B"/>
    <w:rsid w:val="668108F6"/>
    <w:rsid w:val="6687A8F5"/>
    <w:rsid w:val="668A53B6"/>
    <w:rsid w:val="668D45E6"/>
    <w:rsid w:val="669C3530"/>
    <w:rsid w:val="669D3399"/>
    <w:rsid w:val="669E0281"/>
    <w:rsid w:val="66A8492E"/>
    <w:rsid w:val="66A9E25E"/>
    <w:rsid w:val="66B697A0"/>
    <w:rsid w:val="66BB6805"/>
    <w:rsid w:val="66BEC78B"/>
    <w:rsid w:val="66F22BBD"/>
    <w:rsid w:val="66F4C202"/>
    <w:rsid w:val="66FD714B"/>
    <w:rsid w:val="67086ED2"/>
    <w:rsid w:val="670BCD69"/>
    <w:rsid w:val="67131203"/>
    <w:rsid w:val="671F8489"/>
    <w:rsid w:val="6744C8CE"/>
    <w:rsid w:val="67464AA8"/>
    <w:rsid w:val="6747AF49"/>
    <w:rsid w:val="674822ED"/>
    <w:rsid w:val="67517F9D"/>
    <w:rsid w:val="67529185"/>
    <w:rsid w:val="6758B6A9"/>
    <w:rsid w:val="6762E123"/>
    <w:rsid w:val="676B5C9B"/>
    <w:rsid w:val="677A840B"/>
    <w:rsid w:val="678600E7"/>
    <w:rsid w:val="67A8DB0C"/>
    <w:rsid w:val="67A939C6"/>
    <w:rsid w:val="67CD9886"/>
    <w:rsid w:val="67CDEA0F"/>
    <w:rsid w:val="67CEB7D9"/>
    <w:rsid w:val="67D3A511"/>
    <w:rsid w:val="67D71DF3"/>
    <w:rsid w:val="67EC790B"/>
    <w:rsid w:val="67FE8896"/>
    <w:rsid w:val="6812718B"/>
    <w:rsid w:val="682D0163"/>
    <w:rsid w:val="682ED1F2"/>
    <w:rsid w:val="6830CA2D"/>
    <w:rsid w:val="683BC43F"/>
    <w:rsid w:val="683CC830"/>
    <w:rsid w:val="684F5D6D"/>
    <w:rsid w:val="68514424"/>
    <w:rsid w:val="685DCA1D"/>
    <w:rsid w:val="68613EED"/>
    <w:rsid w:val="6861966E"/>
    <w:rsid w:val="6867B70B"/>
    <w:rsid w:val="686D48BD"/>
    <w:rsid w:val="6884E87E"/>
    <w:rsid w:val="688E1127"/>
    <w:rsid w:val="688FD0F8"/>
    <w:rsid w:val="6896264B"/>
    <w:rsid w:val="68A54807"/>
    <w:rsid w:val="68BF8FDE"/>
    <w:rsid w:val="68CC0E10"/>
    <w:rsid w:val="68D34F2A"/>
    <w:rsid w:val="68D58734"/>
    <w:rsid w:val="68E4423D"/>
    <w:rsid w:val="68F3524A"/>
    <w:rsid w:val="68F748F4"/>
    <w:rsid w:val="69166015"/>
    <w:rsid w:val="691DE186"/>
    <w:rsid w:val="6921FB9E"/>
    <w:rsid w:val="6952D747"/>
    <w:rsid w:val="6972A0E8"/>
    <w:rsid w:val="697E0C6F"/>
    <w:rsid w:val="698DEBB4"/>
    <w:rsid w:val="698E1619"/>
    <w:rsid w:val="699A0386"/>
    <w:rsid w:val="699B41F2"/>
    <w:rsid w:val="69C4C1DD"/>
    <w:rsid w:val="69CAF67C"/>
    <w:rsid w:val="69CF2432"/>
    <w:rsid w:val="69FFAE64"/>
    <w:rsid w:val="6A02F4DF"/>
    <w:rsid w:val="6A1FE731"/>
    <w:rsid w:val="6A32556D"/>
    <w:rsid w:val="6A411BE5"/>
    <w:rsid w:val="6A41DAFB"/>
    <w:rsid w:val="6A57FCC8"/>
    <w:rsid w:val="6A5902BF"/>
    <w:rsid w:val="6A627919"/>
    <w:rsid w:val="6A660083"/>
    <w:rsid w:val="6A74A7BC"/>
    <w:rsid w:val="6A87CD0E"/>
    <w:rsid w:val="6A890431"/>
    <w:rsid w:val="6A8E4BE8"/>
    <w:rsid w:val="6AC0E1C8"/>
    <w:rsid w:val="6AC710C8"/>
    <w:rsid w:val="6AE4AFB4"/>
    <w:rsid w:val="6AE6647F"/>
    <w:rsid w:val="6AEC3600"/>
    <w:rsid w:val="6B0B7F90"/>
    <w:rsid w:val="6B0DCFDE"/>
    <w:rsid w:val="6B0E57E2"/>
    <w:rsid w:val="6B18D9FC"/>
    <w:rsid w:val="6B205688"/>
    <w:rsid w:val="6B2C0F2A"/>
    <w:rsid w:val="6B4168E7"/>
    <w:rsid w:val="6B64A0D4"/>
    <w:rsid w:val="6B71A728"/>
    <w:rsid w:val="6B76866A"/>
    <w:rsid w:val="6B76FDD4"/>
    <w:rsid w:val="6B85ACB6"/>
    <w:rsid w:val="6B970839"/>
    <w:rsid w:val="6B9EE400"/>
    <w:rsid w:val="6BA2F050"/>
    <w:rsid w:val="6BB2D94E"/>
    <w:rsid w:val="6BC4EF42"/>
    <w:rsid w:val="6BCA54C7"/>
    <w:rsid w:val="6BCFAF4B"/>
    <w:rsid w:val="6BD7D293"/>
    <w:rsid w:val="6BE36537"/>
    <w:rsid w:val="6BE41C01"/>
    <w:rsid w:val="6BE5D403"/>
    <w:rsid w:val="6BE8E409"/>
    <w:rsid w:val="6BEEEFB5"/>
    <w:rsid w:val="6BEF2372"/>
    <w:rsid w:val="6BF27E32"/>
    <w:rsid w:val="6BF4E503"/>
    <w:rsid w:val="6BF53F6E"/>
    <w:rsid w:val="6BF6B34C"/>
    <w:rsid w:val="6C0191B9"/>
    <w:rsid w:val="6C06310D"/>
    <w:rsid w:val="6C14EBD9"/>
    <w:rsid w:val="6C165F50"/>
    <w:rsid w:val="6C1F02D9"/>
    <w:rsid w:val="6C2AA661"/>
    <w:rsid w:val="6C2F2168"/>
    <w:rsid w:val="6C3F2923"/>
    <w:rsid w:val="6C440FAE"/>
    <w:rsid w:val="6C4B408B"/>
    <w:rsid w:val="6C5EF934"/>
    <w:rsid w:val="6C6AFB26"/>
    <w:rsid w:val="6C7CD93F"/>
    <w:rsid w:val="6C94F242"/>
    <w:rsid w:val="6CA38388"/>
    <w:rsid w:val="6CA8B4CE"/>
    <w:rsid w:val="6CABB85D"/>
    <w:rsid w:val="6CC6396E"/>
    <w:rsid w:val="6CD6CBDF"/>
    <w:rsid w:val="6CF106FD"/>
    <w:rsid w:val="6CF87D74"/>
    <w:rsid w:val="6D003D03"/>
    <w:rsid w:val="6D03BB82"/>
    <w:rsid w:val="6D098913"/>
    <w:rsid w:val="6D3D3DEC"/>
    <w:rsid w:val="6D40BF98"/>
    <w:rsid w:val="6D5FE832"/>
    <w:rsid w:val="6D6013A7"/>
    <w:rsid w:val="6D63D9D8"/>
    <w:rsid w:val="6D6B5A55"/>
    <w:rsid w:val="6D7C8944"/>
    <w:rsid w:val="6D80DF40"/>
    <w:rsid w:val="6D888E84"/>
    <w:rsid w:val="6D92F424"/>
    <w:rsid w:val="6DA83266"/>
    <w:rsid w:val="6DD8B8CA"/>
    <w:rsid w:val="6DE0E50A"/>
    <w:rsid w:val="6DEE698C"/>
    <w:rsid w:val="6DF82F06"/>
    <w:rsid w:val="6E218225"/>
    <w:rsid w:val="6E3B3319"/>
    <w:rsid w:val="6E4BC2B2"/>
    <w:rsid w:val="6E654F4A"/>
    <w:rsid w:val="6E886171"/>
    <w:rsid w:val="6EA1638A"/>
    <w:rsid w:val="6EA3B355"/>
    <w:rsid w:val="6EB74A43"/>
    <w:rsid w:val="6EC5CE78"/>
    <w:rsid w:val="6EC69B57"/>
    <w:rsid w:val="6ED6F00D"/>
    <w:rsid w:val="6EDA7D7D"/>
    <w:rsid w:val="6EF0DB62"/>
    <w:rsid w:val="6EF28849"/>
    <w:rsid w:val="6EF45B0A"/>
    <w:rsid w:val="6EF78C5B"/>
    <w:rsid w:val="6F1A40F4"/>
    <w:rsid w:val="6F22AE12"/>
    <w:rsid w:val="6F26C885"/>
    <w:rsid w:val="6F446315"/>
    <w:rsid w:val="6F4D1578"/>
    <w:rsid w:val="6F5964CB"/>
    <w:rsid w:val="6F80E34D"/>
    <w:rsid w:val="6F8C8121"/>
    <w:rsid w:val="6F9455D5"/>
    <w:rsid w:val="6F9B904D"/>
    <w:rsid w:val="6F9CD72D"/>
    <w:rsid w:val="6FA0FC59"/>
    <w:rsid w:val="6FAB760F"/>
    <w:rsid w:val="6FB616B0"/>
    <w:rsid w:val="6FB6D87B"/>
    <w:rsid w:val="6FC27F18"/>
    <w:rsid w:val="6FE51047"/>
    <w:rsid w:val="6FF201AF"/>
    <w:rsid w:val="700FBC57"/>
    <w:rsid w:val="701522DA"/>
    <w:rsid w:val="7024186F"/>
    <w:rsid w:val="70266A20"/>
    <w:rsid w:val="7037EE4F"/>
    <w:rsid w:val="704457C4"/>
    <w:rsid w:val="704A837D"/>
    <w:rsid w:val="70566DEE"/>
    <w:rsid w:val="705710FC"/>
    <w:rsid w:val="705967DD"/>
    <w:rsid w:val="70596ADF"/>
    <w:rsid w:val="705F7BAD"/>
    <w:rsid w:val="70868D75"/>
    <w:rsid w:val="70914FEE"/>
    <w:rsid w:val="70A46FA6"/>
    <w:rsid w:val="70A4C24D"/>
    <w:rsid w:val="70B4B023"/>
    <w:rsid w:val="70B4EC32"/>
    <w:rsid w:val="70C932F0"/>
    <w:rsid w:val="70CAB236"/>
    <w:rsid w:val="70E4156A"/>
    <w:rsid w:val="70EB1EF2"/>
    <w:rsid w:val="70FCB40F"/>
    <w:rsid w:val="71055B9D"/>
    <w:rsid w:val="71102440"/>
    <w:rsid w:val="7113397F"/>
    <w:rsid w:val="71136C42"/>
    <w:rsid w:val="7131C0F1"/>
    <w:rsid w:val="7140BBEF"/>
    <w:rsid w:val="714577A3"/>
    <w:rsid w:val="71486973"/>
    <w:rsid w:val="714F82B6"/>
    <w:rsid w:val="715BD311"/>
    <w:rsid w:val="7163B784"/>
    <w:rsid w:val="71688AC5"/>
    <w:rsid w:val="7176DA78"/>
    <w:rsid w:val="717B6019"/>
    <w:rsid w:val="71891ACF"/>
    <w:rsid w:val="718BE3E6"/>
    <w:rsid w:val="71A4ED95"/>
    <w:rsid w:val="71AE4450"/>
    <w:rsid w:val="71BD966F"/>
    <w:rsid w:val="71C201D3"/>
    <w:rsid w:val="71C51A67"/>
    <w:rsid w:val="71E6E6FC"/>
    <w:rsid w:val="71ED76F8"/>
    <w:rsid w:val="71F2FC79"/>
    <w:rsid w:val="7206D797"/>
    <w:rsid w:val="722440AF"/>
    <w:rsid w:val="7224C6A1"/>
    <w:rsid w:val="723ADBFE"/>
    <w:rsid w:val="724525AB"/>
    <w:rsid w:val="724DC236"/>
    <w:rsid w:val="72692399"/>
    <w:rsid w:val="7272F46F"/>
    <w:rsid w:val="729A9EBB"/>
    <w:rsid w:val="729D4A04"/>
    <w:rsid w:val="72B0570A"/>
    <w:rsid w:val="73025783"/>
    <w:rsid w:val="7306D0A8"/>
    <w:rsid w:val="730D2752"/>
    <w:rsid w:val="730D8011"/>
    <w:rsid w:val="731D48AF"/>
    <w:rsid w:val="731ECA6A"/>
    <w:rsid w:val="7326718A"/>
    <w:rsid w:val="73397D7A"/>
    <w:rsid w:val="734EE236"/>
    <w:rsid w:val="73531952"/>
    <w:rsid w:val="736790C0"/>
    <w:rsid w:val="737609E5"/>
    <w:rsid w:val="73897E74"/>
    <w:rsid w:val="738DDF4F"/>
    <w:rsid w:val="73B75B2B"/>
    <w:rsid w:val="73C1770E"/>
    <w:rsid w:val="73D32156"/>
    <w:rsid w:val="73F9ECF1"/>
    <w:rsid w:val="74039BD8"/>
    <w:rsid w:val="74147F2D"/>
    <w:rsid w:val="7415EC42"/>
    <w:rsid w:val="74166374"/>
    <w:rsid w:val="7418C811"/>
    <w:rsid w:val="7438FAA5"/>
    <w:rsid w:val="745C951E"/>
    <w:rsid w:val="7479F61C"/>
    <w:rsid w:val="748253DF"/>
    <w:rsid w:val="748B428F"/>
    <w:rsid w:val="748EEE0F"/>
    <w:rsid w:val="749F6D23"/>
    <w:rsid w:val="74A38E91"/>
    <w:rsid w:val="74B97AA5"/>
    <w:rsid w:val="74B9D23D"/>
    <w:rsid w:val="74E3B00A"/>
    <w:rsid w:val="74E3D497"/>
    <w:rsid w:val="74EBA449"/>
    <w:rsid w:val="750055FF"/>
    <w:rsid w:val="750CE162"/>
    <w:rsid w:val="7529910A"/>
    <w:rsid w:val="752C55BA"/>
    <w:rsid w:val="7530A332"/>
    <w:rsid w:val="754ADD44"/>
    <w:rsid w:val="754C176D"/>
    <w:rsid w:val="75525127"/>
    <w:rsid w:val="7552EE31"/>
    <w:rsid w:val="7555AFAA"/>
    <w:rsid w:val="7559575D"/>
    <w:rsid w:val="756D5551"/>
    <w:rsid w:val="75700538"/>
    <w:rsid w:val="7573DB3B"/>
    <w:rsid w:val="757AF76A"/>
    <w:rsid w:val="75823A47"/>
    <w:rsid w:val="7587EF1A"/>
    <w:rsid w:val="758AAABD"/>
    <w:rsid w:val="758ED5B4"/>
    <w:rsid w:val="759DBFD3"/>
    <w:rsid w:val="75A20064"/>
    <w:rsid w:val="75AC94BE"/>
    <w:rsid w:val="75AF326C"/>
    <w:rsid w:val="75AFE1A2"/>
    <w:rsid w:val="75B5AE02"/>
    <w:rsid w:val="75C478BE"/>
    <w:rsid w:val="75E7ADA5"/>
    <w:rsid w:val="75EC33F0"/>
    <w:rsid w:val="75F26ADB"/>
    <w:rsid w:val="75FE9F9D"/>
    <w:rsid w:val="760176F8"/>
    <w:rsid w:val="761BBF91"/>
    <w:rsid w:val="761F30AE"/>
    <w:rsid w:val="764EF07D"/>
    <w:rsid w:val="764FA5F5"/>
    <w:rsid w:val="76598C30"/>
    <w:rsid w:val="7663548A"/>
    <w:rsid w:val="766F3D75"/>
    <w:rsid w:val="7676979D"/>
    <w:rsid w:val="76844137"/>
    <w:rsid w:val="76ABF5EA"/>
    <w:rsid w:val="76AF20D9"/>
    <w:rsid w:val="76AF7645"/>
    <w:rsid w:val="76BEABEB"/>
    <w:rsid w:val="76BF88BC"/>
    <w:rsid w:val="76C38909"/>
    <w:rsid w:val="76CF3DF1"/>
    <w:rsid w:val="76E282F5"/>
    <w:rsid w:val="76F43298"/>
    <w:rsid w:val="76F8564F"/>
    <w:rsid w:val="7719599E"/>
    <w:rsid w:val="7723FB35"/>
    <w:rsid w:val="772B2791"/>
    <w:rsid w:val="77301113"/>
    <w:rsid w:val="7742C114"/>
    <w:rsid w:val="77514933"/>
    <w:rsid w:val="77694F2A"/>
    <w:rsid w:val="776AEF42"/>
    <w:rsid w:val="7776D824"/>
    <w:rsid w:val="77A3D213"/>
    <w:rsid w:val="77A8EAC2"/>
    <w:rsid w:val="77AB6521"/>
    <w:rsid w:val="77C4073D"/>
    <w:rsid w:val="77E9C55C"/>
    <w:rsid w:val="77EC7437"/>
    <w:rsid w:val="77F37F1F"/>
    <w:rsid w:val="781460F0"/>
    <w:rsid w:val="7822C2E2"/>
    <w:rsid w:val="7822CA93"/>
    <w:rsid w:val="783809E2"/>
    <w:rsid w:val="78444571"/>
    <w:rsid w:val="784B1065"/>
    <w:rsid w:val="7852FFA2"/>
    <w:rsid w:val="785C3B5D"/>
    <w:rsid w:val="786467DC"/>
    <w:rsid w:val="78650E95"/>
    <w:rsid w:val="7868E346"/>
    <w:rsid w:val="78703AFA"/>
    <w:rsid w:val="7872E1CA"/>
    <w:rsid w:val="7874B13F"/>
    <w:rsid w:val="787E2A0E"/>
    <w:rsid w:val="788A7AB2"/>
    <w:rsid w:val="789A6D1C"/>
    <w:rsid w:val="789A7ADE"/>
    <w:rsid w:val="78A91C55"/>
    <w:rsid w:val="78E0C607"/>
    <w:rsid w:val="78E86730"/>
    <w:rsid w:val="78F47708"/>
    <w:rsid w:val="78F7FC97"/>
    <w:rsid w:val="78FEC53B"/>
    <w:rsid w:val="790D75A4"/>
    <w:rsid w:val="79288BF2"/>
    <w:rsid w:val="7968E327"/>
    <w:rsid w:val="796F04CB"/>
    <w:rsid w:val="7984F998"/>
    <w:rsid w:val="7986C8E0"/>
    <w:rsid w:val="798C79FE"/>
    <w:rsid w:val="799E316E"/>
    <w:rsid w:val="79A27125"/>
    <w:rsid w:val="79B3AC6C"/>
    <w:rsid w:val="79D6A251"/>
    <w:rsid w:val="79D9322D"/>
    <w:rsid w:val="79DA8D9D"/>
    <w:rsid w:val="79DE88F0"/>
    <w:rsid w:val="79E23B78"/>
    <w:rsid w:val="7A0B7D29"/>
    <w:rsid w:val="7A5E1922"/>
    <w:rsid w:val="7A5F5F6F"/>
    <w:rsid w:val="7A79F2F0"/>
    <w:rsid w:val="7A7B8BD5"/>
    <w:rsid w:val="7AABA038"/>
    <w:rsid w:val="7AAFDA04"/>
    <w:rsid w:val="7AB16FBE"/>
    <w:rsid w:val="7ABA187C"/>
    <w:rsid w:val="7ABF4633"/>
    <w:rsid w:val="7AE63803"/>
    <w:rsid w:val="7AF46CFB"/>
    <w:rsid w:val="7AF52E85"/>
    <w:rsid w:val="7AF62F64"/>
    <w:rsid w:val="7AF8A504"/>
    <w:rsid w:val="7B047C5F"/>
    <w:rsid w:val="7B0B0FFF"/>
    <w:rsid w:val="7B24D0B8"/>
    <w:rsid w:val="7B286A4E"/>
    <w:rsid w:val="7B377B1D"/>
    <w:rsid w:val="7B377E46"/>
    <w:rsid w:val="7B44393A"/>
    <w:rsid w:val="7B4F0536"/>
    <w:rsid w:val="7B658C64"/>
    <w:rsid w:val="7B745426"/>
    <w:rsid w:val="7B7E15F7"/>
    <w:rsid w:val="7B9D2EFD"/>
    <w:rsid w:val="7BA0C525"/>
    <w:rsid w:val="7BAB7CC2"/>
    <w:rsid w:val="7BAC5645"/>
    <w:rsid w:val="7BAD45C2"/>
    <w:rsid w:val="7BAF3442"/>
    <w:rsid w:val="7BC14948"/>
    <w:rsid w:val="7BE36A68"/>
    <w:rsid w:val="7BE8CFC8"/>
    <w:rsid w:val="7BEC8D02"/>
    <w:rsid w:val="7C05A2DD"/>
    <w:rsid w:val="7C11DC22"/>
    <w:rsid w:val="7C2363D0"/>
    <w:rsid w:val="7C3FEC68"/>
    <w:rsid w:val="7C50ACD3"/>
    <w:rsid w:val="7C643670"/>
    <w:rsid w:val="7C8940F9"/>
    <w:rsid w:val="7C8AD5BF"/>
    <w:rsid w:val="7CBE7448"/>
    <w:rsid w:val="7CCB8E8D"/>
    <w:rsid w:val="7CD016FF"/>
    <w:rsid w:val="7CD18B79"/>
    <w:rsid w:val="7CD5AD7C"/>
    <w:rsid w:val="7CFBDE59"/>
    <w:rsid w:val="7D0054A2"/>
    <w:rsid w:val="7D01985A"/>
    <w:rsid w:val="7D031705"/>
    <w:rsid w:val="7D056B97"/>
    <w:rsid w:val="7D0E6C49"/>
    <w:rsid w:val="7D104682"/>
    <w:rsid w:val="7D208509"/>
    <w:rsid w:val="7D26F638"/>
    <w:rsid w:val="7D2EF16B"/>
    <w:rsid w:val="7D368CDF"/>
    <w:rsid w:val="7D47279B"/>
    <w:rsid w:val="7D5093D5"/>
    <w:rsid w:val="7D55D537"/>
    <w:rsid w:val="7D68BD4E"/>
    <w:rsid w:val="7D6D7063"/>
    <w:rsid w:val="7D71E601"/>
    <w:rsid w:val="7D7709E5"/>
    <w:rsid w:val="7D9A0964"/>
    <w:rsid w:val="7DA28FAC"/>
    <w:rsid w:val="7DA94930"/>
    <w:rsid w:val="7DB81943"/>
    <w:rsid w:val="7DF3BB7D"/>
    <w:rsid w:val="7DFE01B8"/>
    <w:rsid w:val="7E044247"/>
    <w:rsid w:val="7E0AAD27"/>
    <w:rsid w:val="7E0C0211"/>
    <w:rsid w:val="7E11702D"/>
    <w:rsid w:val="7E27103F"/>
    <w:rsid w:val="7E436D8B"/>
    <w:rsid w:val="7E45CF1D"/>
    <w:rsid w:val="7E56B1E3"/>
    <w:rsid w:val="7E5B2D61"/>
    <w:rsid w:val="7E60EE26"/>
    <w:rsid w:val="7E690CEF"/>
    <w:rsid w:val="7E7543A5"/>
    <w:rsid w:val="7E76E943"/>
    <w:rsid w:val="7EA65175"/>
    <w:rsid w:val="7EBE0974"/>
    <w:rsid w:val="7EC8BCCB"/>
    <w:rsid w:val="7EC8D6B7"/>
    <w:rsid w:val="7ED34B89"/>
    <w:rsid w:val="7ED44A6A"/>
    <w:rsid w:val="7EE97EC2"/>
    <w:rsid w:val="7EEC35F4"/>
    <w:rsid w:val="7EF234DE"/>
    <w:rsid w:val="7EF3D6E3"/>
    <w:rsid w:val="7EFAD237"/>
    <w:rsid w:val="7F1A176F"/>
    <w:rsid w:val="7F23CAAB"/>
    <w:rsid w:val="7F323DCC"/>
    <w:rsid w:val="7F55C8FF"/>
    <w:rsid w:val="7F661D51"/>
    <w:rsid w:val="7F6E472A"/>
    <w:rsid w:val="7F70A708"/>
    <w:rsid w:val="7F774709"/>
    <w:rsid w:val="7F82428F"/>
    <w:rsid w:val="7F91B516"/>
    <w:rsid w:val="7FB0850A"/>
    <w:rsid w:val="7FD1C33B"/>
    <w:rsid w:val="7FD46A79"/>
    <w:rsid w:val="7FDA392D"/>
    <w:rsid w:val="7FDCC664"/>
    <w:rsid w:val="7FF46359"/>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4:docId w14:val="44D04B2E"/>
  <w15:chartTrackingRefBased/>
  <w15:docId w15:val="{7CD60D6D-4A5D-4D17-BF35-99D45CD38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160D"/>
  </w:style>
  <w:style w:type="paragraph" w:styleId="Heading1">
    <w:name w:val="heading 1"/>
    <w:basedOn w:val="Heading2"/>
    <w:next w:val="Normal"/>
    <w:link w:val="Heading1Char"/>
    <w:uiPriority w:val="9"/>
    <w:qFormat/>
    <w:rsid w:val="00104523"/>
    <w:pPr>
      <w:numPr>
        <w:ilvl w:val="0"/>
      </w:numPr>
      <w:outlineLvl w:val="0"/>
    </w:pPr>
  </w:style>
  <w:style w:type="paragraph" w:styleId="Heading2">
    <w:name w:val="heading 2"/>
    <w:basedOn w:val="Normal"/>
    <w:next w:val="Normal"/>
    <w:link w:val="Heading2Char"/>
    <w:uiPriority w:val="9"/>
    <w:unhideWhenUsed/>
    <w:qFormat/>
    <w:rsid w:val="00223D5D"/>
    <w:pPr>
      <w:keepNext/>
      <w:keepLines/>
      <w:numPr>
        <w:ilvl w:val="1"/>
        <w:numId w:val="11"/>
      </w:numPr>
      <w:spacing w:before="160" w:after="80"/>
      <w:outlineLvl w:val="1"/>
    </w:pPr>
    <w:rPr>
      <w:rFonts w:ascii="Segoe UI" w:eastAsia="Times New Roman" w:hAnsi="Segoe UI" w:cs="Segoe UI"/>
      <w:b/>
      <w:bCs/>
      <w:color w:val="0F4761" w:themeColor="accent1" w:themeShade="BF"/>
      <w:sz w:val="28"/>
      <w:szCs w:val="28"/>
    </w:rPr>
  </w:style>
  <w:style w:type="paragraph" w:styleId="Heading3">
    <w:name w:val="heading 3"/>
    <w:basedOn w:val="Heading2"/>
    <w:next w:val="Normal"/>
    <w:link w:val="Heading3Char"/>
    <w:uiPriority w:val="9"/>
    <w:unhideWhenUsed/>
    <w:qFormat/>
    <w:rsid w:val="00AF52F0"/>
    <w:pPr>
      <w:numPr>
        <w:ilvl w:val="2"/>
      </w:numPr>
      <w:outlineLvl w:val="2"/>
    </w:pPr>
  </w:style>
  <w:style w:type="paragraph" w:styleId="Heading4">
    <w:name w:val="heading 4"/>
    <w:basedOn w:val="Normal"/>
    <w:next w:val="Normal"/>
    <w:link w:val="Heading4Char"/>
    <w:uiPriority w:val="9"/>
    <w:unhideWhenUsed/>
    <w:qFormat/>
    <w:rsid w:val="003B7516"/>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B7516"/>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516"/>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16"/>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16"/>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16"/>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523"/>
    <w:rPr>
      <w:rFonts w:ascii="Segoe UI" w:eastAsia="Times New Roman" w:hAnsi="Segoe UI" w:cs="Segoe UI"/>
      <w:b/>
      <w:bCs/>
      <w:color w:val="0F4761" w:themeColor="accent1" w:themeShade="BF"/>
      <w:sz w:val="28"/>
      <w:szCs w:val="28"/>
    </w:rPr>
  </w:style>
  <w:style w:type="character" w:customStyle="1" w:styleId="Heading2Char">
    <w:name w:val="Heading 2 Char"/>
    <w:basedOn w:val="DefaultParagraphFont"/>
    <w:link w:val="Heading2"/>
    <w:uiPriority w:val="9"/>
    <w:rsid w:val="00223D5D"/>
    <w:rPr>
      <w:rFonts w:ascii="Segoe UI" w:eastAsia="Times New Roman" w:hAnsi="Segoe UI" w:cs="Segoe UI"/>
      <w:b/>
      <w:bCs/>
      <w:color w:val="0F4761" w:themeColor="accent1" w:themeShade="BF"/>
      <w:sz w:val="28"/>
      <w:szCs w:val="28"/>
    </w:rPr>
  </w:style>
  <w:style w:type="character" w:customStyle="1" w:styleId="Heading3Char">
    <w:name w:val="Heading 3 Char"/>
    <w:basedOn w:val="DefaultParagraphFont"/>
    <w:link w:val="Heading3"/>
    <w:uiPriority w:val="9"/>
    <w:rsid w:val="00AF52F0"/>
    <w:rPr>
      <w:rFonts w:ascii="Segoe UI" w:eastAsia="Times New Roman" w:hAnsi="Segoe UI" w:cs="Segoe UI"/>
      <w:b/>
      <w:bCs/>
      <w:color w:val="0F4761" w:themeColor="accent1" w:themeShade="BF"/>
      <w:sz w:val="28"/>
      <w:szCs w:val="28"/>
    </w:rPr>
  </w:style>
  <w:style w:type="character" w:customStyle="1" w:styleId="Heading4Char">
    <w:name w:val="Heading 4 Char"/>
    <w:basedOn w:val="DefaultParagraphFont"/>
    <w:link w:val="Heading4"/>
    <w:uiPriority w:val="9"/>
    <w:rsid w:val="003B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B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16"/>
    <w:rPr>
      <w:rFonts w:eastAsiaTheme="majorEastAsia" w:cstheme="majorBidi"/>
      <w:color w:val="272727" w:themeColor="text1" w:themeTint="D8"/>
    </w:rPr>
  </w:style>
  <w:style w:type="paragraph" w:styleId="Title">
    <w:name w:val="Title"/>
    <w:basedOn w:val="Normal"/>
    <w:next w:val="Normal"/>
    <w:link w:val="TitleChar"/>
    <w:uiPriority w:val="10"/>
    <w:qFormat/>
    <w:rsid w:val="003B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16"/>
    <w:pPr>
      <w:spacing w:before="160"/>
      <w:jc w:val="center"/>
    </w:pPr>
    <w:rPr>
      <w:i/>
      <w:iCs/>
      <w:color w:val="404040" w:themeColor="text1" w:themeTint="BF"/>
    </w:rPr>
  </w:style>
  <w:style w:type="character" w:customStyle="1" w:styleId="QuoteChar">
    <w:name w:val="Quote Char"/>
    <w:basedOn w:val="DefaultParagraphFont"/>
    <w:link w:val="Quote"/>
    <w:uiPriority w:val="29"/>
    <w:rsid w:val="003B7516"/>
    <w:rPr>
      <w:i/>
      <w:iCs/>
      <w:color w:val="404040" w:themeColor="text1" w:themeTint="BF"/>
    </w:rPr>
  </w:style>
  <w:style w:type="paragraph" w:styleId="ListParagraph">
    <w:name w:val="List Paragraph"/>
    <w:basedOn w:val="Normal"/>
    <w:uiPriority w:val="34"/>
    <w:qFormat/>
    <w:rsid w:val="003B7516"/>
    <w:pPr>
      <w:ind w:left="720"/>
      <w:contextualSpacing/>
    </w:pPr>
  </w:style>
  <w:style w:type="character" w:styleId="IntenseEmphasis">
    <w:name w:val="Intense Emphasis"/>
    <w:basedOn w:val="DefaultParagraphFont"/>
    <w:uiPriority w:val="21"/>
    <w:qFormat/>
    <w:rsid w:val="003B7516"/>
    <w:rPr>
      <w:i/>
      <w:iCs/>
      <w:color w:val="0F4761" w:themeColor="accent1" w:themeShade="BF"/>
    </w:rPr>
  </w:style>
  <w:style w:type="paragraph" w:styleId="IntenseQuote">
    <w:name w:val="Intense Quote"/>
    <w:basedOn w:val="Normal"/>
    <w:next w:val="Normal"/>
    <w:link w:val="IntenseQuoteChar"/>
    <w:uiPriority w:val="30"/>
    <w:qFormat/>
    <w:rsid w:val="003B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516"/>
    <w:rPr>
      <w:i/>
      <w:iCs/>
      <w:color w:val="0F4761" w:themeColor="accent1" w:themeShade="BF"/>
    </w:rPr>
  </w:style>
  <w:style w:type="character" w:styleId="IntenseReference">
    <w:name w:val="Intense Reference"/>
    <w:basedOn w:val="DefaultParagraphFont"/>
    <w:uiPriority w:val="32"/>
    <w:qFormat/>
    <w:rsid w:val="003B7516"/>
    <w:rPr>
      <w:b/>
      <w:bCs/>
      <w:smallCaps/>
      <w:color w:val="0F4761" w:themeColor="accent1" w:themeShade="BF"/>
      <w:spacing w:val="5"/>
    </w:rPr>
  </w:style>
  <w:style w:type="character" w:styleId="Strong">
    <w:name w:val="Strong"/>
    <w:basedOn w:val="DefaultParagraphFont"/>
    <w:uiPriority w:val="22"/>
    <w:qFormat/>
    <w:rsid w:val="003B7516"/>
    <w:rPr>
      <w:b/>
      <w:bCs/>
    </w:rPr>
  </w:style>
  <w:style w:type="paragraph" w:styleId="NormalWeb">
    <w:name w:val="Normal (Web)"/>
    <w:basedOn w:val="Normal"/>
    <w:uiPriority w:val="99"/>
    <w:unhideWhenUsed/>
    <w:rsid w:val="003B75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B7516"/>
  </w:style>
  <w:style w:type="character" w:styleId="Emphasis">
    <w:name w:val="Emphasis"/>
    <w:basedOn w:val="DefaultParagraphFont"/>
    <w:uiPriority w:val="20"/>
    <w:qFormat/>
    <w:rsid w:val="003B7516"/>
    <w:rPr>
      <w:i/>
      <w:iCs/>
    </w:rPr>
  </w:style>
  <w:style w:type="table" w:styleId="GridTable1LightAccent1">
    <w:name w:val="Grid Table 1 Light Accent 1"/>
    <w:basedOn w:val="TableNormal"/>
    <w:uiPriority w:val="46"/>
    <w:rsid w:val="003B751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3B751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3B751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3B751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3B7516"/>
    <w:pPr>
      <w:spacing w:after="0" w:line="240" w:lineRule="auto"/>
    </w:pPr>
    <w:tblPr/>
  </w:style>
  <w:style w:type="paragraph" w:styleId="Revision">
    <w:name w:val="Revision"/>
    <w:hidden/>
    <w:uiPriority w:val="99"/>
    <w:semiHidden/>
    <w:rsid w:val="00B52C84"/>
    <w:pPr>
      <w:spacing w:after="0" w:line="240" w:lineRule="auto"/>
    </w:pPr>
  </w:style>
  <w:style w:type="paragraph" w:styleId="Header">
    <w:name w:val="header"/>
    <w:basedOn w:val="Normal"/>
    <w:link w:val="HeaderChar"/>
    <w:uiPriority w:val="99"/>
    <w:unhideWhenUsed/>
    <w:rsid w:val="00414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09E"/>
  </w:style>
  <w:style w:type="paragraph" w:styleId="Footer">
    <w:name w:val="footer"/>
    <w:basedOn w:val="Normal"/>
    <w:link w:val="FooterChar"/>
    <w:uiPriority w:val="99"/>
    <w:unhideWhenUsed/>
    <w:rsid w:val="00414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09E"/>
  </w:style>
  <w:style w:type="table" w:styleId="GridTable4Accent2">
    <w:name w:val="Grid Table 4 Accent 2"/>
    <w:basedOn w:val="TableNormal"/>
    <w:uiPriority w:val="49"/>
    <w:rsid w:val="00C467C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3Accent2">
    <w:name w:val="List Table 3 Accent 2"/>
    <w:basedOn w:val="TableNormal"/>
    <w:uiPriority w:val="48"/>
    <w:rsid w:val="00C467CD"/>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paragraph" w:styleId="CommentText">
    <w:name w:val="annotation text"/>
    <w:basedOn w:val="Normal"/>
    <w:link w:val="CommentTextChar"/>
    <w:uiPriority w:val="99"/>
    <w:unhideWhenUsed/>
    <w:rsid w:val="005861F7"/>
    <w:pPr>
      <w:spacing w:line="240" w:lineRule="auto"/>
    </w:pPr>
    <w:rPr>
      <w:sz w:val="20"/>
      <w:szCs w:val="20"/>
    </w:rPr>
  </w:style>
  <w:style w:type="character" w:customStyle="1" w:styleId="CommentTextChar">
    <w:name w:val="Comment Text Char"/>
    <w:basedOn w:val="DefaultParagraphFont"/>
    <w:link w:val="CommentText"/>
    <w:uiPriority w:val="99"/>
    <w:rsid w:val="005861F7"/>
    <w:rPr>
      <w:sz w:val="20"/>
      <w:szCs w:val="20"/>
    </w:rPr>
  </w:style>
  <w:style w:type="character" w:styleId="CommentReference">
    <w:name w:val="annotation reference"/>
    <w:basedOn w:val="DefaultParagraphFont"/>
    <w:uiPriority w:val="99"/>
    <w:semiHidden/>
    <w:unhideWhenUsed/>
    <w:rsid w:val="005861F7"/>
    <w:rPr>
      <w:sz w:val="16"/>
      <w:szCs w:val="16"/>
    </w:rPr>
  </w:style>
  <w:style w:type="paragraph" w:styleId="CommentSubject">
    <w:name w:val="annotation subject"/>
    <w:basedOn w:val="CommentText"/>
    <w:next w:val="CommentText"/>
    <w:link w:val="CommentSubjectChar"/>
    <w:uiPriority w:val="99"/>
    <w:semiHidden/>
    <w:unhideWhenUsed/>
    <w:rsid w:val="00C13D80"/>
    <w:rPr>
      <w:b/>
      <w:bCs/>
    </w:rPr>
  </w:style>
  <w:style w:type="character" w:customStyle="1" w:styleId="CommentSubjectChar">
    <w:name w:val="Comment Subject Char"/>
    <w:basedOn w:val="CommentTextChar"/>
    <w:link w:val="CommentSubject"/>
    <w:uiPriority w:val="99"/>
    <w:semiHidden/>
    <w:rsid w:val="00C13D80"/>
    <w:rPr>
      <w:b/>
      <w:bCs/>
      <w:sz w:val="20"/>
      <w:szCs w:val="20"/>
    </w:rPr>
  </w:style>
  <w:style w:type="paragraph" w:customStyle="1" w:styleId="Heading2a">
    <w:name w:val="Heading 2a"/>
    <w:basedOn w:val="Heading2"/>
    <w:link w:val="Heading2aChar"/>
    <w:qFormat/>
    <w:rsid w:val="00AD253E"/>
  </w:style>
  <w:style w:type="character" w:customStyle="1" w:styleId="Heading2aChar">
    <w:name w:val="Heading 2a Char"/>
    <w:basedOn w:val="Heading2Char"/>
    <w:link w:val="Heading2a"/>
    <w:rsid w:val="00AD253E"/>
    <w:rPr>
      <w:rFonts w:ascii="Segoe UI" w:eastAsia="Times New Roman" w:hAnsi="Segoe UI" w:cs="Segoe UI"/>
      <w:b/>
      <w:bCs/>
      <w:color w:val="0F4761" w:themeColor="accent1" w:themeShade="BF"/>
      <w:sz w:val="28"/>
      <w:szCs w:val="28"/>
    </w:rPr>
  </w:style>
  <w:style w:type="paragraph" w:styleId="TOCHeading">
    <w:name w:val="TOC Heading"/>
    <w:basedOn w:val="Heading1"/>
    <w:next w:val="Normal"/>
    <w:uiPriority w:val="39"/>
    <w:unhideWhenUsed/>
    <w:qFormat/>
    <w:rsid w:val="0050293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02939"/>
    <w:pPr>
      <w:spacing w:after="100"/>
      <w:ind w:left="240"/>
    </w:pPr>
  </w:style>
  <w:style w:type="character" w:styleId="Hyperlink">
    <w:name w:val="Hyperlink"/>
    <w:basedOn w:val="DefaultParagraphFont"/>
    <w:uiPriority w:val="99"/>
    <w:unhideWhenUsed/>
    <w:rsid w:val="00502939"/>
    <w:rPr>
      <w:color w:val="467886" w:themeColor="hyperlink"/>
      <w:u w:val="single"/>
    </w:rPr>
  </w:style>
  <w:style w:type="paragraph" w:styleId="Caption">
    <w:name w:val="caption"/>
    <w:basedOn w:val="Normal"/>
    <w:next w:val="Normal"/>
    <w:uiPriority w:val="35"/>
    <w:unhideWhenUsed/>
    <w:qFormat/>
    <w:rsid w:val="00374EFE"/>
    <w:pPr>
      <w:spacing w:after="200" w:line="240" w:lineRule="auto"/>
    </w:pPr>
    <w:rPr>
      <w:i/>
      <w:iCs/>
      <w:color w:val="0E2841" w:themeColor="text2"/>
      <w:sz w:val="18"/>
      <w:szCs w:val="18"/>
    </w:rPr>
  </w:style>
  <w:style w:type="character" w:styleId="Mention">
    <w:name w:val="Mention"/>
    <w:basedOn w:val="DefaultParagraphFont"/>
    <w:uiPriority w:val="99"/>
    <w:unhideWhenUsed/>
    <w:rsid w:val="00BD1D22"/>
    <w:rPr>
      <w:color w:val="2B579A"/>
      <w:shd w:val="clear" w:color="auto" w:fill="E1DFDD"/>
    </w:rPr>
  </w:style>
  <w:style w:type="character" w:styleId="UnresolvedMention">
    <w:name w:val="Unresolved Mention"/>
    <w:basedOn w:val="DefaultParagraphFont"/>
    <w:uiPriority w:val="99"/>
    <w:semiHidden/>
    <w:unhideWhenUsed/>
    <w:rsid w:val="00044934"/>
    <w:rPr>
      <w:color w:val="605E5C"/>
      <w:shd w:val="clear" w:color="auto" w:fill="E1DFDD"/>
    </w:rPr>
  </w:style>
  <w:style w:type="character" w:styleId="FollowedHyperlink">
    <w:name w:val="FollowedHyperlink"/>
    <w:basedOn w:val="DefaultParagraphFont"/>
    <w:uiPriority w:val="99"/>
    <w:semiHidden/>
    <w:unhideWhenUsed/>
    <w:rsid w:val="00296E40"/>
    <w:rPr>
      <w:color w:val="96607D" w:themeColor="followedHyperlink"/>
      <w:u w:val="single"/>
    </w:rPr>
  </w:style>
  <w:style w:type="paragraph" w:styleId="TOC3">
    <w:name w:val="toc 3"/>
    <w:basedOn w:val="Normal"/>
    <w:next w:val="Normal"/>
    <w:autoRedefine/>
    <w:uiPriority w:val="39"/>
    <w:unhideWhenUsed/>
    <w:rsid w:val="0007085B"/>
    <w:pPr>
      <w:spacing w:after="100"/>
      <w:ind w:left="480"/>
    </w:pPr>
  </w:style>
  <w:style w:type="paragraph" w:styleId="BodyText">
    <w:name w:val="Body Text"/>
    <w:link w:val="BodyTextChar"/>
    <w:qFormat/>
    <w:rsid w:val="00CE2E1F"/>
    <w:pPr>
      <w:spacing w:line="240" w:lineRule="auto"/>
    </w:pPr>
    <w:rPr>
      <w:kern w:val="0"/>
      <w:sz w:val="22"/>
      <w:szCs w:val="22"/>
      <w14:ligatures w14:val="none"/>
    </w:rPr>
  </w:style>
  <w:style w:type="character" w:customStyle="1" w:styleId="BodyTextChar">
    <w:name w:val="Body Text Char"/>
    <w:basedOn w:val="DefaultParagraphFont"/>
    <w:link w:val="BodyText"/>
    <w:rsid w:val="00CE2E1F"/>
    <w:rPr>
      <w:kern w:val="0"/>
      <w:sz w:val="22"/>
      <w:szCs w:val="22"/>
      <w14:ligatures w14:val="none"/>
    </w:rPr>
  </w:style>
  <w:style w:type="paragraph" w:customStyle="1" w:styleId="HeadingU">
    <w:name w:val="Heading U"/>
    <w:basedOn w:val="Heading1"/>
    <w:next w:val="BodyText"/>
    <w:uiPriority w:val="10"/>
    <w:qFormat/>
    <w:rsid w:val="00CE2E1F"/>
    <w:pPr>
      <w:numPr>
        <w:numId w:val="15"/>
      </w:numPr>
      <w:tabs>
        <w:tab w:val="num" w:pos="360"/>
      </w:tabs>
      <w:spacing w:before="360" w:after="40" w:line="240" w:lineRule="auto"/>
    </w:pPr>
    <w:rPr>
      <w:rFonts w:asciiTheme="minorHAnsi" w:eastAsiaTheme="minorHAnsi" w:hAnsiTheme="minorHAnsi" w:cstheme="minorBidi"/>
      <w:color w:val="156082" w:themeColor="accent1"/>
      <w:kern w:val="0"/>
      <w:sz w:val="44"/>
      <w:szCs w:val="22"/>
      <w14:ligatures w14:val="none"/>
    </w:rPr>
  </w:style>
  <w:style w:type="paragraph" w:customStyle="1" w:styleId="HeadingU2">
    <w:name w:val="Heading U2"/>
    <w:basedOn w:val="Heading2"/>
    <w:next w:val="BodyText"/>
    <w:uiPriority w:val="10"/>
    <w:qFormat/>
    <w:rsid w:val="00CE2E1F"/>
    <w:pPr>
      <w:numPr>
        <w:numId w:val="15"/>
      </w:numPr>
      <w:tabs>
        <w:tab w:val="num" w:pos="360"/>
      </w:tabs>
      <w:spacing w:before="360" w:after="40" w:line="240" w:lineRule="auto"/>
    </w:pPr>
    <w:rPr>
      <w:rFonts w:asciiTheme="minorHAnsi" w:eastAsiaTheme="minorHAnsi" w:hAnsiTheme="minorHAnsi" w:cstheme="minorBidi"/>
      <w:color w:val="auto"/>
      <w:kern w:val="0"/>
      <w:sz w:val="36"/>
      <w:szCs w:val="22"/>
      <w14:ligatures w14:val="none"/>
    </w:rPr>
  </w:style>
  <w:style w:type="paragraph" w:customStyle="1" w:styleId="HeadingU3">
    <w:name w:val="Heading U3"/>
    <w:basedOn w:val="Heading3"/>
    <w:next w:val="BodyText"/>
    <w:uiPriority w:val="10"/>
    <w:rsid w:val="00CE2E1F"/>
    <w:pPr>
      <w:numPr>
        <w:numId w:val="15"/>
      </w:numPr>
      <w:tabs>
        <w:tab w:val="num" w:pos="360"/>
      </w:tabs>
      <w:spacing w:before="360" w:after="40" w:line="240" w:lineRule="auto"/>
    </w:pPr>
    <w:rPr>
      <w:rFonts w:asciiTheme="minorHAnsi" w:eastAsiaTheme="minorHAnsi" w:hAnsiTheme="minorHAnsi" w:cstheme="minorBidi"/>
      <w:color w:val="auto"/>
      <w:kern w:val="0"/>
      <w:sz w:val="32"/>
      <w:szCs w:val="32"/>
      <w14:ligatures w14:val="none"/>
    </w:rPr>
  </w:style>
  <w:style w:type="paragraph" w:customStyle="1" w:styleId="HeadingU4">
    <w:name w:val="Heading U4"/>
    <w:basedOn w:val="Heading4"/>
    <w:next w:val="BodyText"/>
    <w:uiPriority w:val="10"/>
    <w:unhideWhenUsed/>
    <w:rsid w:val="00CE2E1F"/>
    <w:pPr>
      <w:numPr>
        <w:numId w:val="15"/>
      </w:numPr>
      <w:tabs>
        <w:tab w:val="num" w:pos="360"/>
      </w:tabs>
      <w:spacing w:before="240" w:line="240" w:lineRule="auto"/>
    </w:pPr>
    <w:rPr>
      <w:rFonts w:eastAsiaTheme="minorHAnsi" w:cstheme="minorBidi"/>
      <w:b/>
      <w:bCs/>
      <w:i w:val="0"/>
      <w:iCs w:val="0"/>
      <w:color w:val="auto"/>
      <w:kern w:val="0"/>
      <w:sz w:val="28"/>
      <w:szCs w:val="28"/>
      <w14:ligatures w14:val="none"/>
    </w:rPr>
  </w:style>
  <w:style w:type="paragraph" w:customStyle="1" w:styleId="HeadingU5">
    <w:name w:val="Heading U5"/>
    <w:basedOn w:val="Heading5"/>
    <w:next w:val="BodyText"/>
    <w:uiPriority w:val="10"/>
    <w:unhideWhenUsed/>
    <w:rsid w:val="00CE2E1F"/>
    <w:pPr>
      <w:numPr>
        <w:numId w:val="15"/>
      </w:numPr>
      <w:tabs>
        <w:tab w:val="num" w:pos="360"/>
      </w:tabs>
      <w:spacing w:before="240" w:line="240" w:lineRule="auto"/>
    </w:pPr>
    <w:rPr>
      <w:rFonts w:eastAsiaTheme="minorHAnsi" w:cstheme="minorBidi"/>
      <w:b/>
      <w:bCs/>
      <w:color w:val="auto"/>
      <w:kern w:val="0"/>
      <w14:ligatures w14:val="none"/>
    </w:rPr>
  </w:style>
  <w:style w:type="paragraph" w:customStyle="1" w:styleId="HeadingU6">
    <w:name w:val="Heading U6"/>
    <w:basedOn w:val="Heading6"/>
    <w:next w:val="BodyText"/>
    <w:uiPriority w:val="10"/>
    <w:semiHidden/>
    <w:unhideWhenUsed/>
    <w:rsid w:val="00CE2E1F"/>
    <w:pPr>
      <w:numPr>
        <w:numId w:val="15"/>
      </w:numPr>
      <w:tabs>
        <w:tab w:val="num" w:pos="360"/>
      </w:tabs>
      <w:spacing w:before="240" w:after="40" w:line="240" w:lineRule="auto"/>
    </w:pPr>
    <w:rPr>
      <w:rFonts w:eastAsiaTheme="minorHAnsi" w:cstheme="minorBidi"/>
      <w:b/>
      <w:bCs/>
      <w:i w:val="0"/>
      <w:iCs w:val="0"/>
      <w:color w:val="auto"/>
      <w:kern w:val="0"/>
      <w:sz w:val="22"/>
      <w:szCs w:val="22"/>
      <w14:ligatures w14:val="none"/>
    </w:rPr>
  </w:style>
  <w:style w:type="paragraph" w:customStyle="1" w:styleId="HeadingU7">
    <w:name w:val="Heading U7"/>
    <w:basedOn w:val="Heading7"/>
    <w:next w:val="BodyText"/>
    <w:uiPriority w:val="10"/>
    <w:semiHidden/>
    <w:unhideWhenUsed/>
    <w:rsid w:val="00CE2E1F"/>
    <w:pPr>
      <w:numPr>
        <w:numId w:val="15"/>
      </w:numPr>
      <w:tabs>
        <w:tab w:val="num" w:pos="360"/>
      </w:tabs>
      <w:spacing w:before="160" w:after="40" w:line="240" w:lineRule="auto"/>
    </w:pPr>
    <w:rPr>
      <w:rFonts w:eastAsiaTheme="minorHAnsi" w:cstheme="minorBidi"/>
      <w:b/>
      <w:bCs/>
      <w:color w:val="auto"/>
      <w:kern w:val="0"/>
      <w:sz w:val="22"/>
      <w:szCs w:val="22"/>
      <w14:ligatures w14:val="none"/>
    </w:rPr>
  </w:style>
  <w:style w:type="paragraph" w:customStyle="1" w:styleId="HeadingU8">
    <w:name w:val="Heading U8"/>
    <w:basedOn w:val="Heading8"/>
    <w:next w:val="BodyText"/>
    <w:uiPriority w:val="10"/>
    <w:semiHidden/>
    <w:unhideWhenUsed/>
    <w:rsid w:val="00CE2E1F"/>
    <w:pPr>
      <w:numPr>
        <w:numId w:val="15"/>
      </w:numPr>
      <w:tabs>
        <w:tab w:val="num" w:pos="360"/>
      </w:tabs>
      <w:spacing w:before="160" w:after="40" w:line="240" w:lineRule="auto"/>
    </w:pPr>
    <w:rPr>
      <w:rFonts w:eastAsiaTheme="minorHAnsi" w:cstheme="minorBidi"/>
      <w:b/>
      <w:bCs/>
      <w:i w:val="0"/>
      <w:iCs w:val="0"/>
      <w:color w:val="auto"/>
      <w:kern w:val="0"/>
      <w:sz w:val="22"/>
      <w:szCs w:val="22"/>
      <w14:ligatures w14:val="none"/>
    </w:rPr>
  </w:style>
  <w:style w:type="paragraph" w:customStyle="1" w:styleId="HeadingU9">
    <w:name w:val="Heading U9"/>
    <w:basedOn w:val="Heading9"/>
    <w:next w:val="BodyText"/>
    <w:uiPriority w:val="10"/>
    <w:semiHidden/>
    <w:unhideWhenUsed/>
    <w:rsid w:val="00CE2E1F"/>
    <w:pPr>
      <w:numPr>
        <w:numId w:val="15"/>
      </w:numPr>
      <w:tabs>
        <w:tab w:val="num" w:pos="360"/>
      </w:tabs>
      <w:spacing w:before="160" w:after="40" w:line="240" w:lineRule="auto"/>
    </w:pPr>
    <w:rPr>
      <w:rFonts w:eastAsiaTheme="minorHAnsi" w:cstheme="minorBidi"/>
      <w:b/>
      <w:bCs/>
      <w:color w:val="auto"/>
      <w:kern w:val="0"/>
      <w:sz w:val="22"/>
      <w:szCs w:val="22"/>
      <w14:ligatures w14:val="none"/>
    </w:rPr>
  </w:style>
  <w:style w:type="numbering" w:customStyle="1" w:styleId="HeadingsUList">
    <w:name w:val="Headings U List"/>
    <w:uiPriority w:val="99"/>
    <w:rsid w:val="00CE2E1F"/>
    <w:pPr>
      <w:numPr>
        <w:numId w:val="15"/>
      </w:numPr>
    </w:pPr>
  </w:style>
  <w:style w:type="paragraph" w:styleId="NoSpacing">
    <w:name w:val="No Spacing"/>
    <w:uiPriority w:val="1"/>
    <w:qFormat/>
    <w:rsid w:val="00CE2E1F"/>
    <w:pPr>
      <w:spacing w:after="0" w:line="240" w:lineRule="auto"/>
    </w:pPr>
    <w:rPr>
      <w:kern w:val="0"/>
      <w:sz w:val="22"/>
      <w:szCs w:val="22"/>
      <w14:ligatures w14:val="none"/>
    </w:rPr>
  </w:style>
  <w:style w:type="paragraph" w:styleId="TOC1">
    <w:name w:val="toc 1"/>
    <w:basedOn w:val="Normal"/>
    <w:next w:val="Normal"/>
    <w:autoRedefine/>
    <w:uiPriority w:val="39"/>
    <w:unhideWhenUsed/>
    <w:rsid w:val="00626161"/>
    <w:pPr>
      <w:tabs>
        <w:tab w:val="left" w:pos="480"/>
        <w:tab w:val="right" w:leader="dot" w:pos="9350"/>
      </w:tabs>
      <w:spacing w:after="0"/>
    </w:pPr>
  </w:style>
  <w:style w:type="paragraph" w:customStyle="1" w:styleId="Code-Bold">
    <w:name w:val="Code - Bold"/>
    <w:basedOn w:val="Normal"/>
    <w:link w:val="Code-BoldChar"/>
    <w:qFormat/>
    <w:rsid w:val="00712298"/>
    <w:rPr>
      <w:b/>
      <w:bCs/>
      <w:sz w:val="22"/>
      <w:szCs w:val="22"/>
    </w:rPr>
  </w:style>
  <w:style w:type="character" w:customStyle="1" w:styleId="Code-BoldChar">
    <w:name w:val="Code - Bold Char"/>
    <w:basedOn w:val="DefaultParagraphFont"/>
    <w:link w:val="Code-Bold"/>
    <w:rsid w:val="00712298"/>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allowPNG/>
</w:webSettings>
</file>

<file path=word/_rels/comments.xml.rels><?xml version="1.0" encoding="utf-8" standalone="yes"?><Relationships xmlns="http://schemas.openxmlformats.org/package/2006/relationships"><Relationship Id="rId1" Type="http://schemas.openxmlformats.org/officeDocument/2006/relationships/hyperlink" Target="mailto:rmodi@next-decade.com" TargetMode="External" /><Relationship Id="rId2" Type="http://schemas.openxmlformats.org/officeDocument/2006/relationships/hyperlink" Target="mailto:rmodi@next-decade.com" TargetMode="External" /></Relationship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had.riccio@oliverwyman.com" TargetMode="External" /><Relationship Id="rId11" Type="http://schemas.openxmlformats.org/officeDocument/2006/relationships/hyperlink" Target="mailto:wsafeh@next-decade.com" TargetMode="External" /><Relationship Id="rId12" Type="http://schemas.openxmlformats.org/officeDocument/2006/relationships/hyperlink" Target="https://nextdecade.sharepoint.com/sites/EnterpriseReadiness2-DIGITAL-CYBERPLATFORM/Shared%20Documents/Forms/AllItems.aspx?id=%2Fsites%2FEnterpriseReadiness2%2DDIGITAL%2DCYBERPLATFORM%2FShared%20Documents%2FDIGITAL%2FDIGITAL%20%2D%20ENTERPRISE%20ARCHITECTURE%2F02%20DIGITAL%20%2D%20NEXTSYS%20to%20ETRM&amp;viewid=7a8d53ac%2D1010%2D4c22%2D848c%2D0a685dee3eb0&amp;FolderCTID=0x012000EF6E0F921761144F98BF19A4DE5F678A" TargetMode="External" /><Relationship Id="rId13" Type="http://schemas.openxmlformats.org/officeDocument/2006/relationships/hyperlink" Target="https://nextdecade.sharepoint.com/sites/EnterpriseReadiness2-COMM-LNGCOMMOPS/Shared%20Documents/Forms/AllItems.aspx?id=%2Fsites%2FEnterpriseReadiness2%2DCOMM%2DLNGCOMMOPS%2FShared%20Documents%2FCOMM%20%2D%20LNG%20COMM%20OPS&amp;viewid=7a8d53ac%2D1010%2D4c22%2D848c%2D0a685dee3eb0" TargetMode="External" /><Relationship Id="rId14" Type="http://schemas.openxmlformats.org/officeDocument/2006/relationships/hyperlink" Target="https://nextdecade.sharepoint.com/:x:/r/sites/EnterpriseReadiness2-COMM-LNGCOMMOPS/_layouts/15/Doc.aspx?sourcedoc=%7BBAE03085-B48B-4C4D-A7BD-787141298F6B%7D&amp;file=ND_Requirements_Commercial%20Management_ETRM%20Functional%20Requirements_V1.0.0_Final.xlsx&amp;action=default&amp;mobileredirect=true" TargetMode="External" /><Relationship Id="rId15" Type="http://schemas.openxmlformats.org/officeDocument/2006/relationships/hyperlink" Target="https://nextdecade.sharepoint.com/:w:/r/sites/EnterpriseReadiness2-COMM-LNGCOMMOPS/_layouts/15/Doc.aspx?sourcedoc=%7B5C1A63F3-8E56-456C-A4F8-6282BB72AC69%7D&amp;file=NextSys%20-%20FDS%20-%20Interfaces.docx&amp;action=default&amp;mobileredirect=true" TargetMode="External" /><Relationship Id="rId16" Type="http://schemas.openxmlformats.org/officeDocument/2006/relationships/hyperlink" Target="https://nextdecade.sharepoint.com/:x:/r/sites/EnterpriseReadiness2-COMM-LNGCOMMOPS/_layouts/15/Doc.aspx?sourcedoc=%7B447A26ED-1111-4CD0-BB5A-00A21A970223%7D&amp;file=ND_NextSys_Interfaces_Matrix.xlsx&amp;action=default&amp;mobileredirect=true" TargetMode="External" /><Relationship Id="rId17" Type="http://schemas.openxmlformats.org/officeDocument/2006/relationships/hyperlink" Target="https://nextdecade.sharepoint.com/:x:/r/sites/EnterpriseReadiness2-DIGITAL-CYBERPLATFORM/_layouts/15/Doc.aspx?sourcedoc=%7BD4A7D1F7-A495-46A5-AF60-926F33CDBFC0%7D&amp;file=NEXTSYS_TO_OPENLINK_ACTUALIZED_CARGO_DATA_MAPPING_DESIGN_DOCUMENT.xlsx&amp;action=default&amp;mobileredirect=true" TargetMode="External" /><Relationship Id="rId18" Type="http://schemas.openxmlformats.org/officeDocument/2006/relationships/hyperlink" Target="https://nextdecade.sharepoint.com/sites/EnterpriseReadiness2-DIGITAL-CYBERPLATFORM/Shared%20Documents/DIGITAL/DIGITAL%20-%20ENTERPRISE%20ARCHITECTURE/02%20DIGITAL%20-%20NEXTSYS%20to%20ETRM/Openlink_ND_TechnicalInputs_DataMappings_V1.docx?web=1" TargetMode="External" /><Relationship Id="rId19" Type="http://schemas.openxmlformats.org/officeDocument/2006/relationships/hyperlink" Target="https://nextdecade.sharepoint.com/sites/EnterpriseReadiness2-COMM-LNGCOMMOPS/Shared%20Documents/COMM%20-%20LNG%20COMM%20OPS/Accord%20Design%20Phase/06%20Interfaces/020%20-%20FDS/NextSys%20-%20FDS%20-%20Interfaces.docx?web=1" TargetMode="External" /><Relationship Id="rId2" Type="http://schemas.openxmlformats.org/officeDocument/2006/relationships/webSettings" Target="webSettings.xml" /><Relationship Id="rId20" Type="http://schemas.openxmlformats.org/officeDocument/2006/relationships/image" Target="media/image2.png" /><Relationship Id="rId21" Type="http://schemas.openxmlformats.org/officeDocument/2006/relationships/image" Target="media/image3.png" /><Relationship Id="rId22" Type="http://schemas.openxmlformats.org/officeDocument/2006/relationships/image" Target="media/image4.png" /><Relationship Id="rId23" Type="http://schemas.openxmlformats.org/officeDocument/2006/relationships/hyperlink" Target="https://nextdecade.sharepoint.com/:w:/r/sites/EnterpriseReadiness2-COMM-ETRM/Shared%20Documents/COMM%20-%20ETRM/3.0%20Implementation%20Cycles/2.0%20Technical%20Workstream/Interfaces/EnergySys%20NextSys/NextSys%20-%20FDS%20-%20Interfaces.docx?d=w5d394a0cd7a04b529ad0727c50fca9b1&amp;csf=1&amp;web=1&amp;e=TCxO2b&amp;nav=eyJoIjoiMTIxOTYxMjA0OCJ9" TargetMode="External" /><Relationship Id="rId24" Type="http://schemas.openxmlformats.org/officeDocument/2006/relationships/image" Target="media/image5.png" /><Relationship Id="rId25" Type="http://schemas.openxmlformats.org/officeDocument/2006/relationships/hyperlink" Target="https://api.test.us1.energysys.com/odata-cert/resource.svc/FF60DC69DF733832000000408BA3AD4C/TD_LNGC_CARGO" TargetMode="External" /><Relationship Id="rId26" Type="http://schemas.openxmlformats.org/officeDocument/2006/relationships/hyperlink" Target="https://api.test.us1.energysys.com/odata-cert/resource.svc/FF60DC69DF733832000000408BA3AD4C" TargetMode="External" /><Relationship Id="rId27" Type="http://schemas.openxmlformats.org/officeDocument/2006/relationships/hyperlink" Target="https://nextdecade.sharepoint.com/:x:/r/sites/EnterpriseReadiness2-DIGITAL-CYBERPLATFORM/Shared%20Documents/DIGITAL/DIGITAL%20-%20ENTERPRISE%20ARCHITECTURE/02%20DIGITAL%20-%20NEXTSYS%20to%20ETRM/NEXTSYS_TO_OPENLINK_ACTUALIZED_CARGO_DATA_MAPPING_DESIGN_DOCUMENT.xlsx?d=wd4a7d1f7a49546a5af60926f33cdbfc0&amp;csf=1&amp;web=1&amp;e=WwSCgd" TargetMode="External" /><Relationship Id="rId28" Type="http://schemas.openxmlformats.org/officeDocument/2006/relationships/hyperlink" Target="https://nextdecade.sharepoint.com/:x:/r/sites/EnterpriseReadiness2-COMM-LNGCOMMOPS/_layouts/15/Doc.aspx?sourcedoc=%7B447a26ed-1111-4cd0-bb5a-00a21a970223%7D&amp;action=edit&amp;wdinitialsession=5785b3cd-2504-4056-c769-da58faa39a4c&amp;wdrldsc=4&amp;wdrldc=1&amp;wdrldr=ContinueInExcel" TargetMode="External" /><Relationship Id="rId29" Type="http://schemas.openxmlformats.org/officeDocument/2006/relationships/image" Target="media/image6.png" /><Relationship Id="rId3" Type="http://schemas.openxmlformats.org/officeDocument/2006/relationships/fontTable" Target="fontTable.xml" /><Relationship Id="rId30" Type="http://schemas.openxmlformats.org/officeDocument/2006/relationships/hyperlink" Target="https://learn.microsoft.com/en-us/azure/architecture/patterns/claim-check" TargetMode="External" /><Relationship Id="rId31" Type="http://schemas.openxmlformats.org/officeDocument/2006/relationships/image" Target="media/image7.png" /><Relationship Id="rId32" Type="http://schemas.openxmlformats.org/officeDocument/2006/relationships/hyperlink" Target="https://webhook.site/your-callback-url" TargetMode="External" /><Relationship Id="rId33" Type="http://schemas.openxmlformats.org/officeDocument/2006/relationships/hyperlink" Target="https://dev.azure.com/NextDecade/ND_Integration_Hub/_wiki/wikis/ND_Integration_Hub.wiki/85/Collector-App" TargetMode="External" /><Relationship Id="rId34" Type="http://schemas.openxmlformats.org/officeDocument/2006/relationships/hyperlink" Target="https://dev.azure.com/NextDecade/ND_Integration_Hub/_wiki/wikis/ND_Integration_Hub.wiki/89/Router-App" TargetMode="External" /><Relationship Id="rId35" Type="http://schemas.openxmlformats.org/officeDocument/2006/relationships/hyperlink" Target="https://dev.azure.com/NextDecade/ND_Integration_Hub/_wiki/wikis/ND_Integration_Hub.wiki/87/Dispatcher-App" TargetMode="External" /><Relationship Id="rId36" Type="http://schemas.openxmlformats.org/officeDocument/2006/relationships/hyperlink" Target="https://nextdecade.sharepoint.com/:w:/r/sites/EnterpriseReadiness2-DIGITAL-CYBERPLATFORM/Shared%20Documents/DIGITAL/DIGITAL%20-%20ENTERPRISE%20ARCHITECTURE/02%20DIGITAL%20-%20NEXTSYS%20to%20ETRM/INT-116%20NextSys%20to%20Openlink%20Actualized%20Cargo%20Technical%20Requirements.docx?d=wbb0ffac43ada416ca4a1754f0c5ea64e&amp;csf=1&amp;web=1&amp;e=A94ctb&amp;nav=eyJoIjoiNjczOTkwOTgifQ%3D%3D" TargetMode="External" /><Relationship Id="rId37" Type="http://schemas.openxmlformats.org/officeDocument/2006/relationships/hyperlink" Target="https://dev.azure.com/NextDecade/ND_Integration_Hub/_wiki/wikis/ND_Integration_Hub.wiki/85/Collector-App" TargetMode="External" /><Relationship Id="rId38" Type="http://schemas.openxmlformats.org/officeDocument/2006/relationships/hyperlink" Target="https://api-eih-dev.next-decade.com/external/openlink/actualizedcargos/v1" TargetMode="External" /><Relationship Id="rId39" Type="http://schemas.openxmlformats.org/officeDocument/2006/relationships/image" Target="media/image8.png" /><Relationship Id="rId4" Type="http://schemas.openxmlformats.org/officeDocument/2006/relationships/customXml" Target="../customXml/item1.xml" /><Relationship Id="rId40" Type="http://schemas.openxmlformats.org/officeDocument/2006/relationships/hyperlink" Target="https://adb-2482077137639260.0.azuredatabricks.net/oidc" TargetMode="External" /><Relationship Id="rId41" Type="http://schemas.openxmlformats.org/officeDocument/2006/relationships/hyperlink" Target="https://adb-2482077137639260.0.azuredatabricks.net/api/2.0/sql/statements%27" TargetMode="External" /><Relationship Id="rId42" Type="http://schemas.openxmlformats.org/officeDocument/2006/relationships/hyperlink" Target="https://nextdecade.sharepoint.com/sites/EnterpriseReadiness2-DIGITAL-CYBERPLATFORM/Shared%20Documents/DIGITAL/DIGITAL%20-%20ENTERPRISE%20ARCHITECTURE/02%20DIGITAL%20-%20NEXTSYS%20to%20ETRM/ServicePrincipalCreation%20intake%20form%20-%20NextSys%20-%20OpenLink.docx?web=1" TargetMode="External" /><Relationship Id="rId43" Type="http://schemas.openxmlformats.org/officeDocument/2006/relationships/hyperlink" Target="https://nextdecade.sharepoint.com/sites/EnterpriseReadiness2-DIGITAL-CYBERPLATFORM/Shared%20Documents/DIGITAL/DIGITAL%20-%20ENTERPRISE%20ARCHITECTURE/App%20Registrations%20for%20Integrations.xlsx?web=1" TargetMode="External" /><Relationship Id="rId44" Type="http://schemas.openxmlformats.org/officeDocument/2006/relationships/hyperlink" Target="https://nextdecade.sharepoint.com/:x:/r/sites/EnterpriseReadiness2-DIGITAL-CYBERPLATFORM/Shared%20Documents/DIGITAL/DIGITAL%20-%20ENTERPRISE%20ARCHITECTURE/02%20DIGITAL%20-%20NEXTSYS%20to%20ETRM/NEXTSYS_TO_OPENLINK_ACTUALIZED_CARGO_DATA_MAPPING_DESIGN_DOCUMENT.xlsx?d=wd4a7d1f7a49546a5af60926f33cdbfc0&amp;csf=1&amp;web=1&amp;e=WwSCgd" TargetMode="External" /><Relationship Id="rId45" Type="http://schemas.openxmlformats.org/officeDocument/2006/relationships/hyperlink" Target="mailto:shaj.manohar@accord-esl.com" TargetMode="External" /><Relationship Id="rId46" Type="http://schemas.microsoft.com/office/2011/relationships/commentsExtended" Target="commentsExtended.xml" /><Relationship Id="rId47" Type="http://schemas.microsoft.com/office/2016/09/relationships/commentsIds" Target="commentsIds.xml" /><Relationship Id="rId48" Type="http://schemas.microsoft.com/office/2018/08/relationships/commentsExtensible" Target="commentsExtensible.xml" /><Relationship Id="rId49" Type="http://schemas.openxmlformats.org/officeDocument/2006/relationships/comments" Target="comments.xml" /><Relationship Id="rId5" Type="http://schemas.openxmlformats.org/officeDocument/2006/relationships/customXml" Target="../customXml/item2.xml" /><Relationship Id="rId50" Type="http://schemas.openxmlformats.org/officeDocument/2006/relationships/hyperlink" Target="https://dev.azure.com/NextDecade/ND_Integration_Hub/_wiki/wikis/ND.IntegrationHub.Core/113/ComponentType" TargetMode="External" /><Relationship Id="rId51" Type="http://schemas.openxmlformats.org/officeDocument/2006/relationships/hyperlink" Target="https://dev.azure.com/NextDecade/ND_Integration_Hub/_wiki/wikis/ND_Integration_Hub.wiki/88/Monitor-App" TargetMode="External" /><Relationship Id="rId52" Type="http://schemas.openxmlformats.org/officeDocument/2006/relationships/hyperlink" Target="https://learn.microsoft.com/en-us/azure/azure-functions/functions-bindings-error-pages?tabs=fixed-delay%2Cisolated-process%2Cnode-v4%2Cpython-v2&amp;pivots=programming-language-csharp" TargetMode="External" /><Relationship Id="rId53" Type="http://schemas.openxmlformats.org/officeDocument/2006/relationships/hyperlink" Target="https://github.com/App-vNext/Polly" TargetMode="External" /><Relationship Id="rId54" Type="http://schemas.openxmlformats.org/officeDocument/2006/relationships/hyperlink" Target="https://dev.azure.com/NextDecade/ND_Integration_Hub/_wiki/wikis/ND_Integration_Hub.wiki/199/Logging" TargetMode="External" /><Relationship Id="rId55" Type="http://schemas.openxmlformats.org/officeDocument/2006/relationships/hyperlink" Target="https://learn.microsoft.com/en-us/azure/azure-monitor/app/overview-dashboard" TargetMode="External" /><Relationship Id="rId56" Type="http://schemas.openxmlformats.org/officeDocument/2006/relationships/hyperlink" Target="https://dev.azure.com/NextDecade/ND_Integration_Hub/_wiki/wikis/ND_Integration_Hub.wiki/92/Non-Functional-Requirements" TargetMode="External" /><Relationship Id="rId57" Type="http://schemas.openxmlformats.org/officeDocument/2006/relationships/hyperlink" Target="https://dev.azure.com/NextDecade/ND_Integration_Hub/_wiki/wikis/ND_Integration_Hub.wiki/10/Configuration-and-Secrets" TargetMode="External" /><Relationship Id="rId58" Type="http://schemas.openxmlformats.org/officeDocument/2006/relationships/hyperlink" Target="https://nextdecade.sharepoint.com/:x:/r/sites/EnterpriseReadiness2-DIGITAL-CYBERPLATFORM/_layouts/15/Doc.aspx?sourcedoc=%7BD4A7D1F7-A495-46A5-AF60-926F33CDBFC0%7D&amp;file=NEXTSYS_TO_OPENLINK_ACTUALIZED_CARGO_DATA_MAPPING_DESIGN_DOCUMENT.xlsx&amp;action=default&amp;mobileredirect=true" TargetMode="External" /><Relationship Id="rId59" Type="http://schemas.openxmlformats.org/officeDocument/2006/relationships/hyperlink" Target="https://dev.azure.com/NextDecade/ND_Enterprise_Readiness/_testPlans/execute?planId=9220&amp;suiteId=10594" TargetMode="External" /><Relationship Id="rId6" Type="http://schemas.openxmlformats.org/officeDocument/2006/relationships/customXml" Target="../customXml/item3.xml" /><Relationship Id="rId60" Type="http://schemas.openxmlformats.org/officeDocument/2006/relationships/hyperlink" Target="https://dev.azure.com/NextDecade/ND_Integration_Hub/_wiki/wikis/ND_Integration_Hub.wiki/204/Blob-Storage-Lifecycle-Management-Policies" TargetMode="External" /><Relationship Id="rId61" Type="http://schemas.openxmlformats.org/officeDocument/2006/relationships/hyperlink" Target="https://nextdecade.sharepoint.com/:x:/r/sites/EnterpriseReadiness2-DIGITAL-CYBERPLATFORM/Shared%20Documents/DIGITAL/DIGITAL%20-%20ENTERPRISE%20ARCHITECTURE/02%20DIGITAL%20-%20NEXTSYS%20to%20ETRM/NEXTSYS_TO_OPENLINK_ACTUALIZED_CARGO_DATA_MAPPING_DESIGN_DOCUMENT.xlsx?d=wd4a7d1f7a49546a5af60926f33cdbfc0&amp;csf=1&amp;web=1&amp;e=WwSCgd" TargetMode="External" /><Relationship Id="rId62" Type="http://schemas.openxmlformats.org/officeDocument/2006/relationships/hyperlink" Target="https://nextdecade.sharepoint.com/:x:/r/sites/EnterpriseReadiness2-DIGITAL-CYBERPLATFORM/Shared%20Documents/DIGITAL/DIGITAL%20-%20ENTERPRISE%20ARCHITECTURE/02%20DIGITAL%20-%20NEXTSYS%20to%20ETRM/NEXTSYS_TO_OPENLINK_ACTUALIZED_CARGO_DATA_MAPPING_DESIGN_DOCUMENT.xlsx?d=wd4a7d1f7a49546a5af60926f33cdbfc0&amp;csf=1&amp;web=1&amp;e=WwSCgd" TargetMode="External" /><Relationship Id="rId63" Type="http://schemas.openxmlformats.org/officeDocument/2006/relationships/image" Target="media/image9.png" /><Relationship Id="rId64" Type="http://schemas.openxmlformats.org/officeDocument/2006/relationships/image" Target="media/image10.png" /><Relationship Id="rId65" Type="http://schemas.openxmlformats.org/officeDocument/2006/relationships/hyperlink" Target="https://nextdecade.sharepoint.com/sites/EnterpriseReadiness2-COMM-LNGCOMMOPS/Shared%20Documents/COMM%20-%20LNG%20COMM%20OPS/00%20-%20Blueprinting%20Phase%20Deliverables%20(2024)/Functional%20Requirements%20-%20Excel/ND_Requirements_Commercial%20Management_ETRM%20Functional%20Requirements_V1.0.0_Final.xlsx?web=1" TargetMode="External" /><Relationship Id="rId66" Type="http://schemas.openxmlformats.org/officeDocument/2006/relationships/hyperlink" Target="https://nextdecade.sharepoint.com/:f:/r/sites/EnterpriseReadiness2-COMM-LNGCOMMOPS/Shared%20Documents/COMM%20-%20LNG%20COMM%20OPS/00%20-%20Blueprinting%20Phase%20Deliverables%20(2024)/L5%20Process%20Diagrams%20-%20Visio?csf=1&amp;web=1&amp;e=TPVDM4" TargetMode="External" /><Relationship Id="rId67" Type="http://schemas.openxmlformats.org/officeDocument/2006/relationships/hyperlink" Target="https://nextdecade.sharepoint.com/sites/EnterpriseReadiness2-COMM-LNGCOMMOPS/Shared%20Documents/COMM%20-%20LNG%20COMM%20OPS/Accord%20Design%20Phase/06%20Interfaces/NextSys%20Integrations%20Diagram%20WIP.pptx?web=1" TargetMode="External" /><Relationship Id="rId68" Type="http://schemas.openxmlformats.org/officeDocument/2006/relationships/hyperlink" Target="https://nextdecade.sharepoint.com/sites/EnterpriseReadiness2-COMM-LNGCOMMOPS/Shared%20Documents/COMM%20-%20LNG%20COMM%20OPS/Accord%20Design%20Phase/06%20Interfaces/LNG%20Quality%20Data%20-%20Process%20and%20Interfaces_5.9.2025.docx?web=1" TargetMode="External" /><Relationship Id="rId69" Type="http://schemas.openxmlformats.org/officeDocument/2006/relationships/image" Target="media/image11.png" /><Relationship Id="rId7" Type="http://schemas.openxmlformats.org/officeDocument/2006/relationships/customXml" Target="../customXml/item4.xml" /><Relationship Id="rId70" Type="http://schemas.openxmlformats.org/officeDocument/2006/relationships/hyperlink" Target="https://nextdecade.sharepoint.com/:p:/r/sites/EnterpriseReadiness2-COMM-LNGCOMMOPS/_layouts/15/Doc.aspx?sourcedoc=%7B964A37F9-A490-43D5-A2C4-3FC01ED3281A%7D&amp;file=NextSys%20Integrations%20Diagram%20WIP.pptx&amp;action=edit&amp;mobileredirect=true" TargetMode="External" /><Relationship Id="rId71" Type="http://schemas.openxmlformats.org/officeDocument/2006/relationships/header" Target="header1.xml" /><Relationship Id="rId72" Type="http://schemas.openxmlformats.org/officeDocument/2006/relationships/footer" Target="footer1.xml" /><Relationship Id="rId73" Type="http://schemas.openxmlformats.org/officeDocument/2006/relationships/theme" Target="theme/theme1.xml" /><Relationship Id="rId74" Type="http://schemas.openxmlformats.org/officeDocument/2006/relationships/numbering" Target="numbering.xml" /><Relationship Id="rId75" Type="http://schemas.openxmlformats.org/officeDocument/2006/relationships/styles" Target="styles.xml" /><Relationship Id="rId76" Type="http://schemas.microsoft.com/office/2011/relationships/people" Target="people.xml" /><Relationship Id="rId8" Type="http://schemas.openxmlformats.org/officeDocument/2006/relationships/image" Target="media/image1.png" /><Relationship Id="rId9" Type="http://schemas.openxmlformats.org/officeDocument/2006/relationships/hyperlink" Target="mailto:edward.harper@oliverwyman.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6E0984FB66FD4682962BA1EB263E10" ma:contentTypeVersion="8" ma:contentTypeDescription="Create a new document." ma:contentTypeScope="" ma:versionID="62f6c974a4d9e66d44ebbbed4952c186">
  <xsd:schema xmlns:xsd="http://www.w3.org/2001/XMLSchema" xmlns:xs="http://www.w3.org/2001/XMLSchema" xmlns:p="http://schemas.microsoft.com/office/2006/metadata/properties" xmlns:ns2="9e595ea2-e565-4334-b262-3f4d4a1a75e1" targetNamespace="http://schemas.microsoft.com/office/2006/metadata/properties" ma:root="true" ma:fieldsID="35aff85f5f29317276fe159dc1fca676" ns2:_="">
    <xsd:import namespace="9e595ea2-e565-4334-b262-3f4d4a1a75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95ea2-e565-4334-b262-3f4d4a1a7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80FC81-CBF5-4D0B-9485-7FB59927A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95ea2-e565-4334-b262-3f4d4a1a7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1DC1B-81D2-462E-9D40-EF5ACF739771}">
  <ds:schemaRefs>
    <ds:schemaRef ds:uri="http://schemas.openxmlformats.org/officeDocument/2006/bibliography"/>
  </ds:schemaRefs>
</ds:datastoreItem>
</file>

<file path=customXml/itemProps3.xml><?xml version="1.0" encoding="utf-8"?>
<ds:datastoreItem xmlns:ds="http://schemas.openxmlformats.org/officeDocument/2006/customXml" ds:itemID="{E3203309-8764-41AA-8542-19A1570788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AA0105-3093-4608-AF12-1BF14D2FD4B7}">
  <ds:schemaRefs>
    <ds:schemaRef ds:uri="http://schemas.microsoft.com/sharepoint/v3/contenttype/forms"/>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Template>
  <TotalTime>0</TotalTime>
  <Pages>37</Pages>
  <Words>8120</Words>
  <Characters>51564</Characters>
  <Application>Microsoft Office Word</Application>
  <DocSecurity>0</DocSecurity>
  <Lines>2148</Lines>
  <Paragraphs>1530</Paragraphs>
  <ScaleCrop>false</ScaleCrop>
  <Company/>
  <LinksUpToDate>false</LinksUpToDate>
  <CharactersWithSpaces>58154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Partha Roy (Accenture Contractor)</dc:creator>
  <cp:lastModifiedBy>Rajat Modi</cp:lastModifiedBy>
  <cp:revision>2</cp:revision>
  <dcterms:created xsi:type="dcterms:W3CDTF">2025-12-12T06:02:00Z</dcterms:created>
  <dcterms:modified xsi:type="dcterms:W3CDTF">2025-12-12T06:02:00Z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0x010100916E0984FB66FD4682962BA1EB263E10</vt:lpwstr>
  </property>
  <property fmtid="{D5CDD505-2E9C-101B-9397-08002B2CF9AE}" pid="3" name="docLang">
    <vt:lpwstr>en</vt:lpwstr>
  </property>
  <property fmtid="{D5CDD505-2E9C-101B-9397-08002B2CF9AE}" pid="4" name="MediaServiceImageTags">
    <vt:lpwstr/>
  </property>
</Properties>
</file>