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E28" w:rsidRDefault="00AE6E60" w:rsidP="00AE6E60">
      <w:pPr>
        <w:tabs>
          <w:tab w:val="center" w:pos="5400"/>
          <w:tab w:val="left" w:pos="8235"/>
        </w:tabs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ab/>
      </w:r>
      <w:r w:rsidRPr="00AE6E60">
        <w:rPr>
          <w:rFonts w:ascii="Times New Roman" w:hAnsi="Times New Roman" w:cs="Times New Roman"/>
          <w:sz w:val="56"/>
          <w:szCs w:val="56"/>
        </w:rPr>
        <w:t>Executive Summary</w:t>
      </w:r>
      <w:r>
        <w:rPr>
          <w:rFonts w:ascii="Times New Roman" w:hAnsi="Times New Roman" w:cs="Times New Roman"/>
          <w:sz w:val="56"/>
          <w:szCs w:val="56"/>
        </w:rPr>
        <w:tab/>
      </w:r>
    </w:p>
    <w:p w:rsidR="00AE6E60" w:rsidRDefault="00AE6E60" w:rsidP="00AE6E60">
      <w:pPr>
        <w:tabs>
          <w:tab w:val="center" w:pos="5400"/>
          <w:tab w:val="left" w:pos="8235"/>
        </w:tabs>
        <w:rPr>
          <w:rFonts w:ascii="Times New Roman" w:hAnsi="Times New Roman" w:cs="Times New Roman"/>
          <w:sz w:val="56"/>
          <w:szCs w:val="56"/>
        </w:rPr>
      </w:pPr>
    </w:p>
    <w:p w:rsidR="00AE6E60" w:rsidRDefault="00AE6E60" w:rsidP="00AE6E60">
      <w:pPr>
        <w:tabs>
          <w:tab w:val="center" w:pos="5400"/>
          <w:tab w:val="left" w:pos="8235"/>
        </w:tabs>
        <w:rPr>
          <w:rFonts w:cstheme="minorHAnsi"/>
          <w:sz w:val="36"/>
          <w:szCs w:val="36"/>
        </w:rPr>
      </w:pPr>
      <w:r w:rsidRPr="00AE6E60">
        <w:rPr>
          <w:rFonts w:cstheme="minorHAnsi"/>
          <w:sz w:val="36"/>
          <w:szCs w:val="36"/>
        </w:rPr>
        <w:t>The Superstore Sales dataset was analyzed to understand sales performance across regions, product categories, and time periods.</w:t>
      </w:r>
    </w:p>
    <w:p w:rsidR="00AE6E60" w:rsidRPr="00AE6E60" w:rsidRDefault="00AE6E60" w:rsidP="00AE6E60">
      <w:pPr>
        <w:tabs>
          <w:tab w:val="center" w:pos="5400"/>
          <w:tab w:val="left" w:pos="8235"/>
        </w:tabs>
        <w:rPr>
          <w:rFonts w:cstheme="minorHAnsi"/>
          <w:b/>
          <w:sz w:val="48"/>
          <w:szCs w:val="48"/>
        </w:rPr>
      </w:pPr>
      <w:r w:rsidRPr="00AE6E60">
        <w:rPr>
          <w:rFonts w:cstheme="minorHAnsi"/>
          <w:b/>
          <w:sz w:val="48"/>
          <w:szCs w:val="48"/>
        </w:rPr>
        <w:t>Key Findings</w:t>
      </w:r>
      <w:proofErr w:type="gramStart"/>
      <w:r w:rsidRPr="00AE6E60">
        <w:rPr>
          <w:rFonts w:cstheme="minorHAnsi"/>
          <w:b/>
          <w:sz w:val="48"/>
          <w:szCs w:val="48"/>
        </w:rPr>
        <w:t>:</w:t>
      </w:r>
      <w:proofErr w:type="gramEnd"/>
      <w:r>
        <w:rPr>
          <w:rFonts w:cstheme="minorHAnsi"/>
          <w:b/>
          <w:sz w:val="48"/>
          <w:szCs w:val="48"/>
        </w:rPr>
        <w:br/>
      </w:r>
      <w:r w:rsidRPr="00AE6E60">
        <w:rPr>
          <w:sz w:val="36"/>
          <w:szCs w:val="36"/>
        </w:rPr>
        <w:t>• The West region generated the highest sales revenue, while the South region contributed the least.</w:t>
      </w:r>
      <w:r w:rsidRPr="00AE6E60">
        <w:rPr>
          <w:sz w:val="36"/>
          <w:szCs w:val="36"/>
        </w:rPr>
        <w:br/>
        <w:t>• Technology products produced the highest sales among all categories.</w:t>
      </w:r>
      <w:r w:rsidRPr="00AE6E60">
        <w:rPr>
          <w:sz w:val="36"/>
          <w:szCs w:val="36"/>
        </w:rPr>
        <w:br/>
        <w:t>• Several products consistently generated strong revenue and should remain a focus of sales efforts.</w:t>
      </w:r>
      <w:r w:rsidRPr="00AE6E60">
        <w:rPr>
          <w:sz w:val="36"/>
          <w:szCs w:val="36"/>
        </w:rPr>
        <w:br/>
        <w:t>• Monthly sales trends indicate seasonal variations, suggesting opportunities for targeted promotional campaigns.</w:t>
      </w:r>
      <w:r w:rsidRPr="00AE6E60">
        <w:rPr>
          <w:sz w:val="36"/>
          <w:szCs w:val="36"/>
        </w:rPr>
        <w:br/>
        <w:t>• Some products generated very low sales and may require pricing, marketing, or inventory review.</w:t>
      </w:r>
    </w:p>
    <w:p w:rsidR="00D67035" w:rsidRDefault="00AE6E60" w:rsidP="00D67035">
      <w:pPr>
        <w:ind w:left="360"/>
        <w:rPr>
          <w:b/>
          <w:sz w:val="48"/>
          <w:szCs w:val="48"/>
        </w:rPr>
      </w:pPr>
      <w:r w:rsidRPr="00D67035">
        <w:rPr>
          <w:b/>
          <w:sz w:val="48"/>
          <w:szCs w:val="48"/>
        </w:rPr>
        <w:t>Recommendations:</w:t>
      </w:r>
    </w:p>
    <w:p w:rsidR="00D67035" w:rsidRDefault="00D67035" w:rsidP="00D67035">
      <w:pPr>
        <w:pStyle w:val="ListParagraph"/>
        <w:numPr>
          <w:ilvl w:val="0"/>
          <w:numId w:val="9"/>
        </w:numPr>
        <w:rPr>
          <w:rFonts w:eastAsia="Times New Roman" w:cstheme="minorHAnsi"/>
          <w:sz w:val="36"/>
          <w:szCs w:val="36"/>
        </w:rPr>
      </w:pPr>
      <w:r w:rsidRPr="00D67035">
        <w:rPr>
          <w:rFonts w:eastAsia="Times New Roman" w:cstheme="minorHAnsi"/>
          <w:sz w:val="36"/>
          <w:szCs w:val="36"/>
        </w:rPr>
        <w:t>Increase marketing investment in high-performing regions.</w:t>
      </w:r>
    </w:p>
    <w:p w:rsidR="00D67035" w:rsidRDefault="00D67035" w:rsidP="00D67035">
      <w:pPr>
        <w:pStyle w:val="ListParagraph"/>
        <w:numPr>
          <w:ilvl w:val="0"/>
          <w:numId w:val="9"/>
        </w:numPr>
        <w:rPr>
          <w:rFonts w:eastAsia="Times New Roman" w:cstheme="minorHAnsi"/>
          <w:sz w:val="36"/>
          <w:szCs w:val="36"/>
        </w:rPr>
      </w:pPr>
      <w:r w:rsidRPr="00D67035">
        <w:rPr>
          <w:rFonts w:eastAsia="Times New Roman" w:cstheme="minorHAnsi"/>
          <w:sz w:val="36"/>
          <w:szCs w:val="36"/>
        </w:rPr>
        <w:t>Promote top-selling products through bundled offers and cross-selling.</w:t>
      </w:r>
    </w:p>
    <w:p w:rsidR="00D67035" w:rsidRDefault="00D67035" w:rsidP="00D67035">
      <w:pPr>
        <w:pStyle w:val="ListParagraph"/>
        <w:numPr>
          <w:ilvl w:val="0"/>
          <w:numId w:val="9"/>
        </w:numPr>
        <w:rPr>
          <w:rFonts w:eastAsia="Times New Roman" w:cstheme="minorHAnsi"/>
          <w:sz w:val="36"/>
          <w:szCs w:val="36"/>
        </w:rPr>
      </w:pPr>
      <w:r w:rsidRPr="00D67035">
        <w:rPr>
          <w:rFonts w:eastAsia="Times New Roman" w:cstheme="minorHAnsi"/>
          <w:sz w:val="36"/>
          <w:szCs w:val="36"/>
        </w:rPr>
        <w:t>Review low-performing products and optimize inventory levels.</w:t>
      </w:r>
    </w:p>
    <w:p w:rsidR="00D67035" w:rsidRDefault="00D67035" w:rsidP="00D67035">
      <w:pPr>
        <w:pStyle w:val="ListParagraph"/>
        <w:numPr>
          <w:ilvl w:val="0"/>
          <w:numId w:val="9"/>
        </w:numPr>
        <w:rPr>
          <w:rFonts w:eastAsia="Times New Roman" w:cstheme="minorHAnsi"/>
          <w:sz w:val="36"/>
          <w:szCs w:val="36"/>
        </w:rPr>
      </w:pPr>
      <w:r w:rsidRPr="00D67035">
        <w:rPr>
          <w:rFonts w:eastAsia="Times New Roman" w:cstheme="minorHAnsi"/>
          <w:sz w:val="36"/>
          <w:szCs w:val="36"/>
        </w:rPr>
        <w:t>Launch seasonal campaigns during peak-demand periods.</w:t>
      </w:r>
    </w:p>
    <w:p w:rsidR="00AE6E60" w:rsidRDefault="00D67035" w:rsidP="00D67035">
      <w:pPr>
        <w:pStyle w:val="ListParagraph"/>
        <w:numPr>
          <w:ilvl w:val="0"/>
          <w:numId w:val="9"/>
        </w:numPr>
        <w:rPr>
          <w:rFonts w:eastAsia="Times New Roman" w:cstheme="minorHAnsi"/>
          <w:sz w:val="36"/>
          <w:szCs w:val="36"/>
        </w:rPr>
      </w:pPr>
      <w:r w:rsidRPr="00D67035">
        <w:rPr>
          <w:rFonts w:eastAsia="Times New Roman" w:cstheme="minorHAnsi"/>
          <w:sz w:val="36"/>
          <w:szCs w:val="36"/>
        </w:rPr>
        <w:t>Use customer segmentation to create personalized sales strategies.</w:t>
      </w:r>
    </w:p>
    <w:p w:rsidR="00D67035" w:rsidRPr="00D67035" w:rsidRDefault="00D67035" w:rsidP="00D67035">
      <w:pPr>
        <w:ind w:left="450"/>
        <w:rPr>
          <w:rFonts w:eastAsia="Times New Roman" w:cstheme="minorHAnsi"/>
          <w:sz w:val="36"/>
          <w:szCs w:val="36"/>
        </w:rPr>
      </w:pPr>
      <w:bookmarkStart w:id="0" w:name="_GoBack"/>
      <w:bookmarkEnd w:id="0"/>
    </w:p>
    <w:p w:rsidR="00AE6E60" w:rsidRPr="00AE6E60" w:rsidRDefault="00AE6E60" w:rsidP="00AE6E60">
      <w:pPr>
        <w:ind w:left="360"/>
        <w:rPr>
          <w:rFonts w:cstheme="minorHAnsi"/>
          <w:b/>
          <w:sz w:val="36"/>
          <w:szCs w:val="36"/>
        </w:rPr>
      </w:pPr>
      <w:r w:rsidRPr="00AE6E60">
        <w:rPr>
          <w:rFonts w:cstheme="minorHAnsi"/>
          <w:sz w:val="36"/>
          <w:szCs w:val="36"/>
        </w:rPr>
        <w:t>The analysis demonstrates opportunities to improve revenue growth, product performance, and regional sales effectiveness.</w:t>
      </w:r>
    </w:p>
    <w:sectPr w:rsidR="00AE6E60" w:rsidRPr="00AE6E60" w:rsidSect="002D2A1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6F31"/>
    <w:multiLevelType w:val="hybridMultilevel"/>
    <w:tmpl w:val="FFACEE8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A4215F"/>
    <w:multiLevelType w:val="hybridMultilevel"/>
    <w:tmpl w:val="6D5CC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042A3AA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4C504A"/>
    <w:multiLevelType w:val="hybridMultilevel"/>
    <w:tmpl w:val="BC383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021C5F"/>
    <w:multiLevelType w:val="hybridMultilevel"/>
    <w:tmpl w:val="51E2C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5F2212"/>
    <w:multiLevelType w:val="hybridMultilevel"/>
    <w:tmpl w:val="801C53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225BAF"/>
    <w:multiLevelType w:val="hybridMultilevel"/>
    <w:tmpl w:val="194263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8377C7F"/>
    <w:multiLevelType w:val="hybridMultilevel"/>
    <w:tmpl w:val="F4D09B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AA062B5"/>
    <w:multiLevelType w:val="hybridMultilevel"/>
    <w:tmpl w:val="006443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D3081E"/>
    <w:multiLevelType w:val="hybridMultilevel"/>
    <w:tmpl w:val="247284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E60"/>
    <w:rsid w:val="002D2A16"/>
    <w:rsid w:val="007A5E28"/>
    <w:rsid w:val="00AE6E60"/>
    <w:rsid w:val="00D6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E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E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18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</dc:creator>
  <cp:lastModifiedBy>we</cp:lastModifiedBy>
  <cp:revision>1</cp:revision>
  <dcterms:created xsi:type="dcterms:W3CDTF">2026-06-10T15:19:00Z</dcterms:created>
  <dcterms:modified xsi:type="dcterms:W3CDTF">2026-06-10T15:43:00Z</dcterms:modified>
</cp:coreProperties>
</file>