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DS Lub company information and evidence checklist</w:t>
      </w:r>
    </w:p>
    <w:p>
      <w:r>
        <w:t>Please complete this questionnaire and collect the matching files. We will use approved answers and original images to replace website demo content. Do not share passwords, API keys or customer personal data in this document.</w:t>
      </w:r>
    </w:p>
    <w:p>
      <w:r>
        <w:t>Prepared 4 October 2026. Owner: ____________________. Reviewed by: ____________________. Target handover date: ____________________.</w:t>
      </w:r>
    </w:p>
    <w:p>
      <w:r>
        <w:t>For each item, record answer, evidence filename/link, responsible person, approval status and last verified date. Mark unavailable items rather than inventing an answer. Checkboxes mean evidence is collected and approved, not merely that someone has answered.</w:t>
      </w:r>
    </w:p>
    <w:p>
      <w:pPr>
        <w:pStyle w:val="Heading1"/>
      </w:pPr>
      <w:r>
        <w:t>Company identity</w:t>
      </w:r>
    </w:p>
    <w:p>
      <w:pPr>
        <w:ind w:left="288" w:hanging="288"/>
      </w:pPr>
      <w:r>
        <w:rPr>
          <w:rFonts w:ascii="Segoe UI Symbol" w:hAnsi="Segoe UI Symbol"/>
        </w:rPr>
        <w:t xml:space="preserve">☐ </w:t>
      </w:r>
      <w:r>
        <w:t>What is the exact legal business name and public brand name? Current public name: DS Lub.</w:t>
      </w:r>
    </w:p>
    <w:p>
      <w:pPr>
        <w:ind w:left="288" w:hanging="288"/>
      </w:pPr>
      <w:r>
        <w:rPr>
          <w:rFonts w:ascii="Segoe UI Symbol" w:hAnsi="Segoe UI Symbol"/>
        </w:rPr>
        <w:t xml:space="preserve">☐ </w:t>
      </w:r>
      <w:r>
        <w:t>What is the official registered address? Is the workshop/service address different? Which address should visitors use?</w:t>
      </w:r>
    </w:p>
    <w:p>
      <w:pPr>
        <w:ind w:left="288" w:hanging="288"/>
      </w:pPr>
      <w:r>
        <w:rPr>
          <w:rFonts w:ascii="Segoe UI Symbol" w:hAnsi="Segoe UI Symbol"/>
        </w:rPr>
        <w:t xml:space="preserve">☐ </w:t>
      </w:r>
      <w:r>
        <w:t>Confirm Vadodara, Gujarat, service area and postal PIN code. Reconcile Makarpura/Gotri public directory entries.</w:t>
      </w:r>
    </w:p>
    <w:p>
      <w:pPr>
        <w:ind w:left="288" w:hanging="288"/>
      </w:pPr>
      <w:r>
        <w:rPr>
          <w:rFonts w:ascii="Segoe UI Symbol" w:hAnsi="Segoe UI Symbol"/>
        </w:rPr>
        <w:t xml:space="preserve">☐ </w:t>
      </w:r>
      <w:r>
        <w:t>Confirm +91 9173235606 for phone and WhatsApp. Who answers each channel and during which hours?</w:t>
      </w:r>
    </w:p>
    <w:p>
      <w:pPr>
        <w:ind w:left="288" w:hanging="288"/>
      </w:pPr>
      <w:r>
        <w:rPr>
          <w:rFonts w:ascii="Segoe UI Symbol" w:hAnsi="Segoe UI Symbol"/>
        </w:rPr>
        <w:t xml:space="preserve">☐ </w:t>
      </w:r>
      <w:r>
        <w:t>Supply official sales/support email, owned domain, business hours and approved map location.</w:t>
      </w:r>
    </w:p>
    <w:p>
      <w:pPr>
        <w:ind w:left="288" w:hanging="288"/>
      </w:pPr>
      <w:r>
        <w:rPr>
          <w:rFonts w:ascii="Segoe UI Symbol" w:hAnsi="Segoe UI Symbol"/>
        </w:rPr>
        <w:t xml:space="preserve">☐ </w:t>
      </w:r>
      <w:r>
        <w:t>Provide legal registration/GST evidence privately for verification; approve which identifiers may appear publicly.</w:t>
      </w:r>
    </w:p>
    <w:p>
      <w:pPr>
        <w:ind w:left="288" w:hanging="288"/>
      </w:pPr>
      <w:r>
        <w:rPr>
          <w:rFonts w:ascii="Segoe UI Symbol" w:hAnsi="Segoe UI Symbol"/>
        </w:rPr>
        <w:t xml:space="preserve">☐ </w:t>
      </w:r>
      <w:r>
        <w:t>Supply founding date and company history with evidence. Which milestones are safe to publish?</w:t>
      </w:r>
    </w:p>
    <w:p>
      <w:pPr>
        <w:ind w:left="288" w:hanging="288"/>
      </w:pPr>
      <w:r>
        <w:rPr>
          <w:rFonts w:ascii="Segoe UI Symbol" w:hAnsi="Segoe UI Symbol"/>
        </w:rPr>
        <w:t xml:space="preserve">☐ </w:t>
      </w:r>
      <w:r>
        <w:t>Identify manufacturing, assembly, trading and service activities accurately. Which products are manufactured by DS Lub?</w:t>
      </w:r>
    </w:p>
    <w:p>
      <w:pPr>
        <w:ind w:left="288" w:hanging="288"/>
      </w:pPr>
      <w:r>
        <w:rPr>
          <w:rFonts w:ascii="Segoe UI Symbol" w:hAnsi="Segoe UI Symbol"/>
        </w:rPr>
        <w:t xml:space="preserve">☐ </w:t>
      </w:r>
      <w:r>
        <w:t>Provide official logo in SVG/PDF and PNG with transparent background; identify brand colors and usage rules.</w:t>
      </w:r>
    </w:p>
    <w:p>
      <w:r>
        <w:t>Answer and evidence reference: __________________________________________________</w:t>
      </w:r>
    </w:p>
    <w:p>
      <w:pPr>
        <w:pStyle w:val="Heading1"/>
      </w:pPr>
      <w:r>
        <w:t>Product catalogue</w:t>
      </w:r>
    </w:p>
    <w:p>
      <w:r>
        <w:t>Complete one record for every sellable model and variant. Include units, ranges and test conditions. A pump image or model name alone is insufficient.</w:t>
      </w:r>
    </w:p>
    <w:p>
      <w:pPr>
        <w:ind w:left="288" w:hanging="288"/>
      </w:pPr>
      <w:r>
        <w:rPr>
          <w:rFonts w:ascii="Segoe UI Symbol" w:hAnsi="Segoe UI Symbol"/>
        </w:rPr>
        <w:t xml:space="preserve">☐ </w:t>
      </w:r>
      <w:r>
        <w:t>Product name, category, model, unique SKU, slug, short description and detailed approved description.</w:t>
      </w:r>
    </w:p>
    <w:p>
      <w:pPr>
        <w:ind w:left="288" w:hanging="288"/>
      </w:pPr>
      <w:r>
        <w:rPr>
          <w:rFonts w:ascii="Segoe UI Symbol" w:hAnsi="Segoe UI Symbol"/>
        </w:rPr>
        <w:t xml:space="preserve">☐ </w:t>
      </w:r>
      <w:r>
        <w:t>Manufacturing brand, whether own manufacture/resale, and permitted use of other brands' trademarks.</w:t>
      </w:r>
    </w:p>
    <w:p>
      <w:pPr>
        <w:ind w:left="288" w:hanging="288"/>
      </w:pPr>
      <w:r>
        <w:rPr>
          <w:rFonts w:ascii="Segoe UI Symbol" w:hAnsi="Segoe UI Symbol"/>
        </w:rPr>
        <w:t xml:space="preserve">☐ </w:t>
      </w:r>
      <w:r>
        <w:t>Variant differences: voltage/phase/frequency, reservoir size, drive type, materials, connection/thread sizes, mounting and orientation.</w:t>
      </w:r>
    </w:p>
    <w:p>
      <w:pPr>
        <w:ind w:left="288" w:hanging="288"/>
      </w:pPr>
      <w:r>
        <w:rPr>
          <w:rFonts w:ascii="Segoe UI Symbol" w:hAnsi="Segoe UI Symbol"/>
        </w:rPr>
        <w:t xml:space="preserve">☐ </w:t>
      </w:r>
      <w:r>
        <w:t>Oil/grease compatibility, viscosity/NLGI ranges, pressure, flow, output per stroke, cycle/control details, working temperature and environment restrictions.</w:t>
      </w:r>
    </w:p>
    <w:p>
      <w:pPr>
        <w:ind w:left="288" w:hanging="288"/>
      </w:pPr>
      <w:r>
        <w:rPr>
          <w:rFonts w:ascii="Segoe UI Symbol" w:hAnsi="Segoe UI Symbol"/>
        </w:rPr>
        <w:t xml:space="preserve">☐ </w:t>
      </w:r>
      <w:r>
        <w:t>Dimensions, weight, packing dimensions, mounting drawing and installation space requirements.</w:t>
      </w:r>
    </w:p>
    <w:p>
      <w:pPr>
        <w:ind w:left="288" w:hanging="288"/>
      </w:pPr>
      <w:r>
        <w:rPr>
          <w:rFonts w:ascii="Segoe UI Symbol" w:hAnsi="Segoe UI Symbol"/>
        </w:rPr>
        <w:t xml:space="preserve">☐ </w:t>
      </w:r>
      <w:r>
        <w:t>Supported system types, compatible distributors/controllers/tubes, application examples and exclusions.</w:t>
      </w:r>
    </w:p>
    <w:p>
      <w:pPr>
        <w:ind w:left="288" w:hanging="288"/>
      </w:pPr>
      <w:r>
        <w:rPr>
          <w:rFonts w:ascii="Segoe UI Symbol" w:hAnsi="Segoe UI Symbol"/>
        </w:rPr>
        <w:t xml:space="preserve">☐ </w:t>
      </w:r>
      <w:r>
        <w:t>Contents of package, optional accessories, compatible spares and recommended replacement parts.</w:t>
      </w:r>
    </w:p>
    <w:p>
      <w:pPr>
        <w:ind w:left="288" w:hanging="288"/>
      </w:pPr>
      <w:r>
        <w:rPr>
          <w:rFonts w:ascii="Segoe UI Symbol" w:hAnsi="Segoe UI Symbol"/>
        </w:rPr>
        <w:t xml:space="preserve">☐ </w:t>
      </w:r>
      <w:r>
        <w:t>Current stock by SKU/location, low-stock threshold, lead time, made-to-order and out-of-stock behavior.</w:t>
      </w:r>
    </w:p>
    <w:p>
      <w:pPr>
        <w:ind w:left="288" w:hanging="288"/>
      </w:pPr>
      <w:r>
        <w:rPr>
          <w:rFonts w:ascii="Segoe UI Symbol" w:hAnsi="Segoe UI Symbol"/>
        </w:rPr>
        <w:t xml:space="preserve">☐ </w:t>
      </w:r>
      <w:r>
        <w:t>List price in INR, GST-inclusive/exclusive treatment, applicable HSN/GST, minimum order, bulk price tiers and quote-only products.</w:t>
      </w:r>
    </w:p>
    <w:p>
      <w:pPr>
        <w:ind w:left="288" w:hanging="288"/>
      </w:pPr>
      <w:r>
        <w:rPr>
          <w:rFonts w:ascii="Segoe UI Symbol" w:hAnsi="Segoe UI Symbol"/>
        </w:rPr>
        <w:t xml:space="preserve">☐ </w:t>
      </w:r>
      <w:r>
        <w:t>Datasheet PDF, manual PDF, dimension/CAD drawing, revision date and approving technical person.</w:t>
      </w:r>
    </w:p>
    <w:p>
      <w:pPr>
        <w:ind w:left="288" w:hanging="288"/>
      </w:pPr>
      <w:r>
        <w:rPr>
          <w:rFonts w:ascii="Segoe UI Symbol" w:hAnsi="Segoe UI Symbol"/>
        </w:rPr>
        <w:t xml:space="preserve">☐ </w:t>
      </w:r>
      <w:r>
        <w:t>Warranty duration, exclusions, installation requirements and warranty claim evidence.</w:t>
      </w:r>
    </w:p>
    <w:p>
      <w:pPr>
        <w:ind w:left="288" w:hanging="288"/>
      </w:pPr>
      <w:r>
        <w:rPr>
          <w:rFonts w:ascii="Segoe UI Symbol" w:hAnsi="Segoe UI Symbol"/>
        </w:rPr>
        <w:t xml:space="preserve">☐ </w:t>
      </w:r>
      <w:r>
        <w:t>Product lifecycle: active/discontinued/replacement SKU, repairability and spare availability.</w:t>
      </w:r>
    </w:p>
    <w:p>
      <w:pPr>
        <w:ind w:left="288" w:hanging="288"/>
      </w:pPr>
      <w:r>
        <w:rPr>
          <w:rFonts w:ascii="Segoe UI Symbol" w:hAnsi="Segoe UI Symbol"/>
        </w:rPr>
        <w:t xml:space="preserve">☐ </w:t>
      </w:r>
      <w:r>
        <w:t>Evidence for every published performance or compatibility claim, including conditions and document revision.</w:t>
      </w:r>
    </w:p>
    <w:p>
      <w:r>
        <w:t>Suggested catalogue CSV columns: sku, product_name, category, variant, price_inr, tax_inclusive, gst_rate, hsn, stock, low_stock_threshold, quote_only, lead_time, lubricant, pressure_bar, flow_value, flow_unit, reservoir_l, voltage, phase, frequency_hz, temperature_min_c, temperature_max_c, weight_kg, dimensions_mm, description, warranty, image_files, datasheet_file, drawing_file, approved_by, verified_date.</w:t>
      </w:r>
    </w:p>
    <w:p>
      <w:pPr>
        <w:pStyle w:val="Heading1"/>
      </w:pPr>
      <w:r>
        <w:t>Original images and media</w:t>
      </w:r>
    </w:p>
    <w:p>
      <w:pPr>
        <w:ind w:left="288" w:hanging="288"/>
      </w:pPr>
      <w:r>
        <w:rPr>
          <w:rFonts w:ascii="Segoe UI Symbol" w:hAnsi="Segoe UI Symbol"/>
        </w:rPr>
        <w:t xml:space="preserve">☐ </w:t>
      </w:r>
      <w:r>
        <w:t>Each product: front, rear/connection side, side, three-quarter view, scale/dimensions context and identification label.</w:t>
      </w:r>
    </w:p>
    <w:p>
      <w:pPr>
        <w:ind w:left="288" w:hanging="288"/>
      </w:pPr>
      <w:r>
        <w:rPr>
          <w:rFonts w:ascii="Segoe UI Symbol" w:hAnsi="Segoe UI Symbol"/>
        </w:rPr>
        <w:t xml:space="preserve">☐ </w:t>
      </w:r>
      <w:r>
        <w:t>Each variant: photograph the actual differentiating feature; do not assign a wrong reservoir/motor image to a SKU.</w:t>
      </w:r>
    </w:p>
    <w:p>
      <w:pPr>
        <w:ind w:left="288" w:hanging="288"/>
      </w:pPr>
      <w:r>
        <w:rPr>
          <w:rFonts w:ascii="Segoe UI Symbol" w:hAnsi="Segoe UI Symbol"/>
        </w:rPr>
        <w:t xml:space="preserve">☐ </w:t>
      </w:r>
      <w:r>
        <w:t>Photograph installed systems with customer permission and remove private machine/customer information where needed.</w:t>
      </w:r>
    </w:p>
    <w:p>
      <w:pPr>
        <w:ind w:left="288" w:hanging="288"/>
      </w:pPr>
      <w:r>
        <w:rPr>
          <w:rFonts w:ascii="Segoe UI Symbol" w:hAnsi="Segoe UI Symbol"/>
        </w:rPr>
        <w:t xml:space="preserve">☐ </w:t>
      </w:r>
      <w:r>
        <w:t>Workshop exterior/interior, manufacturing/assembly, inspection/testing, packing and service work.</w:t>
      </w:r>
    </w:p>
    <w:p>
      <w:pPr>
        <w:ind w:left="288" w:hanging="288"/>
      </w:pPr>
      <w:r>
        <w:rPr>
          <w:rFonts w:ascii="Segoe UI Symbol" w:hAnsi="Segoe UI Symbol"/>
        </w:rPr>
        <w:t xml:space="preserve">☐ </w:t>
      </w:r>
      <w:r>
        <w:t>Team/proprietor photographs only with consent; no stock image presented as an actual employee.</w:t>
      </w:r>
    </w:p>
    <w:p>
      <w:pPr>
        <w:ind w:left="288" w:hanging="288"/>
      </w:pPr>
      <w:r>
        <w:rPr>
          <w:rFonts w:ascii="Segoe UI Symbol" w:hAnsi="Segoe UI Symbol"/>
        </w:rPr>
        <w:t xml:space="preserve">☐ </w:t>
      </w:r>
      <w:r>
        <w:t>Optional short installation/product demonstration videos; caption/transcript and ownership permission.</w:t>
      </w:r>
    </w:p>
    <w:p>
      <w:pPr>
        <w:ind w:left="288" w:hanging="288"/>
      </w:pPr>
      <w:r>
        <w:rPr>
          <w:rFonts w:ascii="Segoe UI Symbol" w:hAnsi="Segoe UI Symbol"/>
        </w:rPr>
        <w:t xml:space="preserve">☐ </w:t>
      </w:r>
      <w:r>
        <w:t>Clean, well-lit originals preferably at least 1600 px on the long edge; no messaging-app compression or embedded price labels.</w:t>
      </w:r>
    </w:p>
    <w:p>
      <w:pPr>
        <w:ind w:left="288" w:hanging="288"/>
      </w:pPr>
      <w:r>
        <w:rPr>
          <w:rFonts w:ascii="Segoe UI Symbol" w:hAnsi="Segoe UI Symbol"/>
        </w:rPr>
        <w:t xml:space="preserve">☐ </w:t>
      </w:r>
      <w:r>
        <w:t>Confirm ownership/license, photographer attribution if needed, permission to publish, and accurate alt-text description.</w:t>
      </w:r>
    </w:p>
    <w:p>
      <w:pPr>
        <w:ind w:left="288" w:hanging="288"/>
      </w:pPr>
      <w:r>
        <w:rPr>
          <w:rFonts w:ascii="Segoe UI Symbol" w:hAnsi="Segoe UI Symbol"/>
        </w:rPr>
        <w:t xml:space="preserve">☐ </w:t>
      </w:r>
      <w:r>
        <w:t>Use filenames such as DSL-OP-100_front_2026-10.jpg; map every file to the exact SKU and view.</w:t>
      </w:r>
    </w:p>
    <w:p>
      <w:pPr>
        <w:ind w:left="288" w:hanging="288"/>
      </w:pPr>
      <w:r>
        <w:rPr>
          <w:rFonts w:ascii="Segoe UI Symbol" w:hAnsi="Segoe UI Symbol"/>
        </w:rPr>
        <w:t xml:space="preserve">☐ </w:t>
      </w:r>
      <w:r>
        <w:t>Check backgrounds for customer names, safety issues, private documents, serial identifiers and unintended trademarks.</w:t>
      </w:r>
    </w:p>
    <w:p>
      <w:r>
        <w:t>We will reuse only the concept image already generated until your originals arrive. It remains labelled as a demo visual. No additional product images will be generated.</w:t>
      </w:r>
    </w:p>
    <w:p>
      <w:pPr>
        <w:pStyle w:val="Heading1"/>
      </w:pPr>
      <w:r>
        <w:t>Sales and fulfilment policies</w:t>
      </w:r>
    </w:p>
    <w:p>
      <w:pPr>
        <w:ind w:left="288" w:hanging="288"/>
      </w:pPr>
      <w:r>
        <w:rPr>
          <w:rFonts w:ascii="Segoe UI Symbol" w:hAnsi="Segoe UI Symbol"/>
        </w:rPr>
        <w:t xml:space="preserve">☐ </w:t>
      </w:r>
      <w:r>
        <w:t>Can all standard products be purchased online, or do some require engineer approval?</w:t>
      </w:r>
    </w:p>
    <w:p>
      <w:pPr>
        <w:ind w:left="288" w:hanging="288"/>
      </w:pPr>
      <w:r>
        <w:rPr>
          <w:rFonts w:ascii="Segoe UI Symbol" w:hAnsi="Segoe UI Symbol"/>
        </w:rPr>
        <w:t xml:space="preserve">☐ </w:t>
      </w:r>
      <w:r>
        <w:t>Which countries/states/PIN codes are served? Who calculates shipping charges and dispatch deadlines?</w:t>
      </w:r>
    </w:p>
    <w:p>
      <w:pPr>
        <w:ind w:left="288" w:hanging="288"/>
      </w:pPr>
      <w:r>
        <w:rPr>
          <w:rFonts w:ascii="Segoe UI Symbol" w:hAnsi="Segoe UI Symbol"/>
        </w:rPr>
        <w:t xml:space="preserve">☐ </w:t>
      </w:r>
      <w:r>
        <w:t>Are freight, insurance and installation included? What happens when delivery cannot be priced automatically?</w:t>
      </w:r>
    </w:p>
    <w:p>
      <w:pPr>
        <w:ind w:left="288" w:hanging="288"/>
      </w:pPr>
      <w:r>
        <w:rPr>
          <w:rFonts w:ascii="Segoe UI Symbol" w:hAnsi="Segoe UI Symbol"/>
        </w:rPr>
        <w:t xml:space="preserve">☐ </w:t>
      </w:r>
      <w:r>
        <w:t>Which couriers/freight providers are used, and what tracking evidence is available?</w:t>
      </w:r>
    </w:p>
    <w:p>
      <w:pPr>
        <w:ind w:left="288" w:hanging="288"/>
      </w:pPr>
      <w:r>
        <w:rPr>
          <w:rFonts w:ascii="Segoe UI Symbol" w:hAnsi="Segoe UI Symbol"/>
        </w:rPr>
        <w:t xml:space="preserve">☐ </w:t>
      </w:r>
      <w:r>
        <w:t>What are cancellation, return, damaged-delivery and refund rules? Who approves refunds?</w:t>
      </w:r>
    </w:p>
    <w:p>
      <w:pPr>
        <w:ind w:left="288" w:hanging="288"/>
      </w:pPr>
      <w:r>
        <w:rPr>
          <w:rFonts w:ascii="Segoe UI Symbol" w:hAnsi="Segoe UI Symbol"/>
        </w:rPr>
        <w:t xml:space="preserve">☐ </w:t>
      </w:r>
      <w:r>
        <w:t>What are payment methods, advance/deposit terms and credit rules? Is cash on delivery allowed?</w:t>
      </w:r>
    </w:p>
    <w:p>
      <w:pPr>
        <w:ind w:left="288" w:hanging="288"/>
      </w:pPr>
      <w:r>
        <w:rPr>
          <w:rFonts w:ascii="Segoe UI Symbol" w:hAnsi="Segoe UI Symbol"/>
        </w:rPr>
        <w:t xml:space="preserve">☐ </w:t>
      </w:r>
      <w:r>
        <w:t>Confirm invoice numbering, tax treatment, GST collection, HSN, legal wording and accounting requirements with your accountant.</w:t>
      </w:r>
    </w:p>
    <w:p>
      <w:pPr>
        <w:ind w:left="288" w:hanging="288"/>
      </w:pPr>
      <w:r>
        <w:rPr>
          <w:rFonts w:ascii="Segoe UI Symbol" w:hAnsi="Segoe UI Symbol"/>
        </w:rPr>
        <w:t xml:space="preserve">☐ </w:t>
      </w:r>
      <w:r>
        <w:t>Define quotation validity, discount limits, bulk quantities, delivery terms and conversion to an order.</w:t>
      </w:r>
    </w:p>
    <w:p>
      <w:pPr>
        <w:ind w:left="288" w:hanging="288"/>
      </w:pPr>
      <w:r>
        <w:rPr>
          <w:rFonts w:ascii="Segoe UI Symbol" w:hAnsi="Segoe UI Symbol"/>
        </w:rPr>
        <w:t xml:space="preserve">☐ </w:t>
      </w:r>
      <w:r>
        <w:t>Supply owner-approved terms, privacy, shipping, return and warranty text; identify policy revision owner.</w:t>
      </w:r>
    </w:p>
    <w:p>
      <w:pPr>
        <w:pStyle w:val="Heading1"/>
      </w:pPr>
      <w:r>
        <w:t>Service and complaints</w:t>
      </w:r>
    </w:p>
    <w:p>
      <w:pPr>
        <w:ind w:left="288" w:hanging="288"/>
      </w:pPr>
      <w:r>
        <w:rPr>
          <w:rFonts w:ascii="Segoe UI Symbol" w:hAnsi="Segoe UI Symbol"/>
        </w:rPr>
        <w:t xml:space="preserve">☐ </w:t>
      </w:r>
      <w:r>
        <w:t>Which services are actually available: installation, commissioning, remote troubleshooting, repair, maintenance or onsite visits?</w:t>
      </w:r>
    </w:p>
    <w:p>
      <w:pPr>
        <w:ind w:left="288" w:hanging="288"/>
      </w:pPr>
      <w:r>
        <w:rPr>
          <w:rFonts w:ascii="Segoe UI Symbol" w:hAnsi="Segoe UI Symbol"/>
        </w:rPr>
        <w:t xml:space="preserve">☐ </w:t>
      </w:r>
      <w:r>
        <w:t>Confirm geographic coverage, working hours, response targets, escalation path and service charges.</w:t>
      </w:r>
    </w:p>
    <w:p>
      <w:pPr>
        <w:ind w:left="288" w:hanging="288"/>
      </w:pPr>
      <w:r>
        <w:rPr>
          <w:rFonts w:ascii="Segoe UI Symbol" w:hAnsi="Segoe UI Symbol"/>
        </w:rPr>
        <w:t xml:space="preserve">☐ </w:t>
      </w:r>
      <w:r>
        <w:t>Which problem categories and priorities should customers select? What defines an urgent case?</w:t>
      </w:r>
    </w:p>
    <w:p>
      <w:pPr>
        <w:ind w:left="288" w:hanging="288"/>
      </w:pPr>
      <w:r>
        <w:rPr>
          <w:rFonts w:ascii="Segoe UI Symbol" w:hAnsi="Segoe UI Symbol"/>
        </w:rPr>
        <w:t xml:space="preserve">☐ </w:t>
      </w:r>
      <w:r>
        <w:t>Identify required evidence: order/invoice, SKU/model, serial number, fault description, operating conditions, photos/video and site contact.</w:t>
      </w:r>
    </w:p>
    <w:p>
      <w:pPr>
        <w:ind w:left="288" w:hanging="288"/>
      </w:pPr>
      <w:r>
        <w:rPr>
          <w:rFonts w:ascii="Segoe UI Symbol" w:hAnsi="Segoe UI Symbol"/>
        </w:rPr>
        <w:t xml:space="preserve">☐ </w:t>
      </w:r>
      <w:r>
        <w:t>Explain how offline purchases and third-party equipment are validated.</w:t>
      </w:r>
    </w:p>
    <w:p>
      <w:pPr>
        <w:ind w:left="288" w:hanging="288"/>
      </w:pPr>
      <w:r>
        <w:rPr>
          <w:rFonts w:ascii="Segoe UI Symbol" w:hAnsi="Segoe UI Symbol"/>
        </w:rPr>
        <w:t xml:space="preserve">☐ </w:t>
      </w:r>
      <w:r>
        <w:t>Define ticket statuses, assignment rules, internal notes versus customer-visible replies, closure confirmation and reopening.</w:t>
      </w:r>
    </w:p>
    <w:p>
      <w:pPr>
        <w:ind w:left="288" w:hanging="288"/>
      </w:pPr>
      <w:r>
        <w:rPr>
          <w:rFonts w:ascii="Segoe UI Symbol" w:hAnsi="Segoe UI Symbol"/>
        </w:rPr>
        <w:t xml:space="preserve">☐ </w:t>
      </w:r>
      <w:r>
        <w:t>Define warranty checks, repair estimate approval, replacement process and return shipment responsibility.</w:t>
      </w:r>
    </w:p>
    <w:p>
      <w:pPr>
        <w:ind w:left="288" w:hanging="288"/>
      </w:pPr>
      <w:r>
        <w:rPr>
          <w:rFonts w:ascii="Segoe UI Symbol" w:hAnsi="Segoe UI Symbol"/>
        </w:rPr>
        <w:t xml:space="preserve">☐ </w:t>
      </w:r>
      <w:r>
        <w:t>Who receives new ticket notifications, and who covers absences?</w:t>
      </w:r>
    </w:p>
    <w:p>
      <w:pPr>
        <w:pStyle w:val="Heading1"/>
      </w:pPr>
      <w:r>
        <w:t>Employee access and inventory</w:t>
      </w:r>
    </w:p>
    <w:p>
      <w:pPr>
        <w:ind w:left="288" w:hanging="288"/>
      </w:pPr>
      <w:r>
        <w:rPr>
          <w:rFonts w:ascii="Segoe UI Symbol" w:hAnsi="Segoe UI Symbol"/>
        </w:rPr>
        <w:t xml:space="preserve">☐ </w:t>
      </w:r>
      <w:r>
        <w:t>List each worker's name, work email, department, role and manager. Use individual accounts.</w:t>
      </w:r>
    </w:p>
    <w:p>
      <w:pPr>
        <w:ind w:left="288" w:hanging="288"/>
      </w:pPr>
      <w:r>
        <w:rPr>
          <w:rFonts w:ascii="Segoe UI Symbol" w:hAnsi="Segoe UI Symbol"/>
        </w:rPr>
        <w:t xml:space="preserve">☐ </w:t>
      </w:r>
      <w:r>
        <w:t>Specify who may edit products, prices, stock, discounts, orders, customer records, tickets, refunds and settings.</w:t>
      </w:r>
    </w:p>
    <w:p>
      <w:pPr>
        <w:ind w:left="288" w:hanging="288"/>
      </w:pPr>
      <w:r>
        <w:rPr>
          <w:rFonts w:ascii="Segoe UI Symbol" w:hAnsi="Segoe UI Symbol"/>
        </w:rPr>
        <w:t xml:space="preserve">☐ </w:t>
      </w:r>
      <w:r>
        <w:t>Confirm proprietor-only controls, approval limits and restricted information such as cost/margins.</w:t>
      </w:r>
    </w:p>
    <w:p>
      <w:pPr>
        <w:ind w:left="288" w:hanging="288"/>
      </w:pPr>
      <w:r>
        <w:rPr>
          <w:rFonts w:ascii="Segoe UI Symbol" w:hAnsi="Segoe UI Symbol"/>
        </w:rPr>
        <w:t xml:space="preserve">☐ </w:t>
      </w:r>
      <w:r>
        <w:t>Define joining/leaving process, access revocation, staff MFA and permission reviews.</w:t>
      </w:r>
    </w:p>
    <w:p>
      <w:pPr>
        <w:ind w:left="288" w:hanging="288"/>
      </w:pPr>
      <w:r>
        <w:rPr>
          <w:rFonts w:ascii="Segoe UI Symbol" w:hAnsi="Segoe UI Symbol"/>
        </w:rPr>
        <w:t xml:space="preserve">☐ </w:t>
      </w:r>
      <w:r>
        <w:t>List warehouses/stores/bins and opening stock evidence; explain receipt, dispatch, return, stocktake and adjustment rules.</w:t>
      </w:r>
    </w:p>
    <w:p>
      <w:pPr>
        <w:ind w:left="288" w:hanging="288"/>
      </w:pPr>
      <w:r>
        <w:rPr>
          <w:rFonts w:ascii="Segoe UI Symbol" w:hAnsi="Segoe UI Symbol"/>
        </w:rPr>
        <w:t xml:space="preserve">☐ </w:t>
      </w:r>
      <w:r>
        <w:t>Confirm whether future scope includes raw materials, bill of materials, manufacturing orders, batches/serials, purchasing and suppliers.</w:t>
      </w:r>
    </w:p>
    <w:p>
      <w:pPr>
        <w:ind w:left="288" w:hanging="288"/>
      </w:pPr>
      <w:r>
        <w:rPr>
          <w:rFonts w:ascii="Segoe UI Symbol" w:hAnsi="Segoe UI Symbol"/>
        </w:rPr>
        <w:t xml:space="preserve">☐ </w:t>
      </w:r>
      <w:r>
        <w:t>Define stock reservation expiry, backorder policy and procedure for a late payment when stock is unavailable.</w:t>
      </w:r>
    </w:p>
    <w:p>
      <w:pPr>
        <w:ind w:left="288" w:hanging="288"/>
      </w:pPr>
      <w:r>
        <w:rPr>
          <w:rFonts w:ascii="Segoe UI Symbol" w:hAnsi="Segoe UI Symbol"/>
        </w:rPr>
        <w:t xml:space="preserve">☐ </w:t>
      </w:r>
      <w:r>
        <w:t>Specify reports required: sales, low stock, pending orders, quote conversion, open service and ageing.</w:t>
      </w:r>
    </w:p>
    <w:p>
      <w:pPr>
        <w:pStyle w:val="Heading1"/>
      </w:pPr>
      <w:r>
        <w:t>SEO and proof of business</w:t>
      </w:r>
    </w:p>
    <w:p>
      <w:pPr>
        <w:ind w:left="288" w:hanging="288"/>
      </w:pPr>
      <w:r>
        <w:rPr>
          <w:rFonts w:ascii="Segoe UI Symbol" w:hAnsi="Segoe UI Symbol"/>
        </w:rPr>
        <w:t xml:space="preserve">☐ </w:t>
      </w:r>
      <w:r>
        <w:t>Supply approved business description, actual product/service coverage and preferred brand spelling.</w:t>
      </w:r>
    </w:p>
    <w:p>
      <w:pPr>
        <w:ind w:left="288" w:hanging="288"/>
      </w:pPr>
      <w:r>
        <w:rPr>
          <w:rFonts w:ascii="Segoe UI Symbol" w:hAnsi="Segoe UI Symbol"/>
        </w:rPr>
        <w:t xml:space="preserve">☐ </w:t>
      </w:r>
      <w:r>
        <w:t>Confirm ownership of Google Business Profile, Search Console, domain and current website URLs.</w:t>
      </w:r>
    </w:p>
    <w:p>
      <w:pPr>
        <w:ind w:left="288" w:hanging="288"/>
      </w:pPr>
      <w:r>
        <w:rPr>
          <w:rFonts w:ascii="Segoe UI Symbol" w:hAnsi="Segoe UI Symbol"/>
        </w:rPr>
        <w:t xml:space="preserve">☐ </w:t>
      </w:r>
      <w:r>
        <w:t>Provide genuine certifications with issuer, scope, expiry and permission to publish; no claim based on a competitor's certificate.</w:t>
      </w:r>
    </w:p>
    <w:p>
      <w:pPr>
        <w:ind w:left="288" w:hanging="288"/>
      </w:pPr>
      <w:r>
        <w:rPr>
          <w:rFonts w:ascii="Segoe UI Symbol" w:hAnsi="Segoe UI Symbol"/>
        </w:rPr>
        <w:t xml:space="preserve">☐ </w:t>
      </w:r>
      <w:r>
        <w:t>Provide client logos/testimonials/case studies only with written permission and support for outcome claims.</w:t>
      </w:r>
    </w:p>
    <w:p>
      <w:pPr>
        <w:ind w:left="288" w:hanging="288"/>
      </w:pPr>
      <w:r>
        <w:rPr>
          <w:rFonts w:ascii="Segoe UI Symbol" w:hAnsi="Segoe UI Symbol"/>
        </w:rPr>
        <w:t xml:space="preserve">☐ </w:t>
      </w:r>
      <w:r>
        <w:t>Identify customer search terms, applications, common technical questions and priority locations actually served.</w:t>
      </w:r>
    </w:p>
    <w:p>
      <w:pPr>
        <w:ind w:left="288" w:hanging="288"/>
      </w:pPr>
      <w:r>
        <w:rPr>
          <w:rFonts w:ascii="Segoe UI Symbol" w:hAnsi="Segoe UI Symbol"/>
        </w:rPr>
        <w:t xml:space="preserve">☐ </w:t>
      </w:r>
      <w:r>
        <w:t>Supply original technical answers for selection, installation, troubleshooting and maintenance, reviewed by a qualified company person.</w:t>
      </w:r>
    </w:p>
    <w:p>
      <w:pPr>
        <w:ind w:left="288" w:hanging="288"/>
      </w:pPr>
      <w:r>
        <w:rPr>
          <w:rFonts w:ascii="Segoe UI Symbol" w:hAnsi="Segoe UI Symbol"/>
        </w:rPr>
        <w:t xml:space="preserve">☐ </w:t>
      </w:r>
      <w:r>
        <w:t>Define who approves content updates and checks that datasheets, prices and availability stay current.</w:t>
      </w:r>
    </w:p>
    <w:p>
      <w:pPr>
        <w:pStyle w:val="Heading1"/>
      </w:pPr>
      <w:r>
        <w:t>Future AI and workflow automation</w:t>
      </w:r>
    </w:p>
    <w:p>
      <w:r>
        <w:t>Document current process before deciding which parts AI should automate. Start with draft-only workflows and retain accountable human reviewers.</w:t>
      </w:r>
    </w:p>
    <w:p>
      <w:pPr>
        <w:ind w:left="288" w:hanging="288"/>
      </w:pPr>
      <w:r>
        <w:rPr>
          <w:rFonts w:ascii="Segoe UI Symbol" w:hAnsi="Segoe UI Symbol"/>
        </w:rPr>
        <w:t xml:space="preserve">☐ </w:t>
      </w:r>
      <w:r>
        <w:t>Which inboxes contain orders and enquiries? Gmail, Microsoft, IMAP or another provider? Which folders/labels are in scope?</w:t>
      </w:r>
    </w:p>
    <w:p>
      <w:pPr>
        <w:ind w:left="288" w:hanging="288"/>
      </w:pPr>
      <w:r>
        <w:rPr>
          <w:rFonts w:ascii="Segoe UI Symbol" w:hAnsi="Segoe UI Symbol"/>
        </w:rPr>
        <w:t xml:space="preserve">☐ </w:t>
      </w:r>
      <w:r>
        <w:t>Provide redacted examples of purchase orders, emails and attachments, including scans, PDFs, spreadsheets, amendments, cancellations and duplicates.</w:t>
      </w:r>
    </w:p>
    <w:p>
      <w:pPr>
        <w:ind w:left="288" w:hanging="288"/>
      </w:pPr>
      <w:r>
        <w:rPr>
          <w:rFonts w:ascii="Segoe UI Symbol" w:hAnsi="Segoe UI Symbol"/>
        </w:rPr>
        <w:t xml:space="preserve">☐ </w:t>
      </w:r>
      <w:r>
        <w:t>Identify required extracted fields: customer, PO number/date, SKU/model, quantity, unit, requested date, ship-to, GST and attachments.</w:t>
      </w:r>
    </w:p>
    <w:p>
      <w:pPr>
        <w:ind w:left="288" w:hanging="288"/>
      </w:pPr>
      <w:r>
        <w:rPr>
          <w:rFonts w:ascii="Segoe UI Symbol" w:hAnsi="Segoe UI Symbol"/>
        </w:rPr>
        <w:t xml:space="preserve">☐ </w:t>
      </w:r>
      <w:r>
        <w:t>Define SKU/customer matching rules and cases that must stop for manual review. Can AI infer a missing field? Default recommendation: no.</w:t>
      </w:r>
    </w:p>
    <w:p>
      <w:pPr>
        <w:ind w:left="288" w:hanging="288"/>
      </w:pPr>
      <w:r>
        <w:rPr>
          <w:rFonts w:ascii="Segoe UI Symbol" w:hAnsi="Segoe UI Symbol"/>
        </w:rPr>
        <w:t xml:space="preserve">☐ </w:t>
      </w:r>
      <w:r>
        <w:t>Define duplicate detection, revised order precedence, forwarded threads, currency/unit mismatches and uncertain OCR handling.</w:t>
      </w:r>
    </w:p>
    <w:p>
      <w:pPr>
        <w:ind w:left="288" w:hanging="288"/>
      </w:pPr>
      <w:r>
        <w:rPr>
          <w:rFonts w:ascii="Segoe UI Symbol" w:hAnsi="Segoe UI Symbol"/>
        </w:rPr>
        <w:t xml:space="preserve">☐ </w:t>
      </w:r>
      <w:r>
        <w:t>Provide approved quotation format, numbering, taxes, price source, discounts, validity, terms and signature.</w:t>
      </w:r>
    </w:p>
    <w:p>
      <w:pPr>
        <w:ind w:left="288" w:hanging="288"/>
      </w:pPr>
      <w:r>
        <w:rPr>
          <w:rFonts w:ascii="Segoe UI Symbol" w:hAnsi="Segoe UI Symbol"/>
        </w:rPr>
        <w:t xml:space="preserve">☐ </w:t>
      </w:r>
      <w:r>
        <w:t>Who approves a quotation? Under what conditions may a later workflow send it automatically? Specify explicit thresholds.</w:t>
      </w:r>
    </w:p>
    <w:p>
      <w:pPr>
        <w:ind w:left="288" w:hanging="288"/>
      </w:pPr>
      <w:r>
        <w:rPr>
          <w:rFonts w:ascii="Segoe UI Symbol" w:hAnsi="Segoe UI Symbol"/>
        </w:rPr>
        <w:t xml:space="preserve">☐ </w:t>
      </w:r>
      <w:r>
        <w:t>Which Tally edition/version and company are used? Who manages the Tally machine, backups and access?</w:t>
      </w:r>
    </w:p>
    <w:p>
      <w:pPr>
        <w:ind w:left="288" w:hanging="288"/>
      </w:pPr>
      <w:r>
        <w:rPr>
          <w:rFonts w:ascii="Segoe UI Symbol" w:hAnsi="Segoe UI Symbol"/>
        </w:rPr>
        <w:t xml:space="preserve">☐ </w:t>
      </w:r>
      <w:r>
        <w:t>Which Tally operations are desired: ledger lookup, stock lookup, sales order, invoice, receipt, credit note or export? Confirm current workflow with the accountant.</w:t>
      </w:r>
    </w:p>
    <w:p>
      <w:pPr>
        <w:ind w:left="288" w:hanging="288"/>
      </w:pPr>
      <w:r>
        <w:rPr>
          <w:rFonts w:ascii="Segoe UI Symbol" w:hAnsi="Segoe UI Symbol"/>
        </w:rPr>
        <w:t xml:space="preserve">☐ </w:t>
      </w:r>
      <w:r>
        <w:t>Supply redacted ledger/item/group mappings, units, GST configurations, voucher types, numbering and sample accepted vouchers.</w:t>
      </w:r>
    </w:p>
    <w:p>
      <w:pPr>
        <w:ind w:left="288" w:hanging="288"/>
      </w:pPr>
      <w:r>
        <w:rPr>
          <w:rFonts w:ascii="Segoe UI Symbol" w:hAnsi="Segoe UI Symbol"/>
        </w:rPr>
        <w:t xml:space="preserve">☐ </w:t>
      </w:r>
      <w:r>
        <w:t>Confirm local/remote connector method, required licenses/network availability and whether import/export is preferable to direct write.</w:t>
      </w:r>
    </w:p>
    <w:p>
      <w:pPr>
        <w:ind w:left="288" w:hanging="288"/>
      </w:pPr>
      <w:r>
        <w:rPr>
          <w:rFonts w:ascii="Segoe UI Symbol" w:hAnsi="Segoe UI Symbol"/>
        </w:rPr>
        <w:t xml:space="preserve">☐ </w:t>
      </w:r>
      <w:r>
        <w:t>Define reconciliation, accounting period locks, duplicate voucher handling, rejected imports, reversals and owner approval before posting.</w:t>
      </w:r>
    </w:p>
    <w:p>
      <w:pPr>
        <w:ind w:left="288" w:hanging="288"/>
      </w:pPr>
      <w:r>
        <w:rPr>
          <w:rFonts w:ascii="Segoe UI Symbol" w:hAnsi="Segoe UI Symbol"/>
        </w:rPr>
        <w:t xml:space="preserve">☐ </w:t>
      </w:r>
      <w:r>
        <w:t>Identify tasks that AI must never execute without review: payments/refunds, tax/accounting changes, discounts beyond limits, deletion, external sending and permissions.</w:t>
      </w:r>
    </w:p>
    <w:p>
      <w:pPr>
        <w:ind w:left="288" w:hanging="288"/>
      </w:pPr>
      <w:r>
        <w:rPr>
          <w:rFonts w:ascii="Segoe UI Symbol" w:hAnsi="Segoe UI Symbol"/>
        </w:rPr>
        <w:t xml:space="preserve">☐ </w:t>
      </w:r>
      <w:r>
        <w:t>Specify data retention, allowed AI providers, attachment privacy, audit requirements and prompt-injection handling for untrusted emails.</w:t>
      </w:r>
    </w:p>
    <w:p>
      <w:pPr>
        <w:ind w:left="288" w:hanging="288"/>
      </w:pPr>
      <w:r>
        <w:rPr>
          <w:rFonts w:ascii="Segoe UI Symbol" w:hAnsi="Segoe UI Symbol"/>
        </w:rPr>
        <w:t xml:space="preserve">☐ </w:t>
      </w:r>
      <w:r>
        <w:t>Define success metrics and fallback: reviewed extraction accuracy, time saved, duplicate prevention, failed run queue and manual continuation.</w:t>
      </w:r>
    </w:p>
    <w:p>
      <w:r>
        <w:t>Workflow description: Trigger __________ Inputs __________ Steps __________ Reviewer __________ Allowed actions __________ Stop conditions __________ Evidence __________.</w:t>
      </w:r>
    </w:p>
    <w:p>
      <w:pPr>
        <w:pStyle w:val="Heading1"/>
      </w:pPr>
      <w:r>
        <w:t>Technical setup before launch</w:t>
      </w:r>
    </w:p>
    <w:p>
      <w:pPr>
        <w:ind w:left="288" w:hanging="288"/>
      </w:pPr>
      <w:r>
        <w:rPr>
          <w:rFonts w:ascii="Segoe UI Symbol" w:hAnsi="Segoe UI Symbol"/>
        </w:rPr>
        <w:t xml:space="preserve">☐ </w:t>
      </w:r>
      <w:r>
        <w:t>Owner controls domain/DNS, hosting, database and backups; technical team receives only needed access.</w:t>
      </w:r>
    </w:p>
    <w:p>
      <w:pPr>
        <w:ind w:left="288" w:hanging="288"/>
      </w:pPr>
      <w:r>
        <w:rPr>
          <w:rFonts w:ascii="Segoe UI Symbol" w:hAnsi="Segoe UI Symbol"/>
        </w:rPr>
        <w:t xml:space="preserve">☐ </w:t>
      </w:r>
      <w:r>
        <w:t>Payment merchant onboarding and settlement details configured through provider interfaces, never pasted into this checklist.</w:t>
      </w:r>
    </w:p>
    <w:p>
      <w:pPr>
        <w:ind w:left="288" w:hanging="288"/>
      </w:pPr>
      <w:r>
        <w:rPr>
          <w:rFonts w:ascii="Segoe UI Symbol" w:hAnsi="Segoe UI Symbol"/>
        </w:rPr>
        <w:t xml:space="preserve">☐ </w:t>
      </w:r>
      <w:r>
        <w:t>Google OAuth consent/client configuration and approved redirect domains.</w:t>
      </w:r>
    </w:p>
    <w:p>
      <w:pPr>
        <w:ind w:left="288" w:hanging="288"/>
      </w:pPr>
      <w:r>
        <w:rPr>
          <w:rFonts w:ascii="Segoe UI Symbol" w:hAnsi="Segoe UI Symbol"/>
        </w:rPr>
        <w:t xml:space="preserve">☐ </w:t>
      </w:r>
      <w:r>
        <w:t>Transactional sender domain/email verification and staff notification recipients.</w:t>
      </w:r>
    </w:p>
    <w:p>
      <w:pPr>
        <w:ind w:left="288" w:hanging="288"/>
      </w:pPr>
      <w:r>
        <w:rPr>
          <w:rFonts w:ascii="Segoe UI Symbol" w:hAnsi="Segoe UI Symbol"/>
        </w:rPr>
        <w:t xml:space="preserve">☐ </w:t>
      </w:r>
      <w:r>
        <w:t>Production private upload storage, retention rules, malware handling, size limits and access controls.</w:t>
      </w:r>
    </w:p>
    <w:p>
      <w:pPr>
        <w:ind w:left="288" w:hanging="288"/>
      </w:pPr>
      <w:r>
        <w:rPr>
          <w:rFonts w:ascii="Segoe UI Symbol" w:hAnsi="Segoe UI Symbol"/>
        </w:rPr>
        <w:t xml:space="preserve">☐ </w:t>
      </w:r>
      <w:r>
        <w:t>Backup restore drill, monitoring, support ownership and renewal responsibilities.</w:t>
      </w:r>
    </w:p>
    <w:p>
      <w:pPr>
        <w:ind w:left="288" w:hanging="288"/>
      </w:pPr>
      <w:r>
        <w:rPr>
          <w:rFonts w:ascii="Segoe UI Symbol" w:hAnsi="Segoe UI Symbol"/>
        </w:rPr>
        <w:t xml:space="preserve">☐ </w:t>
      </w:r>
      <w:r>
        <w:t>Final original-data import, permission review, contact checks, mobile/keyboard tests and test transaction approval.</w:t>
      </w:r>
    </w:p>
    <w:p>
      <w:pPr>
        <w:pStyle w:val="Heading1"/>
      </w:pPr>
      <w:r>
        <w:t>Evidence handover folders</w:t>
      </w:r>
    </w:p>
    <w:p>
      <w:r>
        <w:rPr>
          <w:rFonts w:ascii="Consolas" w:hAnsi="Consolas"/>
          <w:sz w:val="18"/>
        </w:rPr>
        <w:t>company-data/</w:t>
      </w:r>
    </w:p>
    <w:p>
      <w:r>
        <w:rPr>
          <w:rFonts w:ascii="Consolas" w:hAnsi="Consolas"/>
          <w:sz w:val="18"/>
        </w:rPr>
        <w:t xml:space="preserve">  identity/</w:t>
      </w:r>
    </w:p>
    <w:p>
      <w:r>
        <w:rPr>
          <w:rFonts w:ascii="Consolas" w:hAnsi="Consolas"/>
          <w:sz w:val="18"/>
        </w:rPr>
        <w:t xml:space="preserve">  brand/</w:t>
      </w:r>
    </w:p>
    <w:p>
      <w:r>
        <w:rPr>
          <w:rFonts w:ascii="Consolas" w:hAnsi="Consolas"/>
          <w:sz w:val="18"/>
        </w:rPr>
        <w:t xml:space="preserve">  catalogue/products.csv</w:t>
      </w:r>
    </w:p>
    <w:p>
      <w:r>
        <w:rPr>
          <w:rFonts w:ascii="Consolas" w:hAnsi="Consolas"/>
          <w:sz w:val="18"/>
        </w:rPr>
        <w:t xml:space="preserve">  products/&lt;SKU&gt;/photos/</w:t>
      </w:r>
    </w:p>
    <w:p>
      <w:r>
        <w:rPr>
          <w:rFonts w:ascii="Consolas" w:hAnsi="Consolas"/>
          <w:sz w:val="18"/>
        </w:rPr>
        <w:t xml:space="preserve">  products/&lt;SKU&gt;/datasheets/</w:t>
      </w:r>
    </w:p>
    <w:p>
      <w:r>
        <w:rPr>
          <w:rFonts w:ascii="Consolas" w:hAnsi="Consolas"/>
          <w:sz w:val="18"/>
        </w:rPr>
        <w:t xml:space="preserve">  products/&lt;SKU&gt;/drawings/</w:t>
      </w:r>
    </w:p>
    <w:p>
      <w:r>
        <w:rPr>
          <w:rFonts w:ascii="Consolas" w:hAnsi="Consolas"/>
          <w:sz w:val="18"/>
        </w:rPr>
        <w:t xml:space="preserve">  workshop-and-service/</w:t>
      </w:r>
    </w:p>
    <w:p>
      <w:r>
        <w:rPr>
          <w:rFonts w:ascii="Consolas" w:hAnsi="Consolas"/>
          <w:sz w:val="18"/>
        </w:rPr>
        <w:t xml:space="preserve">  policies/</w:t>
      </w:r>
    </w:p>
    <w:p>
      <w:r>
        <w:rPr>
          <w:rFonts w:ascii="Consolas" w:hAnsi="Consolas"/>
          <w:sz w:val="18"/>
        </w:rPr>
        <w:t xml:space="preserve">  certifications/</w:t>
      </w:r>
    </w:p>
    <w:p>
      <w:r>
        <w:rPr>
          <w:rFonts w:ascii="Consolas" w:hAnsi="Consolas"/>
          <w:sz w:val="18"/>
        </w:rPr>
        <w:t xml:space="preserve">  approved-case-studies/</w:t>
      </w:r>
    </w:p>
    <w:p>
      <w:r>
        <w:rPr>
          <w:rFonts w:ascii="Consolas" w:hAnsi="Consolas"/>
          <w:sz w:val="18"/>
        </w:rPr>
        <w:t xml:space="preserve">  automation/redacted-email-samples/</w:t>
      </w:r>
    </w:p>
    <w:p>
      <w:r>
        <w:rPr>
          <w:rFonts w:ascii="Consolas" w:hAnsi="Consolas"/>
          <w:sz w:val="18"/>
        </w:rPr>
        <w:t xml:space="preserve">  automation/quotation-templates/</w:t>
      </w:r>
    </w:p>
    <w:p>
      <w:r>
        <w:rPr>
          <w:rFonts w:ascii="Consolas" w:hAnsi="Consolas"/>
          <w:sz w:val="18"/>
        </w:rPr>
        <w:t xml:space="preserve">  automation/tally-mapping/</w:t>
      </w:r>
    </w:p>
    <w:p>
      <w:r>
        <w:rPr>
          <w:rFonts w:ascii="Consolas" w:hAnsi="Consolas"/>
          <w:sz w:val="18"/>
        </w:rPr>
        <w:t xml:space="preserve">  evidence-register.csv</w:t>
      </w:r>
    </w:p>
    <w:p>
      <w:r>
        <w:t>Evidence register columns: item_id, subject_or_sku, claim_or_field, evidence_path, source_owner, permission_to_publish, approved_by, verified_date, expiry_date, status, notes.</w:t>
      </w:r>
    </w:p>
    <w:p>
      <w:r>
        <w:t>Final signoff: business identity ______ technical specifications ______ commercial policies ______ images/licenses ______ employee permissions ______ launch approval ______.</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DS Lub  |  Company evidence checklist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