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5AF" w:rsidRDefault="00935050">
      <w:pPr>
        <w:rPr>
          <w:lang w:val="en-US"/>
        </w:rPr>
      </w:pPr>
      <w:r>
        <w:rPr>
          <w:lang w:val="en-US"/>
        </w:rPr>
        <w:t xml:space="preserve">125 valid </w:t>
      </w:r>
      <w:proofErr w:type="spellStart"/>
      <w:r>
        <w:rPr>
          <w:lang w:val="en-US"/>
        </w:rPr>
        <w:t>palindrom</w:t>
      </w:r>
      <w:proofErr w:type="spellEnd"/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3505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505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93505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93505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boolean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isPalindrome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93505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93505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p1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93505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93505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p2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- </w:t>
      </w:r>
      <w:r w:rsidRPr="0093505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s = </w:t>
      </w:r>
      <w:proofErr w:type="spellStart"/>
      <w:proofErr w:type="gramStart"/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toLowerCase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93505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(p1 &lt; p2) {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93505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Skip non-alphanumeric characters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93505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(p1 &lt; p2 &amp;&amp; !</w:t>
      </w:r>
      <w:proofErr w:type="spellStart"/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Character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isLetterOrDigit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(p1))) {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p1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93505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(p1 &lt; p2 &amp;&amp; !</w:t>
      </w:r>
      <w:proofErr w:type="spellStart"/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Character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isLetterOrDigit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(p2))) {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p2--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93505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Compare the valid characters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93505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(p1) != </w:t>
      </w:r>
      <w:proofErr w:type="spellStart"/>
      <w:r w:rsidRPr="0093505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3505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charAt</w:t>
      </w:r>
      <w:proofErr w:type="spell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(p2)) {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93505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505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false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p1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p2--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93505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3505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true</w:t>
      </w: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3505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35050" w:rsidRPr="00935050" w:rsidRDefault="00935050" w:rsidP="0093505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35050" w:rsidRPr="00935050" w:rsidRDefault="00935050">
      <w:pPr>
        <w:rPr>
          <w:lang w:val="en-US"/>
        </w:rPr>
      </w:pPr>
      <w:bookmarkStart w:id="0" w:name="_GoBack"/>
      <w:bookmarkEnd w:id="0"/>
    </w:p>
    <w:sectPr w:rsidR="00935050" w:rsidRPr="00935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050"/>
    <w:rsid w:val="003A55AF"/>
    <w:rsid w:val="0093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3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2024-12-13T13:31:00Z</dcterms:created>
  <dcterms:modified xsi:type="dcterms:W3CDTF">2024-12-13T13:32:00Z</dcterms:modified>
</cp:coreProperties>
</file>