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1A430" w14:textId="58158D73" w:rsidR="00A74D3F" w:rsidRPr="00A74D3F" w:rsidRDefault="00A74D3F" w:rsidP="00A74D3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D3F">
        <w:rPr>
          <w:rFonts w:ascii="Times New Roman" w:hAnsi="Times New Roman" w:cs="Times New Roman"/>
          <w:b/>
          <w:bCs/>
          <w:sz w:val="24"/>
          <w:szCs w:val="24"/>
          <w:u w:val="single"/>
        </w:rPr>
        <w:t>Diabetes</w:t>
      </w:r>
      <w:r w:rsidRPr="00A74D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Dashboard Analysis </w:t>
      </w:r>
      <w:proofErr w:type="gramStart"/>
      <w:r w:rsidRPr="00A74D3F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A74D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Business Growth And Decision-Making</w:t>
      </w:r>
    </w:p>
    <w:p w14:paraId="33716183" w14:textId="77777777" w:rsidR="00A74D3F" w:rsidRDefault="00A74D3F" w:rsidP="00E01A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9A9FB" w14:textId="5D44CCCB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01A42">
        <w:rPr>
          <w:rFonts w:ascii="Times New Roman" w:hAnsi="Times New Roman" w:cs="Times New Roman"/>
          <w:b/>
          <w:bCs/>
        </w:rPr>
        <w:t>Business Understanding:</w:t>
      </w:r>
    </w:p>
    <w:p w14:paraId="3EDADBB9" w14:textId="77777777" w:rsidR="00E01A42" w:rsidRPr="00A74D3F" w:rsidRDefault="00E01A42" w:rsidP="00E01A42">
      <w:p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The dashboard appears to focus on diabetes-related health metrics. It likely helps healthcare professionals and researchers analyze factors influencing diabetes, such as glucose levels, insulin levels, pregnancies, age, blood pressure, and diabetes pedigree function.</w:t>
      </w:r>
    </w:p>
    <w:p w14:paraId="103F9FE1" w14:textId="77777777" w:rsidR="00E01A42" w:rsidRDefault="00E01A42" w:rsidP="00E0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C72D0AE" w14:textId="700FD562" w:rsidR="00E01A42" w:rsidRDefault="00A74D3F" w:rsidP="00E0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1A42">
        <w:rPr>
          <w:rFonts w:ascii="Times New Roman" w:hAnsi="Times New Roman" w:cs="Times New Roman"/>
          <w:sz w:val="24"/>
          <w:szCs w:val="24"/>
        </w:rPr>
        <w:t xml:space="preserve">  </w:t>
      </w:r>
      <w:r w:rsidR="00E01A42" w:rsidRPr="00E01A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7B8A1" wp14:editId="402CC48D">
            <wp:extent cx="4730115" cy="2473570"/>
            <wp:effectExtent l="0" t="0" r="0" b="3175"/>
            <wp:docPr id="268422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33" cy="24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37AC" w14:textId="77777777" w:rsidR="00E01A42" w:rsidRDefault="00E01A42" w:rsidP="00E01A42">
      <w:pPr>
        <w:rPr>
          <w:rFonts w:ascii="Times New Roman" w:hAnsi="Times New Roman" w:cs="Times New Roman"/>
          <w:sz w:val="24"/>
          <w:szCs w:val="24"/>
        </w:rPr>
      </w:pPr>
    </w:p>
    <w:p w14:paraId="27E7083D" w14:textId="77777777" w:rsidR="00E01A42" w:rsidRPr="00E01A42" w:rsidRDefault="00E01A42" w:rsidP="00E01A42">
      <w:pPr>
        <w:rPr>
          <w:rFonts w:ascii="Times New Roman" w:hAnsi="Times New Roman" w:cs="Times New Roman"/>
          <w:sz w:val="24"/>
          <w:szCs w:val="24"/>
        </w:rPr>
      </w:pPr>
    </w:p>
    <w:p w14:paraId="6D2C245E" w14:textId="77777777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01A42">
        <w:rPr>
          <w:rFonts w:ascii="Times New Roman" w:hAnsi="Times New Roman" w:cs="Times New Roman"/>
          <w:b/>
          <w:bCs/>
        </w:rPr>
        <w:t>. Data Required:</w:t>
      </w:r>
    </w:p>
    <w:p w14:paraId="517C1405" w14:textId="77777777" w:rsidR="00E01A42" w:rsidRPr="00E01A42" w:rsidRDefault="00E01A42" w:rsidP="00E01A42">
      <w:p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To analyze diabetes risk factors, the dataset includes:</w:t>
      </w:r>
    </w:p>
    <w:p w14:paraId="2018F6FC" w14:textId="77777777" w:rsidR="00E01A42" w:rsidRPr="00E01A42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Age</w:t>
      </w:r>
      <w:r w:rsidRPr="00E01A42">
        <w:rPr>
          <w:rFonts w:ascii="Times New Roman" w:hAnsi="Times New Roman" w:cs="Times New Roman"/>
        </w:rPr>
        <w:t xml:space="preserve"> (years)</w:t>
      </w:r>
    </w:p>
    <w:p w14:paraId="78C7DBFD" w14:textId="77777777" w:rsidR="00E01A42" w:rsidRPr="00E01A42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Pregnancies</w:t>
      </w:r>
      <w:r w:rsidRPr="00E01A42">
        <w:rPr>
          <w:rFonts w:ascii="Times New Roman" w:hAnsi="Times New Roman" w:cs="Times New Roman"/>
        </w:rPr>
        <w:t xml:space="preserve"> (number of times pregnant)</w:t>
      </w:r>
    </w:p>
    <w:p w14:paraId="264F6CD3" w14:textId="77777777" w:rsidR="00E01A42" w:rsidRPr="00E01A42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Glucose</w:t>
      </w:r>
      <w:r w:rsidRPr="00E01A42">
        <w:rPr>
          <w:rFonts w:ascii="Times New Roman" w:hAnsi="Times New Roman" w:cs="Times New Roman"/>
        </w:rPr>
        <w:t xml:space="preserve"> levels (mg/dL)</w:t>
      </w:r>
    </w:p>
    <w:p w14:paraId="500EB47E" w14:textId="77777777" w:rsidR="00E01A42" w:rsidRPr="00E01A42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Insulin</w:t>
      </w:r>
      <w:r w:rsidRPr="00E01A42">
        <w:rPr>
          <w:rFonts w:ascii="Times New Roman" w:hAnsi="Times New Roman" w:cs="Times New Roman"/>
        </w:rPr>
        <w:t xml:space="preserve"> levels (µU/mL)</w:t>
      </w:r>
    </w:p>
    <w:p w14:paraId="5F2F1772" w14:textId="77777777" w:rsidR="00E01A42" w:rsidRPr="00E01A42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Blood Pressure</w:t>
      </w:r>
      <w:r w:rsidRPr="00E01A42">
        <w:rPr>
          <w:rFonts w:ascii="Times New Roman" w:hAnsi="Times New Roman" w:cs="Times New Roman"/>
        </w:rPr>
        <w:t xml:space="preserve"> (mmHg)</w:t>
      </w:r>
    </w:p>
    <w:p w14:paraId="2CA349CE" w14:textId="77777777" w:rsidR="00E01A42" w:rsidRPr="00E01A42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Diabetes Pedigree Function</w:t>
      </w:r>
      <w:r w:rsidRPr="00E01A42">
        <w:rPr>
          <w:rFonts w:ascii="Times New Roman" w:hAnsi="Times New Roman" w:cs="Times New Roman"/>
        </w:rPr>
        <w:t xml:space="preserve"> (genetic likelihood of diabetes)</w:t>
      </w:r>
    </w:p>
    <w:p w14:paraId="0F533210" w14:textId="77777777" w:rsidR="00E01A42" w:rsidRPr="00A74D3F" w:rsidRDefault="00E01A42" w:rsidP="00E01A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Outcome</w:t>
      </w:r>
      <w:r w:rsidRPr="00E01A42">
        <w:rPr>
          <w:rFonts w:ascii="Times New Roman" w:hAnsi="Times New Roman" w:cs="Times New Roman"/>
        </w:rPr>
        <w:t xml:space="preserve"> (whether the person has diabetes or not)</w:t>
      </w:r>
    </w:p>
    <w:p w14:paraId="23B86A92" w14:textId="0EA390AB" w:rsidR="00E01A42" w:rsidRDefault="00E01A42" w:rsidP="00A74D3F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7D0AD5C9" wp14:editId="26FFC97A">
            <wp:extent cx="5105400" cy="2473569"/>
            <wp:effectExtent l="0" t="0" r="0" b="3175"/>
            <wp:docPr id="1675857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28" cy="247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B613" w14:textId="77777777" w:rsidR="00E01A42" w:rsidRPr="00E01A42" w:rsidRDefault="00E01A42" w:rsidP="00E01A42">
      <w:pPr>
        <w:rPr>
          <w:rFonts w:ascii="Times New Roman" w:hAnsi="Times New Roman" w:cs="Times New Roman"/>
          <w:sz w:val="24"/>
          <w:szCs w:val="24"/>
        </w:rPr>
      </w:pPr>
    </w:p>
    <w:p w14:paraId="05B45B92" w14:textId="77777777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E01A42">
        <w:rPr>
          <w:rFonts w:ascii="Times New Roman" w:hAnsi="Times New Roman" w:cs="Times New Roman"/>
          <w:b/>
          <w:bCs/>
        </w:rPr>
        <w:t>Data Collection:</w:t>
      </w:r>
    </w:p>
    <w:p w14:paraId="732995A6" w14:textId="77777777" w:rsidR="00E01A42" w:rsidRPr="00E01A42" w:rsidRDefault="00E01A42" w:rsidP="00E01A42">
      <w:p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The data is likely sourced from medical records, health surveys, or clinical research studies involving diabetes patients.</w:t>
      </w:r>
    </w:p>
    <w:p w14:paraId="1D5F088D" w14:textId="77777777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</w:rPr>
        <w:t>4. Data Validation and Understanding:</w:t>
      </w:r>
    </w:p>
    <w:p w14:paraId="61D7DDD1" w14:textId="77777777" w:rsidR="00E01A42" w:rsidRPr="00E01A42" w:rsidRDefault="00E01A42" w:rsidP="00E01A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The presence of missing or extreme values should be checked.</w:t>
      </w:r>
    </w:p>
    <w:p w14:paraId="3165778A" w14:textId="77777777" w:rsidR="00E01A42" w:rsidRPr="00E01A42" w:rsidRDefault="00E01A42" w:rsidP="00E01A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Trends such as how glucose and insulin levels vary with age and diabetes status can be observed.</w:t>
      </w:r>
    </w:p>
    <w:p w14:paraId="1CA7B018" w14:textId="77777777" w:rsidR="00E01A42" w:rsidRPr="00A74D3F" w:rsidRDefault="00E01A42" w:rsidP="00E01A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Relationships between pregnancy and diabetes should be examined, as gestational diabetes is a known condition.</w:t>
      </w:r>
    </w:p>
    <w:p w14:paraId="6C45AF3A" w14:textId="55ED5D28" w:rsidR="00E01A42" w:rsidRDefault="00E01A42" w:rsidP="00A74D3F">
      <w:pPr>
        <w:pStyle w:val="NormalWeb"/>
        <w:ind w:left="360"/>
      </w:pPr>
      <w:r>
        <w:rPr>
          <w:noProof/>
        </w:rPr>
        <w:drawing>
          <wp:inline distT="0" distB="0" distL="0" distR="0" wp14:anchorId="60E27F97" wp14:editId="317D9CDF">
            <wp:extent cx="5379720" cy="2682240"/>
            <wp:effectExtent l="0" t="0" r="0" b="3810"/>
            <wp:docPr id="1380168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F305" w14:textId="77777777" w:rsidR="00A74D3F" w:rsidRDefault="00A74D3F" w:rsidP="00E01A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B3CB8" w14:textId="3DE1054B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E01A42">
        <w:rPr>
          <w:rFonts w:ascii="Times New Roman" w:hAnsi="Times New Roman" w:cs="Times New Roman"/>
          <w:b/>
          <w:bCs/>
        </w:rPr>
        <w:t>. Data Cleaning:</w:t>
      </w:r>
    </w:p>
    <w:p w14:paraId="77F53AED" w14:textId="77777777" w:rsidR="00E01A42" w:rsidRPr="00E01A42" w:rsidRDefault="00E01A42" w:rsidP="00E01A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Handling missing values in glucose, insulin, or blood pressure.</w:t>
      </w:r>
    </w:p>
    <w:p w14:paraId="15E29F5F" w14:textId="77777777" w:rsidR="00E01A42" w:rsidRPr="00E01A42" w:rsidRDefault="00E01A42" w:rsidP="00E01A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Removing outliers (e.g., insulin values exceeding normal physiological ranges).</w:t>
      </w:r>
    </w:p>
    <w:p w14:paraId="3208A9FF" w14:textId="77777777" w:rsidR="00E01A42" w:rsidRPr="00A74D3F" w:rsidRDefault="00E01A42" w:rsidP="00E01A4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Normalizing data for better visualization and accuracy.</w:t>
      </w:r>
    </w:p>
    <w:p w14:paraId="4828C388" w14:textId="64B83507" w:rsidR="0032104F" w:rsidRDefault="0032104F" w:rsidP="00A74D3F">
      <w:pPr>
        <w:pStyle w:val="NormalWeb"/>
        <w:ind w:left="360"/>
      </w:pPr>
      <w:r>
        <w:rPr>
          <w:noProof/>
        </w:rPr>
        <w:drawing>
          <wp:inline distT="0" distB="0" distL="0" distR="0" wp14:anchorId="6D329270" wp14:editId="0CC32742">
            <wp:extent cx="5219700" cy="2278380"/>
            <wp:effectExtent l="0" t="0" r="0" b="7620"/>
            <wp:docPr id="29093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F769" w14:textId="77777777" w:rsidR="0032104F" w:rsidRPr="00E01A42" w:rsidRDefault="0032104F" w:rsidP="0032104F">
      <w:pPr>
        <w:rPr>
          <w:rFonts w:ascii="Times New Roman" w:hAnsi="Times New Roman" w:cs="Times New Roman"/>
          <w:sz w:val="24"/>
          <w:szCs w:val="24"/>
        </w:rPr>
      </w:pPr>
    </w:p>
    <w:p w14:paraId="116E751B" w14:textId="77777777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</w:rPr>
        <w:t>6. Data Analysis Using Different Tools:</w:t>
      </w:r>
    </w:p>
    <w:p w14:paraId="558F3BA3" w14:textId="77777777" w:rsidR="00E01A42" w:rsidRPr="00E01A42" w:rsidRDefault="00E01A42" w:rsidP="00E01A42">
      <w:p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The visualizations indicate:</w:t>
      </w:r>
    </w:p>
    <w:p w14:paraId="72EFCA35" w14:textId="77777777" w:rsidR="00E01A42" w:rsidRPr="00E01A42" w:rsidRDefault="00E01A42" w:rsidP="00E01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Correlation Analysis</w:t>
      </w:r>
      <w:r w:rsidRPr="00E01A42">
        <w:rPr>
          <w:rFonts w:ascii="Times New Roman" w:hAnsi="Times New Roman" w:cs="Times New Roman"/>
        </w:rPr>
        <w:t>: Identifying relationships between variables.</w:t>
      </w:r>
    </w:p>
    <w:p w14:paraId="742D45F7" w14:textId="77777777" w:rsidR="00E01A42" w:rsidRPr="00E01A42" w:rsidRDefault="00E01A42" w:rsidP="00E01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Comparative Analysis</w:t>
      </w:r>
      <w:r w:rsidRPr="00E01A42">
        <w:rPr>
          <w:rFonts w:ascii="Times New Roman" w:hAnsi="Times New Roman" w:cs="Times New Roman"/>
        </w:rPr>
        <w:t>: Observing diabetes outcomes across different age groups, pregnancy counts, and insulin levels.</w:t>
      </w:r>
    </w:p>
    <w:p w14:paraId="07E21888" w14:textId="77777777" w:rsidR="00E01A42" w:rsidRPr="00A74D3F" w:rsidRDefault="00E01A42" w:rsidP="00E01A4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Trend Analysis</w:t>
      </w:r>
      <w:r w:rsidRPr="00E01A42">
        <w:rPr>
          <w:rFonts w:ascii="Times New Roman" w:hAnsi="Times New Roman" w:cs="Times New Roman"/>
        </w:rPr>
        <w:t>: Understanding how glucose and insulin levels change with other health factors.</w:t>
      </w:r>
    </w:p>
    <w:p w14:paraId="6FDD0A87" w14:textId="602F01B2" w:rsidR="0032104F" w:rsidRDefault="0032104F" w:rsidP="00A74D3F">
      <w:pPr>
        <w:pStyle w:val="NormalWeb"/>
        <w:ind w:left="360"/>
      </w:pPr>
      <w:r>
        <w:rPr>
          <w:noProof/>
        </w:rPr>
        <w:drawing>
          <wp:inline distT="0" distB="0" distL="0" distR="0" wp14:anchorId="3A15C2C0" wp14:editId="0B3A0D47">
            <wp:extent cx="5111262" cy="2415540"/>
            <wp:effectExtent l="0" t="0" r="0" b="3810"/>
            <wp:docPr id="1216619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588" cy="24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C2C3" w14:textId="77777777" w:rsidR="00A74D3F" w:rsidRDefault="00A74D3F" w:rsidP="00E01A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3E05E" w14:textId="0AB79604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</w:rPr>
        <w:t>7. Dashboard Preparation:</w:t>
      </w:r>
    </w:p>
    <w:p w14:paraId="66532A26" w14:textId="77777777" w:rsidR="00E01A42" w:rsidRPr="00E01A42" w:rsidRDefault="00E01A42" w:rsidP="00E01A42">
      <w:p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The dashboard presents visual relationships through scatter plots and bar charts:</w:t>
      </w:r>
    </w:p>
    <w:p w14:paraId="1F84CFE5" w14:textId="77777777" w:rsidR="00E01A42" w:rsidRPr="00E01A42" w:rsidRDefault="00E01A42" w:rsidP="00E01A4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Age vs. Pregnancies</w:t>
      </w:r>
      <w:r w:rsidRPr="00E01A42">
        <w:rPr>
          <w:rFonts w:ascii="Times New Roman" w:hAnsi="Times New Roman" w:cs="Times New Roman"/>
        </w:rPr>
        <w:t>: Older individuals tend to have a higher number of pregnancies.</w:t>
      </w:r>
    </w:p>
    <w:p w14:paraId="452840BC" w14:textId="77777777" w:rsidR="00E01A42" w:rsidRPr="00E01A42" w:rsidRDefault="00E01A42" w:rsidP="00E01A4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Age vs. Diabetes Pedigree Function</w:t>
      </w:r>
      <w:r w:rsidRPr="00E01A42">
        <w:rPr>
          <w:rFonts w:ascii="Times New Roman" w:hAnsi="Times New Roman" w:cs="Times New Roman"/>
        </w:rPr>
        <w:t>: Helps assess hereditary risks.</w:t>
      </w:r>
    </w:p>
    <w:p w14:paraId="34483D25" w14:textId="77777777" w:rsidR="00E01A42" w:rsidRPr="00E01A42" w:rsidRDefault="00E01A42" w:rsidP="00E01A4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Pregnancies vs. Diabetes Outcome</w:t>
      </w:r>
      <w:r w:rsidRPr="00E01A42">
        <w:rPr>
          <w:rFonts w:ascii="Times New Roman" w:hAnsi="Times New Roman" w:cs="Times New Roman"/>
        </w:rPr>
        <w:t>: Higher pregnancy counts might be linked to diabetes risk.</w:t>
      </w:r>
    </w:p>
    <w:p w14:paraId="525E8DE8" w14:textId="77777777" w:rsidR="00E01A42" w:rsidRPr="00E01A42" w:rsidRDefault="00E01A42" w:rsidP="00E01A4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Insulin vs. Glucose</w:t>
      </w:r>
      <w:r w:rsidRPr="00E01A42">
        <w:rPr>
          <w:rFonts w:ascii="Times New Roman" w:hAnsi="Times New Roman" w:cs="Times New Roman"/>
        </w:rPr>
        <w:t>: Identifying insulin resistance patterns.</w:t>
      </w:r>
    </w:p>
    <w:p w14:paraId="1076D27A" w14:textId="77777777" w:rsidR="00E01A42" w:rsidRPr="00E01A42" w:rsidRDefault="00E01A42" w:rsidP="00E01A4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Blood Pressure vs. Pregnancies</w:t>
      </w:r>
      <w:r w:rsidRPr="00E01A42">
        <w:rPr>
          <w:rFonts w:ascii="Times New Roman" w:hAnsi="Times New Roman" w:cs="Times New Roman"/>
        </w:rPr>
        <w:t>: Checking if pregnancy impacts blood pressure.</w:t>
      </w:r>
    </w:p>
    <w:p w14:paraId="397559F4" w14:textId="77777777" w:rsidR="00E01A42" w:rsidRPr="00A74D3F" w:rsidRDefault="00E01A42" w:rsidP="00E01A4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Pregnancies vs. Insulin</w:t>
      </w:r>
      <w:r w:rsidRPr="00E01A42">
        <w:rPr>
          <w:rFonts w:ascii="Times New Roman" w:hAnsi="Times New Roman" w:cs="Times New Roman"/>
        </w:rPr>
        <w:t>: Understanding insulin levels in pregnant women.</w:t>
      </w:r>
    </w:p>
    <w:p w14:paraId="496A1115" w14:textId="4B73DBD7" w:rsidR="0032104F" w:rsidRDefault="0032104F" w:rsidP="0032104F">
      <w:pPr>
        <w:pStyle w:val="NormalWeb"/>
      </w:pPr>
      <w:r>
        <w:t xml:space="preserve">           </w:t>
      </w:r>
      <w:r>
        <w:rPr>
          <w:noProof/>
        </w:rPr>
        <w:drawing>
          <wp:inline distT="0" distB="0" distL="0" distR="0" wp14:anchorId="7F35AE3B" wp14:editId="04CBB0C1">
            <wp:extent cx="5146431" cy="2034540"/>
            <wp:effectExtent l="0" t="0" r="0" b="3810"/>
            <wp:docPr id="1533551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02" cy="203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60AE" w14:textId="274716FA" w:rsidR="0032104F" w:rsidRDefault="0032104F" w:rsidP="0032104F">
      <w:pPr>
        <w:pStyle w:val="NormalWeb"/>
      </w:pPr>
      <w:r w:rsidRPr="0032104F">
        <w:drawing>
          <wp:inline distT="0" distB="0" distL="0" distR="0" wp14:anchorId="6D49357B" wp14:editId="644EFAFB">
            <wp:extent cx="6004560" cy="3399692"/>
            <wp:effectExtent l="0" t="0" r="0" b="0"/>
            <wp:docPr id="154411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4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383" cy="34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1FE" w14:textId="77777777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</w:rPr>
        <w:lastRenderedPageBreak/>
        <w:t>8. Meaningful Information:</w:t>
      </w:r>
    </w:p>
    <w:p w14:paraId="76A13AA2" w14:textId="77777777" w:rsidR="00E01A42" w:rsidRPr="00E01A42" w:rsidRDefault="00E01A42" w:rsidP="00E01A4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Higher glucose levels often correlate with increased insulin levels.</w:t>
      </w:r>
    </w:p>
    <w:p w14:paraId="22533F21" w14:textId="77777777" w:rsidR="00E01A42" w:rsidRPr="00E01A42" w:rsidRDefault="00E01A42" w:rsidP="00E01A4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More pregnancies may increase diabetes risk.</w:t>
      </w:r>
    </w:p>
    <w:p w14:paraId="6EA9AC94" w14:textId="77777777" w:rsidR="00E01A42" w:rsidRPr="00E01A42" w:rsidRDefault="00E01A42" w:rsidP="00E01A4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Blood pressure and insulin resistance might be linked to diabetes development.</w:t>
      </w:r>
    </w:p>
    <w:p w14:paraId="7E4E9090" w14:textId="77777777" w:rsidR="00E01A42" w:rsidRPr="00A74D3F" w:rsidRDefault="00E01A42" w:rsidP="00E01A4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</w:rPr>
        <w:t>Hereditary factors (Diabetes Pedigree Function) play a role in diabetes risk.</w:t>
      </w:r>
    </w:p>
    <w:p w14:paraId="1B7B549C" w14:textId="57E24D02" w:rsidR="0032104F" w:rsidRDefault="0032104F" w:rsidP="00A74D3F">
      <w:pPr>
        <w:pStyle w:val="NormalWeb"/>
        <w:ind w:left="720"/>
      </w:pPr>
      <w:r>
        <w:rPr>
          <w:noProof/>
        </w:rPr>
        <w:drawing>
          <wp:inline distT="0" distB="0" distL="0" distR="0" wp14:anchorId="7DF78376" wp14:editId="05A14646">
            <wp:extent cx="4607169" cy="2239010"/>
            <wp:effectExtent l="0" t="0" r="3175" b="8890"/>
            <wp:docPr id="1748181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79" cy="22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143A" w14:textId="77777777" w:rsidR="0032104F" w:rsidRPr="00E01A42" w:rsidRDefault="0032104F" w:rsidP="0032104F">
      <w:pPr>
        <w:rPr>
          <w:rFonts w:ascii="Times New Roman" w:hAnsi="Times New Roman" w:cs="Times New Roman"/>
          <w:sz w:val="24"/>
          <w:szCs w:val="24"/>
        </w:rPr>
      </w:pPr>
    </w:p>
    <w:p w14:paraId="270CEC9C" w14:textId="77777777" w:rsidR="00E01A42" w:rsidRPr="00E01A42" w:rsidRDefault="00E01A42" w:rsidP="00E01A42">
      <w:pPr>
        <w:rPr>
          <w:rFonts w:ascii="Times New Roman" w:hAnsi="Times New Roman" w:cs="Times New Roman"/>
          <w:b/>
          <w:bCs/>
        </w:rPr>
      </w:pPr>
      <w:r w:rsidRPr="00E01A42">
        <w:rPr>
          <w:rFonts w:ascii="Times New Roman" w:hAnsi="Times New Roman" w:cs="Times New Roman"/>
          <w:b/>
          <w:bCs/>
        </w:rPr>
        <w:t>9. Decision &amp; Business Growth:</w:t>
      </w:r>
    </w:p>
    <w:p w14:paraId="35DDDFBC" w14:textId="77777777" w:rsidR="00E01A42" w:rsidRPr="00E01A42" w:rsidRDefault="00E01A42" w:rsidP="00E01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For Healthcare Providers:</w:t>
      </w:r>
      <w:r w:rsidRPr="00E01A42">
        <w:rPr>
          <w:rFonts w:ascii="Times New Roman" w:hAnsi="Times New Roman" w:cs="Times New Roman"/>
        </w:rPr>
        <w:t xml:space="preserve"> Early detection of diabetes through risk assessment can improve patient care.</w:t>
      </w:r>
    </w:p>
    <w:p w14:paraId="1BDCF894" w14:textId="77777777" w:rsidR="00E01A42" w:rsidRPr="00E01A42" w:rsidRDefault="00E01A42" w:rsidP="00E01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For Researchers:</w:t>
      </w:r>
      <w:r w:rsidRPr="00E01A42">
        <w:rPr>
          <w:rFonts w:ascii="Times New Roman" w:hAnsi="Times New Roman" w:cs="Times New Roman"/>
        </w:rPr>
        <w:t xml:space="preserve"> Insights into diabetes risk factors can help develop prevention strategies.</w:t>
      </w:r>
    </w:p>
    <w:p w14:paraId="073911F9" w14:textId="77777777" w:rsidR="00E01A42" w:rsidRPr="00E01A42" w:rsidRDefault="00E01A42" w:rsidP="00E01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For Insurance Companies:</w:t>
      </w:r>
      <w:r w:rsidRPr="00E01A42">
        <w:rPr>
          <w:rFonts w:ascii="Times New Roman" w:hAnsi="Times New Roman" w:cs="Times New Roman"/>
        </w:rPr>
        <w:t xml:space="preserve"> Data can be used for risk assessment in health insurance policies.</w:t>
      </w:r>
    </w:p>
    <w:p w14:paraId="33732685" w14:textId="77777777" w:rsidR="00E01A42" w:rsidRPr="00A74D3F" w:rsidRDefault="00E01A42" w:rsidP="00E01A4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01A42">
        <w:rPr>
          <w:rFonts w:ascii="Times New Roman" w:hAnsi="Times New Roman" w:cs="Times New Roman"/>
          <w:b/>
          <w:bCs/>
        </w:rPr>
        <w:t>For Pharmaceutical Companies:</w:t>
      </w:r>
      <w:r w:rsidRPr="00E01A42">
        <w:rPr>
          <w:rFonts w:ascii="Times New Roman" w:hAnsi="Times New Roman" w:cs="Times New Roman"/>
        </w:rPr>
        <w:t xml:space="preserve"> Targeted medication development for diabetes-prone individuals</w:t>
      </w:r>
    </w:p>
    <w:p w14:paraId="381A35B1" w14:textId="392D6107" w:rsidR="00A74D3F" w:rsidRDefault="00A74D3F" w:rsidP="00A74D3F">
      <w:pPr>
        <w:pStyle w:val="NormalWeb"/>
        <w:ind w:left="360"/>
      </w:pPr>
      <w:r>
        <w:rPr>
          <w:noProof/>
        </w:rPr>
        <w:drawing>
          <wp:inline distT="0" distB="0" distL="0" distR="0" wp14:anchorId="7164839E" wp14:editId="715B3547">
            <wp:extent cx="5250180" cy="2186354"/>
            <wp:effectExtent l="0" t="0" r="7620" b="4445"/>
            <wp:docPr id="15890225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04" cy="222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90C17"/>
    <w:multiLevelType w:val="multilevel"/>
    <w:tmpl w:val="11BC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000B0"/>
    <w:multiLevelType w:val="multilevel"/>
    <w:tmpl w:val="280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602E0"/>
    <w:multiLevelType w:val="multilevel"/>
    <w:tmpl w:val="DEDC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B4D9F"/>
    <w:multiLevelType w:val="multilevel"/>
    <w:tmpl w:val="15A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02126"/>
    <w:multiLevelType w:val="multilevel"/>
    <w:tmpl w:val="E13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37C7C"/>
    <w:multiLevelType w:val="multilevel"/>
    <w:tmpl w:val="0BAA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C3252"/>
    <w:multiLevelType w:val="multilevel"/>
    <w:tmpl w:val="504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72676">
    <w:abstractNumId w:val="1"/>
  </w:num>
  <w:num w:numId="2" w16cid:durableId="113525439">
    <w:abstractNumId w:val="4"/>
  </w:num>
  <w:num w:numId="3" w16cid:durableId="1080559235">
    <w:abstractNumId w:val="3"/>
  </w:num>
  <w:num w:numId="4" w16cid:durableId="215511606">
    <w:abstractNumId w:val="6"/>
  </w:num>
  <w:num w:numId="5" w16cid:durableId="2089688884">
    <w:abstractNumId w:val="0"/>
  </w:num>
  <w:num w:numId="6" w16cid:durableId="1665279110">
    <w:abstractNumId w:val="2"/>
  </w:num>
  <w:num w:numId="7" w16cid:durableId="1559703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2"/>
    <w:rsid w:val="0000769A"/>
    <w:rsid w:val="0025445E"/>
    <w:rsid w:val="0032104F"/>
    <w:rsid w:val="003F0DBB"/>
    <w:rsid w:val="00A74D3F"/>
    <w:rsid w:val="00C3306F"/>
    <w:rsid w:val="00CC6AEC"/>
    <w:rsid w:val="00E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0096"/>
  <w15:chartTrackingRefBased/>
  <w15:docId w15:val="{16B9E014-483C-4CF8-9E72-A65A990B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A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y r</dc:creator>
  <cp:keywords/>
  <dc:description/>
  <cp:lastModifiedBy>prema y r</cp:lastModifiedBy>
  <cp:revision>1</cp:revision>
  <dcterms:created xsi:type="dcterms:W3CDTF">2025-02-11T13:36:00Z</dcterms:created>
  <dcterms:modified xsi:type="dcterms:W3CDTF">2025-02-11T14:03:00Z</dcterms:modified>
</cp:coreProperties>
</file>