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3" w:line="362" w:lineRule="auto"/>
        <w:ind w:right="20"/>
        <w:jc w:val="center"/>
        <w:rPr>
          <w:b w:val="1"/>
          <w:sz w:val="28"/>
          <w:szCs w:val="28"/>
        </w:rPr>
      </w:pPr>
      <w:r w:rsidDel="00000000" w:rsidR="00000000" w:rsidRPr="00000000">
        <w:rPr>
          <w:b w:val="1"/>
          <w:sz w:val="28"/>
          <w:szCs w:val="28"/>
          <w:u w:val="single"/>
          <w:rtl w:val="0"/>
        </w:rPr>
        <w:t xml:space="preserve">RAJIV GANDHI UNIVERSITY OF HEALTH SCIENCES,</w:t>
      </w:r>
      <w:r w:rsidDel="00000000" w:rsidR="00000000" w:rsidRPr="00000000">
        <w:rPr>
          <w:rtl w:val="0"/>
        </w:rPr>
      </w:r>
    </w:p>
    <w:p w:rsidR="00000000" w:rsidDel="00000000" w:rsidP="00000000" w:rsidRDefault="00000000" w:rsidRPr="00000000" w14:paraId="00000002">
      <w:pPr>
        <w:spacing w:before="63" w:line="362" w:lineRule="auto"/>
        <w:ind w:right="20"/>
        <w:jc w:val="center"/>
        <w:rPr>
          <w:b w:val="1"/>
          <w:sz w:val="28"/>
          <w:szCs w:val="28"/>
          <w:u w:val="single"/>
        </w:rPr>
      </w:pPr>
      <w:r w:rsidDel="00000000" w:rsidR="00000000" w:rsidRPr="00000000">
        <w:rPr>
          <w:b w:val="1"/>
          <w:sz w:val="28"/>
          <w:szCs w:val="28"/>
          <w:u w:val="single"/>
          <w:rtl w:val="0"/>
        </w:rPr>
        <w:t xml:space="preserve">BANGALORE KARNATAKA</w:t>
      </w:r>
    </w:p>
    <w:p w:rsidR="00000000" w:rsidDel="00000000" w:rsidP="00000000" w:rsidRDefault="00000000" w:rsidRPr="00000000" w14:paraId="00000003">
      <w:pPr>
        <w:spacing w:before="63" w:line="362" w:lineRule="auto"/>
        <w:ind w:right="20"/>
        <w:jc w:val="center"/>
        <w:rPr>
          <w:b w:val="1"/>
          <w:sz w:val="28"/>
          <w:szCs w:val="28"/>
          <w:u w:val="single"/>
        </w:rPr>
      </w:pPr>
      <w:r w:rsidDel="00000000" w:rsidR="00000000" w:rsidRPr="00000000">
        <w:rPr>
          <w:rtl w:val="0"/>
        </w:rPr>
      </w:r>
    </w:p>
    <w:p w:rsidR="00000000" w:rsidDel="00000000" w:rsidP="00000000" w:rsidRDefault="00000000" w:rsidRPr="00000000" w14:paraId="00000004">
      <w:pPr>
        <w:spacing w:before="63" w:line="362" w:lineRule="auto"/>
        <w:ind w:right="20"/>
        <w:jc w:val="center"/>
        <w:rPr>
          <w:b w:val="1"/>
          <w:sz w:val="28"/>
          <w:szCs w:val="28"/>
        </w:rPr>
      </w:pPr>
      <w:r w:rsidDel="00000000" w:rsidR="00000000" w:rsidRPr="00000000">
        <w:rPr>
          <w:b w:val="1"/>
          <w:sz w:val="28"/>
          <w:szCs w:val="28"/>
          <w:u w:val="single"/>
          <w:rtl w:val="0"/>
        </w:rPr>
        <w:t xml:space="preserve">ANNEXURE–II</w:t>
      </w:r>
      <w:r w:rsidDel="00000000" w:rsidR="00000000" w:rsidRPr="00000000">
        <w:rPr>
          <w:rtl w:val="0"/>
        </w:rPr>
      </w:r>
    </w:p>
    <w:p w:rsidR="00000000" w:rsidDel="00000000" w:rsidP="00000000" w:rsidRDefault="00000000" w:rsidRPr="00000000" w14:paraId="00000005">
      <w:pPr>
        <w:spacing w:before="151" w:line="357" w:lineRule="auto"/>
        <w:ind w:right="20"/>
        <w:jc w:val="center"/>
        <w:rPr>
          <w:b w:val="1"/>
          <w:sz w:val="28"/>
          <w:szCs w:val="28"/>
          <w:u w:val="single"/>
        </w:rPr>
      </w:pPr>
      <w:r w:rsidDel="00000000" w:rsidR="00000000" w:rsidRPr="00000000">
        <w:rPr>
          <w:b w:val="1"/>
          <w:sz w:val="28"/>
          <w:szCs w:val="28"/>
          <w:u w:val="single"/>
          <w:rtl w:val="0"/>
        </w:rPr>
        <w:t xml:space="preserve">PROFORMA FOR REGISTRATION OF SUBJECTS FOR </w:t>
      </w:r>
    </w:p>
    <w:p w:rsidR="00000000" w:rsidDel="00000000" w:rsidP="00000000" w:rsidRDefault="00000000" w:rsidRPr="00000000" w14:paraId="00000006">
      <w:pPr>
        <w:spacing w:before="151" w:line="357" w:lineRule="auto"/>
        <w:ind w:right="20"/>
        <w:jc w:val="center"/>
        <w:rPr>
          <w:b w:val="1"/>
          <w:sz w:val="28"/>
          <w:szCs w:val="28"/>
        </w:rPr>
      </w:pPr>
      <w:r w:rsidDel="00000000" w:rsidR="00000000" w:rsidRPr="00000000">
        <w:rPr>
          <w:b w:val="1"/>
          <w:sz w:val="28"/>
          <w:szCs w:val="28"/>
          <w:u w:val="single"/>
          <w:rtl w:val="0"/>
        </w:rPr>
        <w:t xml:space="preserve">DISSERTATION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 w:before="3" w:lineRule="auto"/>
        <w:rPr>
          <w:b w:val="1"/>
          <w:color w:val="000000"/>
          <w:sz w:val="24"/>
          <w:szCs w:val="24"/>
        </w:rPr>
      </w:pPr>
      <w:r w:rsidDel="00000000" w:rsidR="00000000" w:rsidRPr="00000000">
        <w:rPr>
          <w:rtl w:val="0"/>
        </w:rPr>
      </w:r>
    </w:p>
    <w:tbl>
      <w:tblPr>
        <w:tblStyle w:val="Table1"/>
        <w:tblW w:w="96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5"/>
        <w:gridCol w:w="3262"/>
        <w:gridCol w:w="705"/>
        <w:gridCol w:w="5102"/>
        <w:tblGridChange w:id="0">
          <w:tblGrid>
            <w:gridCol w:w="565"/>
            <w:gridCol w:w="3262"/>
            <w:gridCol w:w="705"/>
            <w:gridCol w:w="5102"/>
          </w:tblGrid>
        </w:tblGridChange>
      </w:tblGrid>
      <w:tr>
        <w:trPr>
          <w:cantSplit w:val="0"/>
          <w:trHeight w:val="2070" w:hRule="atLeast"/>
          <w:tblHeader w:val="0"/>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233" w:lineRule="auto"/>
              <w:ind w:left="115" w:firstLine="0"/>
              <w:rPr>
                <w:b w:val="1"/>
                <w:color w:val="000000"/>
                <w:sz w:val="24"/>
                <w:szCs w:val="24"/>
              </w:rPr>
            </w:pPr>
            <w:r w:rsidDel="00000000" w:rsidR="00000000" w:rsidRPr="00000000">
              <w:rPr>
                <w:b w:val="1"/>
                <w:color w:val="000000"/>
                <w:sz w:val="24"/>
                <w:szCs w:val="24"/>
                <w:rtl w:val="0"/>
              </w:rPr>
              <w:t xml:space="preserve">1</w:t>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11" w:lineRule="auto"/>
              <w:rPr>
                <w:b w:val="1"/>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1" w:lineRule="auto"/>
              <w:rPr>
                <w:b w:val="1"/>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2" w:lineRule="auto"/>
              <w:ind w:left="115" w:right="370" w:firstLine="0"/>
              <w:rPr>
                <w:b w:val="1"/>
                <w:color w:val="000000"/>
                <w:sz w:val="24"/>
                <w:szCs w:val="24"/>
              </w:rPr>
            </w:pPr>
            <w:r w:rsidDel="00000000" w:rsidR="00000000" w:rsidRPr="00000000">
              <w:rPr>
                <w:b w:val="1"/>
                <w:color w:val="000000"/>
                <w:sz w:val="24"/>
                <w:szCs w:val="24"/>
                <w:rtl w:val="0"/>
              </w:rPr>
              <w:t xml:space="preserve">Name of the candidate and address(in block letters)</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233" w:lineRule="auto"/>
              <w:ind w:left="14" w:firstLine="0"/>
              <w:jc w:val="center"/>
              <w:rPr>
                <w:b w:val="1"/>
                <w:color w:val="000000"/>
                <w:sz w:val="24"/>
                <w:szCs w:val="24"/>
              </w:rPr>
            </w:pPr>
            <w:r w:rsidDel="00000000" w:rsidR="00000000" w:rsidRPr="00000000">
              <w:rPr>
                <w:b w:val="1"/>
                <w:color w:val="000000"/>
                <w:sz w:val="24"/>
                <w:szCs w:val="24"/>
                <w:rtl w:val="0"/>
              </w:rPr>
              <w:t xml:space="preserve">:</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1" w:line="360" w:lineRule="auto"/>
              <w:ind w:left="114" w:firstLine="0"/>
              <w:rPr>
                <w:b w:val="1"/>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1" w:line="360" w:lineRule="auto"/>
              <w:ind w:left="114" w:firstLine="0"/>
              <w:rPr>
                <w:b w:val="1"/>
                <w:color w:val="000000"/>
                <w:sz w:val="24"/>
                <w:szCs w:val="24"/>
              </w:rPr>
            </w:pPr>
            <w:r w:rsidDel="00000000" w:rsidR="00000000" w:rsidRPr="00000000">
              <w:rPr>
                <w:b w:val="1"/>
                <w:color w:val="000000"/>
                <w:sz w:val="24"/>
                <w:szCs w:val="24"/>
                <w:rtl w:val="0"/>
              </w:rPr>
              <w:t xml:space="preserve">Dr. RAVISHANKAR 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ind w:left="114" w:right="731" w:firstLine="0"/>
              <w:rPr>
                <w:b w:val="1"/>
                <w:color w:val="000000"/>
                <w:sz w:val="24"/>
                <w:szCs w:val="24"/>
              </w:rPr>
            </w:pPr>
            <w:r w:rsidDel="00000000" w:rsidR="00000000" w:rsidRPr="00000000">
              <w:rPr>
                <w:b w:val="1"/>
                <w:color w:val="000000"/>
                <w:sz w:val="24"/>
                <w:szCs w:val="24"/>
                <w:rtl w:val="0"/>
              </w:rPr>
              <w:t xml:space="preserve">DEPARTMENT OF GENERAL MEDICINE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2" w:lineRule="auto"/>
              <w:ind w:left="114" w:right="731" w:firstLine="0"/>
              <w:rPr>
                <w:b w:val="1"/>
                <w:color w:val="000000"/>
                <w:sz w:val="24"/>
                <w:szCs w:val="24"/>
              </w:rPr>
            </w:pPr>
            <w:r w:rsidDel="00000000" w:rsidR="00000000" w:rsidRPr="00000000">
              <w:rPr>
                <w:b w:val="1"/>
                <w:color w:val="000000"/>
                <w:sz w:val="24"/>
                <w:szCs w:val="24"/>
                <w:rtl w:val="0"/>
              </w:rPr>
              <w:t xml:space="preserve">NAVODAYA MEDICAL COLLEGE</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68" w:lineRule="auto"/>
              <w:ind w:left="114" w:firstLine="0"/>
              <w:rPr>
                <w:b w:val="1"/>
                <w:color w:val="000000"/>
                <w:sz w:val="24"/>
                <w:szCs w:val="24"/>
              </w:rPr>
            </w:pPr>
            <w:r w:rsidDel="00000000" w:rsidR="00000000" w:rsidRPr="00000000">
              <w:rPr>
                <w:b w:val="1"/>
                <w:color w:val="000000"/>
                <w:sz w:val="24"/>
                <w:szCs w:val="24"/>
                <w:rtl w:val="0"/>
              </w:rPr>
              <w:t xml:space="preserve">HOSPITAL AND RESEARCH CENTRE,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39" w:lineRule="auto"/>
              <w:ind w:left="114" w:firstLine="0"/>
              <w:rPr>
                <w:b w:val="1"/>
                <w:color w:val="000000"/>
                <w:sz w:val="24"/>
                <w:szCs w:val="24"/>
              </w:rPr>
            </w:pPr>
            <w:r w:rsidDel="00000000" w:rsidR="00000000" w:rsidRPr="00000000">
              <w:rPr>
                <w:b w:val="1"/>
                <w:color w:val="000000"/>
                <w:sz w:val="24"/>
                <w:szCs w:val="24"/>
                <w:rtl w:val="0"/>
              </w:rPr>
              <w:t xml:space="preserve">RAICHUR-584103.</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139" w:lineRule="auto"/>
              <w:ind w:left="114" w:firstLine="0"/>
              <w:rPr>
                <w:b w:val="1"/>
                <w:color w:val="000000"/>
                <w:sz w:val="24"/>
                <w:szCs w:val="24"/>
              </w:rPr>
            </w:pPr>
            <w:r w:rsidDel="00000000" w:rsidR="00000000" w:rsidRPr="00000000">
              <w:rPr>
                <w:rtl w:val="0"/>
              </w:rPr>
            </w:r>
          </w:p>
        </w:tc>
      </w:tr>
      <w:tr>
        <w:trPr>
          <w:cantSplit w:val="0"/>
          <w:trHeight w:val="1655" w:hRule="atLeast"/>
          <w:tblHeader w:val="0"/>
        </w:trPr>
        <w:tc>
          <w:tcPr/>
          <w:p w:rsidR="00000000" w:rsidDel="00000000" w:rsidP="00000000" w:rsidRDefault="00000000" w:rsidRPr="00000000" w14:paraId="000000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11" w:lineRule="auto"/>
              <w:rPr>
                <w:b w:val="1"/>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115" w:firstLine="0"/>
              <w:rPr>
                <w:b w:val="1"/>
                <w:color w:val="000000"/>
                <w:sz w:val="24"/>
                <w:szCs w:val="24"/>
              </w:rPr>
            </w:pPr>
            <w:r w:rsidDel="00000000" w:rsidR="00000000" w:rsidRPr="00000000">
              <w:rPr>
                <w:b w:val="1"/>
                <w:color w:val="000000"/>
                <w:sz w:val="24"/>
                <w:szCs w:val="24"/>
                <w:rtl w:val="0"/>
              </w:rPr>
              <w:t xml:space="preserve">2</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11" w:lineRule="auto"/>
              <w:rPr>
                <w:b w:val="1"/>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115" w:firstLine="0"/>
              <w:rPr>
                <w:b w:val="1"/>
                <w:color w:val="000000"/>
                <w:sz w:val="24"/>
                <w:szCs w:val="24"/>
              </w:rPr>
            </w:pPr>
            <w:r w:rsidDel="00000000" w:rsidR="00000000" w:rsidRPr="00000000">
              <w:rPr>
                <w:b w:val="1"/>
                <w:color w:val="000000"/>
                <w:sz w:val="24"/>
                <w:szCs w:val="24"/>
                <w:rtl w:val="0"/>
              </w:rPr>
              <w:t xml:space="preserve">Name of the institution</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1" w:lineRule="auto"/>
              <w:rPr>
                <w:b w:val="1"/>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14" w:firstLine="0"/>
              <w:jc w:val="center"/>
              <w:rPr>
                <w:b w:val="1"/>
                <w:color w:val="000000"/>
                <w:sz w:val="24"/>
                <w:szCs w:val="24"/>
              </w:rPr>
            </w:pPr>
            <w:r w:rsidDel="00000000" w:rsidR="00000000" w:rsidRPr="00000000">
              <w:rPr>
                <w:b w:val="1"/>
                <w:color w:val="000000"/>
                <w:sz w:val="24"/>
                <w:szCs w:val="24"/>
                <w:rtl w:val="0"/>
              </w:rPr>
              <w:t xml:space="preserve">:</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 w:lineRule="auto"/>
              <w:rPr>
                <w:b w:val="1"/>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 w:line="357" w:lineRule="auto"/>
              <w:ind w:left="114" w:right="954" w:firstLine="0"/>
              <w:rPr>
                <w:b w:val="1"/>
                <w:color w:val="000000"/>
                <w:sz w:val="24"/>
                <w:szCs w:val="24"/>
              </w:rPr>
            </w:pPr>
            <w:r w:rsidDel="00000000" w:rsidR="00000000" w:rsidRPr="00000000">
              <w:rPr>
                <w:b w:val="1"/>
                <w:color w:val="000000"/>
                <w:sz w:val="24"/>
                <w:szCs w:val="24"/>
                <w:rtl w:val="0"/>
              </w:rPr>
              <w:t xml:space="preserve">NAVODAYA MEDICAL COLLEGE HOSPITAL &amp; RESEARCH CENTRE,</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2" w:lineRule="auto"/>
              <w:ind w:left="114" w:firstLine="0"/>
              <w:rPr>
                <w:b w:val="1"/>
                <w:color w:val="000000"/>
                <w:sz w:val="24"/>
                <w:szCs w:val="24"/>
              </w:rPr>
            </w:pPr>
            <w:r w:rsidDel="00000000" w:rsidR="00000000" w:rsidRPr="00000000">
              <w:rPr>
                <w:b w:val="1"/>
                <w:color w:val="000000"/>
                <w:sz w:val="24"/>
                <w:szCs w:val="24"/>
                <w:rtl w:val="0"/>
              </w:rPr>
              <w:t xml:space="preserve">RAICHUR-584103</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2" w:lineRule="auto"/>
              <w:ind w:left="114" w:firstLine="0"/>
              <w:rPr>
                <w:b w:val="1"/>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2" w:lineRule="auto"/>
              <w:ind w:left="114" w:firstLine="0"/>
              <w:rPr>
                <w:b w:val="1"/>
                <w:color w:val="000000"/>
                <w:sz w:val="24"/>
                <w:szCs w:val="24"/>
              </w:rPr>
            </w:pPr>
            <w:r w:rsidDel="00000000" w:rsidR="00000000" w:rsidRPr="00000000">
              <w:rPr>
                <w:rtl w:val="0"/>
              </w:rPr>
            </w:r>
          </w:p>
        </w:tc>
      </w:tr>
      <w:tr>
        <w:trPr>
          <w:cantSplit w:val="0"/>
          <w:trHeight w:val="899" w:hRule="atLeast"/>
          <w:tblHeader w:val="0"/>
        </w:trPr>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115" w:firstLine="0"/>
              <w:rPr>
                <w:b w:val="1"/>
                <w:color w:val="000000"/>
                <w:sz w:val="24"/>
                <w:szCs w:val="24"/>
              </w:rPr>
            </w:pPr>
            <w:r w:rsidDel="00000000" w:rsidR="00000000" w:rsidRPr="00000000">
              <w:rPr>
                <w:b w:val="1"/>
                <w:color w:val="000000"/>
                <w:sz w:val="24"/>
                <w:szCs w:val="24"/>
                <w:rtl w:val="0"/>
              </w:rPr>
              <w:t xml:space="preserve">3</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115" w:firstLine="0"/>
              <w:rPr>
                <w:b w:val="1"/>
                <w:color w:val="000000"/>
                <w:sz w:val="24"/>
                <w:szCs w:val="24"/>
              </w:rPr>
            </w:pPr>
            <w:r w:rsidDel="00000000" w:rsidR="00000000" w:rsidRPr="00000000">
              <w:rPr>
                <w:b w:val="1"/>
                <w:color w:val="000000"/>
                <w:sz w:val="24"/>
                <w:szCs w:val="24"/>
                <w:rtl w:val="0"/>
              </w:rPr>
              <w:t xml:space="preserve">Course of study and subjects</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14" w:firstLine="0"/>
              <w:jc w:val="center"/>
              <w:rPr>
                <w:b w:val="1"/>
                <w:color w:val="000000"/>
                <w:sz w:val="24"/>
                <w:szCs w:val="24"/>
              </w:rPr>
            </w:pPr>
            <w:r w:rsidDel="00000000" w:rsidR="00000000" w:rsidRPr="00000000">
              <w:rPr>
                <w:b w:val="1"/>
                <w:color w:val="000000"/>
                <w:sz w:val="24"/>
                <w:szCs w:val="24"/>
                <w:rtl w:val="0"/>
              </w:rPr>
              <w:t xml:space="preserve">:</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114" w:firstLine="0"/>
              <w:rPr>
                <w:b w:val="1"/>
                <w:color w:val="000000"/>
                <w:sz w:val="24"/>
                <w:szCs w:val="24"/>
              </w:rPr>
            </w:pPr>
            <w:r w:rsidDel="00000000" w:rsidR="00000000" w:rsidRPr="00000000">
              <w:rPr>
                <w:b w:val="1"/>
                <w:color w:val="000000"/>
                <w:sz w:val="24"/>
                <w:szCs w:val="24"/>
                <w:rtl w:val="0"/>
              </w:rPr>
              <w:t xml:space="preserve">M.D. </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GENERAL MEDICINE</w:t>
            </w:r>
          </w:p>
        </w:tc>
      </w:tr>
      <w:tr>
        <w:trPr>
          <w:cantSplit w:val="0"/>
          <w:trHeight w:val="900" w:hRule="atLeast"/>
          <w:tblHeader w:val="0"/>
        </w:trPr>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115" w:firstLine="0"/>
              <w:rPr>
                <w:b w:val="1"/>
                <w:color w:val="000000"/>
                <w:sz w:val="24"/>
                <w:szCs w:val="24"/>
              </w:rPr>
            </w:pPr>
            <w:r w:rsidDel="00000000" w:rsidR="00000000" w:rsidRPr="00000000">
              <w:rPr>
                <w:b w:val="1"/>
                <w:color w:val="000000"/>
                <w:sz w:val="24"/>
                <w:szCs w:val="24"/>
                <w:rtl w:val="0"/>
              </w:rPr>
              <w:t xml:space="preserve">4</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36" w:line="362" w:lineRule="auto"/>
              <w:ind w:left="115" w:right="650" w:firstLine="0"/>
              <w:rPr>
                <w:b w:val="1"/>
                <w:color w:val="000000"/>
                <w:sz w:val="24"/>
                <w:szCs w:val="24"/>
              </w:rPr>
            </w:pPr>
            <w:r w:rsidDel="00000000" w:rsidR="00000000" w:rsidRPr="00000000">
              <w:rPr>
                <w:b w:val="1"/>
                <w:color w:val="000000"/>
                <w:sz w:val="24"/>
                <w:szCs w:val="24"/>
                <w:rtl w:val="0"/>
              </w:rPr>
              <w:t xml:space="preserve">Date of admission to the course</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14" w:firstLine="0"/>
              <w:jc w:val="center"/>
              <w:rPr>
                <w:b w:val="1"/>
                <w:color w:val="000000"/>
                <w:sz w:val="24"/>
                <w:szCs w:val="24"/>
              </w:rPr>
            </w:pPr>
            <w:r w:rsidDel="00000000" w:rsidR="00000000" w:rsidRPr="00000000">
              <w:rPr>
                <w:b w:val="1"/>
                <w:color w:val="000000"/>
                <w:sz w:val="24"/>
                <w:szCs w:val="24"/>
                <w:rtl w:val="0"/>
              </w:rPr>
              <w:t xml:space="preserv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114" w:firstLine="0"/>
              <w:rPr>
                <w:b w:val="1"/>
                <w:color w:val="000000"/>
                <w:sz w:val="24"/>
                <w:szCs w:val="24"/>
              </w:rPr>
            </w:pPr>
            <w:r w:rsidDel="00000000" w:rsidR="00000000" w:rsidRPr="00000000">
              <w:rPr>
                <w:b w:val="1"/>
                <w:color w:val="000000"/>
                <w:sz w:val="24"/>
                <w:szCs w:val="24"/>
                <w:rtl w:val="0"/>
              </w:rPr>
              <w:t xml:space="preserve">1</w:t>
            </w:r>
            <w:r w:rsidDel="00000000" w:rsidR="00000000" w:rsidRPr="00000000">
              <w:rPr>
                <w:b w:val="1"/>
                <w:sz w:val="24"/>
                <w:szCs w:val="24"/>
                <w:rtl w:val="0"/>
              </w:rPr>
              <w:t xml:space="preserve">2</w:t>
            </w:r>
            <w:r w:rsidDel="00000000" w:rsidR="00000000" w:rsidRPr="00000000">
              <w:rPr>
                <w:b w:val="1"/>
                <w:color w:val="000000"/>
                <w:sz w:val="24"/>
                <w:szCs w:val="24"/>
                <w:vertAlign w:val="superscript"/>
                <w:rtl w:val="0"/>
              </w:rPr>
              <w:t xml:space="preserve">TH</w:t>
            </w:r>
            <w:r w:rsidDel="00000000" w:rsidR="00000000" w:rsidRPr="00000000">
              <w:rPr>
                <w:b w:val="1"/>
                <w:color w:val="000000"/>
                <w:sz w:val="24"/>
                <w:szCs w:val="24"/>
                <w:rtl w:val="0"/>
              </w:rPr>
              <w:t xml:space="preserve"> </w:t>
            </w:r>
            <w:r w:rsidDel="00000000" w:rsidR="00000000" w:rsidRPr="00000000">
              <w:rPr>
                <w:b w:val="1"/>
                <w:sz w:val="24"/>
                <w:szCs w:val="24"/>
                <w:rtl w:val="0"/>
              </w:rPr>
              <w:t xml:space="preserve">OCTOBER </w:t>
            </w:r>
            <w:r w:rsidDel="00000000" w:rsidR="00000000" w:rsidRPr="00000000">
              <w:rPr>
                <w:b w:val="1"/>
                <w:color w:val="000000"/>
                <w:sz w:val="24"/>
                <w:szCs w:val="24"/>
                <w:rtl w:val="0"/>
              </w:rPr>
              <w:t xml:space="preserve">2023</w:t>
            </w:r>
          </w:p>
        </w:tc>
      </w:tr>
      <w:tr>
        <w:trPr>
          <w:cantSplit w:val="0"/>
          <w:trHeight w:val="2070" w:hRule="atLeast"/>
          <w:tblHeader w:val="0"/>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233" w:lineRule="auto"/>
              <w:ind w:left="115" w:firstLine="0"/>
              <w:rPr>
                <w:b w:val="1"/>
                <w:color w:val="000000"/>
                <w:sz w:val="24"/>
                <w:szCs w:val="24"/>
              </w:rPr>
            </w:pPr>
            <w:r w:rsidDel="00000000" w:rsidR="00000000" w:rsidRPr="00000000">
              <w:rPr>
                <w:b w:val="1"/>
                <w:color w:val="000000"/>
                <w:sz w:val="24"/>
                <w:szCs w:val="24"/>
                <w:rtl w:val="0"/>
              </w:rPr>
              <w:t xml:space="preserve">5</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233" w:lineRule="auto"/>
              <w:ind w:left="115" w:firstLine="0"/>
              <w:rPr>
                <w:b w:val="1"/>
                <w:color w:val="000000"/>
                <w:sz w:val="24"/>
                <w:szCs w:val="24"/>
              </w:rPr>
            </w:pPr>
            <w:r w:rsidDel="00000000" w:rsidR="00000000" w:rsidRPr="00000000">
              <w:rPr>
                <w:b w:val="1"/>
                <w:color w:val="000000"/>
                <w:sz w:val="24"/>
                <w:szCs w:val="24"/>
                <w:rtl w:val="0"/>
              </w:rPr>
              <w:t xml:space="preserve">Title of Topic</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233" w:lineRule="auto"/>
              <w:ind w:left="14" w:firstLine="0"/>
              <w:jc w:val="center"/>
              <w:rPr>
                <w:b w:val="1"/>
                <w:color w:val="000000"/>
                <w:sz w:val="24"/>
                <w:szCs w:val="24"/>
              </w:rPr>
            </w:pPr>
            <w:r w:rsidDel="00000000" w:rsidR="00000000" w:rsidRPr="00000000">
              <w:rPr>
                <w:b w:val="1"/>
                <w:color w:val="000000"/>
                <w:sz w:val="24"/>
                <w:szCs w:val="24"/>
                <w:rtl w:val="0"/>
              </w:rPr>
              <w:t xml:space="preserve">:</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1" w:line="360" w:lineRule="auto"/>
              <w:ind w:left="114" w:right="117" w:firstLine="0"/>
              <w:jc w:val="both"/>
              <w:rPr>
                <w:b w:val="1"/>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1" w:line="360" w:lineRule="auto"/>
              <w:ind w:left="114" w:right="117" w:firstLine="0"/>
              <w:jc w:val="both"/>
              <w:rPr>
                <w:b w:val="1"/>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1" w:line="360" w:lineRule="auto"/>
              <w:ind w:left="114" w:right="117" w:firstLine="0"/>
              <w:jc w:val="both"/>
              <w:rPr>
                <w:b w:val="1"/>
                <w:color w:val="000000"/>
                <w:sz w:val="24"/>
                <w:szCs w:val="24"/>
              </w:rPr>
            </w:pPr>
            <w:r w:rsidDel="00000000" w:rsidR="00000000" w:rsidRPr="00000000">
              <w:rPr>
                <w:b w:val="1"/>
                <w:color w:val="000000"/>
                <w:sz w:val="24"/>
                <w:szCs w:val="24"/>
                <w:rtl w:val="0"/>
              </w:rPr>
              <w:t xml:space="preserve">“A PROSPECTIVE STUDY OF SERUM URIC ACID AND LIPID PROFILE IN HYPERTENSIVE PATIENTS.”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1" w:line="360" w:lineRule="auto"/>
              <w:ind w:left="114" w:right="117" w:firstLine="0"/>
              <w:jc w:val="both"/>
              <w:rPr>
                <w:b w:val="1"/>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1" w:line="360" w:lineRule="auto"/>
              <w:ind w:left="114" w:right="117" w:firstLine="0"/>
              <w:jc w:val="both"/>
              <w:rPr>
                <w:b w:val="1"/>
                <w:color w:val="000000"/>
                <w:sz w:val="24"/>
                <w:szCs w:val="24"/>
              </w:rPr>
            </w:pPr>
            <w:r w:rsidDel="00000000" w:rsidR="00000000" w:rsidRPr="00000000">
              <w:rPr>
                <w:rtl w:val="0"/>
              </w:rPr>
            </w:r>
          </w:p>
        </w:tc>
      </w:tr>
    </w:tbl>
    <w:p w:rsidR="00000000" w:rsidDel="00000000" w:rsidP="00000000" w:rsidRDefault="00000000" w:rsidRPr="00000000" w14:paraId="00000045">
      <w:pPr>
        <w:spacing w:line="480" w:lineRule="auto"/>
        <w:jc w:val="both"/>
        <w:rPr>
          <w:sz w:val="24"/>
          <w:szCs w:val="24"/>
        </w:rPr>
        <w:sectPr>
          <w:headerReference r:id="rId6" w:type="default"/>
          <w:pgSz w:h="16840" w:w="1190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2"/>
        <w:tblW w:w="96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5"/>
        <w:gridCol w:w="626"/>
        <w:gridCol w:w="8444"/>
        <w:tblGridChange w:id="0">
          <w:tblGrid>
            <w:gridCol w:w="565"/>
            <w:gridCol w:w="626"/>
            <w:gridCol w:w="8444"/>
          </w:tblGrid>
        </w:tblGridChange>
      </w:tblGrid>
      <w:tr>
        <w:trPr>
          <w:cantSplit w:val="0"/>
          <w:trHeight w:val="655" w:hRule="atLeast"/>
          <w:tblHeader w:val="0"/>
        </w:trPr>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color w:val="000000"/>
                <w:sz w:val="24"/>
                <w:szCs w:val="24"/>
                <w:rtl w:val="0"/>
              </w:rPr>
              <w:t xml:space="preserve">6</w:t>
            </w:r>
          </w:p>
        </w:tc>
        <w:tc>
          <w:tcPr>
            <w:gridSpan w:val="2"/>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sz w:val="24"/>
                <w:szCs w:val="24"/>
                <w:rtl w:val="0"/>
              </w:rPr>
              <w:t xml:space="preserve">A brief</w:t>
            </w:r>
            <w:r w:rsidDel="00000000" w:rsidR="00000000" w:rsidRPr="00000000">
              <w:rPr>
                <w:b w:val="1"/>
                <w:color w:val="000000"/>
                <w:sz w:val="24"/>
                <w:szCs w:val="24"/>
                <w:rtl w:val="0"/>
              </w:rPr>
              <w:t xml:space="preserve"> resume of the intended work</w:t>
            </w:r>
          </w:p>
        </w:tc>
      </w:tr>
      <w:tr>
        <w:trPr>
          <w:cantSplit w:val="0"/>
          <w:trHeight w:val="655" w:hRule="atLeast"/>
          <w:tblHeader w:val="0"/>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color w:val="000000"/>
                <w:sz w:val="24"/>
                <w:szCs w:val="24"/>
                <w:rtl w:val="0"/>
              </w:rPr>
              <w:t xml:space="preserve">6.1</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1" w:lineRule="auto"/>
              <w:ind w:left="114" w:firstLine="0"/>
              <w:rPr>
                <w:b w:val="1"/>
                <w:color w:val="000000"/>
                <w:sz w:val="24"/>
                <w:szCs w:val="24"/>
              </w:rPr>
            </w:pPr>
            <w:r w:rsidDel="00000000" w:rsidR="00000000" w:rsidRPr="00000000">
              <w:rPr>
                <w:b w:val="1"/>
                <w:color w:val="000000"/>
                <w:sz w:val="24"/>
                <w:szCs w:val="24"/>
                <w:rtl w:val="0"/>
              </w:rPr>
              <w:t xml:space="preserve">Need for the study</w:t>
            </w:r>
          </w:p>
        </w:tc>
      </w:tr>
      <w:tr>
        <w:trPr>
          <w:cantSplit w:val="0"/>
          <w:trHeight w:val="1340" w:hRule="atLeast"/>
          <w:tblHeader w:val="0"/>
        </w:trPr>
        <w:tc>
          <w:tcPr/>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6504"/>
              </w:tabs>
              <w:spacing w:after="240" w:line="360" w:lineRule="auto"/>
              <w:ind w:left="360" w:right="201" w:firstLine="0"/>
              <w:jc w:val="both"/>
              <w:rPr>
                <w:color w:val="000000"/>
                <w:sz w:val="24"/>
                <w:szCs w:val="24"/>
              </w:rPr>
            </w:pPr>
            <w:r w:rsidDel="00000000" w:rsidR="00000000" w:rsidRPr="00000000">
              <w:rPr>
                <w:color w:val="000000"/>
                <w:sz w:val="24"/>
                <w:szCs w:val="24"/>
                <w:rtl w:val="0"/>
              </w:rPr>
              <w:t xml:space="preserve">Hypertension is one </w:t>
            </w:r>
            <w:r w:rsidDel="00000000" w:rsidR="00000000" w:rsidRPr="00000000">
              <w:rPr>
                <w:sz w:val="24"/>
                <w:szCs w:val="24"/>
                <w:rtl w:val="0"/>
              </w:rPr>
              <w:t xml:space="preserve">of</w:t>
            </w:r>
            <w:r w:rsidDel="00000000" w:rsidR="00000000" w:rsidRPr="00000000">
              <w:rPr>
                <w:color w:val="000000"/>
                <w:sz w:val="24"/>
                <w:szCs w:val="24"/>
                <w:rtl w:val="0"/>
              </w:rPr>
              <w:t xml:space="preserve"> the most vital noncommunicable diseases contributing to the global burden of morbidity and mortality and one of the vital </w:t>
            </w:r>
            <w:r w:rsidDel="00000000" w:rsidR="00000000" w:rsidRPr="00000000">
              <w:rPr>
                <w:sz w:val="24"/>
                <w:szCs w:val="24"/>
                <w:rtl w:val="0"/>
              </w:rPr>
              <w:t xml:space="preserve">causes</w:t>
            </w:r>
            <w:r w:rsidDel="00000000" w:rsidR="00000000" w:rsidRPr="00000000">
              <w:rPr>
                <w:color w:val="000000"/>
                <w:sz w:val="24"/>
                <w:szCs w:val="24"/>
                <w:rtl w:val="0"/>
              </w:rPr>
              <w:t xml:space="preserve"> leading to death.</w:t>
            </w:r>
            <w:r w:rsidDel="00000000" w:rsidR="00000000" w:rsidRPr="00000000">
              <w:rPr>
                <w:color w:val="000000"/>
                <w:sz w:val="24"/>
                <w:szCs w:val="24"/>
                <w:vertAlign w:val="superscript"/>
                <w:rtl w:val="0"/>
              </w:rPr>
              <w:t xml:space="preserve">1</w:t>
            </w:r>
            <w:r w:rsidDel="00000000" w:rsidR="00000000" w:rsidRPr="00000000">
              <w:rPr>
                <w:color w:val="000000"/>
                <w:sz w:val="24"/>
                <w:szCs w:val="24"/>
                <w:rtl w:val="0"/>
              </w:rPr>
              <w:t xml:space="preserve"> Hypertension has been associated with an increased incidence of cardiovascular pathology, which includes coronary artery heart disease, heart failure, ischemic and hemorrhagic stroke, renal disease, and peripheral arterial disease. It has seemed to be linked with cardiovascular risk factors, and so the risk amount increases with the total weight of risk factors.</w:t>
            </w:r>
            <w:r w:rsidDel="00000000" w:rsidR="00000000" w:rsidRPr="00000000">
              <w:rPr>
                <w:color w:val="000000"/>
                <w:sz w:val="24"/>
                <w:szCs w:val="24"/>
                <w:vertAlign w:val="superscript"/>
                <w:rtl w:val="0"/>
              </w:rPr>
              <w:t xml:space="preserve">2</w:t>
            </w:r>
            <w:r w:rsidDel="00000000" w:rsidR="00000000" w:rsidRPr="00000000">
              <w:rPr>
                <w:color w:val="000000"/>
                <w:sz w:val="24"/>
                <w:szCs w:val="24"/>
                <w:rtl w:val="0"/>
              </w:rPr>
              <w:t xml:space="preserve"> Even though it is present worldwide, the major toll occurs in developing nations rather than developed nations due to unawareness and inadequate treatment.   Proper educational strategies will help to manage the epidemics of hypertension.</w:t>
            </w:r>
            <w:r w:rsidDel="00000000" w:rsidR="00000000" w:rsidRPr="00000000">
              <w:rPr>
                <w:color w:val="000000"/>
                <w:sz w:val="24"/>
                <w:szCs w:val="24"/>
                <w:vertAlign w:val="superscript"/>
                <w:rtl w:val="0"/>
              </w:rPr>
              <w:t xml:space="preserve">3</w:t>
            </w:r>
            <w:r w:rsidDel="00000000" w:rsidR="00000000" w:rsidRPr="00000000">
              <w:rPr>
                <w:color w:val="000000"/>
                <w:sz w:val="24"/>
                <w:szCs w:val="24"/>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6504"/>
              </w:tabs>
              <w:spacing w:after="240" w:line="360" w:lineRule="auto"/>
              <w:ind w:left="360" w:right="201" w:firstLine="0"/>
              <w:jc w:val="both"/>
              <w:rPr>
                <w:color w:val="000000"/>
                <w:sz w:val="24"/>
                <w:szCs w:val="24"/>
              </w:rPr>
            </w:pPr>
            <w:r w:rsidDel="00000000" w:rsidR="00000000" w:rsidRPr="00000000">
              <w:rPr>
                <w:color w:val="000000"/>
                <w:sz w:val="24"/>
                <w:szCs w:val="24"/>
                <w:rtl w:val="0"/>
              </w:rPr>
              <w:t xml:space="preserve">Even </w:t>
            </w:r>
            <w:r w:rsidDel="00000000" w:rsidR="00000000" w:rsidRPr="00000000">
              <w:rPr>
                <w:sz w:val="24"/>
                <w:szCs w:val="24"/>
                <w:rtl w:val="0"/>
              </w:rPr>
              <w:t xml:space="preserve">though the </w:t>
            </w:r>
            <w:r w:rsidDel="00000000" w:rsidR="00000000" w:rsidRPr="00000000">
              <w:rPr>
                <w:color w:val="000000"/>
                <w:sz w:val="24"/>
                <w:szCs w:val="24"/>
                <w:rtl w:val="0"/>
              </w:rPr>
              <w:t xml:space="preserve">treatment of hypertension seems to reduce the risks of cardiovascular and renal pathology, </w:t>
            </w:r>
            <w:r w:rsidDel="00000000" w:rsidR="00000000" w:rsidRPr="00000000">
              <w:rPr>
                <w:sz w:val="24"/>
                <w:szCs w:val="24"/>
                <w:rtl w:val="0"/>
              </w:rPr>
              <w:t xml:space="preserve">the </w:t>
            </w:r>
            <w:r w:rsidDel="00000000" w:rsidR="00000000" w:rsidRPr="00000000">
              <w:rPr>
                <w:color w:val="000000"/>
                <w:sz w:val="24"/>
                <w:szCs w:val="24"/>
                <w:rtl w:val="0"/>
              </w:rPr>
              <w:t xml:space="preserve">majority of the hypertensive group </w:t>
            </w:r>
            <w:r w:rsidDel="00000000" w:rsidR="00000000" w:rsidRPr="00000000">
              <w:rPr>
                <w:sz w:val="24"/>
                <w:szCs w:val="24"/>
                <w:rtl w:val="0"/>
              </w:rPr>
              <w:t xml:space="preserve">is</w:t>
            </w:r>
            <w:r w:rsidDel="00000000" w:rsidR="00000000" w:rsidRPr="00000000">
              <w:rPr>
                <w:color w:val="000000"/>
                <w:sz w:val="24"/>
                <w:szCs w:val="24"/>
                <w:rtl w:val="0"/>
              </w:rPr>
              <w:t xml:space="preserve"> not treated sufficiently, due to unawareness of the problem. Among hypertensive, renal disease is an important complication, especially with more severe Hypertension.</w:t>
            </w:r>
            <w:r w:rsidDel="00000000" w:rsidR="00000000" w:rsidRPr="00000000">
              <w:rPr>
                <w:color w:val="000000"/>
                <w:sz w:val="24"/>
                <w:szCs w:val="24"/>
                <w:vertAlign w:val="superscript"/>
                <w:rtl w:val="0"/>
              </w:rPr>
              <w:t xml:space="preserve">4</w:t>
            </w:r>
            <w:r w:rsidDel="00000000" w:rsidR="00000000" w:rsidRPr="00000000">
              <w:rPr>
                <w:color w:val="000000"/>
                <w:sz w:val="24"/>
                <w:szCs w:val="24"/>
                <w:rtl w:val="0"/>
              </w:rPr>
              <w:t xml:space="preserve"> The Asia Pacific cohort studies collaboration demonstrated the log-linear relationship of blood pressure with ischemic and hemorrhagic stroke, Ischemic heart disease, congestive cardiac failure, renal insufficiency, </w:t>
            </w:r>
            <w:r w:rsidDel="00000000" w:rsidR="00000000" w:rsidRPr="00000000">
              <w:rPr>
                <w:sz w:val="24"/>
                <w:szCs w:val="24"/>
                <w:rtl w:val="0"/>
              </w:rPr>
              <w:t xml:space="preserve">and </w:t>
            </w:r>
            <w:r w:rsidDel="00000000" w:rsidR="00000000" w:rsidRPr="00000000">
              <w:rPr>
                <w:color w:val="000000"/>
                <w:sz w:val="24"/>
                <w:szCs w:val="24"/>
                <w:rtl w:val="0"/>
              </w:rPr>
              <w:t xml:space="preserve">obstructive sleep apnea, till cardiovascular death that continues down to at least 115/75 mmHg.</w:t>
            </w:r>
            <w:r w:rsidDel="00000000" w:rsidR="00000000" w:rsidRPr="00000000">
              <w:rPr>
                <w:color w:val="000000"/>
                <w:sz w:val="24"/>
                <w:szCs w:val="24"/>
                <w:vertAlign w:val="superscript"/>
                <w:rtl w:val="0"/>
              </w:rPr>
              <w:t xml:space="preserve">5</w:t>
            </w:r>
            <w:r w:rsidDel="00000000" w:rsidR="00000000" w:rsidRPr="00000000">
              <w:rPr>
                <w:color w:val="000000"/>
                <w:sz w:val="24"/>
                <w:szCs w:val="24"/>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6504"/>
              </w:tabs>
              <w:spacing w:after="240" w:line="360" w:lineRule="auto"/>
              <w:ind w:left="360" w:right="201" w:firstLine="0"/>
              <w:jc w:val="both"/>
              <w:rPr>
                <w:color w:val="000000"/>
                <w:sz w:val="24"/>
                <w:szCs w:val="24"/>
              </w:rPr>
            </w:pPr>
            <w:r w:rsidDel="00000000" w:rsidR="00000000" w:rsidRPr="00000000">
              <w:rPr>
                <w:color w:val="000000"/>
                <w:sz w:val="24"/>
                <w:szCs w:val="24"/>
                <w:rtl w:val="0"/>
              </w:rPr>
              <w:t xml:space="preserve">Hypertension is one of the components of the metabolic syndrome and an increased level of triglycerides, cholesterol, LDL, </w:t>
            </w:r>
            <w:r w:rsidDel="00000000" w:rsidR="00000000" w:rsidRPr="00000000">
              <w:rPr>
                <w:sz w:val="24"/>
                <w:szCs w:val="24"/>
                <w:rtl w:val="0"/>
              </w:rPr>
              <w:t xml:space="preserve">and </w:t>
            </w:r>
            <w:r w:rsidDel="00000000" w:rsidR="00000000" w:rsidRPr="00000000">
              <w:rPr>
                <w:color w:val="000000"/>
                <w:sz w:val="24"/>
                <w:szCs w:val="24"/>
                <w:rtl w:val="0"/>
              </w:rPr>
              <w:t xml:space="preserve">VLDL, with decreased levels of HDL</w:t>
            </w:r>
            <w:r w:rsidDel="00000000" w:rsidR="00000000" w:rsidRPr="00000000">
              <w:rPr>
                <w:sz w:val="24"/>
                <w:szCs w:val="24"/>
                <w:rtl w:val="0"/>
              </w:rPr>
              <w:t xml:space="preserve">,</w:t>
            </w:r>
            <w:r w:rsidDel="00000000" w:rsidR="00000000" w:rsidRPr="00000000">
              <w:rPr>
                <w:color w:val="000000"/>
                <w:sz w:val="24"/>
                <w:szCs w:val="24"/>
                <w:rtl w:val="0"/>
              </w:rPr>
              <w:t xml:space="preserve"> has been associated with hypertension. Metabolic syndrome comprises a group of parameters that </w:t>
            </w:r>
            <w:r w:rsidDel="00000000" w:rsidR="00000000" w:rsidRPr="00000000">
              <w:rPr>
                <w:sz w:val="24"/>
                <w:szCs w:val="24"/>
                <w:rtl w:val="0"/>
              </w:rPr>
              <w:t xml:space="preserve">predict</w:t>
            </w:r>
            <w:r w:rsidDel="00000000" w:rsidR="00000000" w:rsidRPr="00000000">
              <w:rPr>
                <w:color w:val="000000"/>
                <w:sz w:val="24"/>
                <w:szCs w:val="24"/>
                <w:rtl w:val="0"/>
              </w:rPr>
              <w:t xml:space="preserve"> the risk of occurrence of cardiovascular disease and diabetes mellitus.</w:t>
            </w:r>
            <w:r w:rsidDel="00000000" w:rsidR="00000000" w:rsidRPr="00000000">
              <w:rPr>
                <w:color w:val="000000"/>
                <w:sz w:val="24"/>
                <w:szCs w:val="24"/>
                <w:vertAlign w:val="superscript"/>
                <w:rtl w:val="0"/>
              </w:rPr>
              <w:t xml:space="preserve">6</w:t>
            </w:r>
            <w:r w:rsidDel="00000000" w:rsidR="00000000" w:rsidRPr="00000000">
              <w:rPr>
                <w:color w:val="000000"/>
                <w:sz w:val="24"/>
                <w:szCs w:val="24"/>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6504"/>
              </w:tabs>
              <w:spacing w:after="240" w:line="360" w:lineRule="auto"/>
              <w:ind w:left="360" w:right="201" w:firstLine="0"/>
              <w:jc w:val="both"/>
              <w:rPr>
                <w:sz w:val="24"/>
                <w:szCs w:val="24"/>
              </w:rPr>
            </w:pPr>
            <w:r w:rsidDel="00000000" w:rsidR="00000000" w:rsidRPr="00000000">
              <w:rPr>
                <w:color w:val="000000"/>
                <w:sz w:val="24"/>
                <w:szCs w:val="24"/>
                <w:rtl w:val="0"/>
              </w:rPr>
              <w:t xml:space="preserve">Hypertension </w:t>
            </w:r>
            <w:r w:rsidDel="00000000" w:rsidR="00000000" w:rsidRPr="00000000">
              <w:rPr>
                <w:sz w:val="24"/>
                <w:szCs w:val="24"/>
                <w:rtl w:val="0"/>
              </w:rPr>
              <w:t xml:space="preserve">is part of metabolic</w:t>
            </w:r>
            <w:r w:rsidDel="00000000" w:rsidR="00000000" w:rsidRPr="00000000">
              <w:rPr>
                <w:color w:val="000000"/>
                <w:sz w:val="24"/>
                <w:szCs w:val="24"/>
                <w:rtl w:val="0"/>
              </w:rPr>
              <w:t xml:space="preserve"> syndrome that has clearly </w:t>
            </w:r>
            <w:r w:rsidDel="00000000" w:rsidR="00000000" w:rsidRPr="00000000">
              <w:rPr>
                <w:sz w:val="24"/>
                <w:szCs w:val="24"/>
                <w:rtl w:val="0"/>
              </w:rPr>
              <w:t xml:space="preserve">been </w:t>
            </w:r>
            <w:r w:rsidDel="00000000" w:rsidR="00000000" w:rsidRPr="00000000">
              <w:rPr>
                <w:color w:val="000000"/>
                <w:sz w:val="24"/>
                <w:szCs w:val="24"/>
                <w:rtl w:val="0"/>
              </w:rPr>
              <w:t xml:space="preserve">shown to increase the risk for cardiovascular morbidity, </w:t>
            </w:r>
            <w:r w:rsidDel="00000000" w:rsidR="00000000" w:rsidRPr="00000000">
              <w:rPr>
                <w:sz w:val="24"/>
                <w:szCs w:val="24"/>
                <w:rtl w:val="0"/>
              </w:rPr>
              <w:t xml:space="preserve">and </w:t>
            </w:r>
            <w:r w:rsidDel="00000000" w:rsidR="00000000" w:rsidRPr="00000000">
              <w:rPr>
                <w:color w:val="000000"/>
                <w:sz w:val="24"/>
                <w:szCs w:val="24"/>
                <w:rtl w:val="0"/>
              </w:rPr>
              <w:t xml:space="preserve">mortality</w:t>
            </w:r>
            <w:r w:rsidDel="00000000" w:rsidR="00000000" w:rsidRPr="00000000">
              <w:rPr>
                <w:sz w:val="24"/>
                <w:szCs w:val="24"/>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6504"/>
              </w:tabs>
              <w:spacing w:after="240" w:line="360" w:lineRule="auto"/>
              <w:ind w:left="360" w:right="201" w:firstLine="0"/>
              <w:jc w:val="both"/>
              <w:rPr>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6504"/>
              </w:tabs>
              <w:spacing w:after="240" w:line="360" w:lineRule="auto"/>
              <w:ind w:left="360" w:right="201" w:firstLine="0"/>
              <w:jc w:val="both"/>
              <w:rPr>
                <w:color w:val="000000"/>
                <w:sz w:val="24"/>
                <w:szCs w:val="24"/>
              </w:rPr>
            </w:pPr>
            <w:r w:rsidDel="00000000" w:rsidR="00000000" w:rsidRPr="00000000">
              <w:rPr>
                <w:color w:val="000000"/>
                <w:sz w:val="24"/>
                <w:szCs w:val="24"/>
                <w:rtl w:val="0"/>
              </w:rPr>
              <w:t xml:space="preserve"> Uric acid is one of the by-products of the metabolism of purine produced in blood from endogenous purine (2/3) substances or from the diet (1/3). Uric acid is considered to be one of the independent risk factors for hypertension and its levels also tend to correlate with the severity of hypertension.</w:t>
            </w:r>
            <w:r w:rsidDel="00000000" w:rsidR="00000000" w:rsidRPr="00000000">
              <w:rPr>
                <w:color w:val="000000"/>
                <w:sz w:val="24"/>
                <w:szCs w:val="24"/>
                <w:vertAlign w:val="superscript"/>
                <w:rtl w:val="0"/>
              </w:rPr>
              <w:t xml:space="preserve">7</w:t>
            </w:r>
            <w:r w:rsidDel="00000000" w:rsidR="00000000" w:rsidRPr="00000000">
              <w:rPr>
                <w:color w:val="000000"/>
                <w:sz w:val="24"/>
                <w:szCs w:val="24"/>
                <w:rtl w:val="0"/>
              </w:rPr>
              <w:t xml:space="preserve"> Uric acid tends to have a pathogenic part in hypertension mediated by various actions such as inflammation, vascular smooth muscle cell proliferation in renal microcirculation, dysfunction of endothelium and the renin-angiotensin-aldosterone system activation </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6504"/>
              </w:tabs>
              <w:spacing w:after="240" w:line="360" w:lineRule="auto"/>
              <w:ind w:left="360" w:right="201" w:firstLine="0"/>
              <w:jc w:val="both"/>
              <w:rPr>
                <w:color w:val="000000"/>
                <w:sz w:val="24"/>
                <w:szCs w:val="24"/>
                <w:vertAlign w:val="superscript"/>
              </w:rPr>
            </w:pPr>
            <w:r w:rsidDel="00000000" w:rsidR="00000000" w:rsidRPr="00000000">
              <w:rPr>
                <w:color w:val="000000"/>
                <w:sz w:val="24"/>
                <w:szCs w:val="24"/>
                <w:rtl w:val="0"/>
              </w:rPr>
              <w:t xml:space="preserve">Dyslipidemia has been found associated with elevation of uric acid levels and raise in any one of the lipid parameters has been found to increase the uric acid level.</w:t>
            </w:r>
            <w:r w:rsidDel="00000000" w:rsidR="00000000" w:rsidRPr="00000000">
              <w:rPr>
                <w:color w:val="000000"/>
                <w:sz w:val="24"/>
                <w:szCs w:val="24"/>
                <w:vertAlign w:val="superscript"/>
                <w:rtl w:val="0"/>
              </w:rPr>
              <w:t xml:space="preserve">8</w:t>
            </w:r>
            <w:r w:rsidDel="00000000" w:rsidR="00000000" w:rsidRPr="00000000">
              <w:rPr>
                <w:color w:val="000000"/>
                <w:sz w:val="24"/>
                <w:szCs w:val="24"/>
                <w:rtl w:val="0"/>
              </w:rPr>
              <w:t xml:space="preserve"> Uric acid is not considered a criterion for the diagnosis of metabolic syndrome, but some studies have observed a correlation between high levels of uric acid and metabolic syndrome in different populations.</w:t>
            </w:r>
            <w:r w:rsidDel="00000000" w:rsidR="00000000" w:rsidRPr="00000000">
              <w:rPr>
                <w:color w:val="000000"/>
                <w:sz w:val="24"/>
                <w:szCs w:val="24"/>
                <w:vertAlign w:val="superscript"/>
                <w:rtl w:val="0"/>
              </w:rPr>
              <w:t xml:space="preserve">9</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6504"/>
              </w:tabs>
              <w:spacing w:after="240" w:line="360" w:lineRule="auto"/>
              <w:ind w:left="360" w:right="201" w:firstLine="0"/>
              <w:jc w:val="both"/>
              <w:rPr>
                <w:color w:val="000000"/>
                <w:sz w:val="24"/>
                <w:szCs w:val="24"/>
              </w:rPr>
            </w:pPr>
            <w:r w:rsidDel="00000000" w:rsidR="00000000" w:rsidRPr="00000000">
              <w:rPr>
                <w:color w:val="000000"/>
                <w:sz w:val="24"/>
                <w:szCs w:val="24"/>
                <w:rtl w:val="0"/>
              </w:rPr>
              <w:t xml:space="preserve">Hence, this study to assess the levels in serum uric acid and lipid profile, and to determine the association of uric acid and lipid profile in </w:t>
            </w:r>
            <w:r w:rsidDel="00000000" w:rsidR="00000000" w:rsidRPr="00000000">
              <w:rPr>
                <w:sz w:val="24"/>
                <w:szCs w:val="24"/>
                <w:rtl w:val="0"/>
              </w:rPr>
              <w:t xml:space="preserve">hypertensive patients</w:t>
            </w:r>
            <w:r w:rsidDel="00000000" w:rsidR="00000000" w:rsidRPr="00000000">
              <w:rPr>
                <w:color w:val="000000"/>
                <w:sz w:val="24"/>
                <w:szCs w:val="24"/>
                <w:rtl w:val="0"/>
              </w:rPr>
              <w:t xml:space="preserve">.</w:t>
            </w:r>
          </w:p>
        </w:tc>
      </w:tr>
      <w:tr>
        <w:trPr>
          <w:cantSplit w:val="0"/>
          <w:trHeight w:val="494" w:hRule="atLeast"/>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color w:val="000000"/>
                <w:sz w:val="24"/>
                <w:szCs w:val="24"/>
                <w:rtl w:val="0"/>
              </w:rPr>
              <w:t xml:space="preserve">6.2</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1" w:lineRule="auto"/>
              <w:ind w:left="114" w:firstLine="0"/>
              <w:rPr>
                <w:b w:val="1"/>
                <w:color w:val="000000"/>
                <w:sz w:val="24"/>
                <w:szCs w:val="24"/>
              </w:rPr>
            </w:pPr>
            <w:r w:rsidDel="00000000" w:rsidR="00000000" w:rsidRPr="00000000">
              <w:rPr>
                <w:b w:val="1"/>
                <w:color w:val="000000"/>
                <w:sz w:val="24"/>
                <w:szCs w:val="24"/>
                <w:rtl w:val="0"/>
              </w:rPr>
              <w:t xml:space="preserve">Review of Literature</w:t>
            </w:r>
          </w:p>
        </w:tc>
      </w:tr>
      <w:tr>
        <w:trPr>
          <w:cantSplit w:val="0"/>
          <w:trHeight w:val="530" w:hRule="atLeast"/>
          <w:tblHeader w:val="0"/>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60" w:line="360" w:lineRule="auto"/>
              <w:ind w:left="360" w:right="201" w:firstLine="0"/>
              <w:jc w:val="both"/>
              <w:rPr>
                <w:color w:val="000000"/>
                <w:sz w:val="24"/>
                <w:szCs w:val="24"/>
              </w:rPr>
            </w:pPr>
            <w:bookmarkStart w:colFirst="0" w:colLast="0" w:name="_gjdgxs" w:id="0"/>
            <w:bookmarkEnd w:id="0"/>
            <w:r w:rsidDel="00000000" w:rsidR="00000000" w:rsidRPr="00000000">
              <w:rPr>
                <w:color w:val="000000"/>
                <w:sz w:val="24"/>
                <w:szCs w:val="24"/>
                <w:rtl w:val="0"/>
              </w:rPr>
              <w:t xml:space="preserve">A study was conducted by Wang Y et al(2023), on adults aged 20 years and older to investigate the association between serum uric acid levels and hypertension. Study results indicate that serum uric acid levels </w:t>
            </w:r>
            <w:r w:rsidDel="00000000" w:rsidR="00000000" w:rsidRPr="00000000">
              <w:rPr>
                <w:sz w:val="24"/>
                <w:szCs w:val="24"/>
                <w:rtl w:val="0"/>
              </w:rPr>
              <w:t xml:space="preserve">were</w:t>
            </w:r>
            <w:r w:rsidDel="00000000" w:rsidR="00000000" w:rsidRPr="00000000">
              <w:rPr>
                <w:color w:val="000000"/>
                <w:sz w:val="24"/>
                <w:szCs w:val="24"/>
                <w:rtl w:val="0"/>
              </w:rPr>
              <w:t xml:space="preserve"> positively correlated with the risk of hypertension. </w:t>
            </w:r>
            <w:r w:rsidDel="00000000" w:rsidR="00000000" w:rsidRPr="00000000">
              <w:rPr>
                <w:sz w:val="24"/>
                <w:szCs w:val="24"/>
                <w:rtl w:val="0"/>
              </w:rPr>
              <w:t xml:space="preserve">The study</w:t>
            </w:r>
            <w:r w:rsidDel="00000000" w:rsidR="00000000" w:rsidRPr="00000000">
              <w:rPr>
                <w:color w:val="000000"/>
                <w:sz w:val="24"/>
                <w:szCs w:val="24"/>
                <w:rtl w:val="0"/>
              </w:rPr>
              <w:t xml:space="preserve"> found an interaction between uric acid and hypertension and age, sex, race, education, and smoking, except for marital status and drinking status.</w:t>
            </w:r>
            <w:r w:rsidDel="00000000" w:rsidR="00000000" w:rsidRPr="00000000">
              <w:rPr>
                <w:color w:val="000000"/>
                <w:sz w:val="24"/>
                <w:szCs w:val="24"/>
                <w:vertAlign w:val="superscript"/>
                <w:rtl w:val="0"/>
              </w:rPr>
              <w:t xml:space="preserve">10</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60" w:line="360" w:lineRule="auto"/>
              <w:ind w:left="360" w:right="201" w:firstLine="553"/>
              <w:jc w:val="both"/>
              <w:rPr>
                <w:color w:val="000000"/>
                <w:sz w:val="24"/>
                <w:szCs w:val="24"/>
              </w:rPr>
            </w:pPr>
            <w:r w:rsidDel="00000000" w:rsidR="00000000" w:rsidRPr="00000000">
              <w:rPr>
                <w:color w:val="000000"/>
                <w:sz w:val="24"/>
                <w:szCs w:val="24"/>
                <w:rtl w:val="0"/>
              </w:rPr>
              <w:t xml:space="preserve">A study was conducted by Bhosale A et al(2022), on 235 cases with hypertension to determine the prevalence and association of hyperuricemia with diagnosed cases of hypertension. </w:t>
            </w:r>
            <w:r w:rsidDel="00000000" w:rsidR="00000000" w:rsidRPr="00000000">
              <w:rPr>
                <w:sz w:val="24"/>
                <w:szCs w:val="24"/>
                <w:rtl w:val="0"/>
              </w:rPr>
              <w:t xml:space="preserve">The prevalence</w:t>
            </w:r>
            <w:r w:rsidDel="00000000" w:rsidR="00000000" w:rsidRPr="00000000">
              <w:rPr>
                <w:color w:val="000000"/>
                <w:sz w:val="24"/>
                <w:szCs w:val="24"/>
                <w:rtl w:val="0"/>
              </w:rPr>
              <w:t xml:space="preserve"> of hyperuricemia was seen as 27.7% among cases with hypertension. A significant correlation was observed between serum uric acid levels and systolic and diastolic blood pressure i.e. serum uric acid levels increases with increase in blood pressure. Study concluded that the prevalence of hyperuricemia was significantly higher in diagnosed subjects with hypertension, affecting every one out of four individual. Mean serum uric acid levels were significantly associated with increase in systolic and diastolic blood pressure.</w:t>
            </w:r>
            <w:r w:rsidDel="00000000" w:rsidR="00000000" w:rsidRPr="00000000">
              <w:rPr>
                <w:color w:val="000000"/>
                <w:sz w:val="24"/>
                <w:szCs w:val="24"/>
                <w:vertAlign w:val="superscript"/>
                <w:rtl w:val="0"/>
              </w:rPr>
              <w:t xml:space="preserve">11</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60" w:line="360" w:lineRule="auto"/>
              <w:ind w:left="360" w:right="201" w:firstLine="553"/>
              <w:jc w:val="both"/>
              <w:rPr>
                <w:color w:val="000000"/>
                <w:sz w:val="24"/>
                <w:szCs w:val="24"/>
              </w:rPr>
            </w:pPr>
            <w:r w:rsidDel="00000000" w:rsidR="00000000" w:rsidRPr="00000000">
              <w:rPr>
                <w:color w:val="000000"/>
                <w:sz w:val="24"/>
                <w:szCs w:val="24"/>
                <w:rtl w:val="0"/>
              </w:rPr>
              <w:t xml:space="preserve">A study was conducted by Kumar R et al(2022), comprising  30 healthy individuals and 30 hypertensive individuals to analyze the possibility of correlation existing between fasting serum uric acid levels and fasting serum lipid parameters in hypertension. Dyslipidemia is seen in hypertensive individuals. Elevation of triglycerides, rise in total cholesterol, raised LDL</w:t>
            </w:r>
            <w:r w:rsidDel="00000000" w:rsidR="00000000" w:rsidRPr="00000000">
              <w:rPr>
                <w:sz w:val="24"/>
                <w:szCs w:val="24"/>
                <w:rtl w:val="0"/>
              </w:rPr>
              <w:t xml:space="preserve">,</w:t>
            </w:r>
            <w:r w:rsidDel="00000000" w:rsidR="00000000" w:rsidRPr="00000000">
              <w:rPr>
                <w:color w:val="000000"/>
                <w:sz w:val="24"/>
                <w:szCs w:val="24"/>
                <w:rtl w:val="0"/>
              </w:rPr>
              <w:t xml:space="preserve"> and raised VLDL </w:t>
            </w:r>
            <w:r w:rsidDel="00000000" w:rsidR="00000000" w:rsidRPr="00000000">
              <w:rPr>
                <w:sz w:val="24"/>
                <w:szCs w:val="24"/>
                <w:rtl w:val="0"/>
              </w:rPr>
              <w:t xml:space="preserve">are</w:t>
            </w:r>
            <w:r w:rsidDel="00000000" w:rsidR="00000000" w:rsidRPr="00000000">
              <w:rPr>
                <w:color w:val="000000"/>
                <w:sz w:val="24"/>
                <w:szCs w:val="24"/>
                <w:rtl w:val="0"/>
              </w:rPr>
              <w:t xml:space="preserve"> observed in hypertensive individuals. </w:t>
            </w:r>
            <w:r w:rsidDel="00000000" w:rsidR="00000000" w:rsidRPr="00000000">
              <w:rPr>
                <w:sz w:val="24"/>
                <w:szCs w:val="24"/>
                <w:rtl w:val="0"/>
              </w:rPr>
              <w:t xml:space="preserve">The study</w:t>
            </w:r>
            <w:r w:rsidDel="00000000" w:rsidR="00000000" w:rsidRPr="00000000">
              <w:rPr>
                <w:color w:val="000000"/>
                <w:sz w:val="24"/>
                <w:szCs w:val="24"/>
                <w:rtl w:val="0"/>
              </w:rPr>
              <w:t xml:space="preserve"> observed the levels of HDL </w:t>
            </w:r>
            <w:r w:rsidDel="00000000" w:rsidR="00000000" w:rsidRPr="00000000">
              <w:rPr>
                <w:sz w:val="24"/>
                <w:szCs w:val="24"/>
                <w:rtl w:val="0"/>
              </w:rPr>
              <w:t xml:space="preserve">were</w:t>
            </w:r>
            <w:r w:rsidDel="00000000" w:rsidR="00000000" w:rsidRPr="00000000">
              <w:rPr>
                <w:color w:val="000000"/>
                <w:sz w:val="24"/>
                <w:szCs w:val="24"/>
                <w:rtl w:val="0"/>
              </w:rPr>
              <w:t xml:space="preserve"> low in hypertensive individuals. Elevation of serum uric acid level is seen in hypertensive. Both dyslipidemia and hyperuricemia </w:t>
            </w:r>
            <w:r w:rsidDel="00000000" w:rsidR="00000000" w:rsidRPr="00000000">
              <w:rPr>
                <w:sz w:val="24"/>
                <w:szCs w:val="24"/>
                <w:rtl w:val="0"/>
              </w:rPr>
              <w:t xml:space="preserve">were </w:t>
            </w:r>
            <w:r w:rsidDel="00000000" w:rsidR="00000000" w:rsidRPr="00000000">
              <w:rPr>
                <w:color w:val="000000"/>
                <w:sz w:val="24"/>
                <w:szCs w:val="24"/>
                <w:rtl w:val="0"/>
              </w:rPr>
              <w:t xml:space="preserve">observed to be elevated with an increase in age in </w:t>
            </w:r>
            <w:r w:rsidDel="00000000" w:rsidR="00000000" w:rsidRPr="00000000">
              <w:rPr>
                <w:sz w:val="24"/>
                <w:szCs w:val="24"/>
                <w:rtl w:val="0"/>
              </w:rPr>
              <w:t xml:space="preserve">hypertension</w:t>
            </w:r>
            <w:r w:rsidDel="00000000" w:rsidR="00000000" w:rsidRPr="00000000">
              <w:rPr>
                <w:color w:val="000000"/>
                <w:sz w:val="24"/>
                <w:szCs w:val="24"/>
                <w:rtl w:val="0"/>
              </w:rPr>
              <w:t xml:space="preserve">.</w:t>
            </w:r>
            <w:r w:rsidDel="00000000" w:rsidR="00000000" w:rsidRPr="00000000">
              <w:rPr>
                <w:color w:val="000000"/>
                <w:sz w:val="24"/>
                <w:szCs w:val="24"/>
                <w:vertAlign w:val="superscript"/>
                <w:rtl w:val="0"/>
              </w:rPr>
              <w:t xml:space="preserve">12</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60" w:line="360" w:lineRule="auto"/>
              <w:ind w:left="360" w:right="201" w:firstLine="553"/>
              <w:jc w:val="both"/>
              <w:rPr>
                <w:color w:val="000000"/>
                <w:sz w:val="24"/>
                <w:szCs w:val="24"/>
              </w:rPr>
            </w:pPr>
            <w:r w:rsidDel="00000000" w:rsidR="00000000" w:rsidRPr="00000000">
              <w:rPr>
                <w:color w:val="000000"/>
                <w:sz w:val="24"/>
                <w:szCs w:val="24"/>
                <w:rtl w:val="0"/>
              </w:rPr>
              <w:t xml:space="preserve">A study was conducted by Anil KM et al(2020), on 200 study participants to assess the lipid profile abnormalities among primary hypertensive patients attending tertiary care </w:t>
            </w:r>
            <w:r w:rsidDel="00000000" w:rsidR="00000000" w:rsidRPr="00000000">
              <w:rPr>
                <w:sz w:val="24"/>
                <w:szCs w:val="24"/>
                <w:rtl w:val="0"/>
              </w:rPr>
              <w:t xml:space="preserve">centers</w:t>
            </w:r>
            <w:r w:rsidDel="00000000" w:rsidR="00000000" w:rsidRPr="00000000">
              <w:rPr>
                <w:color w:val="000000"/>
                <w:sz w:val="24"/>
                <w:szCs w:val="24"/>
                <w:rtl w:val="0"/>
              </w:rPr>
              <w:t xml:space="preserve">. The mean values of the total cholesterol, </w:t>
            </w:r>
            <w:r w:rsidDel="00000000" w:rsidR="00000000" w:rsidRPr="00000000">
              <w:rPr>
                <w:sz w:val="24"/>
                <w:szCs w:val="24"/>
                <w:rtl w:val="0"/>
              </w:rPr>
              <w:t xml:space="preserve">low-density</w:t>
            </w:r>
            <w:r w:rsidDel="00000000" w:rsidR="00000000" w:rsidRPr="00000000">
              <w:rPr>
                <w:color w:val="000000"/>
                <w:sz w:val="24"/>
                <w:szCs w:val="24"/>
                <w:rtl w:val="0"/>
              </w:rPr>
              <w:t xml:space="preserve"> lipoprotein (LDL) cholesterol, and triglycerides were significantly higher in hypertensive patients compared to </w:t>
            </w:r>
            <w:r w:rsidDel="00000000" w:rsidR="00000000" w:rsidRPr="00000000">
              <w:rPr>
                <w:sz w:val="24"/>
                <w:szCs w:val="24"/>
                <w:rtl w:val="0"/>
              </w:rPr>
              <w:t xml:space="preserve">a </w:t>
            </w:r>
            <w:r w:rsidDel="00000000" w:rsidR="00000000" w:rsidRPr="00000000">
              <w:rPr>
                <w:color w:val="000000"/>
                <w:sz w:val="24"/>
                <w:szCs w:val="24"/>
                <w:rtl w:val="0"/>
              </w:rPr>
              <w:t xml:space="preserve">non hypertensive group. The mean </w:t>
            </w:r>
            <w:r w:rsidDel="00000000" w:rsidR="00000000" w:rsidRPr="00000000">
              <w:rPr>
                <w:sz w:val="24"/>
                <w:szCs w:val="24"/>
                <w:rtl w:val="0"/>
              </w:rPr>
              <w:t xml:space="preserve">high-density</w:t>
            </w:r>
            <w:r w:rsidDel="00000000" w:rsidR="00000000" w:rsidRPr="00000000">
              <w:rPr>
                <w:color w:val="000000"/>
                <w:sz w:val="24"/>
                <w:szCs w:val="24"/>
                <w:rtl w:val="0"/>
              </w:rPr>
              <w:t xml:space="preserve"> lipoprotein (HDL) cholesterol was lower among hypertensive patients than non hypertensive patients. </w:t>
            </w:r>
            <w:r w:rsidDel="00000000" w:rsidR="00000000" w:rsidRPr="00000000">
              <w:rPr>
                <w:sz w:val="24"/>
                <w:szCs w:val="24"/>
                <w:rtl w:val="0"/>
              </w:rPr>
              <w:t xml:space="preserve">Studies</w:t>
            </w:r>
            <w:r w:rsidDel="00000000" w:rsidR="00000000" w:rsidRPr="00000000">
              <w:rPr>
                <w:color w:val="000000"/>
                <w:sz w:val="24"/>
                <w:szCs w:val="24"/>
                <w:rtl w:val="0"/>
              </w:rPr>
              <w:t xml:space="preserve"> showed a combination of dyslipidemia and hypertension increases the risk of cardiovascular diseases, stroke</w:t>
            </w:r>
            <w:r w:rsidDel="00000000" w:rsidR="00000000" w:rsidRPr="00000000">
              <w:rPr>
                <w:sz w:val="24"/>
                <w:szCs w:val="24"/>
                <w:rtl w:val="0"/>
              </w:rPr>
              <w:t xml:space="preserve">,</w:t>
            </w:r>
            <w:r w:rsidDel="00000000" w:rsidR="00000000" w:rsidRPr="00000000">
              <w:rPr>
                <w:color w:val="000000"/>
                <w:sz w:val="24"/>
                <w:szCs w:val="24"/>
                <w:rtl w:val="0"/>
              </w:rPr>
              <w:t xml:space="preserve"> etc. </w:t>
            </w:r>
            <w:r w:rsidDel="00000000" w:rsidR="00000000" w:rsidRPr="00000000">
              <w:rPr>
                <w:sz w:val="24"/>
                <w:szCs w:val="24"/>
                <w:rtl w:val="0"/>
              </w:rPr>
              <w:t xml:space="preserve">Studies</w:t>
            </w:r>
            <w:r w:rsidDel="00000000" w:rsidR="00000000" w:rsidRPr="00000000">
              <w:rPr>
                <w:color w:val="000000"/>
                <w:sz w:val="24"/>
                <w:szCs w:val="24"/>
                <w:rtl w:val="0"/>
              </w:rPr>
              <w:t xml:space="preserve"> recommend that early detection of dyslipidemia in hypertensive patients and aggressive treatment of both conditions should be carried out to prevent complications.</w:t>
            </w:r>
            <w:r w:rsidDel="00000000" w:rsidR="00000000" w:rsidRPr="00000000">
              <w:rPr>
                <w:color w:val="000000"/>
                <w:sz w:val="24"/>
                <w:szCs w:val="24"/>
                <w:vertAlign w:val="superscript"/>
                <w:rtl w:val="0"/>
              </w:rPr>
              <w:t xml:space="preserve">13</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60" w:line="360" w:lineRule="auto"/>
              <w:ind w:left="360" w:right="201" w:firstLine="553"/>
              <w:jc w:val="both"/>
              <w:rPr>
                <w:color w:val="000000"/>
                <w:sz w:val="24"/>
                <w:szCs w:val="24"/>
              </w:rPr>
            </w:pPr>
            <w:r w:rsidDel="00000000" w:rsidR="00000000" w:rsidRPr="00000000">
              <w:rPr>
                <w:color w:val="000000"/>
                <w:sz w:val="24"/>
                <w:szCs w:val="24"/>
                <w:rtl w:val="0"/>
              </w:rPr>
              <w:t xml:space="preserve">A study was conducted by Jagannadha PD et al(2018), on 90 subjects divided </w:t>
            </w:r>
            <w:r w:rsidDel="00000000" w:rsidR="00000000" w:rsidRPr="00000000">
              <w:rPr>
                <w:sz w:val="24"/>
                <w:szCs w:val="24"/>
                <w:rtl w:val="0"/>
              </w:rPr>
              <w:t xml:space="preserve">into</w:t>
            </w:r>
            <w:r w:rsidDel="00000000" w:rsidR="00000000" w:rsidRPr="00000000">
              <w:rPr>
                <w:color w:val="000000"/>
                <w:sz w:val="24"/>
                <w:szCs w:val="24"/>
                <w:rtl w:val="0"/>
              </w:rPr>
              <w:t xml:space="preserve"> two groups to determine the association of uric acid and lipid profile with hypertension of recent onset. A significant difference in uric acid levels between the test group and control group both among males and females was observed.  Serum Uric acid, TC, HDL-C,</w:t>
            </w:r>
            <w:r w:rsidDel="00000000" w:rsidR="00000000" w:rsidRPr="00000000">
              <w:rPr>
                <w:sz w:val="24"/>
                <w:szCs w:val="24"/>
                <w:rtl w:val="0"/>
              </w:rPr>
              <w:t xml:space="preserve"> </w:t>
            </w:r>
            <w:r w:rsidDel="00000000" w:rsidR="00000000" w:rsidRPr="00000000">
              <w:rPr>
                <w:color w:val="000000"/>
                <w:sz w:val="24"/>
                <w:szCs w:val="24"/>
                <w:rtl w:val="0"/>
              </w:rPr>
              <w:t xml:space="preserve">LDL-C, </w:t>
            </w:r>
            <w:r w:rsidDel="00000000" w:rsidR="00000000" w:rsidRPr="00000000">
              <w:rPr>
                <w:sz w:val="24"/>
                <w:szCs w:val="24"/>
                <w:rtl w:val="0"/>
              </w:rPr>
              <w:t xml:space="preserve">and </w:t>
            </w:r>
            <w:r w:rsidDel="00000000" w:rsidR="00000000" w:rsidRPr="00000000">
              <w:rPr>
                <w:color w:val="000000"/>
                <w:sz w:val="24"/>
                <w:szCs w:val="24"/>
                <w:rtl w:val="0"/>
              </w:rPr>
              <w:t xml:space="preserve">TG’S were determined by enzymatic methods using commercially available kits on a fully automated analyzer. VLDL was a calculated parameter. Among the lipid profile parameters, the mean Total cholesterol and Triglycerides were high in cases as compared to controls. </w:t>
            </w:r>
            <w:r w:rsidDel="00000000" w:rsidR="00000000" w:rsidRPr="00000000">
              <w:rPr>
                <w:sz w:val="24"/>
                <w:szCs w:val="24"/>
                <w:rtl w:val="0"/>
              </w:rPr>
              <w:t xml:space="preserve">A study</w:t>
            </w:r>
            <w:r w:rsidDel="00000000" w:rsidR="00000000" w:rsidRPr="00000000">
              <w:rPr>
                <w:color w:val="000000"/>
                <w:sz w:val="24"/>
                <w:szCs w:val="24"/>
                <w:rtl w:val="0"/>
              </w:rPr>
              <w:t xml:space="preserve"> found a significant association of uric acid with Hypertension</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60" w:line="360" w:lineRule="auto"/>
              <w:ind w:right="20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60" w:line="360" w:lineRule="auto"/>
              <w:ind w:right="201"/>
              <w:jc w:val="both"/>
              <w:rPr>
                <w:color w:val="000000"/>
                <w:sz w:val="24"/>
                <w:szCs w:val="24"/>
              </w:rPr>
            </w:pPr>
            <w:r w:rsidDel="00000000" w:rsidR="00000000" w:rsidRPr="00000000">
              <w:rPr>
                <w:color w:val="000000"/>
                <w:sz w:val="24"/>
                <w:szCs w:val="24"/>
                <w:rtl w:val="0"/>
              </w:rPr>
              <w:t xml:space="preserve">     among males and females was observed in our study. Among the lipid profile         parameters</w:t>
            </w:r>
            <w:r w:rsidDel="00000000" w:rsidR="00000000" w:rsidRPr="00000000">
              <w:rPr>
                <w:sz w:val="24"/>
                <w:szCs w:val="24"/>
                <w:rtl w:val="0"/>
              </w:rPr>
              <w:t xml:space="preserve">,</w:t>
            </w:r>
            <w:r w:rsidDel="00000000" w:rsidR="00000000" w:rsidRPr="00000000">
              <w:rPr>
                <w:color w:val="000000"/>
                <w:sz w:val="24"/>
                <w:szCs w:val="24"/>
                <w:rtl w:val="0"/>
              </w:rPr>
              <w:t xml:space="preserve"> a significant association was found between Total cholesterol,    triglycerides</w:t>
            </w:r>
            <w:r w:rsidDel="00000000" w:rsidR="00000000" w:rsidRPr="00000000">
              <w:rPr>
                <w:sz w:val="24"/>
                <w:szCs w:val="24"/>
                <w:rtl w:val="0"/>
              </w:rPr>
              <w:t xml:space="preserve">,</w:t>
            </w:r>
            <w:r w:rsidDel="00000000" w:rsidR="00000000" w:rsidRPr="00000000">
              <w:rPr>
                <w:color w:val="000000"/>
                <w:sz w:val="24"/>
                <w:szCs w:val="24"/>
                <w:rtl w:val="0"/>
              </w:rPr>
              <w:t xml:space="preserve"> and hypertension.</w:t>
            </w:r>
            <w:r w:rsidDel="00000000" w:rsidR="00000000" w:rsidRPr="00000000">
              <w:rPr>
                <w:color w:val="000000"/>
                <w:sz w:val="24"/>
                <w:szCs w:val="24"/>
                <w:vertAlign w:val="superscript"/>
                <w:rtl w:val="0"/>
              </w:rPr>
              <w:t xml:space="preserve">14</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60" w:line="360" w:lineRule="auto"/>
              <w:ind w:left="360" w:right="201" w:firstLine="553"/>
              <w:jc w:val="both"/>
              <w:rPr>
                <w:color w:val="000000"/>
                <w:sz w:val="24"/>
                <w:szCs w:val="24"/>
              </w:rPr>
            </w:pPr>
            <w:r w:rsidDel="00000000" w:rsidR="00000000" w:rsidRPr="00000000">
              <w:rPr>
                <w:color w:val="000000"/>
                <w:sz w:val="24"/>
                <w:szCs w:val="24"/>
                <w:rtl w:val="0"/>
              </w:rPr>
              <w:t xml:space="preserve">A study was conducted by Mashooq AD et al(2017), on one hundred hypertensive individuals to determine the frequency of dyslipidemia in patients with hypertension. All the individuals were assessed for dyslipidemia after at least 14 hours fasting. The frequency of dyslipidemia was male gender predominant along with </w:t>
            </w:r>
            <w:r w:rsidDel="00000000" w:rsidR="00000000" w:rsidRPr="00000000">
              <w:rPr>
                <w:sz w:val="24"/>
                <w:szCs w:val="24"/>
                <w:rtl w:val="0"/>
              </w:rPr>
              <w:t xml:space="preserve">the </w:t>
            </w:r>
            <w:r w:rsidDel="00000000" w:rsidR="00000000" w:rsidRPr="00000000">
              <w:rPr>
                <w:color w:val="000000"/>
                <w:sz w:val="24"/>
                <w:szCs w:val="24"/>
                <w:rtl w:val="0"/>
              </w:rPr>
              <w:t xml:space="preserve">urban population. </w:t>
            </w:r>
            <w:r w:rsidDel="00000000" w:rsidR="00000000" w:rsidRPr="00000000">
              <w:rPr>
                <w:sz w:val="24"/>
                <w:szCs w:val="24"/>
                <w:rtl w:val="0"/>
              </w:rPr>
              <w:t xml:space="preserve">The study</w:t>
            </w:r>
            <w:r w:rsidDel="00000000" w:rsidR="00000000" w:rsidRPr="00000000">
              <w:rPr>
                <w:color w:val="000000"/>
                <w:sz w:val="24"/>
                <w:szCs w:val="24"/>
                <w:rtl w:val="0"/>
              </w:rPr>
              <w:t xml:space="preserve"> found </w:t>
            </w:r>
            <w:r w:rsidDel="00000000" w:rsidR="00000000" w:rsidRPr="00000000">
              <w:rPr>
                <w:sz w:val="24"/>
                <w:szCs w:val="24"/>
                <w:rtl w:val="0"/>
              </w:rPr>
              <w:t xml:space="preserve">hypercholesterolemia</w:t>
            </w:r>
            <w:r w:rsidDel="00000000" w:rsidR="00000000" w:rsidRPr="00000000">
              <w:rPr>
                <w:color w:val="000000"/>
                <w:sz w:val="24"/>
                <w:szCs w:val="24"/>
                <w:rtl w:val="0"/>
              </w:rPr>
              <w:t xml:space="preserve">, hypertriglyceridemia, low HDL</w:t>
            </w:r>
            <w:r w:rsidDel="00000000" w:rsidR="00000000" w:rsidRPr="00000000">
              <w:rPr>
                <w:sz w:val="24"/>
                <w:szCs w:val="24"/>
                <w:rtl w:val="0"/>
              </w:rPr>
              <w:t xml:space="preserve">,</w:t>
            </w:r>
            <w:r w:rsidDel="00000000" w:rsidR="00000000" w:rsidRPr="00000000">
              <w:rPr>
                <w:color w:val="000000"/>
                <w:sz w:val="24"/>
                <w:szCs w:val="24"/>
                <w:rtl w:val="0"/>
              </w:rPr>
              <w:t xml:space="preserve"> and raised LDL and VLDL seen in patients with hypertension. Thus correlation </w:t>
            </w:r>
            <w:r w:rsidDel="00000000" w:rsidR="00000000" w:rsidRPr="00000000">
              <w:rPr>
                <w:sz w:val="24"/>
                <w:szCs w:val="24"/>
                <w:rtl w:val="0"/>
              </w:rPr>
              <w:t xml:space="preserve">between</w:t>
            </w:r>
            <w:r w:rsidDel="00000000" w:rsidR="00000000" w:rsidRPr="00000000">
              <w:rPr>
                <w:color w:val="000000"/>
                <w:sz w:val="24"/>
                <w:szCs w:val="24"/>
                <w:rtl w:val="0"/>
              </w:rPr>
              <w:t xml:space="preserve"> </w:t>
            </w:r>
            <w:r w:rsidDel="00000000" w:rsidR="00000000" w:rsidRPr="00000000">
              <w:rPr>
                <w:sz w:val="24"/>
                <w:szCs w:val="24"/>
                <w:rtl w:val="0"/>
              </w:rPr>
              <w:t xml:space="preserve">dyslipidemia</w:t>
            </w:r>
            <w:r w:rsidDel="00000000" w:rsidR="00000000" w:rsidRPr="00000000">
              <w:rPr>
                <w:color w:val="000000"/>
                <w:sz w:val="24"/>
                <w:szCs w:val="24"/>
                <w:rtl w:val="0"/>
              </w:rPr>
              <w:t xml:space="preserve"> and hypertension should be properly evaluated and treated to save the patients from </w:t>
            </w:r>
            <w:r w:rsidDel="00000000" w:rsidR="00000000" w:rsidRPr="00000000">
              <w:rPr>
                <w:sz w:val="24"/>
                <w:szCs w:val="24"/>
                <w:rtl w:val="0"/>
              </w:rPr>
              <w:t xml:space="preserve">long-term</w:t>
            </w:r>
            <w:r w:rsidDel="00000000" w:rsidR="00000000" w:rsidRPr="00000000">
              <w:rPr>
                <w:color w:val="000000"/>
                <w:sz w:val="24"/>
                <w:szCs w:val="24"/>
                <w:rtl w:val="0"/>
              </w:rPr>
              <w:t xml:space="preserve"> chronic complications associated with hypertension and hyperlipidemia.</w:t>
            </w:r>
            <w:r w:rsidDel="00000000" w:rsidR="00000000" w:rsidRPr="00000000">
              <w:rPr>
                <w:color w:val="000000"/>
                <w:sz w:val="24"/>
                <w:szCs w:val="24"/>
                <w:vertAlign w:val="superscript"/>
                <w:rtl w:val="0"/>
              </w:rPr>
              <w:t xml:space="preserve">15</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60" w:line="360" w:lineRule="auto"/>
              <w:ind w:left="360" w:right="201" w:firstLine="553"/>
              <w:jc w:val="both"/>
              <w:rPr>
                <w:color w:val="000000"/>
                <w:sz w:val="24"/>
                <w:szCs w:val="24"/>
                <w:vertAlign w:val="superscript"/>
              </w:rPr>
            </w:pPr>
            <w:r w:rsidDel="00000000" w:rsidR="00000000" w:rsidRPr="00000000">
              <w:rPr>
                <w:color w:val="000000"/>
                <w:sz w:val="24"/>
                <w:szCs w:val="24"/>
                <w:rtl w:val="0"/>
              </w:rPr>
              <w:t xml:space="preserve">A study was conducted by Vishnu RS et al(2013), on a total of 300 patients of which 150 were cases and 150 controls to evaluate a relationship between the serum uric acid levels and severity &amp; duration of hypertension. Study findings showed a direct relation between hyperuricemia and hypertension. The study showed that the serum uric acid levels were significantly increased in patients with Stage 2 hypertension in comparison with those with stage 1 hypertension showing that the severity of hypertension also related to the serum uric acid levels. The study also showed that the duration of hypertension had a significant impact on the serum uric acid levels, those with a longer duration of hypertension had significantly raised serum uric acid levels when compared with those of a lesser duration serum uric acid can be used as a prognostic factor in hypertension.</w:t>
            </w:r>
            <w:r w:rsidDel="00000000" w:rsidR="00000000" w:rsidRPr="00000000">
              <w:rPr>
                <w:color w:val="000000"/>
                <w:sz w:val="24"/>
                <w:szCs w:val="24"/>
                <w:vertAlign w:val="superscript"/>
                <w:rtl w:val="0"/>
              </w:rPr>
              <w:t xml:space="preserve">16</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60" w:line="360" w:lineRule="auto"/>
              <w:ind w:left="360" w:right="201" w:firstLine="553"/>
              <w:jc w:val="both"/>
              <w:rPr>
                <w:color w:val="000000"/>
                <w:sz w:val="24"/>
                <w:szCs w:val="24"/>
                <w:vertAlign w:val="superscript"/>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60" w:line="360" w:lineRule="auto"/>
              <w:ind w:left="360" w:right="201" w:firstLine="553"/>
              <w:jc w:val="both"/>
              <w:rPr>
                <w:color w:val="000000"/>
                <w:sz w:val="24"/>
                <w:szCs w:val="24"/>
                <w:vertAlign w:val="superscript"/>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60" w:line="360" w:lineRule="auto"/>
              <w:ind w:left="360" w:right="201" w:firstLine="553"/>
              <w:jc w:val="both"/>
              <w:rPr>
                <w:color w:val="000000"/>
                <w:sz w:val="24"/>
                <w:szCs w:val="24"/>
                <w:vertAlign w:val="superscript"/>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60" w:line="360" w:lineRule="auto"/>
              <w:ind w:left="360" w:right="201" w:firstLine="553"/>
              <w:jc w:val="both"/>
              <w:rPr>
                <w:color w:val="000000"/>
                <w:sz w:val="24"/>
                <w:szCs w:val="24"/>
                <w:vertAlign w:val="superscript"/>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60" w:line="360" w:lineRule="auto"/>
              <w:ind w:right="201"/>
              <w:jc w:val="both"/>
              <w:rPr>
                <w:color w:val="000000"/>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1" w:lineRule="auto"/>
              <w:rPr>
                <w:b w:val="1"/>
                <w:color w:val="000000"/>
                <w:sz w:val="24"/>
                <w:szCs w:val="24"/>
              </w:rPr>
            </w:pPr>
            <w:r w:rsidDel="00000000" w:rsidR="00000000" w:rsidRPr="00000000">
              <w:rPr>
                <w:b w:val="1"/>
                <w:color w:val="000000"/>
                <w:sz w:val="24"/>
                <w:szCs w:val="24"/>
                <w:rtl w:val="0"/>
              </w:rPr>
              <w:t xml:space="preserve">6.3</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 w:lineRule="auto"/>
              <w:ind w:left="114" w:firstLine="0"/>
              <w:rPr>
                <w:b w:val="1"/>
                <w:color w:val="000000"/>
                <w:sz w:val="24"/>
                <w:szCs w:val="24"/>
              </w:rPr>
            </w:pPr>
            <w:r w:rsidDel="00000000" w:rsidR="00000000" w:rsidRPr="00000000">
              <w:rPr>
                <w:b w:val="1"/>
                <w:color w:val="000000"/>
                <w:sz w:val="24"/>
                <w:szCs w:val="24"/>
                <w:rtl w:val="0"/>
              </w:rPr>
              <w:t xml:space="preserve">Objectives of the study</w:t>
            </w:r>
          </w:p>
        </w:tc>
      </w:tr>
      <w:tr>
        <w:trPr>
          <w:cantSplit w:val="0"/>
          <w:trHeight w:val="944" w:hRule="atLeast"/>
          <w:tblHeader w:val="0"/>
        </w:trPr>
        <w:tc>
          <w:tcPr/>
          <w:p w:rsidR="00000000" w:rsidDel="00000000" w:rsidP="00000000" w:rsidRDefault="00000000" w:rsidRPr="00000000" w14:paraId="0000006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ind w:right="233"/>
              <w:jc w:val="both"/>
              <w:rPr>
                <w:color w:val="000000"/>
                <w:sz w:val="24"/>
                <w:szCs w:val="24"/>
              </w:rPr>
            </w:pPr>
            <w:r w:rsidDel="00000000" w:rsidR="00000000" w:rsidRPr="00000000">
              <w:rPr>
                <w:rtl w:val="0"/>
              </w:rPr>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To measure fasting serum uric acid levels in hypertensive individuals and non hypertensive individuals </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To measure fasting serum levels of lipid parameters triglycerides, total cholesterol, LDL, VLDL</w:t>
            </w:r>
            <w:r w:rsidDel="00000000" w:rsidR="00000000" w:rsidRPr="00000000">
              <w:rPr>
                <w:sz w:val="24"/>
                <w:szCs w:val="24"/>
                <w:rtl w:val="0"/>
              </w:rPr>
              <w:t xml:space="preserve">,</w:t>
            </w:r>
            <w:r w:rsidDel="00000000" w:rsidR="00000000" w:rsidRPr="00000000">
              <w:rPr>
                <w:color w:val="000000"/>
                <w:sz w:val="24"/>
                <w:szCs w:val="24"/>
                <w:rtl w:val="0"/>
              </w:rPr>
              <w:t xml:space="preserve"> and HDL in hypertensive individuals and non hypertensive individuals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To analyze the possibility of correlation existing between fasting serum uric acid levels and fasting serum lipid parameters in hypertension</w:t>
            </w:r>
          </w:p>
        </w:tc>
      </w:tr>
      <w:tr>
        <w:trPr>
          <w:cantSplit w:val="0"/>
          <w:trHeight w:val="359" w:hRule="atLeast"/>
          <w:tblHeader w:val="0"/>
        </w:trPr>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40" w:before="1" w:lineRule="auto"/>
              <w:ind w:left="5" w:firstLine="0"/>
              <w:jc w:val="center"/>
              <w:rPr>
                <w:b w:val="1"/>
                <w:color w:val="000000"/>
                <w:sz w:val="24"/>
                <w:szCs w:val="24"/>
              </w:rPr>
            </w:pPr>
            <w:r w:rsidDel="00000000" w:rsidR="00000000" w:rsidRPr="00000000">
              <w:rPr>
                <w:b w:val="1"/>
                <w:color w:val="000000"/>
                <w:sz w:val="24"/>
                <w:szCs w:val="24"/>
                <w:rtl w:val="0"/>
              </w:rPr>
              <w:t xml:space="preserve">7</w:t>
            </w:r>
          </w:p>
        </w:tc>
        <w:tc>
          <w:tcPr>
            <w:gridSpan w:val="2"/>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40" w:before="1" w:lineRule="auto"/>
              <w:ind w:left="115" w:firstLine="0"/>
              <w:rPr>
                <w:b w:val="1"/>
                <w:color w:val="000000"/>
                <w:sz w:val="24"/>
                <w:szCs w:val="24"/>
              </w:rPr>
            </w:pPr>
            <w:r w:rsidDel="00000000" w:rsidR="00000000" w:rsidRPr="00000000">
              <w:rPr>
                <w:b w:val="1"/>
                <w:color w:val="000000"/>
                <w:sz w:val="24"/>
                <w:szCs w:val="24"/>
                <w:rtl w:val="0"/>
              </w:rPr>
              <w:t xml:space="preserve">Materials and methods</w:t>
            </w:r>
          </w:p>
        </w:tc>
      </w:tr>
      <w:tr>
        <w:trPr>
          <w:cantSplit w:val="0"/>
          <w:trHeight w:val="530" w:hRule="atLeast"/>
          <w:tblHeader w:val="0"/>
        </w:trPr>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240" w:lineRule="auto"/>
              <w:rPr>
                <w:color w:val="000000"/>
                <w:sz w:val="24"/>
                <w:szCs w:val="24"/>
              </w:rPr>
            </w:pPr>
            <w:r w:rsidDel="00000000" w:rsidR="00000000" w:rsidRPr="00000000">
              <w:rPr>
                <w:rtl w:val="0"/>
              </w:rPr>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40" w:before="1" w:lineRule="auto"/>
              <w:ind w:left="115" w:firstLine="0"/>
              <w:rPr>
                <w:b w:val="1"/>
                <w:color w:val="000000"/>
                <w:sz w:val="24"/>
                <w:szCs w:val="24"/>
              </w:rPr>
            </w:pPr>
            <w:r w:rsidDel="00000000" w:rsidR="00000000" w:rsidRPr="00000000">
              <w:rPr>
                <w:b w:val="1"/>
                <w:color w:val="000000"/>
                <w:sz w:val="24"/>
                <w:szCs w:val="24"/>
                <w:rtl w:val="0"/>
              </w:rPr>
              <w:t xml:space="preserve">7.1</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40" w:before="1" w:lineRule="auto"/>
              <w:ind w:left="114" w:firstLine="0"/>
              <w:rPr>
                <w:b w:val="1"/>
                <w:color w:val="000000"/>
                <w:sz w:val="24"/>
                <w:szCs w:val="24"/>
              </w:rPr>
            </w:pPr>
            <w:r w:rsidDel="00000000" w:rsidR="00000000" w:rsidRPr="00000000">
              <w:rPr>
                <w:b w:val="1"/>
                <w:color w:val="000000"/>
                <w:sz w:val="24"/>
                <w:szCs w:val="24"/>
                <w:rtl w:val="0"/>
              </w:rPr>
              <w:t xml:space="preserve">Source of  data</w:t>
            </w:r>
          </w:p>
        </w:tc>
      </w:tr>
      <w:tr>
        <w:trPr>
          <w:cantSplit w:val="0"/>
          <w:trHeight w:val="260" w:hRule="atLeast"/>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6504"/>
              </w:tabs>
              <w:spacing w:after="240" w:line="360" w:lineRule="auto"/>
              <w:ind w:left="360" w:right="291" w:firstLine="0"/>
              <w:jc w:val="both"/>
              <w:rPr>
                <w:color w:val="000000"/>
                <w:sz w:val="24"/>
                <w:szCs w:val="24"/>
              </w:rPr>
            </w:pPr>
            <w:r w:rsidDel="00000000" w:rsidR="00000000" w:rsidRPr="00000000">
              <w:rPr>
                <w:sz w:val="24"/>
                <w:szCs w:val="24"/>
                <w:rtl w:val="0"/>
              </w:rPr>
              <w:t xml:space="preserve">All primary hypertensive cases and age and gender-matched controls attending outpatient department and admitted cases in Department of General Medicine at Navodaya Medical College Hospital and Research Centre, during 18 months considering the inclusion and exclusion criteria.</w:t>
            </w:r>
            <w:r w:rsidDel="00000000" w:rsidR="00000000" w:rsidRPr="00000000">
              <w:rPr>
                <w:rtl w:val="0"/>
              </w:rPr>
            </w:r>
          </w:p>
        </w:tc>
      </w:tr>
      <w:tr>
        <w:trPr>
          <w:cantSplit w:val="0"/>
          <w:trHeight w:val="701" w:hRule="atLeast"/>
          <w:tblHeader w:val="0"/>
        </w:trPr>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color w:val="000000"/>
                <w:sz w:val="24"/>
                <w:szCs w:val="24"/>
                <w:rtl w:val="0"/>
              </w:rPr>
              <w:t xml:space="preserve">7.2</w:t>
            </w:r>
          </w:p>
        </w:tc>
        <w:tc>
          <w:tcP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1" w:lineRule="auto"/>
              <w:ind w:left="114" w:firstLine="0"/>
              <w:rPr>
                <w:b w:val="1"/>
                <w:color w:val="000000"/>
                <w:sz w:val="24"/>
                <w:szCs w:val="24"/>
              </w:rPr>
            </w:pPr>
            <w:r w:rsidDel="00000000" w:rsidR="00000000" w:rsidRPr="00000000">
              <w:rPr>
                <w:b w:val="1"/>
                <w:color w:val="000000"/>
                <w:sz w:val="24"/>
                <w:szCs w:val="24"/>
                <w:rtl w:val="0"/>
              </w:rPr>
              <w:t xml:space="preserve">Methods of collection of data(including sampling procedure, if any)</w:t>
            </w:r>
          </w:p>
        </w:tc>
      </w:tr>
      <w:tr>
        <w:trPr>
          <w:cantSplit w:val="0"/>
          <w:trHeight w:val="350" w:hRule="atLeast"/>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10" w:lineRule="auto"/>
              <w:rPr>
                <w:b w:val="1"/>
                <w:color w:val="000000"/>
                <w:sz w:val="24"/>
                <w:szCs w:val="24"/>
              </w:rPr>
            </w:pP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835"/>
              </w:tabs>
              <w:spacing w:before="1" w:line="360" w:lineRule="auto"/>
              <w:ind w:right="110"/>
              <w:jc w:val="both"/>
              <w:rPr>
                <w:color w:val="000000"/>
                <w:sz w:val="24"/>
                <w:szCs w:val="24"/>
              </w:rPr>
            </w:pPr>
            <w:r w:rsidDel="00000000" w:rsidR="00000000" w:rsidRPr="00000000">
              <w:rPr>
                <w:rtl w:val="0"/>
              </w:rPr>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pacing w:before="1" w:line="360" w:lineRule="auto"/>
              <w:ind w:left="834" w:hanging="360"/>
              <w:jc w:val="both"/>
              <w:rPr>
                <w:color w:val="000000"/>
              </w:rPr>
            </w:pPr>
            <w:r w:rsidDel="00000000" w:rsidR="00000000" w:rsidRPr="00000000">
              <w:rPr>
                <w:b w:val="1"/>
                <w:color w:val="000000"/>
                <w:sz w:val="24"/>
                <w:szCs w:val="24"/>
                <w:rtl w:val="0"/>
              </w:rPr>
              <w:t xml:space="preserve">Type of Study: C</w:t>
            </w:r>
            <w:r w:rsidDel="00000000" w:rsidR="00000000" w:rsidRPr="00000000">
              <w:rPr>
                <w:color w:val="000000"/>
                <w:sz w:val="24"/>
                <w:szCs w:val="24"/>
                <w:rtl w:val="0"/>
              </w:rPr>
              <w:t xml:space="preserve">ase control study</w:t>
            </w:r>
            <w:r w:rsidDel="00000000" w:rsidR="00000000" w:rsidRPr="00000000">
              <w:rPr>
                <w:rtl w:val="0"/>
              </w:rPr>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tabs>
                <w:tab w:val="left" w:leader="none" w:pos="835"/>
              </w:tabs>
              <w:spacing w:before="1" w:line="360" w:lineRule="auto"/>
              <w:ind w:left="834" w:right="110" w:hanging="360"/>
              <w:jc w:val="both"/>
              <w:rPr>
                <w:color w:val="000000"/>
              </w:rPr>
            </w:pPr>
            <w:r w:rsidDel="00000000" w:rsidR="00000000" w:rsidRPr="00000000">
              <w:rPr>
                <w:b w:val="1"/>
                <w:color w:val="000000"/>
                <w:sz w:val="24"/>
                <w:szCs w:val="24"/>
                <w:rtl w:val="0"/>
              </w:rPr>
              <w:t xml:space="preserve">Place of study</w:t>
            </w:r>
            <w:r w:rsidDel="00000000" w:rsidR="00000000" w:rsidRPr="00000000">
              <w:rPr>
                <w:color w:val="000000"/>
                <w:sz w:val="24"/>
                <w:szCs w:val="24"/>
                <w:rtl w:val="0"/>
              </w:rPr>
              <w:t xml:space="preserve">: Department of General Medicine, Navodaya Medical College Hospital and Research Centre, Raichur</w:t>
            </w:r>
            <w:r w:rsidDel="00000000" w:rsidR="00000000" w:rsidRPr="00000000">
              <w:rPr>
                <w:rtl w:val="0"/>
              </w:rPr>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tabs>
                <w:tab w:val="left" w:leader="none" w:pos="835"/>
              </w:tabs>
              <w:spacing w:before="2" w:line="360" w:lineRule="auto"/>
              <w:ind w:left="834" w:hanging="361"/>
              <w:jc w:val="both"/>
              <w:rPr>
                <w:color w:val="000000"/>
              </w:rPr>
            </w:pPr>
            <w:r w:rsidDel="00000000" w:rsidR="00000000" w:rsidRPr="00000000">
              <w:rPr>
                <w:b w:val="1"/>
                <w:color w:val="000000"/>
                <w:sz w:val="24"/>
                <w:szCs w:val="24"/>
                <w:rtl w:val="0"/>
              </w:rPr>
              <w:t xml:space="preserve">Duration of Study</w:t>
            </w:r>
            <w:r w:rsidDel="00000000" w:rsidR="00000000" w:rsidRPr="00000000">
              <w:rPr>
                <w:color w:val="000000"/>
                <w:sz w:val="24"/>
                <w:szCs w:val="24"/>
                <w:rtl w:val="0"/>
              </w:rPr>
              <w:t xml:space="preserve">: 18 months.</w:t>
            </w:r>
            <w:r w:rsidDel="00000000" w:rsidR="00000000" w:rsidRPr="00000000">
              <w:rPr>
                <w:rtl w:val="0"/>
              </w:rPr>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tabs>
                <w:tab w:val="left" w:leader="none" w:pos="835"/>
              </w:tabs>
              <w:spacing w:before="134" w:line="360" w:lineRule="auto"/>
              <w:ind w:left="834" w:right="104" w:hanging="360"/>
              <w:jc w:val="both"/>
              <w:rPr>
                <w:color w:val="000000"/>
              </w:rPr>
            </w:pPr>
            <w:r w:rsidDel="00000000" w:rsidR="00000000" w:rsidRPr="00000000">
              <w:rPr>
                <w:b w:val="1"/>
                <w:color w:val="000000"/>
                <w:sz w:val="24"/>
                <w:szCs w:val="24"/>
                <w:rtl w:val="0"/>
              </w:rPr>
              <w:t xml:space="preserve">Sample Size </w:t>
            </w:r>
            <w:r w:rsidDel="00000000" w:rsidR="00000000" w:rsidRPr="00000000">
              <w:rPr>
                <w:color w:val="000000"/>
                <w:sz w:val="24"/>
                <w:szCs w:val="24"/>
                <w:rtl w:val="0"/>
              </w:rPr>
              <w:t xml:space="preserve">: 150 patients ( 75 in each group)</w:t>
            </w:r>
            <w:r w:rsidDel="00000000" w:rsidR="00000000" w:rsidRPr="00000000">
              <w:rPr>
                <w:rtl w:val="0"/>
              </w:rPr>
            </w:r>
          </w:p>
          <w:p w:rsidR="00000000" w:rsidDel="00000000" w:rsidP="00000000" w:rsidRDefault="00000000" w:rsidRPr="00000000" w14:paraId="00000086">
            <w:pPr>
              <w:spacing w:line="360" w:lineRule="auto"/>
              <w:ind w:left="863" w:firstLine="0"/>
              <w:jc w:val="both"/>
              <w:rPr>
                <w:b w:val="1"/>
                <w:color w:val="000000"/>
                <w:sz w:val="24"/>
                <w:szCs w:val="24"/>
              </w:rPr>
            </w:pPr>
            <w:r w:rsidDel="00000000" w:rsidR="00000000" w:rsidRPr="00000000">
              <w:rPr>
                <w:b w:val="1"/>
                <w:color w:val="000000"/>
                <w:sz w:val="24"/>
                <w:szCs w:val="24"/>
                <w:rtl w:val="0"/>
              </w:rPr>
              <w:t xml:space="preserve">Sample size calculation:</w:t>
            </w:r>
          </w:p>
          <w:p w:rsidR="00000000" w:rsidDel="00000000" w:rsidP="00000000" w:rsidRDefault="00000000" w:rsidRPr="00000000" w14:paraId="00000087">
            <w:pPr>
              <w:spacing w:line="360" w:lineRule="auto"/>
              <w:ind w:left="823" w:firstLine="0"/>
              <w:jc w:val="both"/>
              <w:rPr>
                <w:color w:val="000000"/>
                <w:sz w:val="24"/>
                <w:szCs w:val="24"/>
              </w:rPr>
            </w:pPr>
            <w:r w:rsidDel="00000000" w:rsidR="00000000" w:rsidRPr="00000000">
              <w:rPr>
                <w:color w:val="000000"/>
                <w:sz w:val="24"/>
                <w:szCs w:val="24"/>
                <w:rtl w:val="0"/>
              </w:rPr>
              <w:t xml:space="preserve">Prevalence of hyperuricemia was seen as 27.7% among cases with hypertension.</w:t>
            </w:r>
            <w:r w:rsidDel="00000000" w:rsidR="00000000" w:rsidRPr="00000000">
              <w:rPr>
                <w:color w:val="000000"/>
                <w:sz w:val="24"/>
                <w:szCs w:val="24"/>
                <w:vertAlign w:val="superscript"/>
                <w:rtl w:val="0"/>
              </w:rPr>
              <w:t xml:space="preserve">11</w:t>
            </w:r>
            <w:r w:rsidDel="00000000" w:rsidR="00000000" w:rsidRPr="00000000">
              <w:rPr>
                <w:rtl w:val="0"/>
              </w:rPr>
            </w:r>
          </w:p>
          <w:p w:rsidR="00000000" w:rsidDel="00000000" w:rsidP="00000000" w:rsidRDefault="00000000" w:rsidRPr="00000000" w14:paraId="00000088">
            <w:pPr>
              <w:spacing w:line="360" w:lineRule="auto"/>
              <w:ind w:left="823" w:firstLine="0"/>
              <w:jc w:val="both"/>
              <w:rPr>
                <w:color w:val="000000"/>
                <w:sz w:val="24"/>
                <w:szCs w:val="24"/>
              </w:rPr>
            </w:pPr>
            <w:r w:rsidDel="00000000" w:rsidR="00000000" w:rsidRPr="00000000">
              <w:rPr>
                <w:color w:val="000000"/>
                <w:sz w:val="24"/>
                <w:szCs w:val="24"/>
                <w:rtl w:val="0"/>
              </w:rPr>
              <w:t xml:space="preserve">Z</w:t>
            </w:r>
            <w:r w:rsidDel="00000000" w:rsidR="00000000" w:rsidRPr="00000000">
              <w:rPr>
                <w:color w:val="000000"/>
                <w:sz w:val="24"/>
                <w:szCs w:val="24"/>
                <w:vertAlign w:val="subscript"/>
                <w:rtl w:val="0"/>
              </w:rPr>
              <w:t xml:space="preserve">α/2 </w:t>
            </w:r>
            <w:r w:rsidDel="00000000" w:rsidR="00000000" w:rsidRPr="00000000">
              <w:rPr>
                <w:color w:val="000000"/>
                <w:sz w:val="24"/>
                <w:szCs w:val="24"/>
                <w:rtl w:val="0"/>
              </w:rPr>
              <w:t xml:space="preserve">= 1.96 standard normal variate at 95% confidence level.</w:t>
            </w:r>
          </w:p>
          <w:p w:rsidR="00000000" w:rsidDel="00000000" w:rsidP="00000000" w:rsidRDefault="00000000" w:rsidRPr="00000000" w14:paraId="00000089">
            <w:pPr>
              <w:spacing w:line="360" w:lineRule="auto"/>
              <w:ind w:left="823" w:firstLine="0"/>
              <w:jc w:val="both"/>
              <w:rPr>
                <w:color w:val="000000"/>
                <w:sz w:val="24"/>
                <w:szCs w:val="24"/>
              </w:rPr>
            </w:pPr>
            <w:r w:rsidDel="00000000" w:rsidR="00000000" w:rsidRPr="00000000">
              <w:rPr>
                <w:color w:val="000000"/>
                <w:sz w:val="24"/>
                <w:szCs w:val="24"/>
                <w:rtl w:val="0"/>
              </w:rPr>
              <w:t xml:space="preserve">e = 10% precision</w:t>
            </w:r>
          </w:p>
          <w:p w:rsidR="00000000" w:rsidDel="00000000" w:rsidP="00000000" w:rsidRDefault="00000000" w:rsidRPr="00000000" w14:paraId="0000008A">
            <w:pPr>
              <w:spacing w:line="348" w:lineRule="auto"/>
              <w:ind w:left="823" w:right="3356" w:firstLine="0"/>
              <w:rPr>
                <w:color w:val="000000"/>
                <w:sz w:val="24"/>
                <w:szCs w:val="24"/>
              </w:rPr>
            </w:pPr>
            <w:r w:rsidDel="00000000" w:rsidR="00000000" w:rsidRPr="00000000">
              <w:rPr>
                <w:rtl w:val="0"/>
              </w:rPr>
            </w:r>
          </w:p>
          <w:p w:rsidR="00000000" w:rsidDel="00000000" w:rsidP="00000000" w:rsidRDefault="00000000" w:rsidRPr="00000000" w14:paraId="0000008B">
            <w:pPr>
              <w:spacing w:line="348" w:lineRule="auto"/>
              <w:ind w:left="823" w:right="3356" w:firstLine="0"/>
              <w:rPr>
                <w:color w:val="000000"/>
                <w:sz w:val="24"/>
                <w:szCs w:val="24"/>
              </w:rPr>
            </w:pPr>
            <w:r w:rsidDel="00000000" w:rsidR="00000000" w:rsidRPr="00000000">
              <w:rPr>
                <w:rtl w:val="0"/>
              </w:rPr>
            </w:r>
          </w:p>
          <w:p w:rsidR="00000000" w:rsidDel="00000000" w:rsidP="00000000" w:rsidRDefault="00000000" w:rsidRPr="00000000" w14:paraId="0000008C">
            <w:pPr>
              <w:spacing w:line="348" w:lineRule="auto"/>
              <w:ind w:left="823" w:right="3356" w:firstLine="0"/>
              <w:rPr>
                <w:color w:val="000000"/>
                <w:sz w:val="24"/>
                <w:szCs w:val="24"/>
              </w:rPr>
            </w:pPr>
            <w:r w:rsidDel="00000000" w:rsidR="00000000" w:rsidRPr="00000000">
              <w:rPr>
                <w:rtl w:val="0"/>
              </w:rPr>
            </w:r>
          </w:p>
          <w:p w:rsidR="00000000" w:rsidDel="00000000" w:rsidP="00000000" w:rsidRDefault="00000000" w:rsidRPr="00000000" w14:paraId="0000008D">
            <w:pPr>
              <w:spacing w:line="348" w:lineRule="auto"/>
              <w:ind w:left="823" w:right="3356" w:firstLine="0"/>
              <w:rPr>
                <w:color w:val="000000"/>
                <w:sz w:val="24"/>
                <w:szCs w:val="24"/>
              </w:rPr>
            </w:pPr>
            <w:r w:rsidDel="00000000" w:rsidR="00000000" w:rsidRPr="00000000">
              <w:rPr>
                <w:rtl w:val="0"/>
              </w:rPr>
            </w:r>
          </w:p>
          <w:p w:rsidR="00000000" w:rsidDel="00000000" w:rsidP="00000000" w:rsidRDefault="00000000" w:rsidRPr="00000000" w14:paraId="0000008E">
            <w:pPr>
              <w:spacing w:line="348" w:lineRule="auto"/>
              <w:ind w:left="823" w:right="3356" w:firstLine="0"/>
              <w:rPr>
                <w:color w:val="000000"/>
                <w:sz w:val="24"/>
                <w:szCs w:val="24"/>
              </w:rPr>
            </w:pPr>
            <w:r w:rsidDel="00000000" w:rsidR="00000000" w:rsidRPr="00000000">
              <w:rPr>
                <w:rtl w:val="0"/>
              </w:rPr>
            </w:r>
          </w:p>
          <w:p w:rsidR="00000000" w:rsidDel="00000000" w:rsidP="00000000" w:rsidRDefault="00000000" w:rsidRPr="00000000" w14:paraId="0000008F">
            <w:pPr>
              <w:spacing w:line="348" w:lineRule="auto"/>
              <w:ind w:left="823" w:right="3356" w:firstLine="0"/>
              <w:rPr>
                <w:color w:val="000000"/>
                <w:sz w:val="24"/>
                <w:szCs w:val="24"/>
              </w:rPr>
            </w:pPr>
            <w:r w:rsidDel="00000000" w:rsidR="00000000" w:rsidRPr="00000000">
              <w:rPr>
                <w:color w:val="000000"/>
                <w:sz w:val="24"/>
                <w:szCs w:val="24"/>
                <w:rtl w:val="0"/>
              </w:rPr>
              <w:t xml:space="preserve">The formula used for sample size calculation is,     </w:t>
            </w:r>
          </w:p>
          <w:p w:rsidR="00000000" w:rsidDel="00000000" w:rsidP="00000000" w:rsidRDefault="00000000" w:rsidRPr="00000000" w14:paraId="00000090">
            <w:pPr>
              <w:ind w:left="823" w:right="3356" w:firstLine="0"/>
              <w:rPr>
                <w:color w:val="000000"/>
                <w:sz w:val="24"/>
                <w:szCs w:val="24"/>
                <w:u w:val="single"/>
              </w:rPr>
            </w:pPr>
            <w:r w:rsidDel="00000000" w:rsidR="00000000" w:rsidRPr="00000000">
              <w:rPr>
                <w:color w:val="000000"/>
                <w:sz w:val="24"/>
                <w:szCs w:val="24"/>
                <w:rtl w:val="0"/>
              </w:rPr>
              <w:t xml:space="preserve">   n = </w:t>
            </w:r>
            <w:r w:rsidDel="00000000" w:rsidR="00000000" w:rsidRPr="00000000">
              <w:rPr>
                <w:color w:val="000000"/>
                <w:sz w:val="24"/>
                <w:szCs w:val="24"/>
                <w:u w:val="single"/>
                <w:rtl w:val="0"/>
              </w:rPr>
              <w:t xml:space="preserve"> (Z</w:t>
            </w:r>
            <w:r w:rsidDel="00000000" w:rsidR="00000000" w:rsidRPr="00000000">
              <w:rPr>
                <w:color w:val="000000"/>
                <w:sz w:val="24"/>
                <w:szCs w:val="24"/>
                <w:u w:val="single"/>
                <w:vertAlign w:val="subscript"/>
                <w:rtl w:val="0"/>
              </w:rPr>
              <w:t xml:space="preserve">α/2</w:t>
            </w:r>
            <w:r w:rsidDel="00000000" w:rsidR="00000000" w:rsidRPr="00000000">
              <w:rPr>
                <w:color w:val="000000"/>
                <w:sz w:val="24"/>
                <w:szCs w:val="24"/>
                <w:u w:val="single"/>
                <w:rtl w:val="0"/>
              </w:rPr>
              <w:t xml:space="preserve">)</w:t>
            </w:r>
            <w:r w:rsidDel="00000000" w:rsidR="00000000" w:rsidRPr="00000000">
              <w:rPr>
                <w:color w:val="000000"/>
                <w:sz w:val="24"/>
                <w:szCs w:val="24"/>
                <w:u w:val="single"/>
                <w:vertAlign w:val="superscript"/>
                <w:rtl w:val="0"/>
              </w:rPr>
              <w:t xml:space="preserve">2</w:t>
            </w:r>
            <w:r w:rsidDel="00000000" w:rsidR="00000000" w:rsidRPr="00000000">
              <w:rPr>
                <w:color w:val="000000"/>
                <w:sz w:val="24"/>
                <w:szCs w:val="24"/>
                <w:u w:val="single"/>
                <w:rtl w:val="0"/>
              </w:rPr>
              <w:t xml:space="preserve"> (p)(1-p) </w:t>
            </w:r>
          </w:p>
          <w:p w:rsidR="00000000" w:rsidDel="00000000" w:rsidP="00000000" w:rsidRDefault="00000000" w:rsidRPr="00000000" w14:paraId="00000091">
            <w:pPr>
              <w:ind w:left="823" w:right="3356" w:firstLine="0"/>
              <w:rPr>
                <w:color w:val="000000"/>
                <w:sz w:val="24"/>
                <w:szCs w:val="24"/>
                <w:vertAlign w:val="superscript"/>
              </w:rPr>
            </w:pPr>
            <w:r w:rsidDel="00000000" w:rsidR="00000000" w:rsidRPr="00000000">
              <w:rPr>
                <w:color w:val="000000"/>
                <w:sz w:val="24"/>
                <w:szCs w:val="24"/>
                <w:rtl w:val="0"/>
              </w:rPr>
              <w:t xml:space="preserve">                    e</w:t>
            </w:r>
            <w:r w:rsidDel="00000000" w:rsidR="00000000" w:rsidRPr="00000000">
              <w:rPr>
                <w:color w:val="000000"/>
                <w:sz w:val="24"/>
                <w:szCs w:val="24"/>
                <w:vertAlign w:val="superscript"/>
                <w:rtl w:val="0"/>
              </w:rPr>
              <w:t xml:space="preserve">2</w:t>
            </w:r>
          </w:p>
          <w:p w:rsidR="00000000" w:rsidDel="00000000" w:rsidP="00000000" w:rsidRDefault="00000000" w:rsidRPr="00000000" w14:paraId="00000092">
            <w:pPr>
              <w:ind w:left="823" w:right="3356" w:firstLine="0"/>
              <w:rPr>
                <w:color w:val="000000"/>
                <w:sz w:val="24"/>
                <w:szCs w:val="24"/>
                <w:vertAlign w:val="superscript"/>
              </w:rPr>
            </w:pPr>
            <w:r w:rsidDel="00000000" w:rsidR="00000000" w:rsidRPr="00000000">
              <w:rPr>
                <w:rtl w:val="0"/>
              </w:rPr>
            </w:r>
          </w:p>
          <w:p w:rsidR="00000000" w:rsidDel="00000000" w:rsidP="00000000" w:rsidRDefault="00000000" w:rsidRPr="00000000" w14:paraId="00000093">
            <w:pPr>
              <w:ind w:left="823" w:firstLine="0"/>
              <w:jc w:val="both"/>
              <w:rPr>
                <w:color w:val="000000"/>
                <w:sz w:val="24"/>
                <w:szCs w:val="24"/>
                <w:u w:val="single"/>
              </w:rPr>
            </w:pPr>
            <w:r w:rsidDel="00000000" w:rsidR="00000000" w:rsidRPr="00000000">
              <w:rPr>
                <w:color w:val="000000"/>
                <w:sz w:val="24"/>
                <w:szCs w:val="24"/>
                <w:rtl w:val="0"/>
              </w:rPr>
              <w:t xml:space="preserve">  n = </w:t>
            </w:r>
            <w:r w:rsidDel="00000000" w:rsidR="00000000" w:rsidRPr="00000000">
              <w:rPr>
                <w:color w:val="000000"/>
                <w:sz w:val="24"/>
                <w:szCs w:val="24"/>
                <w:u w:val="single"/>
                <w:rtl w:val="0"/>
              </w:rPr>
              <w:t xml:space="preserve">(1.96)</w:t>
            </w:r>
            <w:r w:rsidDel="00000000" w:rsidR="00000000" w:rsidRPr="00000000">
              <w:rPr>
                <w:color w:val="000000"/>
                <w:sz w:val="24"/>
                <w:szCs w:val="24"/>
                <w:u w:val="single"/>
                <w:vertAlign w:val="superscript"/>
                <w:rtl w:val="0"/>
              </w:rPr>
              <w:t xml:space="preserve">2</w:t>
            </w:r>
            <w:r w:rsidDel="00000000" w:rsidR="00000000" w:rsidRPr="00000000">
              <w:rPr>
                <w:color w:val="000000"/>
                <w:sz w:val="24"/>
                <w:szCs w:val="24"/>
                <w:u w:val="single"/>
                <w:rtl w:val="0"/>
              </w:rPr>
              <w:t xml:space="preserve"> (0.27)(0.73)</w:t>
            </w:r>
          </w:p>
          <w:p w:rsidR="00000000" w:rsidDel="00000000" w:rsidP="00000000" w:rsidRDefault="00000000" w:rsidRPr="00000000" w14:paraId="00000094">
            <w:pPr>
              <w:ind w:left="823" w:firstLine="0"/>
              <w:jc w:val="both"/>
              <w:rPr>
                <w:color w:val="000000"/>
                <w:sz w:val="24"/>
                <w:szCs w:val="24"/>
                <w:vertAlign w:val="superscript"/>
              </w:rPr>
            </w:pPr>
            <w:r w:rsidDel="00000000" w:rsidR="00000000" w:rsidRPr="00000000">
              <w:rPr>
                <w:color w:val="000000"/>
                <w:sz w:val="24"/>
                <w:szCs w:val="24"/>
                <w:rtl w:val="0"/>
              </w:rPr>
              <w:t xml:space="preserve">             (0.1)</w:t>
            </w:r>
            <w:r w:rsidDel="00000000" w:rsidR="00000000" w:rsidRPr="00000000">
              <w:rPr>
                <w:color w:val="000000"/>
                <w:sz w:val="24"/>
                <w:szCs w:val="24"/>
                <w:vertAlign w:val="superscript"/>
                <w:rtl w:val="0"/>
              </w:rPr>
              <w:t xml:space="preserve">2</w:t>
            </w:r>
          </w:p>
          <w:p w:rsidR="00000000" w:rsidDel="00000000" w:rsidP="00000000" w:rsidRDefault="00000000" w:rsidRPr="00000000" w14:paraId="00000095">
            <w:pPr>
              <w:ind w:left="823" w:firstLine="0"/>
              <w:jc w:val="both"/>
              <w:rPr>
                <w:color w:val="000000"/>
                <w:sz w:val="24"/>
                <w:szCs w:val="24"/>
              </w:rPr>
            </w:pPr>
            <w:r w:rsidDel="00000000" w:rsidR="00000000" w:rsidRPr="00000000">
              <w:rPr>
                <w:rtl w:val="0"/>
              </w:rPr>
            </w:r>
          </w:p>
          <w:p w:rsidR="00000000" w:rsidDel="00000000" w:rsidP="00000000" w:rsidRDefault="00000000" w:rsidRPr="00000000" w14:paraId="00000096">
            <w:pPr>
              <w:spacing w:line="360" w:lineRule="auto"/>
              <w:ind w:left="823" w:firstLine="0"/>
              <w:jc w:val="both"/>
              <w:rPr>
                <w:color w:val="000000"/>
                <w:sz w:val="24"/>
                <w:szCs w:val="24"/>
              </w:rPr>
            </w:pPr>
            <w:r w:rsidDel="00000000" w:rsidR="00000000" w:rsidRPr="00000000">
              <w:rPr>
                <w:color w:val="000000"/>
                <w:sz w:val="24"/>
                <w:szCs w:val="24"/>
                <w:rtl w:val="0"/>
              </w:rPr>
              <w:t xml:space="preserve">  n = 74.55 ~ 75 samples</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240" w:line="360" w:lineRule="auto"/>
              <w:ind w:left="823" w:firstLine="0"/>
              <w:rPr>
                <w:color w:val="000000"/>
                <w:sz w:val="24"/>
                <w:szCs w:val="24"/>
              </w:rPr>
            </w:pPr>
            <w:r w:rsidDel="00000000" w:rsidR="00000000" w:rsidRPr="00000000">
              <w:rPr>
                <w:color w:val="000000"/>
                <w:sz w:val="24"/>
                <w:szCs w:val="24"/>
                <w:rtl w:val="0"/>
              </w:rPr>
              <w:t xml:space="preserve">Therefore, </w:t>
            </w:r>
            <w:r w:rsidDel="00000000" w:rsidR="00000000" w:rsidRPr="00000000">
              <w:rPr>
                <w:sz w:val="24"/>
                <w:szCs w:val="24"/>
                <w:rtl w:val="0"/>
              </w:rPr>
              <w:t xml:space="preserve">the </w:t>
            </w:r>
            <w:r w:rsidDel="00000000" w:rsidR="00000000" w:rsidRPr="00000000">
              <w:rPr>
                <w:color w:val="000000"/>
                <w:sz w:val="24"/>
                <w:szCs w:val="24"/>
                <w:rtl w:val="0"/>
              </w:rPr>
              <w:t xml:space="preserve">minimum sample size is 75 in each in cases and controls. </w:t>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pacing w:before="1" w:line="360" w:lineRule="auto"/>
              <w:ind w:left="834" w:hanging="360"/>
              <w:jc w:val="both"/>
              <w:rPr>
                <w:b w:val="1"/>
                <w:color w:val="000000"/>
              </w:rPr>
            </w:pPr>
            <w:r w:rsidDel="00000000" w:rsidR="00000000" w:rsidRPr="00000000">
              <w:rPr>
                <w:b w:val="1"/>
                <w:color w:val="000000"/>
                <w:sz w:val="24"/>
                <w:szCs w:val="24"/>
                <w:rtl w:val="0"/>
              </w:rPr>
              <w:t xml:space="preserve">Inclusion criteria:</w:t>
            </w:r>
            <w:r w:rsidDel="00000000" w:rsidR="00000000" w:rsidRPr="00000000">
              <w:rPr>
                <w:rtl w:val="0"/>
              </w:rPr>
            </w:r>
          </w:p>
          <w:p w:rsidR="00000000" w:rsidDel="00000000" w:rsidP="00000000" w:rsidRDefault="00000000" w:rsidRPr="00000000" w14:paraId="0000009A">
            <w:pPr>
              <w:numPr>
                <w:ilvl w:val="0"/>
                <w:numId w:val="11"/>
              </w:numPr>
              <w:pBdr>
                <w:top w:space="0" w:sz="0" w:val="nil"/>
                <w:left w:space="0" w:sz="0" w:val="nil"/>
                <w:bottom w:space="0" w:sz="0" w:val="nil"/>
                <w:right w:space="0" w:sz="0" w:val="nil"/>
                <w:between w:space="0" w:sz="0" w:val="nil"/>
              </w:pBdr>
              <w:spacing w:before="1" w:line="360" w:lineRule="auto"/>
              <w:ind w:left="1183" w:hanging="360"/>
              <w:jc w:val="both"/>
              <w:rPr>
                <w:color w:val="000000"/>
                <w:sz w:val="24"/>
                <w:szCs w:val="24"/>
              </w:rPr>
            </w:pPr>
            <w:r w:rsidDel="00000000" w:rsidR="00000000" w:rsidRPr="00000000">
              <w:rPr>
                <w:color w:val="000000"/>
                <w:sz w:val="24"/>
                <w:szCs w:val="24"/>
                <w:rtl w:val="0"/>
              </w:rPr>
              <w:t xml:space="preserve">Hypertensive individuals aged between 35-65 years with BP ≥140/90 (Cases - Group A). </w:t>
            </w:r>
          </w:p>
          <w:p w:rsidR="00000000" w:rsidDel="00000000" w:rsidP="00000000" w:rsidRDefault="00000000" w:rsidRPr="00000000" w14:paraId="0000009B">
            <w:pPr>
              <w:numPr>
                <w:ilvl w:val="0"/>
                <w:numId w:val="11"/>
              </w:numPr>
              <w:pBdr>
                <w:top w:space="0" w:sz="0" w:val="nil"/>
                <w:left w:space="0" w:sz="0" w:val="nil"/>
                <w:bottom w:space="0" w:sz="0" w:val="nil"/>
                <w:right w:space="0" w:sz="0" w:val="nil"/>
                <w:between w:space="0" w:sz="0" w:val="nil"/>
              </w:pBdr>
              <w:spacing w:before="1" w:line="360" w:lineRule="auto"/>
              <w:ind w:left="1183" w:hanging="360"/>
              <w:jc w:val="both"/>
              <w:rPr>
                <w:color w:val="000000"/>
                <w:sz w:val="24"/>
                <w:szCs w:val="24"/>
              </w:rPr>
            </w:pPr>
            <w:r w:rsidDel="00000000" w:rsidR="00000000" w:rsidRPr="00000000">
              <w:rPr>
                <w:color w:val="000000"/>
                <w:sz w:val="24"/>
                <w:szCs w:val="24"/>
                <w:rtl w:val="0"/>
              </w:rPr>
              <w:t xml:space="preserve">Non hypertensive individuals aged between 35-65 years with BP &lt; 140/90 (Controls - Group B).</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1" w:line="360" w:lineRule="auto"/>
              <w:ind w:left="1183" w:firstLine="0"/>
              <w:jc w:val="both"/>
              <w:rPr>
                <w:sz w:val="24"/>
                <w:szCs w:val="24"/>
              </w:rPr>
            </w:pPr>
            <w:r w:rsidDel="00000000" w:rsidR="00000000" w:rsidRPr="00000000">
              <w:rPr>
                <w:rtl w:val="0"/>
              </w:rPr>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spacing w:before="143" w:line="360" w:lineRule="auto"/>
              <w:ind w:left="834" w:hanging="360"/>
              <w:jc w:val="both"/>
              <w:rPr>
                <w:b w:val="1"/>
                <w:color w:val="000000"/>
              </w:rPr>
            </w:pPr>
            <w:r w:rsidDel="00000000" w:rsidR="00000000" w:rsidRPr="00000000">
              <w:rPr>
                <w:b w:val="1"/>
                <w:color w:val="000000"/>
                <w:sz w:val="24"/>
                <w:szCs w:val="24"/>
                <w:rtl w:val="0"/>
              </w:rPr>
              <w:t xml:space="preserve">Exclusion criteria:</w:t>
            </w:r>
            <w:r w:rsidDel="00000000" w:rsidR="00000000" w:rsidRPr="00000000">
              <w:rPr>
                <w:rtl w:val="0"/>
              </w:rPr>
            </w:r>
          </w:p>
          <w:p w:rsidR="00000000" w:rsidDel="00000000" w:rsidP="00000000" w:rsidRDefault="00000000" w:rsidRPr="00000000" w14:paraId="0000009E">
            <w:pPr>
              <w:numPr>
                <w:ilvl w:val="0"/>
                <w:numId w:val="12"/>
              </w:numPr>
              <w:pBdr>
                <w:top w:space="0" w:sz="0" w:val="nil"/>
                <w:left w:space="0" w:sz="0" w:val="nil"/>
                <w:bottom w:space="0" w:sz="0" w:val="nil"/>
                <w:right w:space="0" w:sz="0" w:val="nil"/>
                <w:between w:space="0" w:sz="0" w:val="nil"/>
              </w:pBdr>
              <w:spacing w:line="360" w:lineRule="auto"/>
              <w:ind w:left="1183" w:hanging="360"/>
              <w:jc w:val="both"/>
              <w:rPr>
                <w:color w:val="000000"/>
                <w:sz w:val="24"/>
                <w:szCs w:val="24"/>
              </w:rPr>
            </w:pPr>
            <w:r w:rsidDel="00000000" w:rsidR="00000000" w:rsidRPr="00000000">
              <w:rPr>
                <w:color w:val="000000"/>
                <w:sz w:val="24"/>
                <w:szCs w:val="24"/>
                <w:rtl w:val="0"/>
              </w:rPr>
              <w:t xml:space="preserve">Diabetes mellitus</w:t>
            </w:r>
          </w:p>
          <w:p w:rsidR="00000000" w:rsidDel="00000000" w:rsidP="00000000" w:rsidRDefault="00000000" w:rsidRPr="00000000" w14:paraId="0000009F">
            <w:pPr>
              <w:numPr>
                <w:ilvl w:val="0"/>
                <w:numId w:val="12"/>
              </w:numPr>
              <w:pBdr>
                <w:top w:space="0" w:sz="0" w:val="nil"/>
                <w:left w:space="0" w:sz="0" w:val="nil"/>
                <w:bottom w:space="0" w:sz="0" w:val="nil"/>
                <w:right w:space="0" w:sz="0" w:val="nil"/>
                <w:between w:space="0" w:sz="0" w:val="nil"/>
              </w:pBdr>
              <w:spacing w:line="360" w:lineRule="auto"/>
              <w:ind w:left="1183" w:hanging="360"/>
              <w:jc w:val="both"/>
              <w:rPr>
                <w:color w:val="000000"/>
                <w:sz w:val="24"/>
                <w:szCs w:val="24"/>
              </w:rPr>
            </w:pPr>
            <w:r w:rsidDel="00000000" w:rsidR="00000000" w:rsidRPr="00000000">
              <w:rPr>
                <w:color w:val="000000"/>
                <w:sz w:val="24"/>
                <w:szCs w:val="24"/>
                <w:rtl w:val="0"/>
              </w:rPr>
              <w:t xml:space="preserve">Ischemic heart disease</w:t>
            </w:r>
          </w:p>
          <w:p w:rsidR="00000000" w:rsidDel="00000000" w:rsidP="00000000" w:rsidRDefault="00000000" w:rsidRPr="00000000" w14:paraId="000000A0">
            <w:pPr>
              <w:numPr>
                <w:ilvl w:val="0"/>
                <w:numId w:val="12"/>
              </w:numPr>
              <w:pBdr>
                <w:top w:space="0" w:sz="0" w:val="nil"/>
                <w:left w:space="0" w:sz="0" w:val="nil"/>
                <w:bottom w:space="0" w:sz="0" w:val="nil"/>
                <w:right w:space="0" w:sz="0" w:val="nil"/>
                <w:between w:space="0" w:sz="0" w:val="nil"/>
              </w:pBdr>
              <w:spacing w:line="360" w:lineRule="auto"/>
              <w:ind w:left="1183" w:hanging="360"/>
              <w:jc w:val="both"/>
              <w:rPr>
                <w:color w:val="000000"/>
                <w:sz w:val="24"/>
                <w:szCs w:val="24"/>
              </w:rPr>
            </w:pPr>
            <w:r w:rsidDel="00000000" w:rsidR="00000000" w:rsidRPr="00000000">
              <w:rPr>
                <w:color w:val="000000"/>
                <w:sz w:val="24"/>
                <w:szCs w:val="24"/>
                <w:rtl w:val="0"/>
              </w:rPr>
              <w:t xml:space="preserve">Renal disease</w:t>
            </w:r>
          </w:p>
          <w:p w:rsidR="00000000" w:rsidDel="00000000" w:rsidP="00000000" w:rsidRDefault="00000000" w:rsidRPr="00000000" w14:paraId="000000A1">
            <w:pPr>
              <w:numPr>
                <w:ilvl w:val="0"/>
                <w:numId w:val="12"/>
              </w:numPr>
              <w:pBdr>
                <w:top w:space="0" w:sz="0" w:val="nil"/>
                <w:left w:space="0" w:sz="0" w:val="nil"/>
                <w:bottom w:space="0" w:sz="0" w:val="nil"/>
                <w:right w:space="0" w:sz="0" w:val="nil"/>
                <w:between w:space="0" w:sz="0" w:val="nil"/>
              </w:pBdr>
              <w:spacing w:line="360" w:lineRule="auto"/>
              <w:ind w:left="1183" w:hanging="360"/>
              <w:jc w:val="both"/>
              <w:rPr>
                <w:color w:val="000000"/>
                <w:sz w:val="24"/>
                <w:szCs w:val="24"/>
              </w:rPr>
            </w:pPr>
            <w:r w:rsidDel="00000000" w:rsidR="00000000" w:rsidRPr="00000000">
              <w:rPr>
                <w:color w:val="000000"/>
                <w:sz w:val="24"/>
                <w:szCs w:val="24"/>
                <w:rtl w:val="0"/>
              </w:rPr>
              <w:t xml:space="preserve">Chronic liver disease</w:t>
            </w:r>
          </w:p>
          <w:p w:rsidR="00000000" w:rsidDel="00000000" w:rsidP="00000000" w:rsidRDefault="00000000" w:rsidRPr="00000000" w14:paraId="000000A2">
            <w:pPr>
              <w:numPr>
                <w:ilvl w:val="0"/>
                <w:numId w:val="12"/>
              </w:numPr>
              <w:pBdr>
                <w:top w:space="0" w:sz="0" w:val="nil"/>
                <w:left w:space="0" w:sz="0" w:val="nil"/>
                <w:bottom w:space="0" w:sz="0" w:val="nil"/>
                <w:right w:space="0" w:sz="0" w:val="nil"/>
                <w:between w:space="0" w:sz="0" w:val="nil"/>
              </w:pBdr>
              <w:spacing w:line="360" w:lineRule="auto"/>
              <w:ind w:left="1183" w:hanging="360"/>
              <w:jc w:val="both"/>
              <w:rPr>
                <w:color w:val="000000"/>
                <w:sz w:val="24"/>
                <w:szCs w:val="24"/>
              </w:rPr>
            </w:pPr>
            <w:r w:rsidDel="00000000" w:rsidR="00000000" w:rsidRPr="00000000">
              <w:rPr>
                <w:color w:val="000000"/>
                <w:sz w:val="24"/>
                <w:szCs w:val="24"/>
                <w:rtl w:val="0"/>
              </w:rPr>
              <w:t xml:space="preserve">Familial hyperlipidemia</w:t>
            </w:r>
          </w:p>
          <w:p w:rsidR="00000000" w:rsidDel="00000000" w:rsidP="00000000" w:rsidRDefault="00000000" w:rsidRPr="00000000" w14:paraId="000000A3">
            <w:pPr>
              <w:numPr>
                <w:ilvl w:val="0"/>
                <w:numId w:val="12"/>
              </w:numPr>
              <w:pBdr>
                <w:top w:space="0" w:sz="0" w:val="nil"/>
                <w:left w:space="0" w:sz="0" w:val="nil"/>
                <w:bottom w:space="0" w:sz="0" w:val="nil"/>
                <w:right w:space="0" w:sz="0" w:val="nil"/>
                <w:between w:space="0" w:sz="0" w:val="nil"/>
              </w:pBdr>
              <w:spacing w:line="360" w:lineRule="auto"/>
              <w:ind w:left="1183" w:hanging="360"/>
              <w:jc w:val="both"/>
              <w:rPr>
                <w:color w:val="000000"/>
                <w:sz w:val="24"/>
                <w:szCs w:val="24"/>
              </w:rPr>
            </w:pPr>
            <w:r w:rsidDel="00000000" w:rsidR="00000000" w:rsidRPr="00000000">
              <w:rPr>
                <w:color w:val="000000"/>
                <w:sz w:val="24"/>
                <w:szCs w:val="24"/>
                <w:rtl w:val="0"/>
              </w:rPr>
              <w:t xml:space="preserve">Patients on </w:t>
            </w:r>
            <w:r w:rsidDel="00000000" w:rsidR="00000000" w:rsidRPr="00000000">
              <w:rPr>
                <w:sz w:val="24"/>
                <w:szCs w:val="24"/>
                <w:rtl w:val="0"/>
              </w:rPr>
              <w:t xml:space="preserve">lipid-lowering</w:t>
            </w:r>
            <w:r w:rsidDel="00000000" w:rsidR="00000000" w:rsidRPr="00000000">
              <w:rPr>
                <w:color w:val="000000"/>
                <w:sz w:val="24"/>
                <w:szCs w:val="24"/>
                <w:rtl w:val="0"/>
              </w:rPr>
              <w:t xml:space="preserve"> drugs</w:t>
            </w:r>
          </w:p>
          <w:p w:rsidR="00000000" w:rsidDel="00000000" w:rsidP="00000000" w:rsidRDefault="00000000" w:rsidRPr="00000000" w14:paraId="000000A4">
            <w:pPr>
              <w:numPr>
                <w:ilvl w:val="0"/>
                <w:numId w:val="12"/>
              </w:numPr>
              <w:pBdr>
                <w:top w:space="0" w:sz="0" w:val="nil"/>
                <w:left w:space="0" w:sz="0" w:val="nil"/>
                <w:bottom w:space="0" w:sz="0" w:val="nil"/>
                <w:right w:space="0" w:sz="0" w:val="nil"/>
                <w:between w:space="0" w:sz="0" w:val="nil"/>
              </w:pBdr>
              <w:spacing w:line="360" w:lineRule="auto"/>
              <w:ind w:left="1183" w:hanging="360"/>
              <w:jc w:val="both"/>
              <w:rPr>
                <w:color w:val="000000"/>
                <w:sz w:val="24"/>
                <w:szCs w:val="24"/>
              </w:rPr>
            </w:pPr>
            <w:r w:rsidDel="00000000" w:rsidR="00000000" w:rsidRPr="00000000">
              <w:rPr>
                <w:color w:val="000000"/>
                <w:sz w:val="24"/>
                <w:szCs w:val="24"/>
                <w:rtl w:val="0"/>
              </w:rPr>
              <w:t xml:space="preserve"> Obese, and Gout.</w:t>
            </w:r>
          </w:p>
          <w:p w:rsidR="00000000" w:rsidDel="00000000" w:rsidP="00000000" w:rsidRDefault="00000000" w:rsidRPr="00000000" w14:paraId="000000A5">
            <w:pPr>
              <w:numPr>
                <w:ilvl w:val="0"/>
                <w:numId w:val="12"/>
              </w:numPr>
              <w:pBdr>
                <w:top w:space="0" w:sz="0" w:val="nil"/>
                <w:left w:space="0" w:sz="0" w:val="nil"/>
                <w:bottom w:space="0" w:sz="0" w:val="nil"/>
                <w:right w:space="0" w:sz="0" w:val="nil"/>
                <w:between w:space="0" w:sz="0" w:val="nil"/>
              </w:pBdr>
              <w:spacing w:line="360" w:lineRule="auto"/>
              <w:ind w:left="1183" w:hanging="360"/>
              <w:jc w:val="both"/>
              <w:rPr>
                <w:color w:val="000000"/>
                <w:sz w:val="24"/>
                <w:szCs w:val="24"/>
              </w:rPr>
            </w:pPr>
            <w:r w:rsidDel="00000000" w:rsidR="00000000" w:rsidRPr="00000000">
              <w:rPr>
                <w:color w:val="000000"/>
                <w:sz w:val="24"/>
                <w:szCs w:val="24"/>
                <w:rtl w:val="0"/>
              </w:rPr>
              <w:t xml:space="preserve">Pregnancy</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360" w:lineRule="auto"/>
              <w:ind w:left="1183"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60" w:lineRule="auto"/>
              <w:ind w:left="834" w:firstLine="0"/>
              <w:jc w:val="both"/>
              <w:rPr>
                <w:b w:val="1"/>
                <w:color w:val="000000"/>
                <w:sz w:val="14"/>
                <w:szCs w:val="1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60" w:lineRule="auto"/>
              <w:ind w:left="114" w:firstLine="0"/>
              <w:jc w:val="both"/>
              <w:rPr>
                <w:b w:val="1"/>
                <w:color w:val="000000"/>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60" w:lineRule="auto"/>
              <w:ind w:left="114" w:firstLine="0"/>
              <w:jc w:val="both"/>
              <w:rPr>
                <w:b w:val="1"/>
                <w:color w:val="000000"/>
                <w:sz w:val="24"/>
                <w:szCs w:val="24"/>
              </w:rPr>
            </w:pPr>
            <w:r w:rsidDel="00000000" w:rsidR="00000000" w:rsidRPr="00000000">
              <w:rPr>
                <w:b w:val="1"/>
                <w:color w:val="000000"/>
                <w:sz w:val="24"/>
                <w:szCs w:val="24"/>
                <w:rtl w:val="0"/>
              </w:rPr>
              <w:t xml:space="preserve">Methodology:</w:t>
            </w:r>
          </w:p>
          <w:p w:rsidR="00000000" w:rsidDel="00000000" w:rsidP="00000000" w:rsidRDefault="00000000" w:rsidRPr="00000000" w14:paraId="000000AA">
            <w:pPr>
              <w:numPr>
                <w:ilvl w:val="0"/>
                <w:numId w:val="13"/>
              </w:numPr>
              <w:pBdr>
                <w:top w:space="0" w:sz="0" w:val="nil"/>
                <w:left w:space="0" w:sz="0" w:val="nil"/>
                <w:bottom w:space="0" w:sz="0" w:val="nil"/>
                <w:right w:space="0" w:sz="0" w:val="nil"/>
                <w:between w:space="0" w:sz="0" w:val="nil"/>
              </w:pBdr>
              <w:spacing w:line="360" w:lineRule="auto"/>
              <w:ind w:left="834" w:hanging="360"/>
              <w:jc w:val="both"/>
              <w:rPr>
                <w:color w:val="000000"/>
                <w:sz w:val="24"/>
                <w:szCs w:val="24"/>
              </w:rPr>
            </w:pPr>
            <w:r w:rsidDel="00000000" w:rsidR="00000000" w:rsidRPr="00000000">
              <w:rPr>
                <w:color w:val="000000"/>
                <w:sz w:val="24"/>
                <w:szCs w:val="24"/>
                <w:rtl w:val="0"/>
              </w:rPr>
              <w:t xml:space="preserve">Prior to data collection, the purpose and procedures of the study will be explained to eligible patients, and informed consent will be obtained. </w:t>
            </w:r>
          </w:p>
          <w:p w:rsidR="00000000" w:rsidDel="00000000" w:rsidP="00000000" w:rsidRDefault="00000000" w:rsidRPr="00000000" w14:paraId="000000AB">
            <w:pPr>
              <w:numPr>
                <w:ilvl w:val="0"/>
                <w:numId w:val="13"/>
              </w:numPr>
              <w:pBdr>
                <w:top w:space="0" w:sz="0" w:val="nil"/>
                <w:left w:space="0" w:sz="0" w:val="nil"/>
                <w:bottom w:space="0" w:sz="0" w:val="nil"/>
                <w:right w:space="0" w:sz="0" w:val="nil"/>
                <w:between w:space="0" w:sz="0" w:val="nil"/>
              </w:pBdr>
              <w:spacing w:line="360" w:lineRule="auto"/>
              <w:ind w:left="834" w:hanging="360"/>
              <w:jc w:val="both"/>
              <w:rPr>
                <w:color w:val="000000"/>
                <w:sz w:val="24"/>
                <w:szCs w:val="24"/>
              </w:rPr>
            </w:pPr>
            <w:r w:rsidDel="00000000" w:rsidR="00000000" w:rsidRPr="00000000">
              <w:rPr>
                <w:color w:val="000000"/>
                <w:sz w:val="24"/>
                <w:szCs w:val="24"/>
                <w:rtl w:val="0"/>
              </w:rPr>
              <w:t xml:space="preserve">The study will adhere to ethical principles, and clearance will be obtained from the institutional ethics committee.</w:t>
            </w:r>
          </w:p>
          <w:p w:rsidR="00000000" w:rsidDel="00000000" w:rsidP="00000000" w:rsidRDefault="00000000" w:rsidRPr="00000000" w14:paraId="000000AC">
            <w:pPr>
              <w:numPr>
                <w:ilvl w:val="0"/>
                <w:numId w:val="13"/>
              </w:numPr>
              <w:pBdr>
                <w:top w:space="0" w:sz="0" w:val="nil"/>
                <w:left w:space="0" w:sz="0" w:val="nil"/>
                <w:bottom w:space="0" w:sz="0" w:val="nil"/>
                <w:right w:space="0" w:sz="0" w:val="nil"/>
                <w:between w:space="0" w:sz="0" w:val="nil"/>
              </w:pBdr>
              <w:spacing w:line="360" w:lineRule="auto"/>
              <w:ind w:left="834" w:hanging="360"/>
              <w:jc w:val="both"/>
              <w:rPr>
                <w:color w:val="000000"/>
                <w:sz w:val="24"/>
                <w:szCs w:val="24"/>
              </w:rPr>
            </w:pPr>
            <w:r w:rsidDel="00000000" w:rsidR="00000000" w:rsidRPr="00000000">
              <w:rPr>
                <w:color w:val="000000"/>
                <w:sz w:val="24"/>
                <w:szCs w:val="24"/>
                <w:rtl w:val="0"/>
              </w:rPr>
              <w:t xml:space="preserve">The study include primary hypertensive cases and age and gender matched controls and they will be divided into two groups,</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60" w:lineRule="auto"/>
              <w:ind w:left="834" w:firstLine="0"/>
              <w:jc w:val="both"/>
              <w:rPr>
                <w:color w:val="000000"/>
                <w:sz w:val="24"/>
                <w:szCs w:val="24"/>
              </w:rPr>
            </w:pPr>
            <w:r w:rsidDel="00000000" w:rsidR="00000000" w:rsidRPr="00000000">
              <w:rPr>
                <w:b w:val="1"/>
                <w:color w:val="000000"/>
                <w:sz w:val="24"/>
                <w:szCs w:val="24"/>
                <w:rtl w:val="0"/>
              </w:rPr>
              <w:t xml:space="preserve">Group A:</w:t>
            </w:r>
            <w:r w:rsidDel="00000000" w:rsidR="00000000" w:rsidRPr="00000000">
              <w:rPr>
                <w:color w:val="000000"/>
                <w:sz w:val="24"/>
                <w:szCs w:val="24"/>
                <w:rtl w:val="0"/>
              </w:rPr>
              <w:t xml:space="preserve"> Hypertensive individuals (Cases)</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60" w:lineRule="auto"/>
              <w:ind w:left="834" w:firstLine="0"/>
              <w:jc w:val="both"/>
              <w:rPr>
                <w:color w:val="000000"/>
                <w:sz w:val="24"/>
                <w:szCs w:val="24"/>
              </w:rPr>
            </w:pPr>
            <w:r w:rsidDel="00000000" w:rsidR="00000000" w:rsidRPr="00000000">
              <w:rPr>
                <w:b w:val="1"/>
                <w:color w:val="000000"/>
                <w:sz w:val="24"/>
                <w:szCs w:val="24"/>
                <w:rtl w:val="0"/>
              </w:rPr>
              <w:t xml:space="preserve">Group B: </w:t>
            </w:r>
            <w:r w:rsidDel="00000000" w:rsidR="00000000" w:rsidRPr="00000000">
              <w:rPr>
                <w:color w:val="000000"/>
                <w:sz w:val="24"/>
                <w:szCs w:val="24"/>
                <w:rtl w:val="0"/>
              </w:rPr>
              <w:t xml:space="preserve">Non hypertensive individuals ( Controls)</w:t>
            </w:r>
          </w:p>
          <w:p w:rsidR="00000000" w:rsidDel="00000000" w:rsidP="00000000" w:rsidRDefault="00000000" w:rsidRPr="00000000" w14:paraId="000000AF">
            <w:pPr>
              <w:numPr>
                <w:ilvl w:val="0"/>
                <w:numId w:val="13"/>
              </w:numPr>
              <w:pBdr>
                <w:top w:space="0" w:sz="0" w:val="nil"/>
                <w:left w:space="0" w:sz="0" w:val="nil"/>
                <w:bottom w:space="0" w:sz="0" w:val="nil"/>
                <w:right w:space="0" w:sz="0" w:val="nil"/>
                <w:between w:space="0" w:sz="0" w:val="nil"/>
              </w:pBdr>
              <w:spacing w:line="360" w:lineRule="auto"/>
              <w:ind w:left="834" w:hanging="360"/>
              <w:jc w:val="both"/>
              <w:rPr>
                <w:color w:val="000000"/>
                <w:sz w:val="24"/>
                <w:szCs w:val="24"/>
              </w:rPr>
            </w:pPr>
            <w:r w:rsidDel="00000000" w:rsidR="00000000" w:rsidRPr="00000000">
              <w:rPr>
                <w:color w:val="000000"/>
                <w:sz w:val="24"/>
                <w:szCs w:val="24"/>
                <w:rtl w:val="0"/>
              </w:rPr>
              <w:t xml:space="preserve">Detail history will be taken and relevant clinical examination will be performed.</w:t>
            </w:r>
          </w:p>
          <w:p w:rsidR="00000000" w:rsidDel="00000000" w:rsidP="00000000" w:rsidRDefault="00000000" w:rsidRPr="00000000" w14:paraId="000000B0">
            <w:pPr>
              <w:numPr>
                <w:ilvl w:val="0"/>
                <w:numId w:val="13"/>
              </w:numPr>
              <w:pBdr>
                <w:top w:space="0" w:sz="0" w:val="nil"/>
                <w:left w:space="0" w:sz="0" w:val="nil"/>
                <w:bottom w:space="0" w:sz="0" w:val="nil"/>
                <w:right w:space="0" w:sz="0" w:val="nil"/>
                <w:between w:space="0" w:sz="0" w:val="nil"/>
              </w:pBdr>
              <w:spacing w:line="360" w:lineRule="auto"/>
              <w:ind w:left="834" w:hanging="360"/>
              <w:jc w:val="both"/>
              <w:rPr>
                <w:color w:val="000000"/>
                <w:sz w:val="24"/>
                <w:szCs w:val="24"/>
              </w:rPr>
            </w:pPr>
            <w:r w:rsidDel="00000000" w:rsidR="00000000" w:rsidRPr="00000000">
              <w:rPr>
                <w:color w:val="000000"/>
                <w:sz w:val="24"/>
                <w:szCs w:val="24"/>
                <w:rtl w:val="0"/>
              </w:rPr>
              <w:t xml:space="preserve">The routine and specific investigations (if necessary) will be advised while to evaluate the dyslipidemia the patients will be advised for at least 12 hours fasting and then blood sample will be drawn and sent to laboratory for biochemical analysis. Serum was separated by centrifugation and analyzed by the standard methods.</w:t>
            </w:r>
          </w:p>
          <w:p w:rsidR="00000000" w:rsidDel="00000000" w:rsidP="00000000" w:rsidRDefault="00000000" w:rsidRPr="00000000" w14:paraId="000000B1">
            <w:pPr>
              <w:numPr>
                <w:ilvl w:val="0"/>
                <w:numId w:val="13"/>
              </w:numPr>
              <w:pBdr>
                <w:top w:space="0" w:sz="0" w:val="nil"/>
                <w:left w:space="0" w:sz="0" w:val="nil"/>
                <w:bottom w:space="0" w:sz="0" w:val="nil"/>
                <w:right w:space="0" w:sz="0" w:val="nil"/>
                <w:between w:space="0" w:sz="0" w:val="nil"/>
              </w:pBdr>
              <w:spacing w:line="360" w:lineRule="auto"/>
              <w:ind w:left="834" w:hanging="360"/>
              <w:jc w:val="both"/>
              <w:rPr>
                <w:color w:val="000000"/>
                <w:sz w:val="24"/>
                <w:szCs w:val="24"/>
              </w:rPr>
            </w:pPr>
            <w:r w:rsidDel="00000000" w:rsidR="00000000" w:rsidRPr="00000000">
              <w:rPr>
                <w:color w:val="000000"/>
                <w:sz w:val="24"/>
                <w:szCs w:val="24"/>
                <w:rtl w:val="0"/>
              </w:rPr>
              <w:t xml:space="preserve">After clot formation the specimens will be centrifuged at 3000rpm for 10 min.</w:t>
            </w:r>
          </w:p>
          <w:p w:rsidR="00000000" w:rsidDel="00000000" w:rsidP="00000000" w:rsidRDefault="00000000" w:rsidRPr="00000000" w14:paraId="000000B2">
            <w:pPr>
              <w:numPr>
                <w:ilvl w:val="0"/>
                <w:numId w:val="13"/>
              </w:numPr>
              <w:pBdr>
                <w:top w:space="0" w:sz="0" w:val="nil"/>
                <w:left w:space="0" w:sz="0" w:val="nil"/>
                <w:bottom w:space="0" w:sz="0" w:val="nil"/>
                <w:right w:space="0" w:sz="0" w:val="nil"/>
                <w:between w:space="0" w:sz="0" w:val="nil"/>
              </w:pBdr>
              <w:spacing w:line="360" w:lineRule="auto"/>
              <w:ind w:left="834" w:hanging="360"/>
              <w:jc w:val="both"/>
              <w:rPr>
                <w:color w:val="000000"/>
                <w:sz w:val="24"/>
                <w:szCs w:val="24"/>
              </w:rPr>
            </w:pPr>
            <w:r w:rsidDel="00000000" w:rsidR="00000000" w:rsidRPr="00000000">
              <w:rPr>
                <w:color w:val="000000"/>
                <w:sz w:val="24"/>
                <w:szCs w:val="24"/>
                <w:rtl w:val="0"/>
              </w:rPr>
              <w:t xml:space="preserve">The obtained serum will be analysed for Uric acid, Total cholesterol, HDL, LDL, Triglycerides using commercial kits on a fully automated Mind ray BS 380 analyser. VLDL values will be obtained by calculation (friedwalds formula).</w:t>
            </w:r>
          </w:p>
          <w:p w:rsidR="00000000" w:rsidDel="00000000" w:rsidP="00000000" w:rsidRDefault="00000000" w:rsidRPr="00000000" w14:paraId="000000B3">
            <w:pPr>
              <w:spacing w:line="360" w:lineRule="auto"/>
              <w:ind w:left="143" w:right="201" w:firstLine="0"/>
              <w:jc w:val="both"/>
              <w:rPr>
                <w:b w:val="1"/>
                <w:sz w:val="24"/>
                <w:szCs w:val="24"/>
              </w:rPr>
            </w:pPr>
            <w:r w:rsidDel="00000000" w:rsidR="00000000" w:rsidRPr="00000000">
              <w:rPr>
                <w:b w:val="1"/>
                <w:sz w:val="24"/>
                <w:szCs w:val="24"/>
                <w:rtl w:val="0"/>
              </w:rPr>
              <w:t xml:space="preserve">Statistical analysis:</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60" w:lineRule="auto"/>
              <w:ind w:left="143" w:right="201" w:firstLine="0"/>
              <w:jc w:val="both"/>
              <w:rPr>
                <w:b w:val="1"/>
                <w:color w:val="000000"/>
                <w:sz w:val="24"/>
                <w:szCs w:val="24"/>
              </w:rPr>
            </w:pPr>
            <w:r w:rsidDel="00000000" w:rsidR="00000000" w:rsidRPr="00000000">
              <w:rPr>
                <w:color w:val="000000"/>
                <w:sz w:val="24"/>
                <w:szCs w:val="24"/>
                <w:rtl w:val="0"/>
              </w:rPr>
              <w:t xml:space="preserve">Data will be entered into Microsoft excel data sheet and analyzed using SPSS software. Continuous variables will be presented as mean and standard deviation. Categorical variables are presented as frequencies and percentages. To evaluate the difference between the two groups in continuous variables, the normality test will be performed followed by the independent T-test. For categorical data, a chi-square test or Fisher’s exact test will be used. P value (probability that the result is true) of &lt;0.05 will be considered as statistically significant.</w:t>
            </w:r>
            <w:r w:rsidDel="00000000" w:rsidR="00000000" w:rsidRPr="00000000">
              <w:rPr>
                <w:rtl w:val="0"/>
              </w:rPr>
            </w:r>
          </w:p>
        </w:tc>
      </w:tr>
      <w:tr>
        <w:trPr>
          <w:cantSplit w:val="0"/>
          <w:trHeight w:val="1061" w:hRule="atLeast"/>
          <w:tblHeader w:val="0"/>
        </w:trPr>
        <w:tc>
          <w:tcPr/>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color w:val="000000"/>
                <w:sz w:val="24"/>
                <w:szCs w:val="24"/>
                <w:rtl w:val="0"/>
              </w:rPr>
              <w:t xml:space="preserve">7.3</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before="1" w:line="360" w:lineRule="auto"/>
              <w:ind w:left="114" w:firstLine="0"/>
              <w:rPr>
                <w:color w:val="000000"/>
                <w:sz w:val="24"/>
                <w:szCs w:val="24"/>
              </w:rPr>
            </w:pPr>
            <w:r w:rsidDel="00000000" w:rsidR="00000000" w:rsidRPr="00000000">
              <w:rPr>
                <w:b w:val="1"/>
                <w:color w:val="000000"/>
                <w:sz w:val="24"/>
                <w:szCs w:val="24"/>
                <w:rtl w:val="0"/>
              </w:rPr>
              <w:t xml:space="preserve">Does the study require any investigation or intervention to be conducted on patients other </w:t>
            </w:r>
            <w:r w:rsidDel="00000000" w:rsidR="00000000" w:rsidRPr="00000000">
              <w:rPr>
                <w:b w:val="1"/>
                <w:sz w:val="24"/>
                <w:szCs w:val="24"/>
                <w:rtl w:val="0"/>
              </w:rPr>
              <w:t xml:space="preserve">than </w:t>
            </w:r>
            <w:r w:rsidDel="00000000" w:rsidR="00000000" w:rsidRPr="00000000">
              <w:rPr>
                <w:b w:val="1"/>
                <w:color w:val="000000"/>
                <w:sz w:val="24"/>
                <w:szCs w:val="24"/>
                <w:rtl w:val="0"/>
              </w:rPr>
              <w:t xml:space="preserve">humans or animals? if so please describe briefly</w:t>
            </w:r>
            <w:r w:rsidDel="00000000" w:rsidR="00000000" w:rsidRPr="00000000">
              <w:rPr>
                <w:rtl w:val="0"/>
              </w:rPr>
            </w:r>
          </w:p>
        </w:tc>
      </w:tr>
      <w:tr>
        <w:trPr>
          <w:cantSplit w:val="0"/>
          <w:trHeight w:val="1061" w:hRule="atLeast"/>
          <w:tblHeader w:val="0"/>
        </w:trPr>
        <w:tc>
          <w:tcPr/>
          <w:p w:rsidR="00000000" w:rsidDel="00000000" w:rsidP="00000000" w:rsidRDefault="00000000" w:rsidRPr="00000000" w14:paraId="000000B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before="10" w:lineRule="auto"/>
              <w:rPr>
                <w:b w:val="1"/>
                <w:color w:val="000000"/>
                <w:sz w:val="24"/>
                <w:szCs w:val="24"/>
              </w:rPr>
            </w:pPr>
            <w:r w:rsidDel="00000000" w:rsidR="00000000" w:rsidRPr="00000000">
              <w:rPr>
                <w:rtl w:val="0"/>
              </w:rPr>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line="360" w:lineRule="auto"/>
              <w:ind w:left="114" w:firstLine="0"/>
              <w:rPr>
                <w:color w:val="000000"/>
                <w:sz w:val="24"/>
                <w:szCs w:val="24"/>
              </w:rPr>
            </w:pPr>
            <w:r w:rsidDel="00000000" w:rsidR="00000000" w:rsidRPr="00000000">
              <w:rPr>
                <w:b w:val="1"/>
                <w:color w:val="000000"/>
                <w:sz w:val="24"/>
                <w:szCs w:val="24"/>
                <w:rtl w:val="0"/>
              </w:rPr>
              <w:t xml:space="preserve">Yes, </w:t>
            </w:r>
            <w:r w:rsidDel="00000000" w:rsidR="00000000" w:rsidRPr="00000000">
              <w:rPr>
                <w:b w:val="1"/>
                <w:sz w:val="24"/>
                <w:szCs w:val="24"/>
                <w:rtl w:val="0"/>
              </w:rPr>
              <w:t xml:space="preserve">the </w:t>
            </w:r>
            <w:r w:rsidDel="00000000" w:rsidR="00000000" w:rsidRPr="00000000">
              <w:rPr>
                <w:color w:val="000000"/>
                <w:sz w:val="24"/>
                <w:szCs w:val="24"/>
                <w:rtl w:val="0"/>
              </w:rPr>
              <w:t xml:space="preserve">following investigations will be done,</w:t>
            </w:r>
          </w:p>
          <w:p w:rsidR="00000000" w:rsidDel="00000000" w:rsidP="00000000" w:rsidRDefault="00000000" w:rsidRPr="00000000" w14:paraId="000000BB">
            <w:pPr>
              <w:tabs>
                <w:tab w:val="left" w:leader="none" w:pos="940"/>
              </w:tabs>
              <w:spacing w:line="360" w:lineRule="auto"/>
              <w:rPr>
                <w:b w:val="1"/>
                <w:color w:val="000000"/>
                <w:sz w:val="24"/>
                <w:szCs w:val="24"/>
              </w:rPr>
            </w:pPr>
            <w:r w:rsidDel="00000000" w:rsidR="00000000" w:rsidRPr="00000000">
              <w:rPr>
                <w:b w:val="1"/>
                <w:color w:val="000000"/>
                <w:sz w:val="26"/>
                <w:szCs w:val="26"/>
                <w:rtl w:val="0"/>
              </w:rPr>
              <w:t xml:space="preserve">    </w:t>
            </w:r>
            <w:r w:rsidDel="00000000" w:rsidR="00000000" w:rsidRPr="00000000">
              <w:rPr>
                <w:b w:val="1"/>
                <w:color w:val="000000"/>
                <w:sz w:val="24"/>
                <w:szCs w:val="24"/>
                <w:rtl w:val="0"/>
              </w:rPr>
              <w:t xml:space="preserve">Laboratory investigations: </w:t>
            </w:r>
          </w:p>
          <w:p w:rsidR="00000000" w:rsidDel="00000000" w:rsidP="00000000" w:rsidRDefault="00000000" w:rsidRPr="00000000" w14:paraId="000000BC">
            <w:pPr>
              <w:numPr>
                <w:ilvl w:val="1"/>
                <w:numId w:val="10"/>
              </w:numPr>
              <w:pBdr>
                <w:top w:space="0" w:sz="0" w:val="nil"/>
                <w:left w:space="0" w:sz="0" w:val="nil"/>
                <w:bottom w:space="0" w:sz="0" w:val="nil"/>
                <w:right w:space="0" w:sz="0" w:val="nil"/>
                <w:between w:space="0" w:sz="0" w:val="nil"/>
              </w:pBdr>
              <w:tabs>
                <w:tab w:val="left" w:leader="none" w:pos="940"/>
              </w:tabs>
              <w:spacing w:line="360" w:lineRule="auto"/>
              <w:ind w:left="940" w:right="233" w:hanging="360"/>
              <w:jc w:val="both"/>
              <w:rPr/>
            </w:pPr>
            <w:r w:rsidDel="00000000" w:rsidR="00000000" w:rsidRPr="00000000">
              <w:rPr>
                <w:color w:val="000000"/>
                <w:sz w:val="24"/>
                <w:szCs w:val="24"/>
                <w:rtl w:val="0"/>
              </w:rPr>
              <w:t xml:space="preserve">Serum Triglyceride</w:t>
            </w:r>
            <w:r w:rsidDel="00000000" w:rsidR="00000000" w:rsidRPr="00000000">
              <w:rPr>
                <w:rtl w:val="0"/>
              </w:rPr>
            </w:r>
          </w:p>
          <w:p w:rsidR="00000000" w:rsidDel="00000000" w:rsidP="00000000" w:rsidRDefault="00000000" w:rsidRPr="00000000" w14:paraId="000000BD">
            <w:pPr>
              <w:numPr>
                <w:ilvl w:val="1"/>
                <w:numId w:val="10"/>
              </w:numPr>
              <w:pBdr>
                <w:top w:space="0" w:sz="0" w:val="nil"/>
                <w:left w:space="0" w:sz="0" w:val="nil"/>
                <w:bottom w:space="0" w:sz="0" w:val="nil"/>
                <w:right w:space="0" w:sz="0" w:val="nil"/>
                <w:between w:space="0" w:sz="0" w:val="nil"/>
              </w:pBdr>
              <w:tabs>
                <w:tab w:val="left" w:leader="none" w:pos="940"/>
              </w:tabs>
              <w:spacing w:line="360" w:lineRule="auto"/>
              <w:ind w:left="940" w:right="233" w:hanging="360"/>
              <w:jc w:val="both"/>
              <w:rPr/>
            </w:pPr>
            <w:r w:rsidDel="00000000" w:rsidR="00000000" w:rsidRPr="00000000">
              <w:rPr>
                <w:color w:val="000000"/>
                <w:sz w:val="24"/>
                <w:szCs w:val="24"/>
                <w:rtl w:val="0"/>
              </w:rPr>
              <w:t xml:space="preserve">Serum Cholesterol </w:t>
            </w:r>
            <w:r w:rsidDel="00000000" w:rsidR="00000000" w:rsidRPr="00000000">
              <w:rPr>
                <w:rtl w:val="0"/>
              </w:rPr>
            </w:r>
          </w:p>
          <w:p w:rsidR="00000000" w:rsidDel="00000000" w:rsidP="00000000" w:rsidRDefault="00000000" w:rsidRPr="00000000" w14:paraId="000000BE">
            <w:pPr>
              <w:numPr>
                <w:ilvl w:val="1"/>
                <w:numId w:val="10"/>
              </w:numPr>
              <w:pBdr>
                <w:top w:space="0" w:sz="0" w:val="nil"/>
                <w:left w:space="0" w:sz="0" w:val="nil"/>
                <w:bottom w:space="0" w:sz="0" w:val="nil"/>
                <w:right w:space="0" w:sz="0" w:val="nil"/>
                <w:between w:space="0" w:sz="0" w:val="nil"/>
              </w:pBdr>
              <w:tabs>
                <w:tab w:val="left" w:leader="none" w:pos="940"/>
              </w:tabs>
              <w:spacing w:line="360" w:lineRule="auto"/>
              <w:ind w:left="940" w:right="233" w:hanging="360"/>
              <w:jc w:val="both"/>
              <w:rPr/>
            </w:pPr>
            <w:r w:rsidDel="00000000" w:rsidR="00000000" w:rsidRPr="00000000">
              <w:rPr>
                <w:color w:val="000000"/>
                <w:sz w:val="24"/>
                <w:szCs w:val="24"/>
                <w:rtl w:val="0"/>
              </w:rPr>
              <w:t xml:space="preserve">Serum VLDL </w:t>
            </w:r>
            <w:r w:rsidDel="00000000" w:rsidR="00000000" w:rsidRPr="00000000">
              <w:rPr>
                <w:rtl w:val="0"/>
              </w:rPr>
            </w:r>
          </w:p>
          <w:p w:rsidR="00000000" w:rsidDel="00000000" w:rsidP="00000000" w:rsidRDefault="00000000" w:rsidRPr="00000000" w14:paraId="000000BF">
            <w:pPr>
              <w:numPr>
                <w:ilvl w:val="1"/>
                <w:numId w:val="10"/>
              </w:numPr>
              <w:pBdr>
                <w:top w:space="0" w:sz="0" w:val="nil"/>
                <w:left w:space="0" w:sz="0" w:val="nil"/>
                <w:bottom w:space="0" w:sz="0" w:val="nil"/>
                <w:right w:space="0" w:sz="0" w:val="nil"/>
                <w:between w:space="0" w:sz="0" w:val="nil"/>
              </w:pBdr>
              <w:tabs>
                <w:tab w:val="left" w:leader="none" w:pos="940"/>
              </w:tabs>
              <w:spacing w:line="360" w:lineRule="auto"/>
              <w:ind w:left="940" w:right="233" w:hanging="360"/>
              <w:jc w:val="both"/>
              <w:rPr/>
            </w:pPr>
            <w:r w:rsidDel="00000000" w:rsidR="00000000" w:rsidRPr="00000000">
              <w:rPr>
                <w:color w:val="000000"/>
                <w:sz w:val="24"/>
                <w:szCs w:val="24"/>
                <w:rtl w:val="0"/>
              </w:rPr>
              <w:t xml:space="preserve">Serum HDL </w:t>
            </w:r>
            <w:r w:rsidDel="00000000" w:rsidR="00000000" w:rsidRPr="00000000">
              <w:rPr>
                <w:rtl w:val="0"/>
              </w:rPr>
            </w:r>
          </w:p>
          <w:p w:rsidR="00000000" w:rsidDel="00000000" w:rsidP="00000000" w:rsidRDefault="00000000" w:rsidRPr="00000000" w14:paraId="000000C0">
            <w:pPr>
              <w:numPr>
                <w:ilvl w:val="1"/>
                <w:numId w:val="10"/>
              </w:numPr>
              <w:pBdr>
                <w:top w:space="0" w:sz="0" w:val="nil"/>
                <w:left w:space="0" w:sz="0" w:val="nil"/>
                <w:bottom w:space="0" w:sz="0" w:val="nil"/>
                <w:right w:space="0" w:sz="0" w:val="nil"/>
                <w:between w:space="0" w:sz="0" w:val="nil"/>
              </w:pBdr>
              <w:tabs>
                <w:tab w:val="left" w:leader="none" w:pos="940"/>
              </w:tabs>
              <w:spacing w:line="360" w:lineRule="auto"/>
              <w:ind w:left="940" w:right="233" w:hanging="360"/>
              <w:jc w:val="both"/>
              <w:rPr/>
            </w:pPr>
            <w:r w:rsidDel="00000000" w:rsidR="00000000" w:rsidRPr="00000000">
              <w:rPr>
                <w:color w:val="000000"/>
                <w:sz w:val="24"/>
                <w:szCs w:val="24"/>
                <w:rtl w:val="0"/>
              </w:rPr>
              <w:t xml:space="preserve">Serum LDL </w:t>
            </w:r>
            <w:r w:rsidDel="00000000" w:rsidR="00000000" w:rsidRPr="00000000">
              <w:rPr>
                <w:rtl w:val="0"/>
              </w:rPr>
            </w:r>
          </w:p>
          <w:p w:rsidR="00000000" w:rsidDel="00000000" w:rsidP="00000000" w:rsidRDefault="00000000" w:rsidRPr="00000000" w14:paraId="000000C1">
            <w:pPr>
              <w:numPr>
                <w:ilvl w:val="1"/>
                <w:numId w:val="10"/>
              </w:numPr>
              <w:pBdr>
                <w:top w:space="0" w:sz="0" w:val="nil"/>
                <w:left w:space="0" w:sz="0" w:val="nil"/>
                <w:bottom w:space="0" w:sz="0" w:val="nil"/>
                <w:right w:space="0" w:sz="0" w:val="nil"/>
                <w:between w:space="0" w:sz="0" w:val="nil"/>
              </w:pBdr>
              <w:tabs>
                <w:tab w:val="left" w:leader="none" w:pos="940"/>
              </w:tabs>
              <w:spacing w:line="360" w:lineRule="auto"/>
              <w:ind w:left="940" w:right="233" w:hanging="360"/>
              <w:jc w:val="both"/>
              <w:rPr/>
            </w:pPr>
            <w:r w:rsidDel="00000000" w:rsidR="00000000" w:rsidRPr="00000000">
              <w:rPr>
                <w:color w:val="000000"/>
                <w:sz w:val="24"/>
                <w:szCs w:val="24"/>
                <w:rtl w:val="0"/>
              </w:rPr>
              <w:t xml:space="preserve">Serum Uric acid</w:t>
            </w:r>
            <w:r w:rsidDel="00000000" w:rsidR="00000000" w:rsidRPr="00000000">
              <w:rPr>
                <w:rtl w:val="0"/>
              </w:rPr>
            </w:r>
          </w:p>
          <w:p w:rsidR="00000000" w:rsidDel="00000000" w:rsidP="00000000" w:rsidRDefault="00000000" w:rsidRPr="00000000" w14:paraId="000000C2">
            <w:pPr>
              <w:numPr>
                <w:ilvl w:val="1"/>
                <w:numId w:val="10"/>
              </w:numPr>
              <w:pBdr>
                <w:top w:space="0" w:sz="0" w:val="nil"/>
                <w:left w:space="0" w:sz="0" w:val="nil"/>
                <w:bottom w:space="0" w:sz="0" w:val="nil"/>
                <w:right w:space="0" w:sz="0" w:val="nil"/>
                <w:between w:space="0" w:sz="0" w:val="nil"/>
              </w:pBdr>
              <w:tabs>
                <w:tab w:val="left" w:leader="none" w:pos="940"/>
              </w:tabs>
              <w:spacing w:line="360" w:lineRule="auto"/>
              <w:ind w:left="940" w:right="233" w:hanging="360"/>
              <w:jc w:val="both"/>
              <w:rPr/>
            </w:pPr>
            <w:r w:rsidDel="00000000" w:rsidR="00000000" w:rsidRPr="00000000">
              <w:rPr>
                <w:color w:val="000000"/>
                <w:sz w:val="24"/>
                <w:szCs w:val="24"/>
                <w:rtl w:val="0"/>
              </w:rPr>
              <w:t xml:space="preserve">Blood glucose</w:t>
            </w:r>
            <w:r w:rsidDel="00000000" w:rsidR="00000000" w:rsidRPr="00000000">
              <w:rPr>
                <w:rtl w:val="0"/>
              </w:rPr>
            </w:r>
          </w:p>
          <w:p w:rsidR="00000000" w:rsidDel="00000000" w:rsidP="00000000" w:rsidRDefault="00000000" w:rsidRPr="00000000" w14:paraId="000000C3">
            <w:pPr>
              <w:numPr>
                <w:ilvl w:val="1"/>
                <w:numId w:val="10"/>
              </w:numPr>
              <w:pBdr>
                <w:top w:space="0" w:sz="0" w:val="nil"/>
                <w:left w:space="0" w:sz="0" w:val="nil"/>
                <w:bottom w:space="0" w:sz="0" w:val="nil"/>
                <w:right w:space="0" w:sz="0" w:val="nil"/>
                <w:between w:space="0" w:sz="0" w:val="nil"/>
              </w:pBdr>
              <w:tabs>
                <w:tab w:val="left" w:leader="none" w:pos="940"/>
              </w:tabs>
              <w:spacing w:line="360" w:lineRule="auto"/>
              <w:ind w:left="940" w:right="233" w:hanging="360"/>
              <w:jc w:val="both"/>
              <w:rPr/>
            </w:pPr>
            <w:r w:rsidDel="00000000" w:rsidR="00000000" w:rsidRPr="00000000">
              <w:rPr>
                <w:color w:val="000000"/>
                <w:sz w:val="24"/>
                <w:szCs w:val="24"/>
                <w:rtl w:val="0"/>
              </w:rPr>
              <w:t xml:space="preserve">Serum urea</w:t>
            </w:r>
            <w:r w:rsidDel="00000000" w:rsidR="00000000" w:rsidRPr="00000000">
              <w:rPr>
                <w:rtl w:val="0"/>
              </w:rPr>
            </w:r>
          </w:p>
          <w:p w:rsidR="00000000" w:rsidDel="00000000" w:rsidP="00000000" w:rsidRDefault="00000000" w:rsidRPr="00000000" w14:paraId="000000C4">
            <w:pPr>
              <w:numPr>
                <w:ilvl w:val="1"/>
                <w:numId w:val="10"/>
              </w:numPr>
              <w:pBdr>
                <w:top w:space="0" w:sz="0" w:val="nil"/>
                <w:left w:space="0" w:sz="0" w:val="nil"/>
                <w:bottom w:space="0" w:sz="0" w:val="nil"/>
                <w:right w:space="0" w:sz="0" w:val="nil"/>
                <w:between w:space="0" w:sz="0" w:val="nil"/>
              </w:pBdr>
              <w:tabs>
                <w:tab w:val="left" w:leader="none" w:pos="940"/>
              </w:tabs>
              <w:spacing w:line="360" w:lineRule="auto"/>
              <w:ind w:left="940" w:right="233" w:hanging="360"/>
              <w:jc w:val="both"/>
              <w:rPr/>
            </w:pPr>
            <w:r w:rsidDel="00000000" w:rsidR="00000000" w:rsidRPr="00000000">
              <w:rPr>
                <w:color w:val="000000"/>
                <w:sz w:val="24"/>
                <w:szCs w:val="24"/>
                <w:rtl w:val="0"/>
              </w:rPr>
              <w:t xml:space="preserve">Serum creatinine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940"/>
              </w:tabs>
              <w:spacing w:line="360" w:lineRule="auto"/>
              <w:ind w:left="940" w:right="233" w:firstLine="0"/>
              <w:jc w:val="both"/>
              <w:rPr>
                <w:color w:val="000000"/>
                <w:sz w:val="24"/>
                <w:szCs w:val="24"/>
              </w:rPr>
            </w:pPr>
            <w:r w:rsidDel="00000000" w:rsidR="00000000" w:rsidRPr="00000000">
              <w:rPr>
                <w:rtl w:val="0"/>
              </w:rPr>
            </w:r>
          </w:p>
        </w:tc>
      </w:tr>
      <w:tr>
        <w:trPr>
          <w:cantSplit w:val="0"/>
          <w:trHeight w:val="512" w:hRule="atLeast"/>
          <w:tblHeader w:val="0"/>
        </w:trPr>
        <w:tc>
          <w:tcPr/>
          <w:p w:rsidR="00000000" w:rsidDel="00000000" w:rsidP="00000000" w:rsidRDefault="00000000" w:rsidRPr="00000000" w14:paraId="000000C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color w:val="000000"/>
                <w:sz w:val="24"/>
                <w:szCs w:val="24"/>
                <w:rtl w:val="0"/>
              </w:rPr>
              <w:t xml:space="preserve">7.4</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1" w:lineRule="auto"/>
              <w:ind w:left="114" w:firstLine="0"/>
              <w:rPr>
                <w:b w:val="1"/>
                <w:color w:val="000000"/>
                <w:sz w:val="24"/>
                <w:szCs w:val="24"/>
              </w:rPr>
            </w:pPr>
            <w:r w:rsidDel="00000000" w:rsidR="00000000" w:rsidRPr="00000000">
              <w:rPr>
                <w:b w:val="1"/>
                <w:color w:val="000000"/>
                <w:sz w:val="24"/>
                <w:szCs w:val="24"/>
                <w:rtl w:val="0"/>
              </w:rPr>
              <w:t xml:space="preserve">Has ethical clearance been obtained from your institution in case of 7.3?</w:t>
            </w:r>
          </w:p>
        </w:tc>
      </w:tr>
      <w:tr>
        <w:trPr>
          <w:cantSplit w:val="0"/>
          <w:trHeight w:val="1061" w:hRule="atLeast"/>
          <w:tblHeader w:val="0"/>
        </w:trPr>
        <w:tc>
          <w:tcPr/>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rtl w:val="0"/>
              </w:rPr>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1" w:lineRule="auto"/>
              <w:ind w:left="114" w:firstLine="0"/>
              <w:rPr>
                <w:b w:val="1"/>
                <w:color w:val="000000"/>
                <w:sz w:val="24"/>
                <w:szCs w:val="24"/>
              </w:rPr>
            </w:pPr>
            <w:r w:rsidDel="00000000" w:rsidR="00000000" w:rsidRPr="00000000">
              <w:rPr>
                <w:rtl w:val="0"/>
              </w:rPr>
            </w:r>
          </w:p>
        </w:tc>
      </w:tr>
      <w:tr>
        <w:trPr>
          <w:cantSplit w:val="0"/>
          <w:trHeight w:val="1061" w:hRule="atLeast"/>
          <w:tblHeader w:val="0"/>
        </w:trPr>
        <w:tc>
          <w:tcPr/>
          <w:p w:rsidR="00000000" w:rsidDel="00000000" w:rsidP="00000000" w:rsidRDefault="00000000" w:rsidRPr="00000000" w14:paraId="000000C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8 </w:t>
            </w:r>
          </w:p>
        </w:tc>
        <w:tc>
          <w:tcPr>
            <w:gridSpan w:val="2"/>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240" w:before="1" w:lineRule="auto"/>
              <w:ind w:left="114" w:firstLine="0"/>
              <w:rPr>
                <w:b w:val="1"/>
                <w:color w:val="000000"/>
                <w:sz w:val="24"/>
                <w:szCs w:val="24"/>
              </w:rPr>
            </w:pPr>
            <w:r w:rsidDel="00000000" w:rsidR="00000000" w:rsidRPr="00000000">
              <w:rPr>
                <w:b w:val="1"/>
                <w:color w:val="000000"/>
                <w:sz w:val="24"/>
                <w:szCs w:val="24"/>
                <w:rtl w:val="0"/>
              </w:rPr>
              <w:t xml:space="preserve">List of references:</w:t>
            </w:r>
          </w:p>
          <w:p w:rsidR="00000000" w:rsidDel="00000000" w:rsidP="00000000" w:rsidRDefault="00000000" w:rsidRPr="00000000" w14:paraId="000000CE">
            <w:pPr>
              <w:numPr>
                <w:ilvl w:val="0"/>
                <w:numId w:val="14"/>
              </w:numPr>
              <w:pBdr>
                <w:top w:space="0" w:sz="0" w:val="nil"/>
                <w:left w:space="0" w:sz="0" w:val="nil"/>
                <w:bottom w:space="0" w:sz="0" w:val="nil"/>
                <w:right w:space="0" w:sz="0" w:val="nil"/>
                <w:between w:space="0" w:sz="0" w:val="nil"/>
              </w:pBdr>
              <w:spacing w:after="240" w:line="360" w:lineRule="auto"/>
              <w:ind w:left="474" w:right="241" w:hanging="360"/>
              <w:jc w:val="both"/>
              <w:rPr>
                <w:color w:val="000000"/>
                <w:sz w:val="24"/>
                <w:szCs w:val="24"/>
              </w:rPr>
            </w:pPr>
            <w:r w:rsidDel="00000000" w:rsidR="00000000" w:rsidRPr="00000000">
              <w:rPr>
                <w:color w:val="000000"/>
                <w:sz w:val="24"/>
                <w:szCs w:val="24"/>
                <w:rtl w:val="0"/>
              </w:rPr>
              <w:t xml:space="preserve">Bhosale A, Khedkar S, Khade SK, Reddy MM. Study of serum uric acid levels in essential hypertension. International Journal of Health Sciences.2022;6(S7):3528–36.</w:t>
            </w:r>
          </w:p>
          <w:p w:rsidR="00000000" w:rsidDel="00000000" w:rsidP="00000000" w:rsidRDefault="00000000" w:rsidRPr="00000000" w14:paraId="000000CF">
            <w:pPr>
              <w:numPr>
                <w:ilvl w:val="0"/>
                <w:numId w:val="14"/>
              </w:numPr>
              <w:pBdr>
                <w:top w:space="0" w:sz="0" w:val="nil"/>
                <w:left w:space="0" w:sz="0" w:val="nil"/>
                <w:bottom w:space="0" w:sz="0" w:val="nil"/>
                <w:right w:space="0" w:sz="0" w:val="nil"/>
                <w:between w:space="0" w:sz="0" w:val="nil"/>
              </w:pBdr>
              <w:spacing w:after="240" w:line="360" w:lineRule="auto"/>
              <w:ind w:left="474" w:right="241" w:hanging="360"/>
              <w:jc w:val="both"/>
              <w:rPr>
                <w:color w:val="000000"/>
                <w:sz w:val="24"/>
                <w:szCs w:val="24"/>
              </w:rPr>
            </w:pPr>
            <w:r w:rsidDel="00000000" w:rsidR="00000000" w:rsidRPr="00000000">
              <w:rPr>
                <w:color w:val="000000"/>
                <w:sz w:val="24"/>
                <w:szCs w:val="24"/>
                <w:rtl w:val="0"/>
              </w:rPr>
              <w:t xml:space="preserve">Kumar R, Prabhu A. A prospective study of correlation between serum uric acid and dyslipidemia in essential hypertension. IAIM, 2019; 6(8): 70-77.</w:t>
            </w:r>
          </w:p>
          <w:p w:rsidR="00000000" w:rsidDel="00000000" w:rsidP="00000000" w:rsidRDefault="00000000" w:rsidRPr="00000000" w14:paraId="000000D0">
            <w:pPr>
              <w:numPr>
                <w:ilvl w:val="0"/>
                <w:numId w:val="14"/>
              </w:numPr>
              <w:pBdr>
                <w:top w:space="0" w:sz="0" w:val="nil"/>
                <w:left w:space="0" w:sz="0" w:val="nil"/>
                <w:bottom w:space="0" w:sz="0" w:val="nil"/>
                <w:right w:space="0" w:sz="0" w:val="nil"/>
                <w:between w:space="0" w:sz="0" w:val="nil"/>
              </w:pBdr>
              <w:spacing w:after="240" w:line="360" w:lineRule="auto"/>
              <w:ind w:left="474" w:right="241" w:hanging="360"/>
              <w:jc w:val="both"/>
              <w:rPr>
                <w:color w:val="000000"/>
                <w:sz w:val="24"/>
                <w:szCs w:val="24"/>
              </w:rPr>
            </w:pPr>
            <w:r w:rsidDel="00000000" w:rsidR="00000000" w:rsidRPr="00000000">
              <w:rPr>
                <w:color w:val="000000"/>
                <w:sz w:val="24"/>
                <w:szCs w:val="24"/>
                <w:rtl w:val="0"/>
              </w:rPr>
              <w:t xml:space="preserve">Anil KM, Surada C, Rajyalakshmi C. A study of lipid profile abnormalities among patients with essential hypertension attending tertiary care centre. International Journal of Contemporary Medical Research. 2020;7(1):A1-A4.</w:t>
            </w:r>
          </w:p>
          <w:p w:rsidR="00000000" w:rsidDel="00000000" w:rsidP="00000000" w:rsidRDefault="00000000" w:rsidRPr="00000000" w14:paraId="000000D1">
            <w:pPr>
              <w:numPr>
                <w:ilvl w:val="0"/>
                <w:numId w:val="14"/>
              </w:numPr>
              <w:pBdr>
                <w:top w:space="0" w:sz="0" w:val="nil"/>
                <w:left w:space="0" w:sz="0" w:val="nil"/>
                <w:bottom w:space="0" w:sz="0" w:val="nil"/>
                <w:right w:space="0" w:sz="0" w:val="nil"/>
                <w:between w:space="0" w:sz="0" w:val="nil"/>
              </w:pBdr>
              <w:spacing w:after="240" w:line="360" w:lineRule="auto"/>
              <w:ind w:left="474" w:right="241" w:hanging="360"/>
              <w:jc w:val="both"/>
              <w:rPr>
                <w:color w:val="000000"/>
                <w:sz w:val="24"/>
                <w:szCs w:val="24"/>
              </w:rPr>
            </w:pPr>
            <w:r w:rsidDel="00000000" w:rsidR="00000000" w:rsidRPr="00000000">
              <w:rPr>
                <w:color w:val="000000"/>
                <w:sz w:val="24"/>
                <w:szCs w:val="24"/>
                <w:rtl w:val="0"/>
              </w:rPr>
              <w:t xml:space="preserve">Jagannadha PD, Sujatha P, Sunanda V, Apparow DN, Kodal V. Study of uric acid and lipid profile in recent onset essential hypertension. International Journal of Clinical Biochemistry and Research, April-June, 2018;5(2):301-305.</w:t>
            </w:r>
          </w:p>
          <w:p w:rsidR="00000000" w:rsidDel="00000000" w:rsidP="00000000" w:rsidRDefault="00000000" w:rsidRPr="00000000" w14:paraId="000000D2">
            <w:pPr>
              <w:numPr>
                <w:ilvl w:val="0"/>
                <w:numId w:val="14"/>
              </w:numPr>
              <w:pBdr>
                <w:top w:space="0" w:sz="0" w:val="nil"/>
                <w:left w:space="0" w:sz="0" w:val="nil"/>
                <w:bottom w:space="0" w:sz="0" w:val="nil"/>
                <w:right w:space="0" w:sz="0" w:val="nil"/>
                <w:between w:space="0" w:sz="0" w:val="nil"/>
              </w:pBdr>
              <w:spacing w:after="240" w:line="360" w:lineRule="auto"/>
              <w:ind w:left="474" w:right="241" w:hanging="360"/>
              <w:jc w:val="both"/>
              <w:rPr>
                <w:color w:val="000000"/>
                <w:sz w:val="24"/>
                <w:szCs w:val="24"/>
              </w:rPr>
            </w:pPr>
            <w:r w:rsidDel="00000000" w:rsidR="00000000" w:rsidRPr="00000000">
              <w:rPr>
                <w:color w:val="000000"/>
                <w:sz w:val="24"/>
                <w:szCs w:val="24"/>
                <w:rtl w:val="0"/>
              </w:rPr>
              <w:t xml:space="preserve">A Mourad, S Carney, A Gillies, B Jones, R Nanra, P Trevillian. Arm position and blood pressure: a risk factor for hypertension? J Hum Hypertens., 2003; 17: 389-395.</w:t>
            </w:r>
          </w:p>
          <w:p w:rsidR="00000000" w:rsidDel="00000000" w:rsidP="00000000" w:rsidRDefault="00000000" w:rsidRPr="00000000" w14:paraId="000000D3">
            <w:pPr>
              <w:numPr>
                <w:ilvl w:val="0"/>
                <w:numId w:val="14"/>
              </w:numPr>
              <w:pBdr>
                <w:top w:space="0" w:sz="0" w:val="nil"/>
                <w:left w:space="0" w:sz="0" w:val="nil"/>
                <w:bottom w:space="0" w:sz="0" w:val="nil"/>
                <w:right w:space="0" w:sz="0" w:val="nil"/>
                <w:between w:space="0" w:sz="0" w:val="nil"/>
              </w:pBdr>
              <w:spacing w:after="240" w:line="360" w:lineRule="auto"/>
              <w:ind w:left="474" w:right="241" w:hanging="360"/>
              <w:jc w:val="both"/>
              <w:rPr>
                <w:color w:val="000000"/>
                <w:sz w:val="24"/>
                <w:szCs w:val="24"/>
              </w:rPr>
            </w:pPr>
            <w:r w:rsidDel="00000000" w:rsidR="00000000" w:rsidRPr="00000000">
              <w:rPr>
                <w:color w:val="000000"/>
                <w:sz w:val="24"/>
                <w:szCs w:val="24"/>
                <w:rtl w:val="0"/>
              </w:rPr>
              <w:t xml:space="preserve">AF Jones, GYH Lip. Lipoprotein (a): more than just a bystander in the pathophysiology of hypertension? J Hum Hypertens., 1998; 12: 75-77.</w:t>
            </w:r>
          </w:p>
          <w:p w:rsidR="00000000" w:rsidDel="00000000" w:rsidP="00000000" w:rsidRDefault="00000000" w:rsidRPr="00000000" w14:paraId="000000D4">
            <w:pPr>
              <w:numPr>
                <w:ilvl w:val="0"/>
                <w:numId w:val="14"/>
              </w:numPr>
              <w:pBdr>
                <w:top w:space="0" w:sz="0" w:val="nil"/>
                <w:left w:space="0" w:sz="0" w:val="nil"/>
                <w:bottom w:space="0" w:sz="0" w:val="nil"/>
                <w:right w:space="0" w:sz="0" w:val="nil"/>
                <w:between w:space="0" w:sz="0" w:val="nil"/>
              </w:pBdr>
              <w:spacing w:after="240" w:line="360" w:lineRule="auto"/>
              <w:ind w:left="474" w:right="241" w:hanging="360"/>
              <w:jc w:val="both"/>
              <w:rPr>
                <w:color w:val="000000"/>
                <w:sz w:val="24"/>
                <w:szCs w:val="24"/>
              </w:rPr>
            </w:pPr>
            <w:r w:rsidDel="00000000" w:rsidR="00000000" w:rsidRPr="00000000">
              <w:rPr>
                <w:color w:val="000000"/>
                <w:sz w:val="24"/>
                <w:szCs w:val="24"/>
                <w:rtl w:val="0"/>
              </w:rPr>
              <w:t xml:space="preserve">AH Maitland-van der Zee, OH Klingel, et al. TA Grynberg. Hypertension prevention: from nutrients to (fortified) foods to dietary patterns. Focus on fatty acids. J Hum Hypertens., 2005; 19: S25-S33.</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240" w:line="360" w:lineRule="auto"/>
              <w:ind w:right="241"/>
              <w:jc w:val="both"/>
              <w:rPr>
                <w:color w:val="000000"/>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474" w:right="2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Alderman Michael H, Cohen Hillel, Madhavan Shantha, Kivlighn Salah. Lipid metaboisum in hypertension. J metobolic syndrome, 2005; 9: 133-135.</w:t>
            </w:r>
          </w:p>
          <w:p w:rsidR="00000000" w:rsidDel="00000000" w:rsidP="00000000" w:rsidRDefault="00000000" w:rsidRPr="00000000" w14:paraId="000000D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40" w:before="0" w:line="360" w:lineRule="auto"/>
              <w:ind w:left="474" w:right="2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Wizner, B Gryglewska, J Gasowski, J Kocemba, T Grodzicki. Normal blood pressure values as perceived by normotensive and hypertensive subjects. J Hum Hypertens., 2003; 17: 87-91.</w:t>
            </w:r>
          </w:p>
          <w:p w:rsidR="00000000" w:rsidDel="00000000" w:rsidP="00000000" w:rsidRDefault="00000000" w:rsidRPr="00000000" w14:paraId="000000D8">
            <w:pPr>
              <w:numPr>
                <w:ilvl w:val="0"/>
                <w:numId w:val="14"/>
              </w:numPr>
              <w:pBdr>
                <w:top w:space="0" w:sz="0" w:val="nil"/>
                <w:left w:space="0" w:sz="0" w:val="nil"/>
                <w:bottom w:space="0" w:sz="0" w:val="nil"/>
                <w:right w:space="0" w:sz="0" w:val="nil"/>
                <w:between w:space="0" w:sz="0" w:val="nil"/>
              </w:pBdr>
              <w:spacing w:after="240" w:line="360" w:lineRule="auto"/>
              <w:ind w:left="474" w:right="241" w:hanging="360"/>
              <w:jc w:val="both"/>
              <w:rPr>
                <w:color w:val="000000"/>
                <w:sz w:val="24"/>
                <w:szCs w:val="24"/>
              </w:rPr>
            </w:pPr>
            <w:r w:rsidDel="00000000" w:rsidR="00000000" w:rsidRPr="00000000">
              <w:rPr>
                <w:color w:val="000000"/>
                <w:sz w:val="24"/>
                <w:szCs w:val="24"/>
                <w:rtl w:val="0"/>
              </w:rPr>
              <w:t xml:space="preserve">C Cuspidi, C Sala. Home blood pressure measurement: a means for improving blood pressure control? J Hum Hypertens., 2008; 22: 159-162.</w:t>
            </w:r>
          </w:p>
          <w:p w:rsidR="00000000" w:rsidDel="00000000" w:rsidP="00000000" w:rsidRDefault="00000000" w:rsidRPr="00000000" w14:paraId="000000D9">
            <w:pPr>
              <w:numPr>
                <w:ilvl w:val="0"/>
                <w:numId w:val="14"/>
              </w:numPr>
              <w:pBdr>
                <w:top w:space="0" w:sz="0" w:val="nil"/>
                <w:left w:space="0" w:sz="0" w:val="nil"/>
                <w:bottom w:space="0" w:sz="0" w:val="nil"/>
                <w:right w:space="0" w:sz="0" w:val="nil"/>
                <w:between w:space="0" w:sz="0" w:val="nil"/>
              </w:pBdr>
              <w:spacing w:after="240" w:line="360" w:lineRule="auto"/>
              <w:ind w:left="474" w:right="241" w:hanging="360"/>
              <w:jc w:val="both"/>
              <w:rPr>
                <w:color w:val="000000"/>
                <w:sz w:val="24"/>
                <w:szCs w:val="24"/>
              </w:rPr>
            </w:pPr>
            <w:r w:rsidDel="00000000" w:rsidR="00000000" w:rsidRPr="00000000">
              <w:rPr>
                <w:color w:val="000000"/>
                <w:sz w:val="24"/>
                <w:szCs w:val="24"/>
                <w:rtl w:val="0"/>
              </w:rPr>
              <w:t xml:space="preserve">CE Chiang, CH Chen. Hypertension in the Asia-pacific region. J Hum Hypertens., 2008; 22: 441-443.</w:t>
            </w:r>
          </w:p>
          <w:p w:rsidR="00000000" w:rsidDel="00000000" w:rsidP="00000000" w:rsidRDefault="00000000" w:rsidRPr="00000000" w14:paraId="000000DA">
            <w:pPr>
              <w:numPr>
                <w:ilvl w:val="0"/>
                <w:numId w:val="14"/>
              </w:numPr>
              <w:pBdr>
                <w:top w:space="0" w:sz="0" w:val="nil"/>
                <w:left w:space="0" w:sz="0" w:val="nil"/>
                <w:bottom w:space="0" w:sz="0" w:val="nil"/>
                <w:right w:space="0" w:sz="0" w:val="nil"/>
                <w:between w:space="0" w:sz="0" w:val="nil"/>
              </w:pBdr>
              <w:spacing w:after="240" w:line="360" w:lineRule="auto"/>
              <w:ind w:left="474" w:right="241" w:hanging="360"/>
              <w:jc w:val="both"/>
              <w:rPr>
                <w:color w:val="000000"/>
                <w:sz w:val="24"/>
                <w:szCs w:val="24"/>
              </w:rPr>
            </w:pPr>
            <w:r w:rsidDel="00000000" w:rsidR="00000000" w:rsidRPr="00000000">
              <w:rPr>
                <w:color w:val="000000"/>
                <w:sz w:val="24"/>
                <w:szCs w:val="24"/>
                <w:rtl w:val="0"/>
              </w:rPr>
              <w:t xml:space="preserve">Christoph Bickel, Hans J. Rupprecht, Stefan Blankenberg, et al. Serum Uric Acid as an Independent Predictor of Mortality in Patients With Angiographically proven Coronary Artery Disease. Am J Cardiology, 2002;89: 12-17</w:t>
            </w:r>
          </w:p>
          <w:p w:rsidR="00000000" w:rsidDel="00000000" w:rsidP="00000000" w:rsidRDefault="00000000" w:rsidRPr="00000000" w14:paraId="000000DB">
            <w:pPr>
              <w:numPr>
                <w:ilvl w:val="0"/>
                <w:numId w:val="14"/>
              </w:numPr>
              <w:pBdr>
                <w:top w:space="0" w:sz="0" w:val="nil"/>
                <w:left w:space="0" w:sz="0" w:val="nil"/>
                <w:bottom w:space="0" w:sz="0" w:val="nil"/>
                <w:right w:space="0" w:sz="0" w:val="nil"/>
                <w:between w:space="0" w:sz="0" w:val="nil"/>
              </w:pBdr>
              <w:spacing w:after="240" w:line="360" w:lineRule="auto"/>
              <w:ind w:left="474" w:right="241" w:hanging="360"/>
              <w:jc w:val="both"/>
              <w:rPr>
                <w:color w:val="000000"/>
                <w:sz w:val="24"/>
                <w:szCs w:val="24"/>
              </w:rPr>
            </w:pPr>
            <w:r w:rsidDel="00000000" w:rsidR="00000000" w:rsidRPr="00000000">
              <w:rPr>
                <w:color w:val="000000"/>
                <w:sz w:val="24"/>
                <w:szCs w:val="24"/>
                <w:rtl w:val="0"/>
              </w:rPr>
              <w:t xml:space="preserve">Wang Y, Ouyang Y, Zhang Y. Relationship between serum uric acid and hypertension in the general US population aged 20 years and older: A cross-sectional study based on NHANES 2007 to 2016. Medicine (Baltimore). 2023 Sep 22;102(38):e34915.</w:t>
            </w:r>
          </w:p>
          <w:p w:rsidR="00000000" w:rsidDel="00000000" w:rsidP="00000000" w:rsidRDefault="00000000" w:rsidRPr="00000000" w14:paraId="000000DC">
            <w:pPr>
              <w:numPr>
                <w:ilvl w:val="0"/>
                <w:numId w:val="14"/>
              </w:numPr>
              <w:pBdr>
                <w:top w:space="0" w:sz="0" w:val="nil"/>
                <w:left w:space="0" w:sz="0" w:val="nil"/>
                <w:bottom w:space="0" w:sz="0" w:val="nil"/>
                <w:right w:space="0" w:sz="0" w:val="nil"/>
                <w:between w:space="0" w:sz="0" w:val="nil"/>
              </w:pBdr>
              <w:spacing w:after="240" w:line="360" w:lineRule="auto"/>
              <w:ind w:left="474" w:right="241" w:hanging="360"/>
              <w:jc w:val="both"/>
              <w:rPr>
                <w:color w:val="000000"/>
                <w:sz w:val="24"/>
                <w:szCs w:val="24"/>
              </w:rPr>
            </w:pPr>
            <w:r w:rsidDel="00000000" w:rsidR="00000000" w:rsidRPr="00000000">
              <w:rPr>
                <w:color w:val="000000"/>
                <w:sz w:val="24"/>
                <w:szCs w:val="24"/>
                <w:rtl w:val="0"/>
              </w:rPr>
              <w:t xml:space="preserve">Mashooq AD, Syed FAH, Syed ZAS, Hamid NAM, Zulfiqar AQ, Imran K. Dyslipidemia in Patients with Essential Hypertension. Indo Am. J. P. Sci;2017;4(03):511-15.</w:t>
            </w:r>
          </w:p>
          <w:p w:rsidR="00000000" w:rsidDel="00000000" w:rsidP="00000000" w:rsidRDefault="00000000" w:rsidRPr="00000000" w14:paraId="000000DD">
            <w:pPr>
              <w:numPr>
                <w:ilvl w:val="0"/>
                <w:numId w:val="14"/>
              </w:numPr>
              <w:pBdr>
                <w:top w:space="0" w:sz="0" w:val="nil"/>
                <w:left w:space="0" w:sz="0" w:val="nil"/>
                <w:bottom w:space="0" w:sz="0" w:val="nil"/>
                <w:right w:space="0" w:sz="0" w:val="nil"/>
                <w:between w:space="0" w:sz="0" w:val="nil"/>
              </w:pBdr>
              <w:spacing w:after="240" w:line="360" w:lineRule="auto"/>
              <w:ind w:left="474" w:right="201" w:hanging="360"/>
              <w:jc w:val="both"/>
              <w:rPr>
                <w:color w:val="000000"/>
                <w:sz w:val="24"/>
                <w:szCs w:val="24"/>
              </w:rPr>
            </w:pPr>
            <w:bookmarkStart w:colFirst="0" w:colLast="0" w:name="_30j0zll" w:id="1"/>
            <w:bookmarkEnd w:id="1"/>
            <w:r w:rsidDel="00000000" w:rsidR="00000000" w:rsidRPr="00000000">
              <w:rPr>
                <w:color w:val="000000"/>
                <w:sz w:val="24"/>
                <w:szCs w:val="24"/>
                <w:rtl w:val="0"/>
              </w:rPr>
              <w:t xml:space="preserve">Vishnu RS, LK Dash, Malati M. Observation of Serum Uric Acid Levels in Essential Hypertension. Kerala Medical Journal. 2013;6(3):65-7</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240" w:line="360" w:lineRule="auto"/>
              <w:ind w:right="201"/>
              <w:jc w:val="both"/>
              <w:rPr>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240" w:line="360" w:lineRule="auto"/>
              <w:ind w:right="201"/>
              <w:jc w:val="both"/>
              <w:rPr>
                <w:b w:val="1"/>
                <w:color w:val="000000"/>
                <w:sz w:val="24"/>
                <w:szCs w:val="24"/>
              </w:rPr>
            </w:pPr>
            <w:r w:rsidDel="00000000" w:rsidR="00000000" w:rsidRPr="00000000">
              <w:rPr>
                <w:rtl w:val="0"/>
              </w:rPr>
            </w:r>
          </w:p>
        </w:tc>
      </w:tr>
    </w:tbl>
    <w:p w:rsidR="00000000" w:rsidDel="00000000" w:rsidP="00000000" w:rsidRDefault="00000000" w:rsidRPr="00000000" w14:paraId="000000E1">
      <w:pPr>
        <w:jc w:val="both"/>
        <w:rPr>
          <w:sz w:val="24"/>
          <w:szCs w:val="24"/>
        </w:rPr>
        <w:sectPr>
          <w:type w:val="nextPage"/>
          <w:pgSz w:h="16840" w:w="1190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3"/>
        <w:tblW w:w="9634.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5"/>
        <w:gridCol w:w="811"/>
        <w:gridCol w:w="2298"/>
        <w:gridCol w:w="5960"/>
        <w:tblGridChange w:id="0">
          <w:tblGrid>
            <w:gridCol w:w="565"/>
            <w:gridCol w:w="811"/>
            <w:gridCol w:w="2298"/>
            <w:gridCol w:w="5960"/>
          </w:tblGrid>
        </w:tblGridChange>
      </w:tblGrid>
      <w:tr>
        <w:trPr>
          <w:cantSplit w:val="0"/>
          <w:trHeight w:val="830" w:hRule="atLeast"/>
          <w:tblHeader w:val="0"/>
        </w:trPr>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1" w:lineRule="auto"/>
              <w:ind w:right="139"/>
              <w:jc w:val="right"/>
              <w:rPr>
                <w:b w:val="1"/>
                <w:color w:val="000000"/>
                <w:sz w:val="24"/>
                <w:szCs w:val="24"/>
              </w:rPr>
            </w:pPr>
            <w:r w:rsidDel="00000000" w:rsidR="00000000" w:rsidRPr="00000000">
              <w:rPr>
                <w:b w:val="1"/>
                <w:color w:val="000000"/>
                <w:sz w:val="24"/>
                <w:szCs w:val="24"/>
                <w:rtl w:val="0"/>
              </w:rPr>
              <w:t xml:space="preserve">9.</w:t>
            </w:r>
          </w:p>
        </w:tc>
        <w:tc>
          <w:tcPr>
            <w:gridSpan w:val="2"/>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color w:val="000000"/>
                <w:sz w:val="24"/>
                <w:szCs w:val="24"/>
                <w:rtl w:val="0"/>
              </w:rPr>
              <w:t xml:space="preserve">Signature of</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the Candidate</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r>
        <w:trPr>
          <w:cantSplit w:val="0"/>
          <w:trHeight w:val="1240" w:hRule="atLeast"/>
          <w:tblHeader w:val="0"/>
        </w:trPr>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1" w:lineRule="auto"/>
              <w:ind w:right="199"/>
              <w:jc w:val="right"/>
              <w:rPr>
                <w:b w:val="1"/>
                <w:color w:val="000000"/>
                <w:sz w:val="24"/>
                <w:szCs w:val="24"/>
              </w:rPr>
            </w:pPr>
            <w:r w:rsidDel="00000000" w:rsidR="00000000" w:rsidRPr="00000000">
              <w:rPr>
                <w:b w:val="1"/>
                <w:sz w:val="24"/>
                <w:szCs w:val="24"/>
                <w:rtl w:val="0"/>
              </w:rPr>
              <w:t xml:space="preserve">1</w:t>
            </w:r>
            <w:r w:rsidDel="00000000" w:rsidR="00000000" w:rsidRPr="00000000">
              <w:rPr>
                <w:b w:val="1"/>
                <w:color w:val="000000"/>
                <w:sz w:val="24"/>
                <w:szCs w:val="24"/>
                <w:rtl w:val="0"/>
              </w:rPr>
              <w:t xml:space="preserve">0.</w:t>
            </w:r>
          </w:p>
        </w:tc>
        <w:tc>
          <w:tcPr>
            <w:gridSpan w:val="2"/>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color w:val="000000"/>
                <w:sz w:val="24"/>
                <w:szCs w:val="24"/>
                <w:rtl w:val="0"/>
              </w:rPr>
              <w:t xml:space="preserve">Remarks</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of the Guide</w:t>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line="360" w:lineRule="auto"/>
              <w:ind w:left="137" w:firstLine="0"/>
              <w:rPr>
                <w:b w:val="1"/>
                <w:color w:val="000000"/>
                <w:sz w:val="24"/>
                <w:szCs w:val="24"/>
              </w:rPr>
            </w:pPr>
            <w:r w:rsidDel="00000000" w:rsidR="00000000" w:rsidRPr="00000000">
              <w:rPr>
                <w:rtl w:val="0"/>
              </w:rPr>
            </w:r>
          </w:p>
        </w:tc>
      </w:tr>
      <w:tr>
        <w:trPr>
          <w:cantSplit w:val="0"/>
          <w:trHeight w:val="2161" w:hRule="atLeast"/>
          <w:tblHeader w:val="0"/>
        </w:trPr>
        <w:tc>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1" w:lineRule="auto"/>
              <w:ind w:right="139"/>
              <w:jc w:val="right"/>
              <w:rPr>
                <w:b w:val="1"/>
                <w:color w:val="000000"/>
                <w:sz w:val="24"/>
                <w:szCs w:val="24"/>
              </w:rPr>
            </w:pPr>
            <w:r w:rsidDel="00000000" w:rsidR="00000000" w:rsidRPr="00000000">
              <w:rPr>
                <w:b w:val="1"/>
                <w:color w:val="000000"/>
                <w:sz w:val="24"/>
                <w:szCs w:val="24"/>
                <w:rtl w:val="0"/>
              </w:rPr>
              <w:t xml:space="preserve">11.</w:t>
            </w:r>
          </w:p>
        </w:tc>
        <w:tc>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color w:val="000000"/>
                <w:sz w:val="24"/>
                <w:szCs w:val="24"/>
                <w:rtl w:val="0"/>
              </w:rPr>
              <w:t xml:space="preserve">11.1</w:t>
            </w:r>
          </w:p>
        </w:tc>
        <w:tc>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1" w:line="360" w:lineRule="auto"/>
              <w:ind w:left="114" w:right="270" w:firstLine="0"/>
              <w:rPr>
                <w:b w:val="1"/>
                <w:color w:val="000000"/>
                <w:sz w:val="24"/>
                <w:szCs w:val="24"/>
              </w:rPr>
            </w:pPr>
            <w:r w:rsidDel="00000000" w:rsidR="00000000" w:rsidRPr="00000000">
              <w:rPr>
                <w:b w:val="1"/>
                <w:color w:val="000000"/>
                <w:sz w:val="24"/>
                <w:szCs w:val="24"/>
                <w:rtl w:val="0"/>
              </w:rPr>
              <w:t xml:space="preserve">Name</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and Designation of Guide (In block letters)</w:t>
            </w:r>
          </w:p>
        </w:tc>
        <w:tc>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1" w:line="360" w:lineRule="auto"/>
              <w:ind w:left="114" w:right="2093" w:firstLine="0"/>
              <w:rPr>
                <w:b w:val="1"/>
                <w:color w:val="000000"/>
                <w:sz w:val="24"/>
                <w:szCs w:val="24"/>
              </w:rPr>
            </w:pPr>
            <w:r w:rsidDel="00000000" w:rsidR="00000000" w:rsidRPr="00000000">
              <w:rPr>
                <w:b w:val="1"/>
                <w:sz w:val="24"/>
                <w:szCs w:val="24"/>
                <w:rtl w:val="0"/>
              </w:rPr>
              <w:t xml:space="preserve">Dr SIDDALINGA REDDY</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1" w:line="360" w:lineRule="auto"/>
              <w:ind w:left="114" w:right="2093" w:firstLine="0"/>
              <w:rPr>
                <w:b w:val="1"/>
                <w:color w:val="000000"/>
                <w:sz w:val="24"/>
                <w:szCs w:val="24"/>
              </w:rPr>
            </w:pPr>
            <w:r w:rsidDel="00000000" w:rsidR="00000000" w:rsidRPr="00000000">
              <w:rPr>
                <w:b w:val="1"/>
                <w:color w:val="000000"/>
                <w:sz w:val="24"/>
                <w:szCs w:val="24"/>
                <w:rtl w:val="0"/>
              </w:rPr>
              <w:t xml:space="preserve">PROFESSOR,</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6" w:line="360" w:lineRule="auto"/>
              <w:ind w:left="114" w:right="1052" w:firstLine="0"/>
              <w:rPr>
                <w:b w:val="1"/>
                <w:color w:val="000000"/>
                <w:sz w:val="24"/>
                <w:szCs w:val="24"/>
              </w:rPr>
            </w:pPr>
            <w:r w:rsidDel="00000000" w:rsidR="00000000" w:rsidRPr="00000000">
              <w:rPr>
                <w:b w:val="1"/>
                <w:color w:val="000000"/>
                <w:sz w:val="24"/>
                <w:szCs w:val="24"/>
                <w:rtl w:val="0"/>
              </w:rPr>
              <w:t xml:space="preserve">DEPARTMENT OF GENERAL MEDICINE,</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6" w:line="360" w:lineRule="auto"/>
              <w:ind w:left="114" w:right="1052" w:firstLine="0"/>
              <w:rPr>
                <w:b w:val="1"/>
                <w:color w:val="000000"/>
                <w:sz w:val="24"/>
                <w:szCs w:val="24"/>
              </w:rPr>
            </w:pPr>
            <w:r w:rsidDel="00000000" w:rsidR="00000000" w:rsidRPr="00000000">
              <w:rPr>
                <w:b w:val="1"/>
                <w:color w:val="000000"/>
                <w:sz w:val="24"/>
                <w:szCs w:val="24"/>
                <w:rtl w:val="0"/>
              </w:rPr>
              <w:t xml:space="preserve">NAVODAYA MEDICAL COLLEGE HOSPITAL AND RESEARCH CENTRE,</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RAICHUR– 584103.</w:t>
            </w:r>
          </w:p>
        </w:tc>
      </w:tr>
      <w:tr>
        <w:trPr>
          <w:cantSplit w:val="0"/>
          <w:trHeight w:val="830" w:hRule="atLeast"/>
          <w:tblHeader w:val="0"/>
        </w:trPr>
        <w:tc>
          <w:tcPr/>
          <w:p w:rsidR="00000000" w:rsidDel="00000000" w:rsidP="00000000" w:rsidRDefault="00000000" w:rsidRPr="00000000" w14:paraId="000000F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color w:val="000000"/>
                <w:sz w:val="24"/>
                <w:szCs w:val="24"/>
                <w:rtl w:val="0"/>
              </w:rPr>
              <w:t xml:space="preserve">11.2</w:t>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1" w:lineRule="auto"/>
              <w:ind w:left="114" w:right="270" w:firstLine="0"/>
              <w:rPr>
                <w:b w:val="1"/>
                <w:color w:val="000000"/>
                <w:sz w:val="24"/>
                <w:szCs w:val="24"/>
              </w:rPr>
            </w:pPr>
            <w:r w:rsidDel="00000000" w:rsidR="00000000" w:rsidRPr="00000000">
              <w:rPr>
                <w:b w:val="1"/>
                <w:color w:val="000000"/>
                <w:sz w:val="24"/>
                <w:szCs w:val="24"/>
                <w:rtl w:val="0"/>
              </w:rPr>
              <w:t xml:space="preserve">Signature</w:t>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00F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color w:val="000000"/>
                <w:sz w:val="24"/>
                <w:szCs w:val="24"/>
                <w:rtl w:val="0"/>
              </w:rPr>
              <w:t xml:space="preserve">11.3</w:t>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1" w:lineRule="auto"/>
              <w:ind w:left="114" w:right="270" w:firstLine="0"/>
              <w:rPr>
                <w:b w:val="1"/>
                <w:color w:val="000000"/>
                <w:sz w:val="24"/>
                <w:szCs w:val="24"/>
              </w:rPr>
            </w:pPr>
            <w:r w:rsidDel="00000000" w:rsidR="00000000" w:rsidRPr="00000000">
              <w:rPr>
                <w:b w:val="1"/>
                <w:color w:val="000000"/>
                <w:sz w:val="24"/>
                <w:szCs w:val="24"/>
                <w:rtl w:val="0"/>
              </w:rPr>
              <w:t xml:space="preserve">Co-guide(if any)</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8" w:lineRule="auto"/>
              <w:rPr>
                <w:color w:val="000000"/>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0" w:lineRule="auto"/>
              <w:ind w:left="106" w:firstLine="0"/>
              <w:rPr>
                <w:color w:val="000000"/>
                <w:sz w:val="24"/>
                <w:szCs w:val="24"/>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F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color w:val="000000"/>
                <w:sz w:val="24"/>
                <w:szCs w:val="24"/>
                <w:rtl w:val="0"/>
              </w:rPr>
              <w:t xml:space="preserve">11.4</w:t>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1" w:lineRule="auto"/>
              <w:ind w:left="114" w:right="270" w:firstLine="0"/>
              <w:rPr>
                <w:b w:val="1"/>
                <w:color w:val="000000"/>
                <w:sz w:val="24"/>
                <w:szCs w:val="24"/>
              </w:rPr>
            </w:pPr>
            <w:r w:rsidDel="00000000" w:rsidR="00000000" w:rsidRPr="00000000">
              <w:rPr>
                <w:b w:val="1"/>
                <w:color w:val="000000"/>
                <w:sz w:val="24"/>
                <w:szCs w:val="24"/>
                <w:rtl w:val="0"/>
              </w:rPr>
              <w:t xml:space="preserve">Signature</w:t>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8" w:lineRule="auto"/>
              <w:rPr>
                <w:color w:val="000000"/>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0" w:lineRule="auto"/>
              <w:ind w:left="106" w:firstLine="0"/>
              <w:rPr>
                <w:color w:val="000000"/>
                <w:sz w:val="24"/>
                <w:szCs w:val="24"/>
              </w:rPr>
            </w:pPr>
            <w:r w:rsidDel="00000000" w:rsidR="00000000" w:rsidRPr="00000000">
              <w:rPr>
                <w:rtl w:val="0"/>
              </w:rPr>
            </w:r>
          </w:p>
        </w:tc>
      </w:tr>
      <w:tr>
        <w:trPr>
          <w:cantSplit w:val="0"/>
          <w:trHeight w:val="2141" w:hRule="atLeast"/>
          <w:tblHeader w:val="0"/>
        </w:trPr>
        <w:tc>
          <w:tcPr/>
          <w:p w:rsidR="00000000" w:rsidDel="00000000" w:rsidP="00000000" w:rsidRDefault="00000000" w:rsidRPr="00000000" w14:paraId="0000010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color w:val="000000"/>
                <w:sz w:val="24"/>
                <w:szCs w:val="24"/>
                <w:rtl w:val="0"/>
              </w:rPr>
              <w:t xml:space="preserve">11.5</w:t>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1" w:line="357" w:lineRule="auto"/>
              <w:ind w:left="114" w:right="270" w:firstLine="0"/>
              <w:rPr>
                <w:b w:val="1"/>
                <w:color w:val="000000"/>
                <w:sz w:val="24"/>
                <w:szCs w:val="24"/>
              </w:rPr>
            </w:pPr>
            <w:r w:rsidDel="00000000" w:rsidR="00000000" w:rsidRPr="00000000">
              <w:rPr>
                <w:b w:val="1"/>
                <w:color w:val="000000"/>
                <w:sz w:val="24"/>
                <w:szCs w:val="24"/>
                <w:rtl w:val="0"/>
              </w:rPr>
              <w:t xml:space="preserve">Head of the Department</w:t>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1" w:line="360" w:lineRule="auto"/>
              <w:ind w:left="114" w:right="2093" w:firstLine="0"/>
              <w:rPr>
                <w:b w:val="1"/>
                <w:color w:val="000000"/>
                <w:sz w:val="24"/>
                <w:szCs w:val="24"/>
              </w:rPr>
            </w:pPr>
            <w:r w:rsidDel="00000000" w:rsidR="00000000" w:rsidRPr="00000000">
              <w:rPr>
                <w:b w:val="1"/>
                <w:color w:val="000000"/>
                <w:sz w:val="24"/>
                <w:szCs w:val="24"/>
                <w:rtl w:val="0"/>
              </w:rPr>
              <w:t xml:space="preserve">Dr. SHANKARAPPA M. MUDGAL PROFESSOR &amp; HOD,</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6" w:line="360" w:lineRule="auto"/>
              <w:ind w:left="114" w:right="1052" w:firstLine="0"/>
              <w:rPr>
                <w:b w:val="1"/>
                <w:color w:val="000000"/>
                <w:sz w:val="24"/>
                <w:szCs w:val="24"/>
              </w:rPr>
            </w:pPr>
            <w:r w:rsidDel="00000000" w:rsidR="00000000" w:rsidRPr="00000000">
              <w:rPr>
                <w:b w:val="1"/>
                <w:color w:val="000000"/>
                <w:sz w:val="24"/>
                <w:szCs w:val="24"/>
                <w:rtl w:val="0"/>
              </w:rPr>
              <w:t xml:space="preserve">DEPARTMENT OF GENERAL MEDICINE,</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6" w:line="360" w:lineRule="auto"/>
              <w:ind w:left="114" w:right="1052" w:firstLine="0"/>
              <w:rPr>
                <w:b w:val="1"/>
                <w:color w:val="000000"/>
                <w:sz w:val="24"/>
                <w:szCs w:val="24"/>
              </w:rPr>
            </w:pPr>
            <w:r w:rsidDel="00000000" w:rsidR="00000000" w:rsidRPr="00000000">
              <w:rPr>
                <w:b w:val="1"/>
                <w:color w:val="000000"/>
                <w:sz w:val="24"/>
                <w:szCs w:val="24"/>
                <w:rtl w:val="0"/>
              </w:rPr>
              <w:t xml:space="preserve">NAVODAYA MEDICAL COLLEGE HOSPITAL AND RESEARCH CENTRE,</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RAICHUR– 584103.</w:t>
            </w:r>
          </w:p>
        </w:tc>
      </w:tr>
      <w:tr>
        <w:trPr>
          <w:cantSplit w:val="0"/>
          <w:trHeight w:val="1039" w:hRule="atLeast"/>
          <w:tblHeader w:val="0"/>
        </w:trPr>
        <w:tc>
          <w:tcPr/>
          <w:p w:rsidR="00000000" w:rsidDel="00000000" w:rsidP="00000000" w:rsidRDefault="00000000" w:rsidRPr="00000000" w14:paraId="0000010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color w:val="000000"/>
                <w:sz w:val="24"/>
                <w:szCs w:val="24"/>
                <w:rtl w:val="0"/>
              </w:rPr>
              <w:t xml:space="preserve">11.6</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1" w:lineRule="auto"/>
              <w:ind w:left="114" w:right="270" w:firstLine="0"/>
              <w:rPr>
                <w:b w:val="1"/>
                <w:color w:val="000000"/>
                <w:sz w:val="24"/>
                <w:szCs w:val="24"/>
              </w:rPr>
            </w:pPr>
            <w:r w:rsidDel="00000000" w:rsidR="00000000" w:rsidRPr="00000000">
              <w:rPr>
                <w:b w:val="1"/>
                <w:color w:val="000000"/>
                <w:sz w:val="24"/>
                <w:szCs w:val="24"/>
                <w:rtl w:val="0"/>
              </w:rPr>
              <w:t xml:space="preserve">Signature</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r>
        <w:trPr>
          <w:cantSplit w:val="0"/>
          <w:trHeight w:val="1655" w:hRule="atLeast"/>
          <w:tblHeader w:val="0"/>
        </w:trPr>
        <w:tc>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1" w:lineRule="auto"/>
              <w:ind w:right="199"/>
              <w:jc w:val="right"/>
              <w:rPr>
                <w:b w:val="1"/>
                <w:color w:val="000000"/>
                <w:sz w:val="24"/>
                <w:szCs w:val="24"/>
              </w:rPr>
            </w:pPr>
            <w:r w:rsidDel="00000000" w:rsidR="00000000" w:rsidRPr="00000000">
              <w:rPr>
                <w:b w:val="1"/>
                <w:color w:val="000000"/>
                <w:sz w:val="24"/>
                <w:szCs w:val="24"/>
                <w:rtl w:val="0"/>
              </w:rPr>
              <w:t xml:space="preserve">12</w:t>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color w:val="000000"/>
                <w:sz w:val="24"/>
                <w:szCs w:val="24"/>
                <w:rtl w:val="0"/>
              </w:rPr>
              <w:t xml:space="preserve">12.1</w:t>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1" w:line="360" w:lineRule="auto"/>
              <w:ind w:left="114" w:right="270" w:firstLine="0"/>
              <w:rPr>
                <w:b w:val="1"/>
                <w:color w:val="000000"/>
                <w:sz w:val="24"/>
                <w:szCs w:val="24"/>
              </w:rPr>
            </w:pPr>
            <w:r w:rsidDel="00000000" w:rsidR="00000000" w:rsidRPr="00000000">
              <w:rPr>
                <w:b w:val="1"/>
                <w:color w:val="000000"/>
                <w:sz w:val="24"/>
                <w:szCs w:val="24"/>
                <w:rtl w:val="0"/>
              </w:rPr>
              <w:t xml:space="preserve">Remarks of Chairman and Principal</w:t>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10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1" w:lineRule="auto"/>
              <w:ind w:left="115" w:firstLine="0"/>
              <w:rPr>
                <w:b w:val="1"/>
                <w:color w:val="000000"/>
                <w:sz w:val="24"/>
                <w:szCs w:val="24"/>
              </w:rPr>
            </w:pPr>
            <w:r w:rsidDel="00000000" w:rsidR="00000000" w:rsidRPr="00000000">
              <w:rPr>
                <w:b w:val="1"/>
                <w:color w:val="000000"/>
                <w:sz w:val="24"/>
                <w:szCs w:val="24"/>
                <w:rtl w:val="0"/>
              </w:rPr>
              <w:t xml:space="preserve">12.2</w:t>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1" w:lineRule="auto"/>
              <w:ind w:left="114" w:right="270" w:firstLine="0"/>
              <w:rPr>
                <w:b w:val="1"/>
                <w:color w:val="000000"/>
                <w:sz w:val="24"/>
                <w:szCs w:val="24"/>
              </w:rPr>
            </w:pPr>
            <w:r w:rsidDel="00000000" w:rsidR="00000000" w:rsidRPr="00000000">
              <w:rPr>
                <w:b w:val="1"/>
                <w:color w:val="000000"/>
                <w:sz w:val="24"/>
                <w:szCs w:val="24"/>
                <w:rtl w:val="0"/>
              </w:rPr>
              <w:t xml:space="preserve">Signature</w:t>
            </w:r>
          </w:p>
        </w:tc>
        <w:tc>
          <w:tcPr/>
          <w:p w:rsidR="00000000" w:rsidDel="00000000" w:rsidP="00000000" w:rsidRDefault="00000000" w:rsidRPr="00000000" w14:paraId="0000011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bl>
    <w:p w:rsidR="00000000" w:rsidDel="00000000" w:rsidP="00000000" w:rsidRDefault="00000000" w:rsidRPr="00000000" w14:paraId="00000112">
      <w:pPr>
        <w:spacing w:line="360" w:lineRule="auto"/>
        <w:rPr/>
      </w:pPr>
      <w:r w:rsidDel="00000000" w:rsidR="00000000" w:rsidRPr="00000000">
        <w:rPr>
          <w:rtl w:val="0"/>
        </w:rPr>
      </w:r>
    </w:p>
    <w:p w:rsidR="00000000" w:rsidDel="00000000" w:rsidP="00000000" w:rsidRDefault="00000000" w:rsidRPr="00000000" w14:paraId="00000113">
      <w:pPr>
        <w:spacing w:line="360" w:lineRule="auto"/>
        <w:jc w:val="center"/>
        <w:rPr>
          <w:b w:val="1"/>
          <w:sz w:val="28"/>
          <w:szCs w:val="28"/>
        </w:rPr>
      </w:pPr>
      <w:r w:rsidDel="00000000" w:rsidR="00000000" w:rsidRPr="00000000">
        <w:rPr>
          <w:b w:val="1"/>
          <w:sz w:val="28"/>
          <w:szCs w:val="28"/>
          <w:rtl w:val="0"/>
        </w:rPr>
        <w:t xml:space="preserve">PATIENT CONSENT FORM</w:t>
      </w:r>
    </w:p>
    <w:p w:rsidR="00000000" w:rsidDel="00000000" w:rsidP="00000000" w:rsidRDefault="00000000" w:rsidRPr="00000000" w14:paraId="0000011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15">
      <w:pPr>
        <w:spacing w:line="360" w:lineRule="auto"/>
        <w:jc w:val="center"/>
        <w:rPr>
          <w:b w:val="1"/>
          <w:sz w:val="24"/>
          <w:szCs w:val="24"/>
        </w:rPr>
      </w:pPr>
      <w:r w:rsidDel="00000000" w:rsidR="00000000" w:rsidRPr="00000000">
        <w:rPr>
          <w:b w:val="1"/>
          <w:sz w:val="24"/>
          <w:szCs w:val="24"/>
          <w:rtl w:val="0"/>
        </w:rPr>
        <w:t xml:space="preserve">“A PROSPECTIVE STUDY OF SERUM URIC ACID AND LIPID PROFILE</w:t>
      </w:r>
    </w:p>
    <w:p w:rsidR="00000000" w:rsidDel="00000000" w:rsidP="00000000" w:rsidRDefault="00000000" w:rsidRPr="00000000" w14:paraId="00000116">
      <w:pPr>
        <w:spacing w:line="360" w:lineRule="auto"/>
        <w:jc w:val="center"/>
        <w:rPr>
          <w:b w:val="1"/>
          <w:sz w:val="24"/>
          <w:szCs w:val="24"/>
        </w:rPr>
      </w:pPr>
      <w:r w:rsidDel="00000000" w:rsidR="00000000" w:rsidRPr="00000000">
        <w:rPr>
          <w:b w:val="1"/>
          <w:sz w:val="24"/>
          <w:szCs w:val="24"/>
          <w:rtl w:val="0"/>
        </w:rPr>
        <w:t xml:space="preserve"> IN HYPERTENSIVE PATIENTS.”</w:t>
      </w:r>
    </w:p>
    <w:p w:rsidR="00000000" w:rsidDel="00000000" w:rsidP="00000000" w:rsidRDefault="00000000" w:rsidRPr="00000000" w14:paraId="00000117">
      <w:pPr>
        <w:spacing w:line="360" w:lineRule="auto"/>
        <w:jc w:val="both"/>
        <w:rPr/>
      </w:pPr>
      <w:r w:rsidDel="00000000" w:rsidR="00000000" w:rsidRPr="00000000">
        <w:rPr>
          <w:rtl w:val="0"/>
        </w:rPr>
      </w:r>
    </w:p>
    <w:p w:rsidR="00000000" w:rsidDel="00000000" w:rsidP="00000000" w:rsidRDefault="00000000" w:rsidRPr="00000000" w14:paraId="00000118">
      <w:pPr>
        <w:spacing w:line="360" w:lineRule="auto"/>
        <w:ind w:firstLine="720"/>
        <w:jc w:val="both"/>
        <w:rPr/>
      </w:pPr>
      <w:bookmarkStart w:colFirst="0" w:colLast="0" w:name="_1fob9te" w:id="2"/>
      <w:bookmarkEnd w:id="2"/>
      <w:r w:rsidDel="00000000" w:rsidR="00000000" w:rsidRPr="00000000">
        <w:rPr>
          <w:rtl w:val="0"/>
        </w:rPr>
        <w:t xml:space="preserve">I, _____________________________________​have been told in a language that I understand about the aims, objectives, methods, and the duration of study. The benefits, foreseeable risks, or discomfort resulting from participation have been explained by the investigator. I have been told that I/he/she/have/has the full right to claim for free treatment for research-related injury if any by the investigator and compensation for disability/death, resulting from such injury. I have been told that the study is a research procedure, that my/ his/ her participation is voluntary, and I/he/ she reserve the full right to withdraw from the study at my/ his / her own initiative at any time, without penalty or loss of benefits, or giving any reason and that right to participate or withdraw from the study at any stage will not prejudice my/ his/ her rights and welfare. I have also been assured that confidentiality will be maintained and only be shared for academic purposes.</w:t>
      </w:r>
    </w:p>
    <w:p w:rsidR="00000000" w:rsidDel="00000000" w:rsidP="00000000" w:rsidRDefault="00000000" w:rsidRPr="00000000" w14:paraId="00000119">
      <w:pPr>
        <w:spacing w:line="360" w:lineRule="auto"/>
        <w:ind w:firstLine="720"/>
        <w:jc w:val="both"/>
        <w:rPr/>
      </w:pPr>
      <w:bookmarkStart w:colFirst="0" w:colLast="0" w:name="_3znysh7" w:id="3"/>
      <w:bookmarkEnd w:id="3"/>
      <w:r w:rsidDel="00000000" w:rsidR="00000000" w:rsidRPr="00000000">
        <w:rPr>
          <w:rtl w:val="0"/>
        </w:rPr>
        <w:t xml:space="preserve">I hereby give consent to participate in the aforesaid study. I am also aware that I can withdraw this consent at any later date if I wish to. This consent form is being signed voluntarily indicating my agreement to participate in the study, until I decide otherwise. I understand that I will receive a signed and dated copy of this form.</w:t>
      </w:r>
    </w:p>
    <w:p w:rsidR="00000000" w:rsidDel="00000000" w:rsidP="00000000" w:rsidRDefault="00000000" w:rsidRPr="00000000" w14:paraId="0000011A">
      <w:pPr>
        <w:spacing w:line="360" w:lineRule="auto"/>
        <w:ind w:firstLine="720"/>
        <w:jc w:val="both"/>
        <w:rPr>
          <w:sz w:val="38"/>
          <w:szCs w:val="38"/>
        </w:rPr>
      </w:pPr>
      <w:bookmarkStart w:colFirst="0" w:colLast="0" w:name="_2et92p0" w:id="4"/>
      <w:bookmarkEnd w:id="4"/>
      <w:r w:rsidDel="00000000" w:rsidR="00000000" w:rsidRPr="00000000">
        <w:rPr>
          <w:rtl w:val="0"/>
        </w:rPr>
        <w:t xml:space="preserve">If I have any doubts/questions pertaining to the aforesaid study. I have been asked to contact –   DR. </w:t>
      </w:r>
      <w:r w:rsidDel="00000000" w:rsidR="00000000" w:rsidRPr="00000000">
        <w:rPr>
          <w:sz w:val="24"/>
          <w:szCs w:val="24"/>
          <w:rtl w:val="0"/>
        </w:rPr>
        <w:t xml:space="preserve">RAVISHANKAR S</w:t>
      </w:r>
      <w:r w:rsidDel="00000000" w:rsidR="00000000" w:rsidRPr="00000000">
        <w:rPr>
          <w:rtl w:val="0"/>
        </w:rPr>
      </w:r>
    </w:p>
    <w:p w:rsidR="00000000" w:rsidDel="00000000" w:rsidP="00000000" w:rsidRDefault="00000000" w:rsidRPr="00000000" w14:paraId="0000011B">
      <w:pPr>
        <w:spacing w:line="360" w:lineRule="auto"/>
        <w:ind w:firstLine="720"/>
        <w:jc w:val="both"/>
        <w:rPr/>
      </w:pPr>
      <w:r w:rsidDel="00000000" w:rsidR="00000000" w:rsidRPr="00000000">
        <w:rPr>
          <w:rtl w:val="0"/>
        </w:rPr>
        <w:t xml:space="preserve">I have signed this consent form before my participation in this study.</w:t>
      </w:r>
    </w:p>
    <w:p w:rsidR="00000000" w:rsidDel="00000000" w:rsidP="00000000" w:rsidRDefault="00000000" w:rsidRPr="00000000" w14:paraId="0000011C">
      <w:pPr>
        <w:spacing w:line="360" w:lineRule="auto"/>
        <w:jc w:val="both"/>
        <w:rPr/>
      </w:pPr>
      <w:bookmarkStart w:colFirst="0" w:colLast="0" w:name="_tyjcwt" w:id="5"/>
      <w:bookmarkEnd w:id="5"/>
      <w:r w:rsidDel="00000000" w:rsidR="00000000" w:rsidRPr="00000000">
        <w:rPr>
          <w:rtl w:val="0"/>
        </w:rPr>
      </w:r>
    </w:p>
    <w:p w:rsidR="00000000" w:rsidDel="00000000" w:rsidP="00000000" w:rsidRDefault="00000000" w:rsidRPr="00000000" w14:paraId="0000011D">
      <w:pPr>
        <w:spacing w:line="360" w:lineRule="auto"/>
        <w:jc w:val="both"/>
        <w:rPr/>
      </w:pPr>
      <w:r w:rsidDel="00000000" w:rsidR="00000000" w:rsidRPr="00000000">
        <w:rPr>
          <w:rtl w:val="0"/>
        </w:rPr>
        <w:t xml:space="preserve">Signature/thumb impression of the research subject:</w:t>
      </w:r>
    </w:p>
    <w:p w:rsidR="00000000" w:rsidDel="00000000" w:rsidP="00000000" w:rsidRDefault="00000000" w:rsidRPr="00000000" w14:paraId="0000011E">
      <w:pPr>
        <w:spacing w:line="360" w:lineRule="auto"/>
        <w:jc w:val="both"/>
        <w:rPr/>
      </w:pPr>
      <w:bookmarkStart w:colFirst="0" w:colLast="0" w:name="_3dy6vkm" w:id="6"/>
      <w:bookmarkEnd w:id="6"/>
      <w:r w:rsidDel="00000000" w:rsidR="00000000" w:rsidRPr="00000000">
        <w:rPr>
          <w:rtl w:val="0"/>
        </w:rPr>
        <w:t xml:space="preserve">Date:</w:t>
      </w:r>
    </w:p>
    <w:p w:rsidR="00000000" w:rsidDel="00000000" w:rsidP="00000000" w:rsidRDefault="00000000" w:rsidRPr="00000000" w14:paraId="0000011F">
      <w:pPr>
        <w:spacing w:line="360" w:lineRule="auto"/>
        <w:jc w:val="both"/>
        <w:rPr/>
      </w:pPr>
      <w:bookmarkStart w:colFirst="0" w:colLast="0" w:name="_1t3h5sf" w:id="7"/>
      <w:bookmarkEnd w:id="7"/>
      <w:r w:rsidDel="00000000" w:rsidR="00000000" w:rsidRPr="00000000">
        <w:rPr>
          <w:rtl w:val="0"/>
        </w:rPr>
        <w:t xml:space="preserve">Place:</w:t>
      </w:r>
    </w:p>
    <w:p w:rsidR="00000000" w:rsidDel="00000000" w:rsidP="00000000" w:rsidRDefault="00000000" w:rsidRPr="00000000" w14:paraId="00000120">
      <w:pPr>
        <w:spacing w:line="360" w:lineRule="auto"/>
        <w:jc w:val="both"/>
        <w:rPr/>
      </w:pPr>
      <w:bookmarkStart w:colFirst="0" w:colLast="0" w:name="_4d34og8" w:id="8"/>
      <w:bookmarkEnd w:id="8"/>
      <w:r w:rsidDel="00000000" w:rsidR="00000000" w:rsidRPr="00000000">
        <w:rPr>
          <w:rtl w:val="0"/>
        </w:rPr>
      </w:r>
    </w:p>
    <w:p w:rsidR="00000000" w:rsidDel="00000000" w:rsidP="00000000" w:rsidRDefault="00000000" w:rsidRPr="00000000" w14:paraId="00000121">
      <w:pPr>
        <w:spacing w:line="360" w:lineRule="auto"/>
        <w:jc w:val="both"/>
        <w:rPr/>
      </w:pPr>
      <w:bookmarkStart w:colFirst="0" w:colLast="0" w:name="_2s8eyo1" w:id="9"/>
      <w:bookmarkEnd w:id="9"/>
      <w:r w:rsidDel="00000000" w:rsidR="00000000" w:rsidRPr="00000000">
        <w:rPr>
          <w:rtl w:val="0"/>
        </w:rPr>
        <w:t xml:space="preserve"> Name of the witness:</w:t>
      </w:r>
    </w:p>
    <w:p w:rsidR="00000000" w:rsidDel="00000000" w:rsidP="00000000" w:rsidRDefault="00000000" w:rsidRPr="00000000" w14:paraId="00000122">
      <w:pPr>
        <w:spacing w:line="360" w:lineRule="auto"/>
        <w:jc w:val="both"/>
        <w:rPr/>
      </w:pPr>
      <w:bookmarkStart w:colFirst="0" w:colLast="0" w:name="_17dp8vu" w:id="10"/>
      <w:bookmarkEnd w:id="10"/>
      <w:r w:rsidDel="00000000" w:rsidR="00000000" w:rsidRPr="00000000">
        <w:rPr>
          <w:rtl w:val="0"/>
        </w:rPr>
        <w:t xml:space="preserve">Signature</w:t>
      </w:r>
    </w:p>
    <w:p w:rsidR="00000000" w:rsidDel="00000000" w:rsidP="00000000" w:rsidRDefault="00000000" w:rsidRPr="00000000" w14:paraId="00000123">
      <w:pPr>
        <w:spacing w:line="360" w:lineRule="auto"/>
        <w:jc w:val="both"/>
        <w:rPr/>
      </w:pPr>
      <w:bookmarkStart w:colFirst="0" w:colLast="0" w:name="_3rdcrjn" w:id="11"/>
      <w:bookmarkEnd w:id="11"/>
      <w:r w:rsidDel="00000000" w:rsidR="00000000" w:rsidRPr="00000000">
        <w:rPr>
          <w:rtl w:val="0"/>
        </w:rPr>
      </w:r>
    </w:p>
    <w:p w:rsidR="00000000" w:rsidDel="00000000" w:rsidP="00000000" w:rsidRDefault="00000000" w:rsidRPr="00000000" w14:paraId="00000124">
      <w:pPr>
        <w:spacing w:line="360" w:lineRule="auto"/>
        <w:jc w:val="both"/>
        <w:rPr/>
      </w:pPr>
      <w:r w:rsidDel="00000000" w:rsidR="00000000" w:rsidRPr="00000000">
        <w:rPr>
          <w:rtl w:val="0"/>
        </w:rPr>
        <w:t xml:space="preserve">Date:</w:t>
      </w:r>
    </w:p>
    <w:p w:rsidR="00000000" w:rsidDel="00000000" w:rsidP="00000000" w:rsidRDefault="00000000" w:rsidRPr="00000000" w14:paraId="00000125">
      <w:pPr>
        <w:spacing w:line="360" w:lineRule="auto"/>
        <w:jc w:val="both"/>
        <w:rPr/>
      </w:pPr>
      <w:bookmarkStart w:colFirst="0" w:colLast="0" w:name="_26in1rg" w:id="12"/>
      <w:bookmarkEnd w:id="12"/>
      <w:r w:rsidDel="00000000" w:rsidR="00000000" w:rsidRPr="00000000">
        <w:rPr>
          <w:rtl w:val="0"/>
        </w:rPr>
        <w:t xml:space="preserve">Place:</w:t>
      </w:r>
    </w:p>
    <w:p w:rsidR="00000000" w:rsidDel="00000000" w:rsidP="00000000" w:rsidRDefault="00000000" w:rsidRPr="00000000" w14:paraId="00000126">
      <w:pPr>
        <w:spacing w:line="360" w:lineRule="auto"/>
        <w:jc w:val="both"/>
        <w:rPr/>
      </w:pPr>
      <w:r w:rsidDel="00000000" w:rsidR="00000000" w:rsidRPr="00000000">
        <w:rPr>
          <w:rtl w:val="0"/>
        </w:rPr>
      </w:r>
    </w:p>
    <w:p w:rsidR="00000000" w:rsidDel="00000000" w:rsidP="00000000" w:rsidRDefault="00000000" w:rsidRPr="00000000" w14:paraId="00000127">
      <w:pPr>
        <w:spacing w:line="360" w:lineRule="auto"/>
        <w:jc w:val="both"/>
        <w:rPr/>
      </w:pPr>
      <w:r w:rsidDel="00000000" w:rsidR="00000000" w:rsidRPr="00000000">
        <w:rPr>
          <w:rtl w:val="0"/>
        </w:rPr>
      </w:r>
    </w:p>
    <w:p w:rsidR="00000000" w:rsidDel="00000000" w:rsidP="00000000" w:rsidRDefault="00000000" w:rsidRPr="00000000" w14:paraId="00000128">
      <w:pPr>
        <w:spacing w:line="360" w:lineRule="auto"/>
        <w:jc w:val="both"/>
        <w:rPr/>
      </w:pPr>
      <w:r w:rsidDel="00000000" w:rsidR="00000000" w:rsidRPr="00000000">
        <w:rPr>
          <w:rtl w:val="0"/>
        </w:rPr>
      </w:r>
    </w:p>
    <w:p w:rsidR="00000000" w:rsidDel="00000000" w:rsidP="00000000" w:rsidRDefault="00000000" w:rsidRPr="00000000" w14:paraId="00000129">
      <w:pPr>
        <w:spacing w:line="360" w:lineRule="auto"/>
        <w:jc w:val="both"/>
        <w:rPr/>
      </w:pPr>
      <w:r w:rsidDel="00000000" w:rsidR="00000000" w:rsidRPr="00000000">
        <w:rPr>
          <w:rtl w:val="0"/>
        </w:rPr>
      </w:r>
    </w:p>
    <w:p w:rsidR="00000000" w:rsidDel="00000000" w:rsidP="00000000" w:rsidRDefault="00000000" w:rsidRPr="00000000" w14:paraId="0000012A">
      <w:pPr>
        <w:spacing w:line="360" w:lineRule="auto"/>
        <w:jc w:val="center"/>
        <w:rPr>
          <w:b w:val="1"/>
          <w:sz w:val="28"/>
          <w:szCs w:val="28"/>
        </w:rPr>
      </w:pPr>
      <w:r w:rsidDel="00000000" w:rsidR="00000000" w:rsidRPr="00000000">
        <w:rPr>
          <w:b w:val="1"/>
          <w:sz w:val="28"/>
          <w:szCs w:val="28"/>
          <w:rtl w:val="0"/>
        </w:rPr>
        <w:t xml:space="preserve">PROFORMA</w:t>
      </w:r>
    </w:p>
    <w:p w:rsidR="00000000" w:rsidDel="00000000" w:rsidP="00000000" w:rsidRDefault="00000000" w:rsidRPr="00000000" w14:paraId="0000012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2C">
      <w:pPr>
        <w:spacing w:line="360" w:lineRule="auto"/>
        <w:jc w:val="center"/>
        <w:rPr>
          <w:b w:val="1"/>
          <w:sz w:val="24"/>
          <w:szCs w:val="24"/>
        </w:rPr>
      </w:pPr>
      <w:r w:rsidDel="00000000" w:rsidR="00000000" w:rsidRPr="00000000">
        <w:rPr>
          <w:b w:val="1"/>
          <w:sz w:val="24"/>
          <w:szCs w:val="24"/>
          <w:rtl w:val="0"/>
        </w:rPr>
        <w:t xml:space="preserve">“A PROSPECTIVE STUDY OF SERUM URIC ACID AND LIPID PROFILE</w:t>
      </w:r>
    </w:p>
    <w:p w:rsidR="00000000" w:rsidDel="00000000" w:rsidP="00000000" w:rsidRDefault="00000000" w:rsidRPr="00000000" w14:paraId="0000012D">
      <w:pPr>
        <w:spacing w:line="360" w:lineRule="auto"/>
        <w:jc w:val="center"/>
        <w:rPr>
          <w:b w:val="1"/>
          <w:sz w:val="24"/>
          <w:szCs w:val="24"/>
        </w:rPr>
      </w:pPr>
      <w:r w:rsidDel="00000000" w:rsidR="00000000" w:rsidRPr="00000000">
        <w:rPr>
          <w:b w:val="1"/>
          <w:sz w:val="24"/>
          <w:szCs w:val="24"/>
          <w:rtl w:val="0"/>
        </w:rPr>
        <w:t xml:space="preserve"> IN HYPERTENSIVE PATIENTS.”</w:t>
      </w:r>
    </w:p>
    <w:p w:rsidR="00000000" w:rsidDel="00000000" w:rsidP="00000000" w:rsidRDefault="00000000" w:rsidRPr="00000000" w14:paraId="0000012E">
      <w:pPr>
        <w:spacing w:line="360" w:lineRule="auto"/>
        <w:jc w:val="center"/>
        <w:rPr>
          <w:sz w:val="24"/>
          <w:szCs w:val="24"/>
        </w:rPr>
      </w:pPr>
      <w:r w:rsidDel="00000000" w:rsidR="00000000" w:rsidRPr="00000000">
        <w:rPr>
          <w:rtl w:val="0"/>
        </w:rPr>
      </w:r>
    </w:p>
    <w:p w:rsidR="00000000" w:rsidDel="00000000" w:rsidP="00000000" w:rsidRDefault="00000000" w:rsidRPr="00000000" w14:paraId="0000012F">
      <w:pPr>
        <w:spacing w:line="360" w:lineRule="auto"/>
        <w:rPr>
          <w:sz w:val="24"/>
          <w:szCs w:val="24"/>
        </w:rPr>
      </w:pPr>
      <w:r w:rsidDel="00000000" w:rsidR="00000000" w:rsidRPr="00000000">
        <w:rPr>
          <w:rtl w:val="0"/>
        </w:rPr>
      </w:r>
    </w:p>
    <w:p w:rsidR="00000000" w:rsidDel="00000000" w:rsidP="00000000" w:rsidRDefault="00000000" w:rsidRPr="00000000" w14:paraId="00000130">
      <w:pPr>
        <w:spacing w:line="360" w:lineRule="auto"/>
        <w:rPr>
          <w:sz w:val="24"/>
          <w:szCs w:val="24"/>
        </w:rPr>
      </w:pPr>
      <w:r w:rsidDel="00000000" w:rsidR="00000000" w:rsidRPr="00000000">
        <w:rPr>
          <w:sz w:val="24"/>
          <w:szCs w:val="24"/>
          <w:rtl w:val="0"/>
        </w:rPr>
        <w:t xml:space="preserve">IP/OP No: </w:t>
        <w:tab/>
        <w:tab/>
        <w:tab/>
        <w:tab/>
        <w:tab/>
        <w:tab/>
        <w:tab/>
        <w:tab/>
        <w:t xml:space="preserve">Date:</w:t>
      </w:r>
    </w:p>
    <w:p w:rsidR="00000000" w:rsidDel="00000000" w:rsidP="00000000" w:rsidRDefault="00000000" w:rsidRPr="00000000" w14:paraId="00000131">
      <w:pPr>
        <w:spacing w:line="360" w:lineRule="auto"/>
        <w:rPr>
          <w:sz w:val="24"/>
          <w:szCs w:val="24"/>
        </w:rPr>
      </w:pPr>
      <w:r w:rsidDel="00000000" w:rsidR="00000000" w:rsidRPr="00000000">
        <w:rPr>
          <w:sz w:val="24"/>
          <w:szCs w:val="24"/>
          <w:rtl w:val="0"/>
        </w:rPr>
        <w:t xml:space="preserve">Name of the patient:</w:t>
      </w:r>
    </w:p>
    <w:p w:rsidR="00000000" w:rsidDel="00000000" w:rsidP="00000000" w:rsidRDefault="00000000" w:rsidRPr="00000000" w14:paraId="00000132">
      <w:pPr>
        <w:spacing w:line="360" w:lineRule="auto"/>
        <w:rPr>
          <w:sz w:val="24"/>
          <w:szCs w:val="24"/>
        </w:rPr>
      </w:pPr>
      <w:r w:rsidDel="00000000" w:rsidR="00000000" w:rsidRPr="00000000">
        <w:rPr>
          <w:sz w:val="24"/>
          <w:szCs w:val="24"/>
          <w:rtl w:val="0"/>
        </w:rPr>
        <w:t xml:space="preserve">Age:</w:t>
        <w:tab/>
        <w:tab/>
        <w:tab/>
        <w:t xml:space="preserve">Sex:</w:t>
      </w:r>
    </w:p>
    <w:p w:rsidR="00000000" w:rsidDel="00000000" w:rsidP="00000000" w:rsidRDefault="00000000" w:rsidRPr="00000000" w14:paraId="00000133">
      <w:pPr>
        <w:spacing w:line="360" w:lineRule="auto"/>
        <w:rPr>
          <w:sz w:val="24"/>
          <w:szCs w:val="24"/>
        </w:rPr>
      </w:pPr>
      <w:r w:rsidDel="00000000" w:rsidR="00000000" w:rsidRPr="00000000">
        <w:rPr>
          <w:sz w:val="24"/>
          <w:szCs w:val="24"/>
          <w:rtl w:val="0"/>
        </w:rPr>
        <w:t xml:space="preserve">Address:</w:t>
      </w:r>
    </w:p>
    <w:p w:rsidR="00000000" w:rsidDel="00000000" w:rsidP="00000000" w:rsidRDefault="00000000" w:rsidRPr="00000000" w14:paraId="00000134">
      <w:pPr>
        <w:spacing w:line="360" w:lineRule="auto"/>
        <w:rPr>
          <w:sz w:val="24"/>
          <w:szCs w:val="24"/>
        </w:rPr>
      </w:pPr>
      <w:r w:rsidDel="00000000" w:rsidR="00000000" w:rsidRPr="00000000">
        <w:rPr>
          <w:rtl w:val="0"/>
        </w:rPr>
      </w:r>
    </w:p>
    <w:p w:rsidR="00000000" w:rsidDel="00000000" w:rsidP="00000000" w:rsidRDefault="00000000" w:rsidRPr="00000000" w14:paraId="00000135">
      <w:pPr>
        <w:spacing w:line="360" w:lineRule="auto"/>
        <w:rPr>
          <w:sz w:val="24"/>
          <w:szCs w:val="24"/>
        </w:rPr>
      </w:pPr>
      <w:r w:rsidDel="00000000" w:rsidR="00000000" w:rsidRPr="00000000">
        <w:rPr>
          <w:sz w:val="24"/>
          <w:szCs w:val="24"/>
          <w:rtl w:val="0"/>
        </w:rPr>
        <w:t xml:space="preserve">Complaints:</w:t>
      </w:r>
    </w:p>
    <w:p w:rsidR="00000000" w:rsidDel="00000000" w:rsidP="00000000" w:rsidRDefault="00000000" w:rsidRPr="00000000" w14:paraId="00000136">
      <w:pPr>
        <w:spacing w:line="360" w:lineRule="auto"/>
        <w:rPr>
          <w:sz w:val="24"/>
          <w:szCs w:val="24"/>
        </w:rPr>
      </w:pPr>
      <w:r w:rsidDel="00000000" w:rsidR="00000000" w:rsidRPr="00000000">
        <w:rPr>
          <w:rtl w:val="0"/>
        </w:rPr>
      </w:r>
    </w:p>
    <w:p w:rsidR="00000000" w:rsidDel="00000000" w:rsidP="00000000" w:rsidRDefault="00000000" w:rsidRPr="00000000" w14:paraId="00000137">
      <w:pPr>
        <w:spacing w:line="360" w:lineRule="auto"/>
        <w:rPr>
          <w:b w:val="1"/>
          <w:sz w:val="24"/>
          <w:szCs w:val="24"/>
        </w:rPr>
      </w:pPr>
      <w:r w:rsidDel="00000000" w:rsidR="00000000" w:rsidRPr="00000000">
        <w:rPr>
          <w:b w:val="1"/>
          <w:sz w:val="24"/>
          <w:szCs w:val="24"/>
          <w:rtl w:val="0"/>
        </w:rPr>
        <w:t xml:space="preserve">Past History:</w:t>
      </w:r>
    </w:p>
    <w:p w:rsidR="00000000" w:rsidDel="00000000" w:rsidP="00000000" w:rsidRDefault="00000000" w:rsidRPr="00000000" w14:paraId="00000138">
      <w:pPr>
        <w:numPr>
          <w:ilvl w:val="0"/>
          <w:numId w:val="3"/>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Diabetes mellitus</w:t>
      </w:r>
    </w:p>
    <w:p w:rsidR="00000000" w:rsidDel="00000000" w:rsidP="00000000" w:rsidRDefault="00000000" w:rsidRPr="00000000" w14:paraId="00000139">
      <w:pPr>
        <w:numPr>
          <w:ilvl w:val="0"/>
          <w:numId w:val="3"/>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Hypertension</w:t>
      </w:r>
    </w:p>
    <w:p w:rsidR="00000000" w:rsidDel="00000000" w:rsidP="00000000" w:rsidRDefault="00000000" w:rsidRPr="00000000" w14:paraId="0000013A">
      <w:pPr>
        <w:numPr>
          <w:ilvl w:val="0"/>
          <w:numId w:val="3"/>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Ischemic Heart disease</w:t>
      </w:r>
    </w:p>
    <w:p w:rsidR="00000000" w:rsidDel="00000000" w:rsidP="00000000" w:rsidRDefault="00000000" w:rsidRPr="00000000" w14:paraId="0000013B">
      <w:pPr>
        <w:numPr>
          <w:ilvl w:val="0"/>
          <w:numId w:val="3"/>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Lung disease</w:t>
      </w:r>
    </w:p>
    <w:p w:rsidR="00000000" w:rsidDel="00000000" w:rsidP="00000000" w:rsidRDefault="00000000" w:rsidRPr="00000000" w14:paraId="0000013C">
      <w:pPr>
        <w:numPr>
          <w:ilvl w:val="0"/>
          <w:numId w:val="3"/>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Thyroid disease</w:t>
      </w:r>
    </w:p>
    <w:p w:rsidR="00000000" w:rsidDel="00000000" w:rsidP="00000000" w:rsidRDefault="00000000" w:rsidRPr="00000000" w14:paraId="0000013D">
      <w:pPr>
        <w:numPr>
          <w:ilvl w:val="0"/>
          <w:numId w:val="3"/>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Renal disease</w:t>
      </w:r>
    </w:p>
    <w:p w:rsidR="00000000" w:rsidDel="00000000" w:rsidP="00000000" w:rsidRDefault="00000000" w:rsidRPr="00000000" w14:paraId="0000013E">
      <w:pPr>
        <w:numPr>
          <w:ilvl w:val="0"/>
          <w:numId w:val="3"/>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Liver disease</w:t>
      </w:r>
    </w:p>
    <w:p w:rsidR="00000000" w:rsidDel="00000000" w:rsidP="00000000" w:rsidRDefault="00000000" w:rsidRPr="00000000" w14:paraId="0000013F">
      <w:pPr>
        <w:numPr>
          <w:ilvl w:val="0"/>
          <w:numId w:val="3"/>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Any other illness</w:t>
      </w:r>
    </w:p>
    <w:p w:rsidR="00000000" w:rsidDel="00000000" w:rsidP="00000000" w:rsidRDefault="00000000" w:rsidRPr="00000000" w14:paraId="00000140">
      <w:pPr>
        <w:spacing w:line="360" w:lineRule="auto"/>
        <w:rPr>
          <w:b w:val="1"/>
          <w:sz w:val="24"/>
          <w:szCs w:val="24"/>
        </w:rPr>
      </w:pPr>
      <w:r w:rsidDel="00000000" w:rsidR="00000000" w:rsidRPr="00000000">
        <w:rPr>
          <w:rtl w:val="0"/>
        </w:rPr>
      </w:r>
    </w:p>
    <w:p w:rsidR="00000000" w:rsidDel="00000000" w:rsidP="00000000" w:rsidRDefault="00000000" w:rsidRPr="00000000" w14:paraId="00000141">
      <w:pPr>
        <w:spacing w:line="360" w:lineRule="auto"/>
        <w:rPr>
          <w:b w:val="1"/>
          <w:sz w:val="24"/>
          <w:szCs w:val="24"/>
        </w:rPr>
      </w:pPr>
      <w:r w:rsidDel="00000000" w:rsidR="00000000" w:rsidRPr="00000000">
        <w:rPr>
          <w:b w:val="1"/>
          <w:sz w:val="24"/>
          <w:szCs w:val="24"/>
          <w:rtl w:val="0"/>
        </w:rPr>
        <w:t xml:space="preserve">Drug History:</w:t>
      </w:r>
    </w:p>
    <w:p w:rsidR="00000000" w:rsidDel="00000000" w:rsidP="00000000" w:rsidRDefault="00000000" w:rsidRPr="00000000" w14:paraId="00000142">
      <w:pPr>
        <w:numPr>
          <w:ilvl w:val="0"/>
          <w:numId w:val="6"/>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Diuretics</w:t>
      </w:r>
    </w:p>
    <w:p w:rsidR="00000000" w:rsidDel="00000000" w:rsidP="00000000" w:rsidRDefault="00000000" w:rsidRPr="00000000" w14:paraId="00000143">
      <w:pPr>
        <w:numPr>
          <w:ilvl w:val="0"/>
          <w:numId w:val="6"/>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Lipid lowering agents:</w:t>
      </w:r>
    </w:p>
    <w:p w:rsidR="00000000" w:rsidDel="00000000" w:rsidP="00000000" w:rsidRDefault="00000000" w:rsidRPr="00000000" w14:paraId="00000144">
      <w:pPr>
        <w:numPr>
          <w:ilvl w:val="0"/>
          <w:numId w:val="6"/>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Steroids</w:t>
      </w:r>
    </w:p>
    <w:p w:rsidR="00000000" w:rsidDel="00000000" w:rsidP="00000000" w:rsidRDefault="00000000" w:rsidRPr="00000000" w14:paraId="00000145">
      <w:pPr>
        <w:numPr>
          <w:ilvl w:val="0"/>
          <w:numId w:val="6"/>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Others</w:t>
      </w:r>
    </w:p>
    <w:p w:rsidR="00000000" w:rsidDel="00000000" w:rsidP="00000000" w:rsidRDefault="00000000" w:rsidRPr="00000000" w14:paraId="00000146">
      <w:pPr>
        <w:spacing w:line="360" w:lineRule="auto"/>
        <w:rPr>
          <w:sz w:val="24"/>
          <w:szCs w:val="24"/>
        </w:rPr>
      </w:pPr>
      <w:r w:rsidDel="00000000" w:rsidR="00000000" w:rsidRPr="00000000">
        <w:rPr>
          <w:rtl w:val="0"/>
        </w:rPr>
      </w:r>
    </w:p>
    <w:p w:rsidR="00000000" w:rsidDel="00000000" w:rsidP="00000000" w:rsidRDefault="00000000" w:rsidRPr="00000000" w14:paraId="00000147">
      <w:pPr>
        <w:spacing w:line="360" w:lineRule="auto"/>
        <w:rPr>
          <w:b w:val="1"/>
          <w:sz w:val="24"/>
          <w:szCs w:val="24"/>
        </w:rPr>
      </w:pPr>
      <w:r w:rsidDel="00000000" w:rsidR="00000000" w:rsidRPr="00000000">
        <w:rPr>
          <w:b w:val="1"/>
          <w:sz w:val="24"/>
          <w:szCs w:val="24"/>
          <w:rtl w:val="0"/>
        </w:rPr>
        <w:t xml:space="preserve">Personal History:</w:t>
      </w:r>
    </w:p>
    <w:p w:rsidR="00000000" w:rsidDel="00000000" w:rsidP="00000000" w:rsidRDefault="00000000" w:rsidRPr="00000000" w14:paraId="00000148">
      <w:pPr>
        <w:numPr>
          <w:ilvl w:val="0"/>
          <w:numId w:val="2"/>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Diet</w:t>
      </w:r>
    </w:p>
    <w:p w:rsidR="00000000" w:rsidDel="00000000" w:rsidP="00000000" w:rsidRDefault="00000000" w:rsidRPr="00000000" w14:paraId="00000149">
      <w:pPr>
        <w:numPr>
          <w:ilvl w:val="0"/>
          <w:numId w:val="2"/>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Smoking</w:t>
      </w:r>
    </w:p>
    <w:p w:rsidR="00000000" w:rsidDel="00000000" w:rsidP="00000000" w:rsidRDefault="00000000" w:rsidRPr="00000000" w14:paraId="0000014A">
      <w:pPr>
        <w:numPr>
          <w:ilvl w:val="0"/>
          <w:numId w:val="2"/>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Alcohol</w:t>
      </w:r>
    </w:p>
    <w:p w:rsidR="00000000" w:rsidDel="00000000" w:rsidP="00000000" w:rsidRDefault="00000000" w:rsidRPr="00000000" w14:paraId="0000014B">
      <w:pPr>
        <w:spacing w:line="360" w:lineRule="auto"/>
        <w:rPr>
          <w:b w:val="1"/>
          <w:sz w:val="24"/>
          <w:szCs w:val="24"/>
        </w:rPr>
      </w:pPr>
      <w:r w:rsidDel="00000000" w:rsidR="00000000" w:rsidRPr="00000000">
        <w:rPr>
          <w:b w:val="1"/>
          <w:sz w:val="24"/>
          <w:szCs w:val="24"/>
          <w:rtl w:val="0"/>
        </w:rPr>
        <w:t xml:space="preserve">Family History:</w:t>
      </w:r>
    </w:p>
    <w:p w:rsidR="00000000" w:rsidDel="00000000" w:rsidP="00000000" w:rsidRDefault="00000000" w:rsidRPr="00000000" w14:paraId="0000014C">
      <w:pPr>
        <w:numPr>
          <w:ilvl w:val="0"/>
          <w:numId w:val="4"/>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Cardiovascular disease</w:t>
      </w:r>
    </w:p>
    <w:p w:rsidR="00000000" w:rsidDel="00000000" w:rsidP="00000000" w:rsidRDefault="00000000" w:rsidRPr="00000000" w14:paraId="0000014D">
      <w:pPr>
        <w:numPr>
          <w:ilvl w:val="0"/>
          <w:numId w:val="4"/>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Hypertension</w:t>
      </w:r>
    </w:p>
    <w:p w:rsidR="00000000" w:rsidDel="00000000" w:rsidP="00000000" w:rsidRDefault="00000000" w:rsidRPr="00000000" w14:paraId="0000014E">
      <w:pPr>
        <w:numPr>
          <w:ilvl w:val="0"/>
          <w:numId w:val="4"/>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Hyperlipidemia:</w:t>
      </w:r>
    </w:p>
    <w:p w:rsidR="00000000" w:rsidDel="00000000" w:rsidP="00000000" w:rsidRDefault="00000000" w:rsidRPr="00000000" w14:paraId="0000014F">
      <w:pPr>
        <w:numPr>
          <w:ilvl w:val="0"/>
          <w:numId w:val="4"/>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Other</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360" w:lineRule="auto"/>
        <w:ind w:left="720" w:right="233" w:firstLine="0"/>
        <w:jc w:val="both"/>
        <w:rPr>
          <w:color w:val="000000"/>
          <w:sz w:val="24"/>
          <w:szCs w:val="24"/>
        </w:rPr>
      </w:pPr>
      <w:r w:rsidDel="00000000" w:rsidR="00000000" w:rsidRPr="00000000">
        <w:rPr>
          <w:rtl w:val="0"/>
        </w:rPr>
      </w:r>
    </w:p>
    <w:p w:rsidR="00000000" w:rsidDel="00000000" w:rsidP="00000000" w:rsidRDefault="00000000" w:rsidRPr="00000000" w14:paraId="00000151">
      <w:pPr>
        <w:spacing w:line="360" w:lineRule="auto"/>
        <w:rPr>
          <w:b w:val="1"/>
          <w:sz w:val="24"/>
          <w:szCs w:val="24"/>
        </w:rPr>
      </w:pPr>
      <w:r w:rsidDel="00000000" w:rsidR="00000000" w:rsidRPr="00000000">
        <w:rPr>
          <w:b w:val="1"/>
          <w:sz w:val="24"/>
          <w:szCs w:val="24"/>
          <w:rtl w:val="0"/>
        </w:rPr>
        <w:t xml:space="preserve">General physical examination:</w:t>
      </w:r>
    </w:p>
    <w:p w:rsidR="00000000" w:rsidDel="00000000" w:rsidP="00000000" w:rsidRDefault="00000000" w:rsidRPr="00000000" w14:paraId="00000152">
      <w:pPr>
        <w:numPr>
          <w:ilvl w:val="0"/>
          <w:numId w:val="9"/>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Built</w:t>
      </w:r>
    </w:p>
    <w:p w:rsidR="00000000" w:rsidDel="00000000" w:rsidP="00000000" w:rsidRDefault="00000000" w:rsidRPr="00000000" w14:paraId="00000153">
      <w:pPr>
        <w:numPr>
          <w:ilvl w:val="0"/>
          <w:numId w:val="9"/>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Height</w:t>
      </w:r>
    </w:p>
    <w:p w:rsidR="00000000" w:rsidDel="00000000" w:rsidP="00000000" w:rsidRDefault="00000000" w:rsidRPr="00000000" w14:paraId="00000154">
      <w:pPr>
        <w:numPr>
          <w:ilvl w:val="0"/>
          <w:numId w:val="9"/>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Weight</w:t>
      </w:r>
    </w:p>
    <w:p w:rsidR="00000000" w:rsidDel="00000000" w:rsidP="00000000" w:rsidRDefault="00000000" w:rsidRPr="00000000" w14:paraId="00000155">
      <w:pPr>
        <w:numPr>
          <w:ilvl w:val="0"/>
          <w:numId w:val="9"/>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Nutrition</w:t>
      </w:r>
    </w:p>
    <w:p w:rsidR="00000000" w:rsidDel="00000000" w:rsidP="00000000" w:rsidRDefault="00000000" w:rsidRPr="00000000" w14:paraId="00000156">
      <w:pPr>
        <w:numPr>
          <w:ilvl w:val="0"/>
          <w:numId w:val="9"/>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Pallor</w:t>
      </w:r>
    </w:p>
    <w:p w:rsidR="00000000" w:rsidDel="00000000" w:rsidP="00000000" w:rsidRDefault="00000000" w:rsidRPr="00000000" w14:paraId="00000157">
      <w:pPr>
        <w:numPr>
          <w:ilvl w:val="0"/>
          <w:numId w:val="9"/>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Icterus</w:t>
      </w:r>
    </w:p>
    <w:p w:rsidR="00000000" w:rsidDel="00000000" w:rsidP="00000000" w:rsidRDefault="00000000" w:rsidRPr="00000000" w14:paraId="00000158">
      <w:pPr>
        <w:numPr>
          <w:ilvl w:val="0"/>
          <w:numId w:val="9"/>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Clubbing</w:t>
      </w:r>
    </w:p>
    <w:p w:rsidR="00000000" w:rsidDel="00000000" w:rsidP="00000000" w:rsidRDefault="00000000" w:rsidRPr="00000000" w14:paraId="00000159">
      <w:pPr>
        <w:numPr>
          <w:ilvl w:val="0"/>
          <w:numId w:val="9"/>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Oedema</w:t>
      </w:r>
    </w:p>
    <w:p w:rsidR="00000000" w:rsidDel="00000000" w:rsidP="00000000" w:rsidRDefault="00000000" w:rsidRPr="00000000" w14:paraId="0000015A">
      <w:pPr>
        <w:numPr>
          <w:ilvl w:val="0"/>
          <w:numId w:val="9"/>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Cyanosis</w:t>
      </w:r>
    </w:p>
    <w:p w:rsidR="00000000" w:rsidDel="00000000" w:rsidP="00000000" w:rsidRDefault="00000000" w:rsidRPr="00000000" w14:paraId="0000015B">
      <w:pPr>
        <w:numPr>
          <w:ilvl w:val="0"/>
          <w:numId w:val="9"/>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Lymphadenopathy</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360" w:lineRule="auto"/>
        <w:ind w:left="720" w:right="233" w:firstLine="0"/>
        <w:jc w:val="both"/>
        <w:rPr>
          <w:color w:val="000000"/>
          <w:sz w:val="24"/>
          <w:szCs w:val="24"/>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360" w:lineRule="auto"/>
        <w:ind w:left="720" w:right="233" w:firstLine="0"/>
        <w:jc w:val="both"/>
        <w:rPr>
          <w:color w:val="000000"/>
          <w:sz w:val="24"/>
          <w:szCs w:val="24"/>
        </w:rPr>
      </w:pPr>
      <w:r w:rsidDel="00000000" w:rsidR="00000000" w:rsidRPr="00000000">
        <w:rPr>
          <w:rtl w:val="0"/>
        </w:rPr>
      </w:r>
    </w:p>
    <w:p w:rsidR="00000000" w:rsidDel="00000000" w:rsidP="00000000" w:rsidRDefault="00000000" w:rsidRPr="00000000" w14:paraId="0000015E">
      <w:pPr>
        <w:spacing w:line="360" w:lineRule="auto"/>
        <w:rPr>
          <w:b w:val="1"/>
          <w:sz w:val="24"/>
          <w:szCs w:val="24"/>
        </w:rPr>
      </w:pPr>
      <w:r w:rsidDel="00000000" w:rsidR="00000000" w:rsidRPr="00000000">
        <w:rPr>
          <w:rtl w:val="0"/>
        </w:rPr>
      </w:r>
    </w:p>
    <w:p w:rsidR="00000000" w:rsidDel="00000000" w:rsidP="00000000" w:rsidRDefault="00000000" w:rsidRPr="00000000" w14:paraId="0000015F">
      <w:pPr>
        <w:spacing w:line="360" w:lineRule="auto"/>
        <w:rPr>
          <w:b w:val="1"/>
          <w:sz w:val="24"/>
          <w:szCs w:val="24"/>
        </w:rPr>
      </w:pPr>
      <w:r w:rsidDel="00000000" w:rsidR="00000000" w:rsidRPr="00000000">
        <w:rPr>
          <w:rtl w:val="0"/>
        </w:rPr>
      </w:r>
    </w:p>
    <w:p w:rsidR="00000000" w:rsidDel="00000000" w:rsidP="00000000" w:rsidRDefault="00000000" w:rsidRPr="00000000" w14:paraId="00000160">
      <w:pPr>
        <w:spacing w:line="360" w:lineRule="auto"/>
        <w:rPr>
          <w:b w:val="1"/>
          <w:sz w:val="24"/>
          <w:szCs w:val="24"/>
        </w:rPr>
      </w:pPr>
      <w:r w:rsidDel="00000000" w:rsidR="00000000" w:rsidRPr="00000000">
        <w:rPr>
          <w:rtl w:val="0"/>
        </w:rPr>
      </w:r>
    </w:p>
    <w:p w:rsidR="00000000" w:rsidDel="00000000" w:rsidP="00000000" w:rsidRDefault="00000000" w:rsidRPr="00000000" w14:paraId="00000161">
      <w:pPr>
        <w:spacing w:line="360" w:lineRule="auto"/>
        <w:rPr>
          <w:b w:val="1"/>
          <w:sz w:val="24"/>
          <w:szCs w:val="24"/>
        </w:rPr>
      </w:pPr>
      <w:r w:rsidDel="00000000" w:rsidR="00000000" w:rsidRPr="00000000">
        <w:rPr>
          <w:rtl w:val="0"/>
        </w:rPr>
      </w:r>
    </w:p>
    <w:p w:rsidR="00000000" w:rsidDel="00000000" w:rsidP="00000000" w:rsidRDefault="00000000" w:rsidRPr="00000000" w14:paraId="00000162">
      <w:pPr>
        <w:spacing w:line="360" w:lineRule="auto"/>
        <w:rPr>
          <w:b w:val="1"/>
          <w:sz w:val="24"/>
          <w:szCs w:val="24"/>
        </w:rPr>
      </w:pPr>
      <w:r w:rsidDel="00000000" w:rsidR="00000000" w:rsidRPr="00000000">
        <w:rPr>
          <w:b w:val="1"/>
          <w:sz w:val="24"/>
          <w:szCs w:val="24"/>
          <w:rtl w:val="0"/>
        </w:rPr>
        <w:t xml:space="preserve">Vitals:</w:t>
      </w:r>
    </w:p>
    <w:p w:rsidR="00000000" w:rsidDel="00000000" w:rsidP="00000000" w:rsidRDefault="00000000" w:rsidRPr="00000000" w14:paraId="00000163">
      <w:pPr>
        <w:numPr>
          <w:ilvl w:val="0"/>
          <w:numId w:val="5"/>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BP (At 30 min interval) </w:t>
        <w:tab/>
        <w:t xml:space="preserve">1._______</w:t>
        <w:tab/>
        <w:t xml:space="preserve"> 2.________</w:t>
        <w:tab/>
        <w:t xml:space="preserve"> 3._______</w:t>
      </w:r>
    </w:p>
    <w:p w:rsidR="00000000" w:rsidDel="00000000" w:rsidP="00000000" w:rsidRDefault="00000000" w:rsidRPr="00000000" w14:paraId="00000164">
      <w:pPr>
        <w:numPr>
          <w:ilvl w:val="0"/>
          <w:numId w:val="5"/>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Pulse</w:t>
      </w:r>
    </w:p>
    <w:p w:rsidR="00000000" w:rsidDel="00000000" w:rsidP="00000000" w:rsidRDefault="00000000" w:rsidRPr="00000000" w14:paraId="00000165">
      <w:pPr>
        <w:numPr>
          <w:ilvl w:val="0"/>
          <w:numId w:val="5"/>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Respiratory rate:</w:t>
      </w:r>
    </w:p>
    <w:p w:rsidR="00000000" w:rsidDel="00000000" w:rsidP="00000000" w:rsidRDefault="00000000" w:rsidRPr="00000000" w14:paraId="00000166">
      <w:pPr>
        <w:spacing w:line="360" w:lineRule="auto"/>
        <w:rPr>
          <w:sz w:val="24"/>
          <w:szCs w:val="24"/>
        </w:rPr>
      </w:pPr>
      <w:r w:rsidDel="00000000" w:rsidR="00000000" w:rsidRPr="00000000">
        <w:rPr>
          <w:rtl w:val="0"/>
        </w:rPr>
      </w:r>
    </w:p>
    <w:p w:rsidR="00000000" w:rsidDel="00000000" w:rsidP="00000000" w:rsidRDefault="00000000" w:rsidRPr="00000000" w14:paraId="00000167">
      <w:pPr>
        <w:spacing w:line="360" w:lineRule="auto"/>
        <w:rPr>
          <w:b w:val="1"/>
          <w:sz w:val="24"/>
          <w:szCs w:val="24"/>
        </w:rPr>
      </w:pPr>
      <w:r w:rsidDel="00000000" w:rsidR="00000000" w:rsidRPr="00000000">
        <w:rPr>
          <w:b w:val="1"/>
          <w:sz w:val="24"/>
          <w:szCs w:val="24"/>
          <w:rtl w:val="0"/>
        </w:rPr>
        <w:t xml:space="preserve">Systemic examination:</w:t>
      </w:r>
    </w:p>
    <w:p w:rsidR="00000000" w:rsidDel="00000000" w:rsidP="00000000" w:rsidRDefault="00000000" w:rsidRPr="00000000" w14:paraId="00000168">
      <w:pPr>
        <w:numPr>
          <w:ilvl w:val="0"/>
          <w:numId w:val="7"/>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Respiratory System</w:t>
      </w:r>
    </w:p>
    <w:p w:rsidR="00000000" w:rsidDel="00000000" w:rsidP="00000000" w:rsidRDefault="00000000" w:rsidRPr="00000000" w14:paraId="00000169">
      <w:pPr>
        <w:numPr>
          <w:ilvl w:val="0"/>
          <w:numId w:val="7"/>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Cardiovascular System</w:t>
      </w:r>
    </w:p>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Abdominal System</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pacing w:line="360" w:lineRule="auto"/>
        <w:ind w:left="720" w:right="233" w:hanging="360"/>
        <w:jc w:val="both"/>
        <w:rPr>
          <w:color w:val="000000"/>
          <w:sz w:val="24"/>
          <w:szCs w:val="24"/>
        </w:rPr>
      </w:pPr>
      <w:r w:rsidDel="00000000" w:rsidR="00000000" w:rsidRPr="00000000">
        <w:rPr>
          <w:color w:val="000000"/>
          <w:sz w:val="24"/>
          <w:szCs w:val="24"/>
          <w:rtl w:val="0"/>
        </w:rPr>
        <w:t xml:space="preserve">Nervous System</w:t>
      </w:r>
    </w:p>
    <w:p w:rsidR="00000000" w:rsidDel="00000000" w:rsidP="00000000" w:rsidRDefault="00000000" w:rsidRPr="00000000" w14:paraId="0000016C">
      <w:pPr>
        <w:spacing w:line="360" w:lineRule="auto"/>
        <w:rPr>
          <w:sz w:val="24"/>
          <w:szCs w:val="24"/>
        </w:rPr>
      </w:pPr>
      <w:r w:rsidDel="00000000" w:rsidR="00000000" w:rsidRPr="00000000">
        <w:rPr>
          <w:rtl w:val="0"/>
        </w:rPr>
      </w:r>
    </w:p>
    <w:p w:rsidR="00000000" w:rsidDel="00000000" w:rsidP="00000000" w:rsidRDefault="00000000" w:rsidRPr="00000000" w14:paraId="0000016D">
      <w:pPr>
        <w:spacing w:line="360" w:lineRule="auto"/>
        <w:rPr>
          <w:sz w:val="24"/>
          <w:szCs w:val="24"/>
        </w:rPr>
      </w:pPr>
      <w:r w:rsidDel="00000000" w:rsidR="00000000" w:rsidRPr="00000000">
        <w:rPr>
          <w:rtl w:val="0"/>
        </w:rPr>
      </w:r>
    </w:p>
    <w:p w:rsidR="00000000" w:rsidDel="00000000" w:rsidP="00000000" w:rsidRDefault="00000000" w:rsidRPr="00000000" w14:paraId="0000016E">
      <w:pPr>
        <w:spacing w:line="360" w:lineRule="auto"/>
        <w:rPr>
          <w:sz w:val="24"/>
          <w:szCs w:val="24"/>
        </w:rPr>
      </w:pPr>
      <w:r w:rsidDel="00000000" w:rsidR="00000000" w:rsidRPr="00000000">
        <w:rPr>
          <w:rtl w:val="0"/>
        </w:rPr>
      </w:r>
    </w:p>
    <w:p w:rsidR="00000000" w:rsidDel="00000000" w:rsidP="00000000" w:rsidRDefault="00000000" w:rsidRPr="00000000" w14:paraId="0000016F">
      <w:pPr>
        <w:spacing w:line="360" w:lineRule="auto"/>
        <w:rPr>
          <w:b w:val="1"/>
          <w:sz w:val="24"/>
          <w:szCs w:val="24"/>
        </w:rPr>
      </w:pPr>
      <w:r w:rsidDel="00000000" w:rsidR="00000000" w:rsidRPr="00000000">
        <w:rPr>
          <w:b w:val="1"/>
          <w:sz w:val="24"/>
          <w:szCs w:val="24"/>
          <w:rtl w:val="0"/>
        </w:rPr>
        <w:t xml:space="preserve">Investigations:</w:t>
      </w:r>
    </w:p>
    <w:p w:rsidR="00000000" w:rsidDel="00000000" w:rsidP="00000000" w:rsidRDefault="00000000" w:rsidRPr="00000000" w14:paraId="00000170">
      <w:pPr>
        <w:numPr>
          <w:ilvl w:val="0"/>
          <w:numId w:val="15"/>
        </w:numPr>
        <w:pBdr>
          <w:top w:space="0" w:sz="0" w:val="nil"/>
          <w:left w:space="0" w:sz="0" w:val="nil"/>
          <w:bottom w:space="0" w:sz="0" w:val="nil"/>
          <w:right w:space="0" w:sz="0" w:val="nil"/>
          <w:between w:space="0" w:sz="0" w:val="nil"/>
        </w:pBdr>
        <w:spacing w:line="360" w:lineRule="auto"/>
        <w:ind w:left="720" w:right="233" w:hanging="360"/>
        <w:jc w:val="both"/>
        <w:rPr>
          <w:b w:val="1"/>
          <w:color w:val="000000"/>
          <w:sz w:val="24"/>
          <w:szCs w:val="24"/>
        </w:rPr>
      </w:pPr>
      <w:r w:rsidDel="00000000" w:rsidR="00000000" w:rsidRPr="00000000">
        <w:rPr>
          <w:color w:val="000000"/>
          <w:sz w:val="24"/>
          <w:szCs w:val="24"/>
          <w:rtl w:val="0"/>
        </w:rPr>
        <w:t xml:space="preserve">Serum Triglyceride</w:t>
        <w:tab/>
        <w:tab/>
        <w:t xml:space="preserve"> </w:t>
        <w:tab/>
        <w:t xml:space="preserve">mg/dl</w:t>
      </w:r>
      <w:r w:rsidDel="00000000" w:rsidR="00000000" w:rsidRPr="00000000">
        <w:rPr>
          <w:rtl w:val="0"/>
        </w:rPr>
      </w:r>
    </w:p>
    <w:p w:rsidR="00000000" w:rsidDel="00000000" w:rsidP="00000000" w:rsidRDefault="00000000" w:rsidRPr="00000000" w14:paraId="00000171">
      <w:pPr>
        <w:numPr>
          <w:ilvl w:val="0"/>
          <w:numId w:val="15"/>
        </w:numPr>
        <w:pBdr>
          <w:top w:space="0" w:sz="0" w:val="nil"/>
          <w:left w:space="0" w:sz="0" w:val="nil"/>
          <w:bottom w:space="0" w:sz="0" w:val="nil"/>
          <w:right w:space="0" w:sz="0" w:val="nil"/>
          <w:between w:space="0" w:sz="0" w:val="nil"/>
        </w:pBdr>
        <w:spacing w:line="360" w:lineRule="auto"/>
        <w:ind w:left="720" w:right="233" w:hanging="360"/>
        <w:jc w:val="both"/>
        <w:rPr>
          <w:b w:val="1"/>
          <w:color w:val="000000"/>
          <w:sz w:val="24"/>
          <w:szCs w:val="24"/>
        </w:rPr>
      </w:pPr>
      <w:r w:rsidDel="00000000" w:rsidR="00000000" w:rsidRPr="00000000">
        <w:rPr>
          <w:color w:val="000000"/>
          <w:sz w:val="24"/>
          <w:szCs w:val="24"/>
          <w:rtl w:val="0"/>
        </w:rPr>
        <w:t xml:space="preserve">Serum Cholesterol </w:t>
        <w:tab/>
        <w:tab/>
        <w:tab/>
        <w:t xml:space="preserve">mg/dl</w:t>
      </w:r>
      <w:r w:rsidDel="00000000" w:rsidR="00000000" w:rsidRPr="00000000">
        <w:rPr>
          <w:rtl w:val="0"/>
        </w:rPr>
      </w:r>
    </w:p>
    <w:p w:rsidR="00000000" w:rsidDel="00000000" w:rsidP="00000000" w:rsidRDefault="00000000" w:rsidRPr="00000000" w14:paraId="00000172">
      <w:pPr>
        <w:numPr>
          <w:ilvl w:val="0"/>
          <w:numId w:val="15"/>
        </w:numPr>
        <w:pBdr>
          <w:top w:space="0" w:sz="0" w:val="nil"/>
          <w:left w:space="0" w:sz="0" w:val="nil"/>
          <w:bottom w:space="0" w:sz="0" w:val="nil"/>
          <w:right w:space="0" w:sz="0" w:val="nil"/>
          <w:between w:space="0" w:sz="0" w:val="nil"/>
        </w:pBdr>
        <w:spacing w:line="360" w:lineRule="auto"/>
        <w:ind w:left="720" w:right="233" w:hanging="360"/>
        <w:jc w:val="both"/>
        <w:rPr>
          <w:b w:val="1"/>
          <w:color w:val="000000"/>
          <w:sz w:val="24"/>
          <w:szCs w:val="24"/>
        </w:rPr>
      </w:pPr>
      <w:r w:rsidDel="00000000" w:rsidR="00000000" w:rsidRPr="00000000">
        <w:rPr>
          <w:color w:val="000000"/>
          <w:sz w:val="24"/>
          <w:szCs w:val="24"/>
          <w:rtl w:val="0"/>
        </w:rPr>
        <w:t xml:space="preserve">Serum VLDL</w:t>
        <w:tab/>
        <w:tab/>
        <w:tab/>
        <w:tab/>
        <w:t xml:space="preserve"> mg/dl</w:t>
      </w:r>
      <w:r w:rsidDel="00000000" w:rsidR="00000000" w:rsidRPr="00000000">
        <w:rPr>
          <w:rtl w:val="0"/>
        </w:rPr>
      </w:r>
    </w:p>
    <w:p w:rsidR="00000000" w:rsidDel="00000000" w:rsidP="00000000" w:rsidRDefault="00000000" w:rsidRPr="00000000" w14:paraId="00000173">
      <w:pPr>
        <w:numPr>
          <w:ilvl w:val="0"/>
          <w:numId w:val="15"/>
        </w:numPr>
        <w:pBdr>
          <w:top w:space="0" w:sz="0" w:val="nil"/>
          <w:left w:space="0" w:sz="0" w:val="nil"/>
          <w:bottom w:space="0" w:sz="0" w:val="nil"/>
          <w:right w:space="0" w:sz="0" w:val="nil"/>
          <w:between w:space="0" w:sz="0" w:val="nil"/>
        </w:pBdr>
        <w:spacing w:line="360" w:lineRule="auto"/>
        <w:ind w:left="720" w:right="233" w:hanging="360"/>
        <w:jc w:val="both"/>
        <w:rPr>
          <w:b w:val="1"/>
          <w:color w:val="000000"/>
          <w:sz w:val="24"/>
          <w:szCs w:val="24"/>
        </w:rPr>
      </w:pPr>
      <w:r w:rsidDel="00000000" w:rsidR="00000000" w:rsidRPr="00000000">
        <w:rPr>
          <w:color w:val="000000"/>
          <w:sz w:val="24"/>
          <w:szCs w:val="24"/>
          <w:rtl w:val="0"/>
        </w:rPr>
        <w:t xml:space="preserve">Serum HDL </w:t>
        <w:tab/>
        <w:tab/>
        <w:tab/>
        <w:tab/>
        <w:t xml:space="preserve">mg/dl</w:t>
      </w:r>
      <w:r w:rsidDel="00000000" w:rsidR="00000000" w:rsidRPr="00000000">
        <w:rPr>
          <w:rtl w:val="0"/>
        </w:rPr>
      </w:r>
    </w:p>
    <w:p w:rsidR="00000000" w:rsidDel="00000000" w:rsidP="00000000" w:rsidRDefault="00000000" w:rsidRPr="00000000" w14:paraId="00000174">
      <w:pPr>
        <w:numPr>
          <w:ilvl w:val="0"/>
          <w:numId w:val="15"/>
        </w:numPr>
        <w:pBdr>
          <w:top w:space="0" w:sz="0" w:val="nil"/>
          <w:left w:space="0" w:sz="0" w:val="nil"/>
          <w:bottom w:space="0" w:sz="0" w:val="nil"/>
          <w:right w:space="0" w:sz="0" w:val="nil"/>
          <w:between w:space="0" w:sz="0" w:val="nil"/>
        </w:pBdr>
        <w:spacing w:line="360" w:lineRule="auto"/>
        <w:ind w:left="720" w:right="233" w:hanging="360"/>
        <w:jc w:val="both"/>
        <w:rPr>
          <w:b w:val="1"/>
          <w:color w:val="000000"/>
          <w:sz w:val="24"/>
          <w:szCs w:val="24"/>
        </w:rPr>
      </w:pPr>
      <w:r w:rsidDel="00000000" w:rsidR="00000000" w:rsidRPr="00000000">
        <w:rPr>
          <w:color w:val="000000"/>
          <w:sz w:val="24"/>
          <w:szCs w:val="24"/>
          <w:rtl w:val="0"/>
        </w:rPr>
        <w:t xml:space="preserve">Serum LDL </w:t>
        <w:tab/>
        <w:tab/>
        <w:tab/>
        <w:tab/>
        <w:t xml:space="preserve">mg/dl</w:t>
      </w:r>
      <w:r w:rsidDel="00000000" w:rsidR="00000000" w:rsidRPr="00000000">
        <w:rPr>
          <w:rtl w:val="0"/>
        </w:rPr>
      </w:r>
    </w:p>
    <w:p w:rsidR="00000000" w:rsidDel="00000000" w:rsidP="00000000" w:rsidRDefault="00000000" w:rsidRPr="00000000" w14:paraId="00000175">
      <w:pPr>
        <w:numPr>
          <w:ilvl w:val="0"/>
          <w:numId w:val="15"/>
        </w:numPr>
        <w:pBdr>
          <w:top w:space="0" w:sz="0" w:val="nil"/>
          <w:left w:space="0" w:sz="0" w:val="nil"/>
          <w:bottom w:space="0" w:sz="0" w:val="nil"/>
          <w:right w:space="0" w:sz="0" w:val="nil"/>
          <w:between w:space="0" w:sz="0" w:val="nil"/>
        </w:pBdr>
        <w:spacing w:line="360" w:lineRule="auto"/>
        <w:ind w:left="720" w:right="233" w:hanging="360"/>
        <w:jc w:val="both"/>
        <w:rPr>
          <w:b w:val="1"/>
          <w:color w:val="000000"/>
          <w:sz w:val="24"/>
          <w:szCs w:val="24"/>
        </w:rPr>
      </w:pPr>
      <w:r w:rsidDel="00000000" w:rsidR="00000000" w:rsidRPr="00000000">
        <w:rPr>
          <w:color w:val="000000"/>
          <w:sz w:val="24"/>
          <w:szCs w:val="24"/>
          <w:rtl w:val="0"/>
        </w:rPr>
        <w:t xml:space="preserve">Serum Uric acid </w:t>
        <w:tab/>
        <w:tab/>
        <w:tab/>
        <w:t xml:space="preserve">mg/dl</w:t>
      </w:r>
      <w:r w:rsidDel="00000000" w:rsidR="00000000" w:rsidRPr="00000000">
        <w:rPr>
          <w:rtl w:val="0"/>
        </w:rPr>
      </w:r>
    </w:p>
    <w:p w:rsidR="00000000" w:rsidDel="00000000" w:rsidP="00000000" w:rsidRDefault="00000000" w:rsidRPr="00000000" w14:paraId="00000176">
      <w:pPr>
        <w:numPr>
          <w:ilvl w:val="0"/>
          <w:numId w:val="15"/>
        </w:numPr>
        <w:pBdr>
          <w:top w:space="0" w:sz="0" w:val="nil"/>
          <w:left w:space="0" w:sz="0" w:val="nil"/>
          <w:bottom w:space="0" w:sz="0" w:val="nil"/>
          <w:right w:space="0" w:sz="0" w:val="nil"/>
          <w:between w:space="0" w:sz="0" w:val="nil"/>
        </w:pBdr>
        <w:spacing w:line="360" w:lineRule="auto"/>
        <w:ind w:left="720" w:right="233" w:hanging="360"/>
        <w:jc w:val="both"/>
        <w:rPr>
          <w:b w:val="1"/>
          <w:color w:val="000000"/>
          <w:sz w:val="24"/>
          <w:szCs w:val="24"/>
        </w:rPr>
      </w:pPr>
      <w:r w:rsidDel="00000000" w:rsidR="00000000" w:rsidRPr="00000000">
        <w:rPr>
          <w:color w:val="000000"/>
          <w:sz w:val="24"/>
          <w:szCs w:val="24"/>
          <w:rtl w:val="0"/>
        </w:rPr>
        <w:t xml:space="preserve">Blood glucose </w:t>
        <w:tab/>
        <w:tab/>
        <w:tab/>
        <w:tab/>
        <w:t xml:space="preserve">mg/dl</w:t>
      </w:r>
      <w:r w:rsidDel="00000000" w:rsidR="00000000" w:rsidRPr="00000000">
        <w:rPr>
          <w:rtl w:val="0"/>
        </w:rPr>
      </w:r>
    </w:p>
    <w:p w:rsidR="00000000" w:rsidDel="00000000" w:rsidP="00000000" w:rsidRDefault="00000000" w:rsidRPr="00000000" w14:paraId="00000177">
      <w:pPr>
        <w:numPr>
          <w:ilvl w:val="0"/>
          <w:numId w:val="15"/>
        </w:numPr>
        <w:pBdr>
          <w:top w:space="0" w:sz="0" w:val="nil"/>
          <w:left w:space="0" w:sz="0" w:val="nil"/>
          <w:bottom w:space="0" w:sz="0" w:val="nil"/>
          <w:right w:space="0" w:sz="0" w:val="nil"/>
          <w:between w:space="0" w:sz="0" w:val="nil"/>
        </w:pBdr>
        <w:spacing w:line="360" w:lineRule="auto"/>
        <w:ind w:left="720" w:right="233" w:hanging="360"/>
        <w:jc w:val="both"/>
        <w:rPr>
          <w:b w:val="1"/>
          <w:color w:val="000000"/>
          <w:sz w:val="24"/>
          <w:szCs w:val="24"/>
        </w:rPr>
      </w:pPr>
      <w:r w:rsidDel="00000000" w:rsidR="00000000" w:rsidRPr="00000000">
        <w:rPr>
          <w:color w:val="000000"/>
          <w:sz w:val="24"/>
          <w:szCs w:val="24"/>
          <w:rtl w:val="0"/>
        </w:rPr>
        <w:t xml:space="preserve">Serum urea </w:t>
        <w:tab/>
        <w:tab/>
        <w:tab/>
        <w:tab/>
        <w:t xml:space="preserve">mg/dl</w:t>
      </w:r>
      <w:r w:rsidDel="00000000" w:rsidR="00000000" w:rsidRPr="00000000">
        <w:rPr>
          <w:rtl w:val="0"/>
        </w:rPr>
      </w:r>
    </w:p>
    <w:p w:rsidR="00000000" w:rsidDel="00000000" w:rsidP="00000000" w:rsidRDefault="00000000" w:rsidRPr="00000000" w14:paraId="00000178">
      <w:pPr>
        <w:numPr>
          <w:ilvl w:val="0"/>
          <w:numId w:val="15"/>
        </w:numPr>
        <w:pBdr>
          <w:top w:space="0" w:sz="0" w:val="nil"/>
          <w:left w:space="0" w:sz="0" w:val="nil"/>
          <w:bottom w:space="0" w:sz="0" w:val="nil"/>
          <w:right w:space="0" w:sz="0" w:val="nil"/>
          <w:between w:space="0" w:sz="0" w:val="nil"/>
        </w:pBdr>
        <w:spacing w:line="360" w:lineRule="auto"/>
        <w:ind w:left="720" w:right="233" w:hanging="360"/>
        <w:jc w:val="both"/>
        <w:rPr>
          <w:b w:val="1"/>
          <w:color w:val="000000"/>
          <w:sz w:val="24"/>
          <w:szCs w:val="24"/>
        </w:rPr>
      </w:pPr>
      <w:r w:rsidDel="00000000" w:rsidR="00000000" w:rsidRPr="00000000">
        <w:rPr>
          <w:color w:val="000000"/>
          <w:sz w:val="24"/>
          <w:szCs w:val="24"/>
          <w:rtl w:val="0"/>
        </w:rPr>
        <w:t xml:space="preserve">Serum creatinine </w:t>
        <w:tab/>
        <w:tab/>
        <w:tab/>
        <w:t xml:space="preserve">mg/d</w:t>
      </w:r>
      <w:r w:rsidDel="00000000" w:rsidR="00000000" w:rsidRPr="00000000">
        <w:rPr>
          <w:rtl w:val="0"/>
        </w:rPr>
      </w:r>
    </w:p>
    <w:sectPr>
      <w:type w:val="nextPage"/>
      <w:pgSz w:h="16840" w:w="1190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834" w:hanging="358.99999999999994"/>
      </w:pPr>
      <w:rPr>
        <w:sz w:val="24"/>
        <w:szCs w:val="24"/>
      </w:rPr>
    </w:lvl>
    <w:lvl w:ilvl="1">
      <w:start w:val="0"/>
      <w:numFmt w:val="bullet"/>
      <w:lvlText w:val="•"/>
      <w:lvlJc w:val="left"/>
      <w:pPr>
        <w:ind w:left="1599" w:hanging="360"/>
      </w:pPr>
      <w:rPr/>
    </w:lvl>
    <w:lvl w:ilvl="2">
      <w:start w:val="0"/>
      <w:numFmt w:val="bullet"/>
      <w:lvlText w:val="•"/>
      <w:lvlJc w:val="left"/>
      <w:pPr>
        <w:ind w:left="2358" w:hanging="360"/>
      </w:pPr>
      <w:rPr/>
    </w:lvl>
    <w:lvl w:ilvl="3">
      <w:start w:val="0"/>
      <w:numFmt w:val="bullet"/>
      <w:lvlText w:val="•"/>
      <w:lvlJc w:val="left"/>
      <w:pPr>
        <w:ind w:left="3118" w:hanging="360"/>
      </w:pPr>
      <w:rPr/>
    </w:lvl>
    <w:lvl w:ilvl="4">
      <w:start w:val="0"/>
      <w:numFmt w:val="bullet"/>
      <w:lvlText w:val="•"/>
      <w:lvlJc w:val="left"/>
      <w:pPr>
        <w:ind w:left="3877" w:hanging="360"/>
      </w:pPr>
      <w:rPr/>
    </w:lvl>
    <w:lvl w:ilvl="5">
      <w:start w:val="0"/>
      <w:numFmt w:val="bullet"/>
      <w:lvlText w:val="•"/>
      <w:lvlJc w:val="left"/>
      <w:pPr>
        <w:ind w:left="4637" w:hanging="360"/>
      </w:pPr>
      <w:rPr/>
    </w:lvl>
    <w:lvl w:ilvl="6">
      <w:start w:val="0"/>
      <w:numFmt w:val="bullet"/>
      <w:lvlText w:val="•"/>
      <w:lvlJc w:val="left"/>
      <w:pPr>
        <w:ind w:left="5396" w:hanging="360"/>
      </w:pPr>
      <w:rPr/>
    </w:lvl>
    <w:lvl w:ilvl="7">
      <w:start w:val="0"/>
      <w:numFmt w:val="bullet"/>
      <w:lvlText w:val="•"/>
      <w:lvlJc w:val="left"/>
      <w:pPr>
        <w:ind w:left="6155" w:hanging="360"/>
      </w:pPr>
      <w:rPr/>
    </w:lvl>
    <w:lvl w:ilvl="8">
      <w:start w:val="0"/>
      <w:numFmt w:val="bullet"/>
      <w:lvlText w:val="•"/>
      <w:lvlJc w:val="left"/>
      <w:pPr>
        <w:ind w:left="6915"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484" w:hanging="264"/>
      </w:pPr>
      <w:rPr>
        <w:rFonts w:ascii="Times New Roman" w:cs="Times New Roman" w:eastAsia="Times New Roman" w:hAnsi="Times New Roman"/>
        <w:sz w:val="26"/>
        <w:szCs w:val="26"/>
      </w:rPr>
    </w:lvl>
    <w:lvl w:ilvl="1">
      <w:start w:val="0"/>
      <w:numFmt w:val="bullet"/>
      <w:lvlText w:val="●"/>
      <w:lvlJc w:val="left"/>
      <w:pPr>
        <w:ind w:left="940" w:hanging="360"/>
      </w:pPr>
      <w:rPr>
        <w:rFonts w:ascii="Noto Sans Symbols" w:cs="Noto Sans Symbols" w:eastAsia="Noto Sans Symbols" w:hAnsi="Noto Sans Symbols"/>
        <w:color w:val="0c0c0c"/>
        <w:sz w:val="26"/>
        <w:szCs w:val="26"/>
      </w:rPr>
    </w:lvl>
    <w:lvl w:ilvl="2">
      <w:start w:val="0"/>
      <w:numFmt w:val="bullet"/>
      <w:lvlText w:val="•"/>
      <w:lvlJc w:val="left"/>
      <w:pPr>
        <w:ind w:left="1917" w:hanging="360"/>
      </w:pPr>
      <w:rPr/>
    </w:lvl>
    <w:lvl w:ilvl="3">
      <w:start w:val="0"/>
      <w:numFmt w:val="bullet"/>
      <w:lvlText w:val="•"/>
      <w:lvlJc w:val="left"/>
      <w:pPr>
        <w:ind w:left="2895" w:hanging="360"/>
      </w:pPr>
      <w:rPr/>
    </w:lvl>
    <w:lvl w:ilvl="4">
      <w:start w:val="0"/>
      <w:numFmt w:val="bullet"/>
      <w:lvlText w:val="•"/>
      <w:lvlJc w:val="left"/>
      <w:pPr>
        <w:ind w:left="3873" w:hanging="360"/>
      </w:pPr>
      <w:rPr/>
    </w:lvl>
    <w:lvl w:ilvl="5">
      <w:start w:val="0"/>
      <w:numFmt w:val="bullet"/>
      <w:lvlText w:val="•"/>
      <w:lvlJc w:val="left"/>
      <w:pPr>
        <w:ind w:left="4851" w:hanging="360"/>
      </w:pPr>
      <w:rPr/>
    </w:lvl>
    <w:lvl w:ilvl="6">
      <w:start w:val="0"/>
      <w:numFmt w:val="bullet"/>
      <w:lvlText w:val="•"/>
      <w:lvlJc w:val="left"/>
      <w:pPr>
        <w:ind w:left="5828" w:hanging="360"/>
      </w:pPr>
      <w:rPr/>
    </w:lvl>
    <w:lvl w:ilvl="7">
      <w:start w:val="0"/>
      <w:numFmt w:val="bullet"/>
      <w:lvlText w:val="•"/>
      <w:lvlJc w:val="left"/>
      <w:pPr>
        <w:ind w:left="6806" w:hanging="360"/>
      </w:pPr>
      <w:rPr/>
    </w:lvl>
    <w:lvl w:ilvl="8">
      <w:start w:val="0"/>
      <w:numFmt w:val="bullet"/>
      <w:lvlText w:val="•"/>
      <w:lvlJc w:val="left"/>
      <w:pPr>
        <w:ind w:left="7784" w:hanging="360"/>
      </w:pPr>
      <w:rPr/>
    </w:lvl>
  </w:abstractNum>
  <w:abstractNum w:abstractNumId="11">
    <w:lvl w:ilvl="0">
      <w:start w:val="1"/>
      <w:numFmt w:val="decimal"/>
      <w:lvlText w:val="%1)"/>
      <w:lvlJc w:val="left"/>
      <w:pPr>
        <w:ind w:left="834" w:hanging="358.99999999999994"/>
      </w:pPr>
      <w:rPr/>
    </w:lvl>
    <w:lvl w:ilvl="1">
      <w:start w:val="1"/>
      <w:numFmt w:val="lowerLetter"/>
      <w:lvlText w:val="%2."/>
      <w:lvlJc w:val="left"/>
      <w:pPr>
        <w:ind w:left="1554" w:hanging="360"/>
      </w:pPr>
      <w:rPr/>
    </w:lvl>
    <w:lvl w:ilvl="2">
      <w:start w:val="1"/>
      <w:numFmt w:val="lowerRoman"/>
      <w:lvlText w:val="%3."/>
      <w:lvlJc w:val="right"/>
      <w:pPr>
        <w:ind w:left="2274" w:hanging="180"/>
      </w:pPr>
      <w:rPr/>
    </w:lvl>
    <w:lvl w:ilvl="3">
      <w:start w:val="1"/>
      <w:numFmt w:val="decimal"/>
      <w:lvlText w:val="%4."/>
      <w:lvlJc w:val="left"/>
      <w:pPr>
        <w:ind w:left="2994" w:hanging="360"/>
      </w:pPr>
      <w:rPr/>
    </w:lvl>
    <w:lvl w:ilvl="4">
      <w:start w:val="1"/>
      <w:numFmt w:val="lowerLetter"/>
      <w:lvlText w:val="%5."/>
      <w:lvlJc w:val="left"/>
      <w:pPr>
        <w:ind w:left="3714" w:hanging="360"/>
      </w:pPr>
      <w:rPr/>
    </w:lvl>
    <w:lvl w:ilvl="5">
      <w:start w:val="1"/>
      <w:numFmt w:val="lowerRoman"/>
      <w:lvlText w:val="%6."/>
      <w:lvlJc w:val="right"/>
      <w:pPr>
        <w:ind w:left="4434" w:hanging="180"/>
      </w:pPr>
      <w:rPr/>
    </w:lvl>
    <w:lvl w:ilvl="6">
      <w:start w:val="1"/>
      <w:numFmt w:val="decimal"/>
      <w:lvlText w:val="%7."/>
      <w:lvlJc w:val="left"/>
      <w:pPr>
        <w:ind w:left="5154" w:hanging="360"/>
      </w:pPr>
      <w:rPr/>
    </w:lvl>
    <w:lvl w:ilvl="7">
      <w:start w:val="1"/>
      <w:numFmt w:val="lowerLetter"/>
      <w:lvlText w:val="%8."/>
      <w:lvlJc w:val="left"/>
      <w:pPr>
        <w:ind w:left="5874" w:hanging="360"/>
      </w:pPr>
      <w:rPr/>
    </w:lvl>
    <w:lvl w:ilvl="8">
      <w:start w:val="1"/>
      <w:numFmt w:val="lowerRoman"/>
      <w:lvlText w:val="%9."/>
      <w:lvlJc w:val="right"/>
      <w:pPr>
        <w:ind w:left="6594" w:hanging="180"/>
      </w:pPr>
      <w:rPr/>
    </w:lvl>
  </w:abstractNum>
  <w:abstractNum w:abstractNumId="12">
    <w:lvl w:ilvl="0">
      <w:start w:val="1"/>
      <w:numFmt w:val="decimal"/>
      <w:lvlText w:val="%1)"/>
      <w:lvlJc w:val="left"/>
      <w:pPr>
        <w:ind w:left="834" w:hanging="358.99999999999994"/>
      </w:pPr>
      <w:rPr>
        <w:b w:val="0"/>
      </w:rPr>
    </w:lvl>
    <w:lvl w:ilvl="1">
      <w:start w:val="0"/>
      <w:numFmt w:val="bullet"/>
      <w:lvlText w:val="-"/>
      <w:lvlJc w:val="left"/>
      <w:pPr>
        <w:ind w:left="1554" w:hanging="360"/>
      </w:pPr>
      <w:rPr>
        <w:rFonts w:ascii="Times New Roman" w:cs="Times New Roman" w:eastAsia="Times New Roman" w:hAnsi="Times New Roman"/>
      </w:rPr>
    </w:lvl>
    <w:lvl w:ilvl="2">
      <w:start w:val="1"/>
      <w:numFmt w:val="decimal"/>
      <w:lvlText w:val="%3."/>
      <w:lvlJc w:val="left"/>
      <w:pPr>
        <w:ind w:left="2454" w:hanging="360"/>
      </w:pPr>
      <w:rPr>
        <w:b w:val="0"/>
      </w:rPr>
    </w:lvl>
    <w:lvl w:ilvl="3">
      <w:start w:val="1"/>
      <w:numFmt w:val="decimal"/>
      <w:lvlText w:val="%4."/>
      <w:lvlJc w:val="left"/>
      <w:pPr>
        <w:ind w:left="2994" w:hanging="360"/>
      </w:pPr>
      <w:rPr/>
    </w:lvl>
    <w:lvl w:ilvl="4">
      <w:start w:val="1"/>
      <w:numFmt w:val="lowerLetter"/>
      <w:lvlText w:val="%5."/>
      <w:lvlJc w:val="left"/>
      <w:pPr>
        <w:ind w:left="3714" w:hanging="360"/>
      </w:pPr>
      <w:rPr/>
    </w:lvl>
    <w:lvl w:ilvl="5">
      <w:start w:val="1"/>
      <w:numFmt w:val="lowerRoman"/>
      <w:lvlText w:val="%6."/>
      <w:lvlJc w:val="right"/>
      <w:pPr>
        <w:ind w:left="4434" w:hanging="180"/>
      </w:pPr>
      <w:rPr/>
    </w:lvl>
    <w:lvl w:ilvl="6">
      <w:start w:val="1"/>
      <w:numFmt w:val="decimal"/>
      <w:lvlText w:val="%7."/>
      <w:lvlJc w:val="left"/>
      <w:pPr>
        <w:ind w:left="5154" w:hanging="360"/>
      </w:pPr>
      <w:rPr/>
    </w:lvl>
    <w:lvl w:ilvl="7">
      <w:start w:val="1"/>
      <w:numFmt w:val="lowerLetter"/>
      <w:lvlText w:val="%8."/>
      <w:lvlJc w:val="left"/>
      <w:pPr>
        <w:ind w:left="5874" w:hanging="360"/>
      </w:pPr>
      <w:rPr/>
    </w:lvl>
    <w:lvl w:ilvl="8">
      <w:start w:val="1"/>
      <w:numFmt w:val="lowerRoman"/>
      <w:lvlText w:val="%9."/>
      <w:lvlJc w:val="right"/>
      <w:pPr>
        <w:ind w:left="6594" w:hanging="180"/>
      </w:pPr>
      <w:rPr/>
    </w:lvl>
  </w:abstractNum>
  <w:abstractNum w:abstractNumId="13">
    <w:lvl w:ilvl="0">
      <w:start w:val="1"/>
      <w:numFmt w:val="bullet"/>
      <w:lvlText w:val="●"/>
      <w:lvlJc w:val="left"/>
      <w:pPr>
        <w:ind w:left="834" w:hanging="358.99999999999994"/>
      </w:pPr>
      <w:rPr>
        <w:rFonts w:ascii="Noto Sans Symbols" w:cs="Noto Sans Symbols" w:eastAsia="Noto Sans Symbols" w:hAnsi="Noto Sans Symbols"/>
      </w:rPr>
    </w:lvl>
    <w:lvl w:ilvl="1">
      <w:start w:val="1"/>
      <w:numFmt w:val="bullet"/>
      <w:lvlText w:val="o"/>
      <w:lvlJc w:val="left"/>
      <w:pPr>
        <w:ind w:left="1554" w:hanging="360"/>
      </w:pPr>
      <w:rPr>
        <w:rFonts w:ascii="Courier New" w:cs="Courier New" w:eastAsia="Courier New" w:hAnsi="Courier New"/>
      </w:rPr>
    </w:lvl>
    <w:lvl w:ilvl="2">
      <w:start w:val="1"/>
      <w:numFmt w:val="bullet"/>
      <w:lvlText w:val="▪"/>
      <w:lvlJc w:val="left"/>
      <w:pPr>
        <w:ind w:left="2274" w:hanging="360"/>
      </w:pPr>
      <w:rPr>
        <w:rFonts w:ascii="Noto Sans Symbols" w:cs="Noto Sans Symbols" w:eastAsia="Noto Sans Symbols" w:hAnsi="Noto Sans Symbols"/>
      </w:rPr>
    </w:lvl>
    <w:lvl w:ilvl="3">
      <w:start w:val="1"/>
      <w:numFmt w:val="bullet"/>
      <w:lvlText w:val="●"/>
      <w:lvlJc w:val="left"/>
      <w:pPr>
        <w:ind w:left="2994" w:hanging="360"/>
      </w:pPr>
      <w:rPr>
        <w:rFonts w:ascii="Noto Sans Symbols" w:cs="Noto Sans Symbols" w:eastAsia="Noto Sans Symbols" w:hAnsi="Noto Sans Symbols"/>
      </w:rPr>
    </w:lvl>
    <w:lvl w:ilvl="4">
      <w:start w:val="1"/>
      <w:numFmt w:val="bullet"/>
      <w:lvlText w:val="o"/>
      <w:lvlJc w:val="left"/>
      <w:pPr>
        <w:ind w:left="3714" w:hanging="360"/>
      </w:pPr>
      <w:rPr>
        <w:rFonts w:ascii="Courier New" w:cs="Courier New" w:eastAsia="Courier New" w:hAnsi="Courier New"/>
      </w:rPr>
    </w:lvl>
    <w:lvl w:ilvl="5">
      <w:start w:val="1"/>
      <w:numFmt w:val="bullet"/>
      <w:lvlText w:val="▪"/>
      <w:lvlJc w:val="left"/>
      <w:pPr>
        <w:ind w:left="4434" w:hanging="360"/>
      </w:pPr>
      <w:rPr>
        <w:rFonts w:ascii="Noto Sans Symbols" w:cs="Noto Sans Symbols" w:eastAsia="Noto Sans Symbols" w:hAnsi="Noto Sans Symbols"/>
      </w:rPr>
    </w:lvl>
    <w:lvl w:ilvl="6">
      <w:start w:val="1"/>
      <w:numFmt w:val="bullet"/>
      <w:lvlText w:val="●"/>
      <w:lvlJc w:val="left"/>
      <w:pPr>
        <w:ind w:left="5154" w:hanging="360"/>
      </w:pPr>
      <w:rPr>
        <w:rFonts w:ascii="Noto Sans Symbols" w:cs="Noto Sans Symbols" w:eastAsia="Noto Sans Symbols" w:hAnsi="Noto Sans Symbols"/>
      </w:rPr>
    </w:lvl>
    <w:lvl w:ilvl="7">
      <w:start w:val="1"/>
      <w:numFmt w:val="bullet"/>
      <w:lvlText w:val="o"/>
      <w:lvlJc w:val="left"/>
      <w:pPr>
        <w:ind w:left="5874" w:hanging="360"/>
      </w:pPr>
      <w:rPr>
        <w:rFonts w:ascii="Courier New" w:cs="Courier New" w:eastAsia="Courier New" w:hAnsi="Courier New"/>
      </w:rPr>
    </w:lvl>
    <w:lvl w:ilvl="8">
      <w:start w:val="1"/>
      <w:numFmt w:val="bullet"/>
      <w:lvlText w:val="▪"/>
      <w:lvlJc w:val="left"/>
      <w:pPr>
        <w:ind w:left="6594" w:hanging="360"/>
      </w:pPr>
      <w:rPr>
        <w:rFonts w:ascii="Noto Sans Symbols" w:cs="Noto Sans Symbols" w:eastAsia="Noto Sans Symbols" w:hAnsi="Noto Sans Symbols"/>
      </w:rPr>
    </w:lvl>
  </w:abstractNum>
  <w:abstractNum w:abstractNumId="14">
    <w:lvl w:ilvl="0">
      <w:start w:val="1"/>
      <w:numFmt w:val="decimal"/>
      <w:lvlText w:val="%1)"/>
      <w:lvlJc w:val="left"/>
      <w:pPr>
        <w:ind w:left="474" w:hanging="360"/>
      </w:pPr>
      <w:rPr/>
    </w:lvl>
    <w:lvl w:ilvl="1">
      <w:start w:val="1"/>
      <w:numFmt w:val="lowerLetter"/>
      <w:lvlText w:val="%2."/>
      <w:lvlJc w:val="left"/>
      <w:pPr>
        <w:ind w:left="1194" w:hanging="360"/>
      </w:pPr>
      <w:rPr/>
    </w:lvl>
    <w:lvl w:ilvl="2">
      <w:start w:val="1"/>
      <w:numFmt w:val="lowerRoman"/>
      <w:lvlText w:val="%3."/>
      <w:lvlJc w:val="right"/>
      <w:pPr>
        <w:ind w:left="1914" w:hanging="180"/>
      </w:pPr>
      <w:rPr/>
    </w:lvl>
    <w:lvl w:ilvl="3">
      <w:start w:val="1"/>
      <w:numFmt w:val="decimal"/>
      <w:lvlText w:val="%4."/>
      <w:lvlJc w:val="left"/>
      <w:pPr>
        <w:ind w:left="2634" w:hanging="360"/>
      </w:pPr>
      <w:rPr/>
    </w:lvl>
    <w:lvl w:ilvl="4">
      <w:start w:val="1"/>
      <w:numFmt w:val="lowerLetter"/>
      <w:lvlText w:val="%5."/>
      <w:lvlJc w:val="left"/>
      <w:pPr>
        <w:ind w:left="3354" w:hanging="360"/>
      </w:pPr>
      <w:rPr/>
    </w:lvl>
    <w:lvl w:ilvl="5">
      <w:start w:val="1"/>
      <w:numFmt w:val="lowerRoman"/>
      <w:lvlText w:val="%6."/>
      <w:lvlJc w:val="right"/>
      <w:pPr>
        <w:ind w:left="4074" w:hanging="180"/>
      </w:pPr>
      <w:rPr/>
    </w:lvl>
    <w:lvl w:ilvl="6">
      <w:start w:val="1"/>
      <w:numFmt w:val="decimal"/>
      <w:lvlText w:val="%7."/>
      <w:lvlJc w:val="left"/>
      <w:pPr>
        <w:ind w:left="4794" w:hanging="360"/>
      </w:pPr>
      <w:rPr/>
    </w:lvl>
    <w:lvl w:ilvl="7">
      <w:start w:val="1"/>
      <w:numFmt w:val="lowerLetter"/>
      <w:lvlText w:val="%8."/>
      <w:lvlJc w:val="left"/>
      <w:pPr>
        <w:ind w:left="5514" w:hanging="360"/>
      </w:pPr>
      <w:rPr/>
    </w:lvl>
    <w:lvl w:ilvl="8">
      <w:start w:val="1"/>
      <w:numFmt w:val="lowerRoman"/>
      <w:lvlText w:val="%9."/>
      <w:lvlJc w:val="right"/>
      <w:pPr>
        <w:ind w:left="6234"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spacing w:after="120" w:before="480" w:line="259" w:lineRule="auto"/>
    </w:pPr>
    <w:rPr>
      <w:rFonts w:ascii="Calibri" w:cs="Calibri" w:eastAsia="Calibri" w:hAnsi="Calibri"/>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