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D327" w14:textId="1F46378B" w:rsidR="00D65E46" w:rsidRDefault="00D65E46" w:rsidP="00AC3D1D">
      <w:pPr>
        <w:jc w:val="center"/>
        <w:rPr>
          <w:sz w:val="96"/>
          <w:szCs w:val="96"/>
          <w:lang w:val="en-US"/>
        </w:rPr>
      </w:pPr>
    </w:p>
    <w:p w14:paraId="61ACF385" w14:textId="676354FB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10849C22" w14:textId="77777777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59F2BBF6" w14:textId="77777777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2BCB1BCA" w14:textId="4A66846A" w:rsidR="00AC3D1D" w:rsidRDefault="00AC3D1D" w:rsidP="00AC3D1D">
      <w:pPr>
        <w:jc w:val="center"/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PROJECT 5-POLICY AND PRESENTATION</w:t>
      </w:r>
    </w:p>
    <w:p w14:paraId="4C191071" w14:textId="77777777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359BD4CE" w14:textId="77777777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476C7C8D" w14:textId="77777777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339BE8E1" w14:textId="77777777" w:rsidR="00AC3D1D" w:rsidRDefault="00AC3D1D" w:rsidP="00AC3D1D">
      <w:pPr>
        <w:jc w:val="center"/>
        <w:rPr>
          <w:sz w:val="96"/>
          <w:szCs w:val="96"/>
          <w:lang w:val="en-US"/>
        </w:rPr>
      </w:pPr>
    </w:p>
    <w:p w14:paraId="1AA6E710" w14:textId="2B3E3E4C" w:rsidR="00AC3D1D" w:rsidRDefault="00AC3D1D" w:rsidP="00AC3D1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1.AI Identity Security Policy</w:t>
      </w:r>
    </w:p>
    <w:p w14:paraId="33713D8A" w14:textId="1E12EEF9" w:rsidR="00AC3D1D" w:rsidRDefault="00AC3D1D" w:rsidP="00AC3D1D">
      <w:pPr>
        <w:rPr>
          <w:sz w:val="36"/>
          <w:szCs w:val="36"/>
          <w:lang w:val="en-US"/>
        </w:rPr>
      </w:pPr>
      <w:r w:rsidRPr="00AC3D1D">
        <w:rPr>
          <w:sz w:val="36"/>
          <w:szCs w:val="36"/>
          <w:lang w:val="en-US"/>
        </w:rPr>
        <w:t>Screenshot showing the AI Identity Security Policy title page and table of contents containing all three required sections.</w:t>
      </w:r>
    </w:p>
    <w:p w14:paraId="6371924A" w14:textId="0C8F8F6F" w:rsidR="00AC3D1D" w:rsidRDefault="00AC3D1D" w:rsidP="00AC3D1D">
      <w:pPr>
        <w:rPr>
          <w:noProof/>
          <w:sz w:val="36"/>
          <w:szCs w:val="36"/>
          <w:lang w:val="en-US"/>
        </w:rPr>
      </w:pPr>
    </w:p>
    <w:p w14:paraId="5CA9F064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438443AB" w14:textId="448569E9" w:rsidR="00AC3D1D" w:rsidRDefault="00AC3D1D" w:rsidP="00AC3D1D">
      <w:pPr>
        <w:rPr>
          <w:noProof/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D3CF193" wp14:editId="756B3149">
            <wp:extent cx="6331736" cy="5181600"/>
            <wp:effectExtent l="0" t="0" r="0" b="0"/>
            <wp:docPr id="162661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1809" name="Picture 1626618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294" cy="521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EF32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3597098B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41E0C1DD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7421C2F3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4AB6D617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1F8A04E4" w14:textId="6E122F8B" w:rsidR="00AC3D1D" w:rsidRDefault="00AC3D1D" w:rsidP="00AC3D1D">
      <w:pPr>
        <w:rPr>
          <w:b/>
          <w:bCs/>
          <w:noProof/>
          <w:sz w:val="36"/>
          <w:szCs w:val="36"/>
          <w:lang w:val="en-US"/>
        </w:rPr>
      </w:pPr>
      <w:r w:rsidRPr="00AC3D1D">
        <w:rPr>
          <w:b/>
          <w:bCs/>
          <w:noProof/>
          <w:sz w:val="36"/>
          <w:szCs w:val="36"/>
          <w:lang w:val="en-US"/>
        </w:rPr>
        <w:t>2.Incident Response (IR) Playbook</w:t>
      </w:r>
      <w:r>
        <w:rPr>
          <w:b/>
          <w:bCs/>
          <w:noProof/>
          <w:sz w:val="36"/>
          <w:szCs w:val="36"/>
          <w:lang w:val="en-US"/>
        </w:rPr>
        <w:t>:</w:t>
      </w:r>
    </w:p>
    <w:p w14:paraId="2B696B1D" w14:textId="6E2C0B5B" w:rsidR="00AC3D1D" w:rsidRDefault="00AC3D1D" w:rsidP="00AC3D1D">
      <w:pPr>
        <w:rPr>
          <w:noProof/>
          <w:sz w:val="32"/>
          <w:szCs w:val="32"/>
          <w:lang w:val="en-US"/>
        </w:rPr>
      </w:pPr>
      <w:r w:rsidRPr="00AC3D1D">
        <w:rPr>
          <w:noProof/>
          <w:sz w:val="32"/>
          <w:szCs w:val="32"/>
          <w:lang w:val="en-US"/>
        </w:rPr>
        <w:t>Screenshot showing the Incident Response Playbook with a completed scenario including detection signals and containment steps.</w:t>
      </w:r>
    </w:p>
    <w:p w14:paraId="61B4DF69" w14:textId="77777777" w:rsidR="00AC3D1D" w:rsidRDefault="00AC3D1D" w:rsidP="00AC3D1D">
      <w:pPr>
        <w:rPr>
          <w:noProof/>
          <w:sz w:val="32"/>
          <w:szCs w:val="32"/>
          <w:lang w:val="en-US"/>
        </w:rPr>
      </w:pPr>
    </w:p>
    <w:p w14:paraId="501F937A" w14:textId="77777777" w:rsidR="00AC3D1D" w:rsidRDefault="00AC3D1D" w:rsidP="00AC3D1D">
      <w:pPr>
        <w:rPr>
          <w:noProof/>
          <w:sz w:val="32"/>
          <w:szCs w:val="32"/>
          <w:lang w:val="en-US"/>
        </w:rPr>
      </w:pPr>
    </w:p>
    <w:p w14:paraId="790AA3B6" w14:textId="726834C6" w:rsidR="00AC3D1D" w:rsidRPr="00AC3D1D" w:rsidRDefault="00AC3D1D" w:rsidP="00AC3D1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2BD87AB" wp14:editId="7D68E26D">
            <wp:extent cx="6375078" cy="4564380"/>
            <wp:effectExtent l="0" t="0" r="6985" b="7620"/>
            <wp:docPr id="1458791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1869" name="Picture 1458791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549" cy="459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7800" w14:textId="77777777" w:rsidR="00AC3D1D" w:rsidRDefault="00AC3D1D" w:rsidP="00AC3D1D">
      <w:pPr>
        <w:rPr>
          <w:noProof/>
          <w:sz w:val="36"/>
          <w:szCs w:val="36"/>
          <w:lang w:val="en-US"/>
        </w:rPr>
      </w:pPr>
    </w:p>
    <w:p w14:paraId="345F0946" w14:textId="419717E0" w:rsidR="00AC3D1D" w:rsidRDefault="00AC3D1D" w:rsidP="00AC3D1D">
      <w:pPr>
        <w:rPr>
          <w:sz w:val="36"/>
          <w:szCs w:val="36"/>
          <w:lang w:val="en-US"/>
        </w:rPr>
      </w:pPr>
    </w:p>
    <w:p w14:paraId="6145254E" w14:textId="77777777" w:rsidR="00AC3D1D" w:rsidRDefault="00AC3D1D" w:rsidP="00AC3D1D">
      <w:pPr>
        <w:rPr>
          <w:sz w:val="36"/>
          <w:szCs w:val="36"/>
          <w:lang w:val="en-US"/>
        </w:rPr>
      </w:pPr>
    </w:p>
    <w:p w14:paraId="22590DE1" w14:textId="77777777" w:rsidR="00AC3D1D" w:rsidRDefault="00AC3D1D" w:rsidP="00AC3D1D">
      <w:pPr>
        <w:rPr>
          <w:sz w:val="36"/>
          <w:szCs w:val="36"/>
          <w:lang w:val="en-US"/>
        </w:rPr>
      </w:pPr>
    </w:p>
    <w:p w14:paraId="494F5888" w14:textId="77777777" w:rsidR="00AC3D1D" w:rsidRDefault="00AC3D1D" w:rsidP="00AC3D1D">
      <w:pPr>
        <w:rPr>
          <w:sz w:val="36"/>
          <w:szCs w:val="36"/>
          <w:lang w:val="en-US"/>
        </w:rPr>
      </w:pPr>
    </w:p>
    <w:p w14:paraId="2EBEDA1D" w14:textId="64C4C441" w:rsidR="00AC3D1D" w:rsidRDefault="00AC3D1D" w:rsidP="00AC3D1D">
      <w:pPr>
        <w:rPr>
          <w:b/>
          <w:bCs/>
          <w:sz w:val="36"/>
          <w:szCs w:val="36"/>
          <w:lang w:val="en-US"/>
        </w:rPr>
      </w:pPr>
      <w:r w:rsidRPr="00AC3D1D">
        <w:rPr>
          <w:b/>
          <w:bCs/>
          <w:sz w:val="36"/>
          <w:szCs w:val="36"/>
          <w:lang w:val="en-US"/>
        </w:rPr>
        <w:t>3. NIST AI RMF Mapping</w:t>
      </w:r>
      <w:r>
        <w:rPr>
          <w:b/>
          <w:bCs/>
          <w:sz w:val="36"/>
          <w:szCs w:val="36"/>
          <w:lang w:val="en-US"/>
        </w:rPr>
        <w:t>:</w:t>
      </w:r>
    </w:p>
    <w:p w14:paraId="6D78D818" w14:textId="7AE4B549" w:rsidR="00AC3D1D" w:rsidRPr="00AC3D1D" w:rsidRDefault="00AC3D1D" w:rsidP="00AC3D1D">
      <w:pPr>
        <w:rPr>
          <w:sz w:val="32"/>
          <w:szCs w:val="32"/>
          <w:lang w:val="en-US"/>
        </w:rPr>
      </w:pPr>
      <w:r w:rsidRPr="00AC3D1D">
        <w:rPr>
          <w:sz w:val="32"/>
          <w:szCs w:val="32"/>
          <w:lang w:val="en-US"/>
        </w:rPr>
        <w:t>Screenshot showing the NIST AI RMF compliance mapping with the four functions — Govern, Map, Measure and Manage — mapped to supporting evidence.</w:t>
      </w:r>
    </w:p>
    <w:p w14:paraId="5640263D" w14:textId="77777777" w:rsidR="00AC3D1D" w:rsidRDefault="00AC3D1D" w:rsidP="00AC3D1D">
      <w:pPr>
        <w:rPr>
          <w:sz w:val="36"/>
          <w:szCs w:val="36"/>
          <w:lang w:val="en-US"/>
        </w:rPr>
      </w:pPr>
    </w:p>
    <w:p w14:paraId="7E332F79" w14:textId="77777777" w:rsidR="00AC3D1D" w:rsidRDefault="00AC3D1D" w:rsidP="00AC3D1D">
      <w:pPr>
        <w:rPr>
          <w:sz w:val="36"/>
          <w:szCs w:val="36"/>
          <w:lang w:val="en-US"/>
        </w:rPr>
      </w:pPr>
    </w:p>
    <w:p w14:paraId="421A4DF6" w14:textId="22718B8E" w:rsidR="00AC3D1D" w:rsidRDefault="00AC3D1D" w:rsidP="00AC3D1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9039B40" wp14:editId="11E14B6E">
            <wp:extent cx="6453311" cy="4275666"/>
            <wp:effectExtent l="0" t="0" r="5080" b="0"/>
            <wp:docPr id="923865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5035" name="Picture 923865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903" cy="43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A1CE" w14:textId="77777777" w:rsidR="00656FA0" w:rsidRDefault="00656FA0" w:rsidP="00AC3D1D">
      <w:pPr>
        <w:rPr>
          <w:sz w:val="36"/>
          <w:szCs w:val="36"/>
          <w:lang w:val="en-US"/>
        </w:rPr>
      </w:pPr>
    </w:p>
    <w:p w14:paraId="2EF64B1B" w14:textId="77777777" w:rsidR="00656FA0" w:rsidRDefault="00656FA0" w:rsidP="00AC3D1D">
      <w:pPr>
        <w:rPr>
          <w:sz w:val="36"/>
          <w:szCs w:val="36"/>
          <w:lang w:val="en-US"/>
        </w:rPr>
      </w:pPr>
    </w:p>
    <w:p w14:paraId="175DDBA6" w14:textId="77777777" w:rsidR="00656FA0" w:rsidRDefault="00656FA0" w:rsidP="00AC3D1D">
      <w:pPr>
        <w:rPr>
          <w:sz w:val="36"/>
          <w:szCs w:val="36"/>
          <w:lang w:val="en-US"/>
        </w:rPr>
      </w:pPr>
    </w:p>
    <w:p w14:paraId="17479EB2" w14:textId="77777777" w:rsidR="00656FA0" w:rsidRDefault="00656FA0" w:rsidP="00AC3D1D">
      <w:pPr>
        <w:rPr>
          <w:sz w:val="36"/>
          <w:szCs w:val="36"/>
          <w:lang w:val="en-US"/>
        </w:rPr>
      </w:pPr>
    </w:p>
    <w:p w14:paraId="5DB15483" w14:textId="77777777" w:rsidR="00656FA0" w:rsidRDefault="00656FA0" w:rsidP="00AC3D1D">
      <w:pPr>
        <w:rPr>
          <w:sz w:val="36"/>
          <w:szCs w:val="36"/>
          <w:lang w:val="en-US"/>
        </w:rPr>
      </w:pPr>
    </w:p>
    <w:p w14:paraId="6EF515EF" w14:textId="77777777" w:rsidR="00656FA0" w:rsidRDefault="00656FA0" w:rsidP="00AC3D1D">
      <w:pPr>
        <w:rPr>
          <w:sz w:val="36"/>
          <w:szCs w:val="36"/>
          <w:lang w:val="en-US"/>
        </w:rPr>
      </w:pPr>
    </w:p>
    <w:p w14:paraId="71433061" w14:textId="0A457485" w:rsidR="00656FA0" w:rsidRDefault="00656FA0" w:rsidP="00AC3D1D">
      <w:pPr>
        <w:rPr>
          <w:b/>
          <w:bCs/>
          <w:sz w:val="36"/>
          <w:szCs w:val="36"/>
          <w:lang w:val="en-US"/>
        </w:rPr>
      </w:pPr>
      <w:r w:rsidRPr="00656FA0">
        <w:rPr>
          <w:b/>
          <w:bCs/>
          <w:sz w:val="36"/>
          <w:szCs w:val="36"/>
          <w:lang w:val="en-US"/>
        </w:rPr>
        <w:t>4. OWASP LLM Top 10 Mapping</w:t>
      </w:r>
      <w:r>
        <w:rPr>
          <w:b/>
          <w:bCs/>
          <w:sz w:val="36"/>
          <w:szCs w:val="36"/>
          <w:lang w:val="en-US"/>
        </w:rPr>
        <w:t>:</w:t>
      </w:r>
    </w:p>
    <w:p w14:paraId="2F37C404" w14:textId="32DC4899" w:rsidR="00656FA0" w:rsidRDefault="00656FA0" w:rsidP="00AC3D1D">
      <w:pPr>
        <w:rPr>
          <w:sz w:val="36"/>
          <w:szCs w:val="36"/>
          <w:lang w:val="en-US"/>
        </w:rPr>
      </w:pPr>
      <w:r w:rsidRPr="00656FA0">
        <w:rPr>
          <w:sz w:val="36"/>
          <w:szCs w:val="36"/>
          <w:lang w:val="en-US"/>
        </w:rPr>
        <w:t>Screenshot showing the OWASP LLM Top 10 mapping with relevant categories connected to Project 3 attacks and Project 4 controls.</w:t>
      </w:r>
    </w:p>
    <w:p w14:paraId="0CA66C39" w14:textId="77777777" w:rsidR="00656FA0" w:rsidRDefault="00656FA0" w:rsidP="00AC3D1D">
      <w:pPr>
        <w:rPr>
          <w:sz w:val="36"/>
          <w:szCs w:val="36"/>
          <w:lang w:val="en-US"/>
        </w:rPr>
      </w:pPr>
    </w:p>
    <w:p w14:paraId="7A746296" w14:textId="77777777" w:rsidR="00656FA0" w:rsidRDefault="00656FA0" w:rsidP="00AC3D1D">
      <w:pPr>
        <w:rPr>
          <w:sz w:val="36"/>
          <w:szCs w:val="36"/>
          <w:lang w:val="en-US"/>
        </w:rPr>
      </w:pPr>
    </w:p>
    <w:p w14:paraId="6A40C9A7" w14:textId="5076919D" w:rsidR="00656FA0" w:rsidRDefault="00656FA0" w:rsidP="00AC3D1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FBD058E" wp14:editId="31E08CBF">
            <wp:extent cx="6308628" cy="4918710"/>
            <wp:effectExtent l="0" t="0" r="0" b="0"/>
            <wp:docPr id="1968699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99490" name="Picture 1968699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312" cy="49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E443" w14:textId="77777777" w:rsidR="00656FA0" w:rsidRDefault="00656FA0" w:rsidP="00AC3D1D">
      <w:pPr>
        <w:rPr>
          <w:sz w:val="36"/>
          <w:szCs w:val="36"/>
          <w:lang w:val="en-US"/>
        </w:rPr>
      </w:pPr>
    </w:p>
    <w:p w14:paraId="6AF4F4EB" w14:textId="77777777" w:rsidR="00656FA0" w:rsidRDefault="00656FA0" w:rsidP="00AC3D1D">
      <w:pPr>
        <w:rPr>
          <w:sz w:val="36"/>
          <w:szCs w:val="36"/>
          <w:lang w:val="en-US"/>
        </w:rPr>
      </w:pPr>
    </w:p>
    <w:p w14:paraId="02486827" w14:textId="77777777" w:rsidR="00656FA0" w:rsidRDefault="00656FA0" w:rsidP="00AC3D1D">
      <w:pPr>
        <w:rPr>
          <w:sz w:val="36"/>
          <w:szCs w:val="36"/>
          <w:lang w:val="en-US"/>
        </w:rPr>
      </w:pPr>
    </w:p>
    <w:p w14:paraId="0A1FC75E" w14:textId="77777777" w:rsidR="00656FA0" w:rsidRDefault="00656FA0" w:rsidP="00AC3D1D">
      <w:pPr>
        <w:rPr>
          <w:sz w:val="36"/>
          <w:szCs w:val="36"/>
          <w:lang w:val="en-US"/>
        </w:rPr>
      </w:pPr>
    </w:p>
    <w:p w14:paraId="31EC6B7D" w14:textId="3624A5C1" w:rsidR="00656FA0" w:rsidRDefault="00656FA0" w:rsidP="00AC3D1D">
      <w:pPr>
        <w:rPr>
          <w:b/>
          <w:bCs/>
          <w:sz w:val="36"/>
          <w:szCs w:val="36"/>
          <w:lang w:val="en-US"/>
        </w:rPr>
      </w:pPr>
      <w:r w:rsidRPr="00656FA0">
        <w:rPr>
          <w:b/>
          <w:bCs/>
          <w:sz w:val="36"/>
          <w:szCs w:val="36"/>
          <w:lang w:val="en-US"/>
        </w:rPr>
        <w:t>5. GitHub Repository</w:t>
      </w:r>
      <w:r>
        <w:rPr>
          <w:b/>
          <w:bCs/>
          <w:sz w:val="36"/>
          <w:szCs w:val="36"/>
          <w:lang w:val="en-US"/>
        </w:rPr>
        <w:t>:</w:t>
      </w:r>
    </w:p>
    <w:p w14:paraId="55F959EB" w14:textId="512FD7C7" w:rsidR="00656FA0" w:rsidRDefault="00656FA0" w:rsidP="00AC3D1D">
      <w:pPr>
        <w:rPr>
          <w:sz w:val="36"/>
          <w:szCs w:val="36"/>
          <w:lang w:val="en-US"/>
        </w:rPr>
      </w:pPr>
      <w:r w:rsidRPr="00656FA0">
        <w:rPr>
          <w:sz w:val="36"/>
          <w:szCs w:val="36"/>
          <w:lang w:val="en-US"/>
        </w:rPr>
        <w:t>Screenshot showing the GitHub repository page with all five project folders visible.</w:t>
      </w:r>
    </w:p>
    <w:p w14:paraId="495C69E7" w14:textId="77777777" w:rsidR="00656FA0" w:rsidRDefault="00656FA0" w:rsidP="00AC3D1D">
      <w:pPr>
        <w:rPr>
          <w:sz w:val="36"/>
          <w:szCs w:val="36"/>
          <w:lang w:val="en-US"/>
        </w:rPr>
      </w:pPr>
    </w:p>
    <w:p w14:paraId="2FB5A0B4" w14:textId="4D1E812D" w:rsidR="00656FA0" w:rsidRDefault="00656FA0" w:rsidP="00AC3D1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64E7BA2" wp14:editId="7083C3B4">
            <wp:extent cx="6299825" cy="4579620"/>
            <wp:effectExtent l="0" t="0" r="6350" b="0"/>
            <wp:docPr id="517303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03316" name="Picture 5173033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853" cy="46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F62F" w14:textId="77777777" w:rsidR="00656FA0" w:rsidRDefault="00656FA0" w:rsidP="00AC3D1D">
      <w:pPr>
        <w:rPr>
          <w:sz w:val="36"/>
          <w:szCs w:val="36"/>
          <w:lang w:val="en-US"/>
        </w:rPr>
      </w:pPr>
    </w:p>
    <w:p w14:paraId="7928F284" w14:textId="77777777" w:rsidR="00656FA0" w:rsidRDefault="00656FA0" w:rsidP="00AC3D1D">
      <w:pPr>
        <w:rPr>
          <w:sz w:val="36"/>
          <w:szCs w:val="36"/>
          <w:lang w:val="en-US"/>
        </w:rPr>
      </w:pPr>
    </w:p>
    <w:p w14:paraId="3D4D7C59" w14:textId="77777777" w:rsidR="00656FA0" w:rsidRDefault="00656FA0" w:rsidP="00AC3D1D">
      <w:pPr>
        <w:rPr>
          <w:sz w:val="36"/>
          <w:szCs w:val="36"/>
          <w:lang w:val="en-US"/>
        </w:rPr>
      </w:pPr>
    </w:p>
    <w:p w14:paraId="30755D07" w14:textId="77777777" w:rsidR="00656FA0" w:rsidRDefault="00656FA0" w:rsidP="00AC3D1D">
      <w:pPr>
        <w:rPr>
          <w:sz w:val="36"/>
          <w:szCs w:val="36"/>
          <w:lang w:val="en-US"/>
        </w:rPr>
      </w:pPr>
    </w:p>
    <w:p w14:paraId="14BEECE8" w14:textId="77777777" w:rsidR="00656FA0" w:rsidRDefault="00656FA0" w:rsidP="00AC3D1D">
      <w:pPr>
        <w:rPr>
          <w:sz w:val="36"/>
          <w:szCs w:val="36"/>
          <w:lang w:val="en-US"/>
        </w:rPr>
      </w:pPr>
    </w:p>
    <w:p w14:paraId="586F1412" w14:textId="77777777" w:rsidR="00656FA0" w:rsidRDefault="00656FA0" w:rsidP="00AC3D1D">
      <w:pPr>
        <w:rPr>
          <w:sz w:val="36"/>
          <w:szCs w:val="36"/>
          <w:lang w:val="en-US"/>
        </w:rPr>
      </w:pPr>
    </w:p>
    <w:p w14:paraId="4FF9FAED" w14:textId="29ACAC54" w:rsidR="00656FA0" w:rsidRDefault="00656FA0" w:rsidP="00AC3D1D">
      <w:pPr>
        <w:rPr>
          <w:b/>
          <w:bCs/>
          <w:sz w:val="36"/>
          <w:szCs w:val="36"/>
          <w:lang w:val="en-US"/>
        </w:rPr>
      </w:pPr>
      <w:r w:rsidRPr="00656FA0">
        <w:rPr>
          <w:b/>
          <w:bCs/>
          <w:sz w:val="36"/>
          <w:szCs w:val="36"/>
          <w:lang w:val="en-US"/>
        </w:rPr>
        <w:t>6.GitHub Commit History</w:t>
      </w:r>
      <w:r>
        <w:rPr>
          <w:b/>
          <w:bCs/>
          <w:sz w:val="36"/>
          <w:szCs w:val="36"/>
          <w:lang w:val="en-US"/>
        </w:rPr>
        <w:t>:</w:t>
      </w:r>
    </w:p>
    <w:p w14:paraId="3D9EDDBC" w14:textId="29A1D003" w:rsidR="00656FA0" w:rsidRDefault="00656FA0" w:rsidP="00AC3D1D">
      <w:pPr>
        <w:rPr>
          <w:sz w:val="36"/>
          <w:szCs w:val="36"/>
          <w:lang w:val="en-US"/>
        </w:rPr>
      </w:pPr>
      <w:r w:rsidRPr="00656FA0">
        <w:rPr>
          <w:sz w:val="36"/>
          <w:szCs w:val="36"/>
          <w:lang w:val="en-US"/>
        </w:rPr>
        <w:t>Screenshot showing the GitHub commit/contributor history demonstrating contributions across the project days.</w:t>
      </w:r>
    </w:p>
    <w:p w14:paraId="3CEC9F06" w14:textId="77777777" w:rsidR="00656FA0" w:rsidRDefault="00656FA0" w:rsidP="00AC3D1D">
      <w:pPr>
        <w:rPr>
          <w:sz w:val="36"/>
          <w:szCs w:val="36"/>
          <w:lang w:val="en-US"/>
        </w:rPr>
      </w:pPr>
    </w:p>
    <w:p w14:paraId="21BB085C" w14:textId="700802E6" w:rsidR="00656FA0" w:rsidRDefault="00656FA0" w:rsidP="00AC3D1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E642025" wp14:editId="471BD5AE">
            <wp:extent cx="6132468" cy="4023360"/>
            <wp:effectExtent l="0" t="0" r="1905" b="0"/>
            <wp:docPr id="186964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983" name="Picture 1869649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340" cy="402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5B5" w14:textId="77777777" w:rsidR="00656FA0" w:rsidRDefault="00656FA0" w:rsidP="00AC3D1D">
      <w:pPr>
        <w:rPr>
          <w:sz w:val="36"/>
          <w:szCs w:val="36"/>
          <w:lang w:val="en-US"/>
        </w:rPr>
      </w:pPr>
    </w:p>
    <w:p w14:paraId="59757EC5" w14:textId="77777777" w:rsidR="00656FA0" w:rsidRDefault="00656FA0" w:rsidP="00AC3D1D">
      <w:pPr>
        <w:rPr>
          <w:sz w:val="36"/>
          <w:szCs w:val="36"/>
          <w:lang w:val="en-US"/>
        </w:rPr>
      </w:pPr>
    </w:p>
    <w:p w14:paraId="453386AA" w14:textId="77777777" w:rsidR="00656FA0" w:rsidRDefault="00656FA0" w:rsidP="00AC3D1D">
      <w:pPr>
        <w:rPr>
          <w:sz w:val="36"/>
          <w:szCs w:val="36"/>
          <w:lang w:val="en-US"/>
        </w:rPr>
      </w:pPr>
    </w:p>
    <w:p w14:paraId="7FA4D4B1" w14:textId="77777777" w:rsidR="00656FA0" w:rsidRDefault="00656FA0" w:rsidP="00AC3D1D">
      <w:pPr>
        <w:rPr>
          <w:sz w:val="36"/>
          <w:szCs w:val="36"/>
          <w:lang w:val="en-US"/>
        </w:rPr>
      </w:pPr>
    </w:p>
    <w:p w14:paraId="6CFA9543" w14:textId="77777777" w:rsidR="00656FA0" w:rsidRDefault="00656FA0" w:rsidP="00AC3D1D">
      <w:pPr>
        <w:rPr>
          <w:sz w:val="36"/>
          <w:szCs w:val="36"/>
          <w:lang w:val="en-US"/>
        </w:rPr>
      </w:pPr>
    </w:p>
    <w:p w14:paraId="19A54648" w14:textId="77777777" w:rsidR="00656FA0" w:rsidRDefault="00656FA0" w:rsidP="00AC3D1D">
      <w:pPr>
        <w:rPr>
          <w:sz w:val="36"/>
          <w:szCs w:val="36"/>
          <w:lang w:val="en-US"/>
        </w:rPr>
      </w:pPr>
    </w:p>
    <w:p w14:paraId="50D89595" w14:textId="77777777" w:rsidR="00656FA0" w:rsidRDefault="00656FA0" w:rsidP="00AC3D1D">
      <w:pPr>
        <w:rPr>
          <w:sz w:val="36"/>
          <w:szCs w:val="36"/>
          <w:lang w:val="en-US"/>
        </w:rPr>
      </w:pPr>
    </w:p>
    <w:p w14:paraId="3CE2F8AD" w14:textId="77777777" w:rsidR="00656FA0" w:rsidRDefault="00656FA0" w:rsidP="00AC3D1D">
      <w:pPr>
        <w:rPr>
          <w:sz w:val="36"/>
          <w:szCs w:val="36"/>
          <w:lang w:val="en-US"/>
        </w:rPr>
      </w:pPr>
    </w:p>
    <w:p w14:paraId="21C84DC8" w14:textId="035644C0" w:rsidR="00656FA0" w:rsidRDefault="00656FA0" w:rsidP="00AC3D1D">
      <w:pPr>
        <w:rPr>
          <w:b/>
          <w:bCs/>
          <w:sz w:val="36"/>
          <w:szCs w:val="36"/>
          <w:lang w:val="en-US"/>
        </w:rPr>
      </w:pPr>
      <w:r w:rsidRPr="00656FA0">
        <w:rPr>
          <w:b/>
          <w:bCs/>
          <w:sz w:val="36"/>
          <w:szCs w:val="36"/>
          <w:lang w:val="en-US"/>
        </w:rPr>
        <w:t>7.Risk Priority Matrix</w:t>
      </w:r>
      <w:r>
        <w:rPr>
          <w:b/>
          <w:bCs/>
          <w:sz w:val="36"/>
          <w:szCs w:val="36"/>
          <w:lang w:val="en-US"/>
        </w:rPr>
        <w:t>:</w:t>
      </w:r>
    </w:p>
    <w:p w14:paraId="29B5F6A5" w14:textId="03245ABE" w:rsidR="00656FA0" w:rsidRDefault="00656FA0" w:rsidP="00AC3D1D">
      <w:pPr>
        <w:rPr>
          <w:sz w:val="36"/>
          <w:szCs w:val="36"/>
          <w:lang w:val="en-US"/>
        </w:rPr>
      </w:pPr>
      <w:r w:rsidRPr="00656FA0">
        <w:rPr>
          <w:sz w:val="36"/>
          <w:szCs w:val="36"/>
          <w:lang w:val="en-US"/>
        </w:rPr>
        <w:t>Screenshot showing the Risk Priority Matrix with the identified findings plotted and their CVSS scores labelled.</w:t>
      </w:r>
    </w:p>
    <w:p w14:paraId="07663F87" w14:textId="77777777" w:rsidR="00656FA0" w:rsidRDefault="00656FA0" w:rsidP="00AC3D1D">
      <w:pPr>
        <w:rPr>
          <w:sz w:val="36"/>
          <w:szCs w:val="36"/>
          <w:lang w:val="en-US"/>
        </w:rPr>
      </w:pPr>
    </w:p>
    <w:p w14:paraId="2427A4A8" w14:textId="1E10C5F7" w:rsidR="00656FA0" w:rsidRDefault="00656FA0" w:rsidP="00AC3D1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48754A6" wp14:editId="50D644D7">
            <wp:extent cx="6050280" cy="3885157"/>
            <wp:effectExtent l="0" t="0" r="7620" b="1270"/>
            <wp:docPr id="1665605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05323" name="Picture 16656053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802" cy="389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806" w14:textId="77777777" w:rsidR="00656FA0" w:rsidRDefault="00656FA0" w:rsidP="00AC3D1D">
      <w:pPr>
        <w:rPr>
          <w:sz w:val="36"/>
          <w:szCs w:val="36"/>
          <w:lang w:val="en-US"/>
        </w:rPr>
      </w:pPr>
    </w:p>
    <w:p w14:paraId="7445F7E6" w14:textId="77777777" w:rsidR="00656FA0" w:rsidRDefault="00656FA0" w:rsidP="00AC3D1D">
      <w:pPr>
        <w:rPr>
          <w:sz w:val="36"/>
          <w:szCs w:val="36"/>
          <w:lang w:val="en-US"/>
        </w:rPr>
      </w:pPr>
    </w:p>
    <w:p w14:paraId="41E6339A" w14:textId="77777777" w:rsidR="00656FA0" w:rsidRDefault="00656FA0" w:rsidP="00AC3D1D">
      <w:pPr>
        <w:rPr>
          <w:sz w:val="36"/>
          <w:szCs w:val="36"/>
          <w:lang w:val="en-US"/>
        </w:rPr>
      </w:pPr>
    </w:p>
    <w:p w14:paraId="0963C4DC" w14:textId="77777777" w:rsidR="00656FA0" w:rsidRDefault="00656FA0" w:rsidP="00AC3D1D">
      <w:pPr>
        <w:rPr>
          <w:sz w:val="36"/>
          <w:szCs w:val="36"/>
          <w:lang w:val="en-US"/>
        </w:rPr>
      </w:pPr>
    </w:p>
    <w:p w14:paraId="0782622F" w14:textId="77777777" w:rsidR="00656FA0" w:rsidRDefault="00656FA0" w:rsidP="00AC3D1D">
      <w:pPr>
        <w:rPr>
          <w:sz w:val="36"/>
          <w:szCs w:val="36"/>
          <w:lang w:val="en-US"/>
        </w:rPr>
      </w:pPr>
    </w:p>
    <w:p w14:paraId="25D903C9" w14:textId="77777777" w:rsidR="00656FA0" w:rsidRDefault="00656FA0" w:rsidP="00AC3D1D">
      <w:pPr>
        <w:rPr>
          <w:sz w:val="36"/>
          <w:szCs w:val="36"/>
          <w:lang w:val="en-US"/>
        </w:rPr>
      </w:pPr>
    </w:p>
    <w:p w14:paraId="00EA5983" w14:textId="77777777" w:rsidR="00656FA0" w:rsidRDefault="00656FA0" w:rsidP="00AC3D1D">
      <w:pPr>
        <w:rPr>
          <w:sz w:val="36"/>
          <w:szCs w:val="36"/>
          <w:lang w:val="en-US"/>
        </w:rPr>
      </w:pPr>
    </w:p>
    <w:p w14:paraId="62BCDB65" w14:textId="00DDF53C" w:rsidR="00656FA0" w:rsidRDefault="00656FA0" w:rsidP="00AC3D1D">
      <w:pPr>
        <w:rPr>
          <w:b/>
          <w:bCs/>
          <w:sz w:val="36"/>
          <w:szCs w:val="36"/>
          <w:lang w:val="en-US"/>
        </w:rPr>
      </w:pPr>
      <w:r w:rsidRPr="00656FA0">
        <w:rPr>
          <w:b/>
          <w:bCs/>
          <w:sz w:val="36"/>
          <w:szCs w:val="36"/>
          <w:lang w:val="en-US"/>
        </w:rPr>
        <w:lastRenderedPageBreak/>
        <w:t>8.Top 5 Security Recommendations</w:t>
      </w:r>
      <w:r>
        <w:rPr>
          <w:b/>
          <w:bCs/>
          <w:sz w:val="36"/>
          <w:szCs w:val="36"/>
          <w:lang w:val="en-US"/>
        </w:rPr>
        <w:t>:</w:t>
      </w:r>
    </w:p>
    <w:p w14:paraId="01A15664" w14:textId="61EC6328" w:rsidR="00656FA0" w:rsidRDefault="00656FA0" w:rsidP="00AC3D1D">
      <w:pPr>
        <w:rPr>
          <w:sz w:val="36"/>
          <w:szCs w:val="36"/>
          <w:lang w:val="en-US"/>
        </w:rPr>
      </w:pPr>
      <w:r w:rsidRPr="00656FA0">
        <w:rPr>
          <w:sz w:val="36"/>
          <w:szCs w:val="36"/>
          <w:lang w:val="en-US"/>
        </w:rPr>
        <w:t>Screenshot showing the five security recommendations with effort estimates and business rationale</w:t>
      </w:r>
      <w:r>
        <w:rPr>
          <w:sz w:val="36"/>
          <w:szCs w:val="36"/>
          <w:lang w:val="en-US"/>
        </w:rPr>
        <w:t>.</w:t>
      </w:r>
    </w:p>
    <w:p w14:paraId="04212541" w14:textId="77777777" w:rsidR="00656FA0" w:rsidRDefault="00656FA0" w:rsidP="00AC3D1D">
      <w:pPr>
        <w:rPr>
          <w:sz w:val="36"/>
          <w:szCs w:val="36"/>
          <w:lang w:val="en-US"/>
        </w:rPr>
      </w:pPr>
    </w:p>
    <w:p w14:paraId="17182C42" w14:textId="1A1427BF" w:rsidR="00656FA0" w:rsidRPr="00656FA0" w:rsidRDefault="00656FA0" w:rsidP="00AC3D1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24599E4" wp14:editId="3765A0CA">
            <wp:extent cx="6184265" cy="3810000"/>
            <wp:effectExtent l="0" t="0" r="6985" b="0"/>
            <wp:docPr id="2063208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08263" name="Picture 20632082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031" cy="38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FA0" w:rsidRPr="00656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1D"/>
    <w:rsid w:val="00656FA0"/>
    <w:rsid w:val="008158BA"/>
    <w:rsid w:val="00882752"/>
    <w:rsid w:val="00AC3D1D"/>
    <w:rsid w:val="00D6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1411"/>
  <w15:chartTrackingRefBased/>
  <w15:docId w15:val="{3E13337D-72F3-4937-8711-852F11A1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0FFE-960D-438C-BA51-EBAA1F159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premkumarpilla3112002@gmail.com</dc:creator>
  <cp:keywords/>
  <dc:description/>
  <cp:lastModifiedBy>premkumarpilla3112002@gmail.com</cp:lastModifiedBy>
  <cp:revision>1</cp:revision>
  <dcterms:created xsi:type="dcterms:W3CDTF">2026-08-24T11:51:00Z</dcterms:created>
  <dcterms:modified xsi:type="dcterms:W3CDTF">2026-08-24T12:11:00Z</dcterms:modified>
</cp:coreProperties>
</file>