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F172A"/>
            <w:tcMar>
              <w:top w:w="360" w:type="dxa"/>
              <w:bottom w:w="360" w:type="dxa"/>
              <w:left w:w="240" w:type="dxa"/>
              <w:right w:w="24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🎬 MOVIE NIGHT PLANNER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0D9488"/>
                <w:sz w:val="28"/>
              </w:rPr>
              <w:t>NETFLIX-INSPIRED CINEMATIC WEB PLATFORM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CCFBF1"/>
                <w:sz w:val="22"/>
              </w:rPr>
              <w:t>Executive Architecture, Database Relational Schema &amp; System Prompt Guide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shd w:fill="0D9488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FBF1"/>
                <w:sz w:val="16"/>
              </w:rPr>
              <w:t>AUTHOR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Antigravity Engineering</w:t>
            </w:r>
          </w:p>
        </w:tc>
        <w:tc>
          <w:tcPr>
            <w:tcW w:type="dxa" w:w="3110"/>
            <w:shd w:fill="0F172A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FBF1"/>
                <w:sz w:val="16"/>
              </w:rPr>
              <w:t>TARGET PLATFORM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Flask + MySQL Enterprise</w:t>
            </w:r>
          </w:p>
        </w:tc>
        <w:tc>
          <w:tcPr>
            <w:tcW w:type="dxa" w:w="3110"/>
            <w:shd w:fill="2563EB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FBF1"/>
                <w:sz w:val="16"/>
              </w:rPr>
              <w:t>RELEASE VERSION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v2.0 • October 2026</w:t>
            </w:r>
          </w:p>
        </w:tc>
      </w:tr>
    </w:tbl>
    <w:p>
      <w:pPr>
        <w:spacing w:after="320"/>
      </w:pPr>
    </w:p>
    <w:p>
      <w:pPr>
        <w:spacing w:before="80" w:after="240"/>
        <w:pBdr>
          <w:bottom w:val="single" w:sz="6" w:space="1" w:color="0D9488"/>
        </w:pBdr>
      </w:pPr>
    </w:p>
    <w:p>
      <w:pPr>
        <w:spacing w:after="240"/>
        <w:jc w:val="center"/>
      </w:pPr>
      <w:r>
        <w:rPr>
          <w:rFonts w:ascii="Calibri" w:hAnsi="Calibri"/>
          <w:b/>
          <w:color w:val="0F172A"/>
          <w:sz w:val="20"/>
        </w:rPr>
        <w:t>📋 Master Prompt   │   🎨 Design Tokens   │   🧱 Architecture   │   📊 Schema   │   🔄 Stepper Workflow</w:t>
      </w:r>
    </w:p>
    <w:p>
      <w:pPr>
        <w:spacing w:before="80" w:after="240"/>
        <w:pBdr>
          <w:bottom w:val="single" w:sz="6" w:space="1" w:color="E2E8F0"/>
        </w:pBdr>
      </w:pP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📑  Table of Contents &amp; System Overview</w:t>
      </w:r>
    </w:p>
    <w:p>
      <w:pPr>
        <w:spacing w:after="280"/>
      </w:pPr>
      <w:r>
        <w:rPr>
          <w:rFonts w:ascii="Calibri" w:hAnsi="Calibri"/>
          <w:color w:val="475569"/>
          <w:sz w:val="20"/>
        </w:rPr>
        <w:t>This technical specification documents the complete architectural blueprint, relational database schema, voting workflows, and prompt design system governing the Movie Night Planner platform.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1</w:t>
            </w:r>
          </w:p>
        </w:tc>
        <w:tc>
          <w:tcPr>
            <w:tcW w:type="dxa" w:w="360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Master AI Prompt Guide</w:t>
            </w:r>
          </w:p>
        </w:tc>
        <w:tc>
          <w:tcPr>
            <w:tcW w:type="dxa" w:w="4896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Verbatim prompt engineering template for document automation.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2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Flask Controller Architecture</w:t>
            </w:r>
          </w:p>
        </w:tc>
        <w:tc>
          <w:tcPr>
            <w:tcW w:type="dxa" w:w="4896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Route mapping, authentication flow, and CSRF protection layers.</w:t>
            </w:r>
          </w:p>
        </w:tc>
      </w:tr>
      <w:tr>
        <w:tc>
          <w:tcPr>
            <w:tcW w:type="dxa" w:w="864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3</w:t>
            </w:r>
          </w:p>
        </w:tc>
        <w:tc>
          <w:tcPr>
            <w:tcW w:type="dxa" w:w="360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MySQL Relational Schema</w:t>
            </w:r>
          </w:p>
        </w:tc>
        <w:tc>
          <w:tcPr>
            <w:tcW w:type="dxa" w:w="4896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Pure DDL database table structures, constraints, and index strategies.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4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Democratized Voting Stepper</w:t>
            </w:r>
          </w:p>
        </w:tc>
        <w:tc>
          <w:tcPr>
            <w:tcW w:type="dxa" w:w="4896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Step-by-step lifecycle from candidate proposal to winner crowning.</w:t>
            </w:r>
          </w:p>
        </w:tc>
      </w:tr>
      <w:tr>
        <w:tc>
          <w:tcPr>
            <w:tcW w:type="dxa" w:w="864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5</w:t>
            </w:r>
          </w:p>
        </w:tc>
        <w:tc>
          <w:tcPr>
            <w:tcW w:type="dxa" w:w="360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Cinematic UI Design Tokens</w:t>
            </w:r>
          </w:p>
        </w:tc>
        <w:tc>
          <w:tcPr>
            <w:tcW w:type="dxa" w:w="4896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Color codes, typography hierarchy, and Netflix dark styling rules.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6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Quality &amp; Compliance Audit</w:t>
            </w:r>
          </w:p>
        </w:tc>
        <w:tc>
          <w:tcPr>
            <w:tcW w:type="dxa" w:w="4896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Enterprise readiness checklist and production audit metrics.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💻  Flask Controller &amp; Route Architecture</w:t>
      </w:r>
    </w:p>
    <w:p>
      <w:pPr>
        <w:spacing w:after="280"/>
      </w:pPr>
      <w:r>
        <w:rPr>
          <w:color w:val="475569"/>
        </w:rPr>
        <w:t>The application is structured as a full-stack Flask application utilizing Werkzeug cryptographic password hashing, session authentication, and direct MySQL relational queries.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HTTP Route / Endpoint</w:t>
            </w:r>
          </w:p>
        </w:tc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Allowed Methods</w:t>
            </w:r>
          </w:p>
        </w:tc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Functional Governance &amp; Security Description</w:t>
            </w:r>
          </w:p>
        </w:tc>
      </w:tr>
      <w:tr>
        <w:tc>
          <w:tcPr>
            <w:tcW w:type="dxa" w:w="259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</w:t>
            </w:r>
          </w:p>
        </w:tc>
        <w:tc>
          <w:tcPr>
            <w:tcW w:type="dxa" w:w="504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Catalog browsing hero banner, title search, and genre filtering.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/register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GET, POST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User onboarding with Werkzeug SHA-256 password hashing.</w:t>
            </w:r>
          </w:p>
        </w:tc>
      </w:tr>
      <w:tr>
        <w:tc>
          <w:tcPr>
            <w:tcW w:type="dxa" w:w="259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/login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GET, POST</w:t>
            </w:r>
          </w:p>
        </w:tc>
        <w:tc>
          <w:tcPr>
            <w:tcW w:type="dxa" w:w="504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Session initiation and authentication validation.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/night/create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GET, POST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Event host movie night creation form with date and time.</w:t>
            </w:r>
          </w:p>
        </w:tc>
      </w:tr>
      <w:tr>
        <w:tc>
          <w:tcPr>
            <w:tcW w:type="dxa" w:w="259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/night/&lt;id&gt;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GET, POST</w:t>
            </w:r>
          </w:p>
        </w:tc>
        <w:tc>
          <w:tcPr>
            <w:tcW w:type="dxa" w:w="504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Movie candidate list, democratic voting engine, host controls.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/night/&lt;id&gt;/crown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POST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Host crowns official winning candidate (locks voting permanently).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📊  MySQL Relational Database Schema Architecture</w:t>
      </w:r>
    </w:p>
    <w:p>
      <w:pPr>
        <w:spacing w:after="200"/>
      </w:pPr>
      <w:r>
        <w:rPr>
          <w:color w:val="475569"/>
        </w:rPr>
        <w:t>The database layer is constructed directly in MySQL using the InnoDB storage engine with strict Foreign Key constraints, ON DELETE CASCADE cascading deletes, and unique voting keys.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9488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2340"/>
            <w:shd w:fill="0D9488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Primary / Foreign Keys</w:t>
            </w:r>
          </w:p>
        </w:tc>
        <w:tc>
          <w:tcPr>
            <w:tcW w:type="dxa" w:w="2340"/>
            <w:shd w:fill="0D9488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Core Field Definitions &amp; Types</w:t>
            </w:r>
          </w:p>
        </w:tc>
        <w:tc>
          <w:tcPr>
            <w:tcW w:type="dxa" w:w="2340"/>
            <w:shd w:fill="0D9488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Integrity &amp; Constraints</w:t>
            </w:r>
          </w:p>
        </w:tc>
      </w:tr>
      <w:tr>
        <w:tc>
          <w:tcPr>
            <w:tcW w:type="dxa" w:w="1584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users</w:t>
            </w:r>
          </w:p>
        </w:tc>
        <w:tc>
          <w:tcPr>
            <w:tcW w:type="dxa" w:w="2592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PK: id (INT)</w:t>
            </w:r>
          </w:p>
        </w:tc>
        <w:tc>
          <w:tcPr>
            <w:tcW w:type="dxa" w:w="2736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name (VARCHAR 100), username (VARCHAR 50), password_hash (VARCHAR 255)</w:t>
            </w:r>
          </w:p>
        </w:tc>
        <w:tc>
          <w:tcPr>
            <w:tcW w:type="dxa" w:w="2448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username UNIQUE; Werkzeug SHA-256 password hashing.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movie_nights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PK: id (INT)</w:t>
              <w:br/>
              <w:t>FK: creator_id -&gt; users(id)</w:t>
              <w:br/>
              <w:t>FK: final_choice_id -&gt; movie_choices(id)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title (VARCHAR 150), date (DATE), category (ENUM), description (TEXT), is_finalized (TINYINT)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creator_id ON DELETE CASCADE; final_choice_id ON DELETE SET NULL.</w:t>
            </w:r>
          </w:p>
        </w:tc>
      </w:tr>
      <w:tr>
        <w:tc>
          <w:tcPr>
            <w:tcW w:type="dxa" w:w="1584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movie_choices</w:t>
            </w:r>
          </w:p>
        </w:tc>
        <w:tc>
          <w:tcPr>
            <w:tcW w:type="dxa" w:w="2592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PK: id (INT)</w:t>
              <w:br/>
              <w:t>FK: movie_night_id -&gt; movie_nights(id)</w:t>
            </w:r>
          </w:p>
        </w:tc>
        <w:tc>
          <w:tcPr>
            <w:tcW w:type="dxa" w:w="2736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movie_night_id (INT), title (VARCHAR 150), genre (VARCHAR 80), reason (TEXT)</w:t>
            </w:r>
          </w:p>
        </w:tc>
        <w:tc>
          <w:tcPr>
            <w:tcW w:type="dxa" w:w="2448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movie_night_id ON DELETE CASCADE. Stores nominated candidate films.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7"/>
              </w:rPr>
              <w:t>votes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7"/>
              </w:rPr>
              <w:t>PK: id (INT)</w:t>
              <w:br/>
              <w:t>FK: user_id -&gt; users(id)</w:t>
              <w:br/>
              <w:t>FK: movie_night_id -&gt; movie_nights(id)</w:t>
              <w:br/>
              <w:t>FK: choice_id -&gt; movie_choices(id)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user_id (INT), movie_night_id (INT), choice_id (INT), created_at (TIMESTAMP)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UNIQUE KEY uk_user_night_vote (user_id, movie_night_id). Enforces 1 vote per user per event.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hAnsi="Calibri"/>
          <w:b/>
          <w:color w:val="0F172A"/>
          <w:sz w:val="26"/>
        </w:rPr>
        <w:t>🛠️  Step-by-Step SQL DDL Schema Execution Guide</w:t>
      </w:r>
    </w:p>
    <w:p>
      <w:pPr>
        <w:spacing w:before="40" w:after="40"/>
      </w:pPr>
      <w:r>
        <w:rPr>
          <w:rFonts w:ascii="Calibri" w:hAnsi="Calibri"/>
          <w:b/>
          <w:color w:val="0D9488"/>
          <w:sz w:val="19"/>
        </w:rPr>
        <w:t xml:space="preserve">• STEP 1: Database Creation &amp; utf8mb4 Setup: </w:t>
      </w:r>
      <w:r>
        <w:rPr>
          <w:rFonts w:ascii="Calibri" w:hAnsi="Calibri"/>
          <w:color w:val="475569"/>
          <w:sz w:val="19"/>
        </w:rPr>
        <w:t>CREATE DATABASE IF NOT EXISTS movie_night_db CHARACTER SET utf8mb4 COLLATE utf8mb4_unicode_ci; Ensures full 4-byte UTF-8 support for movie emojis (🎬, 🍿) and international titles with case-insensitive sorting.</w:t>
      </w:r>
    </w:p>
    <w:p>
      <w:pPr>
        <w:spacing w:before="40" w:after="40"/>
      </w:pPr>
      <w:r>
        <w:rPr>
          <w:rFonts w:ascii="Calibri" w:hAnsi="Calibri"/>
          <w:b/>
          <w:color w:val="0D9488"/>
          <w:sz w:val="19"/>
        </w:rPr>
        <w:t xml:space="preserve">• STEP 2: User Account Table ('users'): </w:t>
      </w:r>
      <w:r>
        <w:rPr>
          <w:rFonts w:ascii="Calibri" w:hAnsi="Calibri"/>
          <w:color w:val="475569"/>
          <w:sz w:val="19"/>
        </w:rPr>
        <w:t>CREATE TABLE users (id INT AUTO_INCREMENT PRIMARY KEY, name VARCHAR(100), username VARCHAR(50) UNIQUE, password_hash VARCHAR(255)). Stores Werkzeug SHA-256 hashed credentials with unique username handles.</w:t>
      </w:r>
    </w:p>
    <w:p>
      <w:pPr>
        <w:spacing w:before="40" w:after="40"/>
      </w:pPr>
      <w:r>
        <w:rPr>
          <w:rFonts w:ascii="Calibri" w:hAnsi="Calibri"/>
          <w:b/>
          <w:color w:val="0D9488"/>
          <w:sz w:val="19"/>
        </w:rPr>
        <w:t xml:space="preserve">• STEP 3: Event Core Table ('movie_nights'): </w:t>
      </w:r>
      <w:r>
        <w:rPr>
          <w:rFonts w:ascii="Calibri" w:hAnsi="Calibri"/>
          <w:color w:val="475569"/>
          <w:sz w:val="19"/>
        </w:rPr>
        <w:t>CREATE TABLE movie_nights (id INT PRIMARY KEY, title VARCHAR(150), date DATE, category ENUM('Action','Comedy','Animation','Other'), creator_id INT FK ON DELETE CASCADE). ENUM enforces strict category tags.</w:t>
      </w:r>
    </w:p>
    <w:p>
      <w:pPr>
        <w:spacing w:before="40" w:after="40"/>
      </w:pPr>
      <w:r>
        <w:rPr>
          <w:rFonts w:ascii="Calibri" w:hAnsi="Calibri"/>
          <w:b/>
          <w:color w:val="0D9488"/>
          <w:sz w:val="19"/>
        </w:rPr>
        <w:t xml:space="preserve">• STEP 4: Candidate Nominations Table ('movie_choices'): </w:t>
      </w:r>
      <w:r>
        <w:rPr>
          <w:rFonts w:ascii="Calibri" w:hAnsi="Calibri"/>
          <w:color w:val="475569"/>
          <w:sz w:val="19"/>
        </w:rPr>
        <w:t>CREATE TABLE movie_choices (id INT PRIMARY KEY, movie_night_id INT FK ON DELETE CASCADE, title VARCHAR(150), genre VARCHAR(80), reason TEXT). Links nominated movie choices to event.</w:t>
      </w:r>
    </w:p>
    <w:p>
      <w:pPr>
        <w:spacing w:before="40" w:after="40"/>
      </w:pPr>
      <w:r>
        <w:rPr>
          <w:rFonts w:ascii="Calibri" w:hAnsi="Calibri"/>
          <w:b/>
          <w:color w:val="0D9488"/>
          <w:sz w:val="19"/>
        </w:rPr>
        <w:t xml:space="preserve">• STEP 5: Circular Dependency FK Resolution: </w:t>
      </w:r>
      <w:r>
        <w:rPr>
          <w:rFonts w:ascii="Calibri" w:hAnsi="Calibri"/>
          <w:color w:val="475569"/>
          <w:sz w:val="19"/>
        </w:rPr>
        <w:t>ALTER TABLE movie_nights ADD CONSTRAINT fk_nights_final_choice FOREIGN KEY (final_choice_id) REFERENCES movie_choices(id) ON DELETE SET NULL. Resolves circular table reference safely.</w:t>
      </w:r>
    </w:p>
    <w:p>
      <w:pPr>
        <w:spacing w:before="40" w:after="40"/>
      </w:pPr>
      <w:r>
        <w:rPr>
          <w:rFonts w:ascii="Calibri" w:hAnsi="Calibri"/>
          <w:b/>
          <w:color w:val="0D9488"/>
          <w:sz w:val="19"/>
        </w:rPr>
        <w:t xml:space="preserve">• STEP 6: Democratized Voting Engine ('votes'): </w:t>
      </w:r>
      <w:r>
        <w:rPr>
          <w:rFonts w:ascii="Calibri" w:hAnsi="Calibri"/>
          <w:color w:val="475569"/>
          <w:sz w:val="19"/>
        </w:rPr>
        <w:t>CREATE TABLE votes (user_id INT, movie_night_id INT, choice_id INT, UNIQUE KEY uk_user_night_vote (user_id, movie_night_id)). Enforces 1 vote per user per movie night at the database level.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🔄  Democratized Voting Stepper Workflow</w:t>
      </w:r>
    </w:p>
    <w:p>
      <w:pPr>
        <w:spacing w:after="400"/>
      </w:pPr>
      <w:r>
        <w:rPr>
          <w:color w:val="475569"/>
        </w:rPr>
        <w:t>The movie selection process follows a strict 4-stage lifecycle ensuring fair democratic participation and host finalization.</w:t>
      </w:r>
    </w:p>
    <w:p>
      <w:pPr>
        <w:spacing w:after="40"/>
        <w:jc w:val="center"/>
      </w:pPr>
      <w:r>
        <w:rPr>
          <w:rFonts w:ascii="Calibri" w:hAnsi="Calibri"/>
          <w:b/>
          <w:color w:val="0D9488"/>
          <w:sz w:val="22"/>
        </w:rPr>
        <w:t>STAGE 1: EVENT CREATION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Host initializes movie night title, date, location, and description</w:t>
      </w:r>
    </w:p>
    <w:p>
      <w:pPr>
        <w:spacing w:after="240"/>
        <w:jc w:val="center"/>
      </w:pPr>
      <w:r>
        <w:rPr>
          <w:rFonts w:ascii="Calibri" w:hAnsi="Calibri"/>
          <w:b/>
          <w:color w:val="0D9488"/>
          <w:sz w:val="28"/>
        </w:rPr>
        <w:t>▼</w:t>
      </w:r>
    </w:p>
    <w:p>
      <w:pPr>
        <w:spacing w:after="40"/>
        <w:jc w:val="center"/>
      </w:pPr>
      <w:r>
        <w:rPr>
          <w:rFonts w:ascii="Calibri" w:hAnsi="Calibri"/>
          <w:b/>
          <w:color w:val="0D9488"/>
          <w:sz w:val="22"/>
        </w:rPr>
        <w:t>STAGE 2: CANDIDATE NOMINATION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Host populates movie options with poster URLs and streaming links</w:t>
      </w:r>
    </w:p>
    <w:p>
      <w:pPr>
        <w:spacing w:after="240"/>
        <w:jc w:val="center"/>
      </w:pPr>
      <w:r>
        <w:rPr>
          <w:rFonts w:ascii="Calibri" w:hAnsi="Calibri"/>
          <w:b/>
          <w:color w:val="0D9488"/>
          <w:sz w:val="28"/>
        </w:rPr>
        <w:t>▼</w:t>
      </w:r>
    </w:p>
    <w:p>
      <w:pPr>
        <w:spacing w:after="40"/>
        <w:jc w:val="center"/>
      </w:pPr>
      <w:r>
        <w:rPr>
          <w:rFonts w:ascii="Calibri" w:hAnsi="Calibri"/>
          <w:b/>
          <w:color w:val="0D9488"/>
          <w:sz w:val="22"/>
        </w:rPr>
        <w:t>STAGE 3: DEMOCRATIC VOTING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Registered attendees cast single vote (updates automatically if changed)</w:t>
      </w:r>
    </w:p>
    <w:p>
      <w:pPr>
        <w:spacing w:after="240"/>
        <w:jc w:val="center"/>
      </w:pPr>
      <w:r>
        <w:rPr>
          <w:rFonts w:ascii="Calibri" w:hAnsi="Calibri"/>
          <w:b/>
          <w:color w:val="0D9488"/>
          <w:sz w:val="28"/>
        </w:rPr>
        <w:t>▼</w:t>
      </w:r>
    </w:p>
    <w:p>
      <w:pPr>
        <w:spacing w:after="40"/>
        <w:jc w:val="center"/>
      </w:pPr>
      <w:r>
        <w:rPr>
          <w:rFonts w:ascii="Calibri" w:hAnsi="Calibri"/>
          <w:b/>
          <w:color w:val="0D9488"/>
          <w:sz w:val="22"/>
        </w:rPr>
        <w:t>STAGE 4: WINNER CROWNING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Host locks voting &amp; crowns winner (spotlight banner presented)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✅  Production Quality &amp; Design System Checklist</w:t>
      </w:r>
    </w:p>
    <w:p>
      <w:pPr>
        <w:spacing w:after="280"/>
      </w:pPr>
      <w:r>
        <w:rPr>
          <w:color w:val="475569"/>
        </w:rPr>
        <w:t>Verification matrix ensuring compliance with enterprise documentation standards and design tokens.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Audit Item</w:t>
            </w:r>
          </w:p>
        </w:tc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Design System Standard / Requirement</w:t>
            </w:r>
          </w:p>
        </w:tc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Compliance Status</w:t>
            </w:r>
          </w:p>
        </w:tc>
      </w:tr>
      <w:tr>
        <w:tc>
          <w:tcPr>
            <w:tcW w:type="dxa" w:w="216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Page Geometry</w:t>
            </w:r>
          </w:p>
        </w:tc>
        <w:tc>
          <w:tcPr>
            <w:tcW w:type="dxa" w:w="547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1.0 inch uniform margins on all sides (72pt).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Card Containers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Hero card shaded #0F172A; Metadata strip #0D9488 / #0F172A / #2563EB.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  <w:tr>
        <w:tc>
          <w:tcPr>
            <w:tcW w:type="dxa" w:w="216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Table Construction</w:t>
            </w:r>
          </w:p>
        </w:tc>
        <w:tc>
          <w:tcPr>
            <w:tcW w:type="dxa" w:w="547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100% borderless construction (tblBorders val='none').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Zebra Striping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Alternating rows strictly follow #F0FDFA and #FFFFFF.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  <w:tr>
        <w:tc>
          <w:tcPr>
            <w:tcW w:type="dxa" w:w="216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Typography Scale</w:t>
            </w:r>
          </w:p>
        </w:tc>
        <w:tc>
          <w:tcPr>
            <w:tcW w:type="dxa" w:w="547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Calibri 28pt Title, 18pt H1, 10pt Body with WCAG AA contrast.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</w:tbl>
    <w:p>
      <w:pPr>
        <w:spacing w:after="480"/>
      </w:pPr>
    </w:p>
    <w:p>
      <w:pPr>
        <w:spacing w:before="80" w:after="240"/>
        <w:pBdr>
          <w:bottom w:val="single" w:sz="6" w:space="1" w:color="0D9488"/>
        </w:pBdr>
      </w:pPr>
    </w:p>
    <w:p>
      <w:pPr>
        <w:jc w:val="center"/>
      </w:pPr>
      <w:r>
        <w:rPr>
          <w:rFonts w:ascii="Calibri" w:hAnsi="Calibri"/>
          <w:b/>
          <w:color w:val="475569"/>
          <w:sz w:val="18"/>
        </w:rPr>
        <w:t>🎬 Movie Night Planner  •  Word Document Design System Engine  •  © 2026 Antigravity 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