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36C7" w14:textId="09B895CE" w:rsidR="00C831EE" w:rsidRDefault="004345AC">
      <w:r>
        <w:t>READ ME:</w:t>
      </w:r>
    </w:p>
    <w:p w14:paraId="74F0F66F" w14:textId="5161A6F5" w:rsidR="00B15037" w:rsidRDefault="00B15037">
      <w:r>
        <w:t xml:space="preserve">The IMS image must be imported to </w:t>
      </w:r>
      <w:proofErr w:type="spellStart"/>
      <w:r>
        <w:t>SCiLS</w:t>
      </w:r>
      <w:proofErr w:type="spellEnd"/>
      <w:r>
        <w:t xml:space="preserve"> to generate the .</w:t>
      </w:r>
      <w:proofErr w:type="spellStart"/>
      <w:r>
        <w:t>sbd</w:t>
      </w:r>
      <w:proofErr w:type="spellEnd"/>
      <w:r>
        <w:t xml:space="preserve"> and .</w:t>
      </w:r>
      <w:proofErr w:type="spellStart"/>
      <w:r>
        <w:t>slx</w:t>
      </w:r>
      <w:proofErr w:type="spellEnd"/>
      <w:r>
        <w:t xml:space="preserve"> files. For the scripts here only the .</w:t>
      </w:r>
      <w:proofErr w:type="spellStart"/>
      <w:r>
        <w:t>sbd</w:t>
      </w:r>
      <w:proofErr w:type="spellEnd"/>
      <w:r>
        <w:t xml:space="preserve"> is needed and must be placed in the working directory.</w:t>
      </w:r>
    </w:p>
    <w:p w14:paraId="0486D5BD" w14:textId="45DA282C" w:rsidR="004345AC" w:rsidRDefault="004345AC">
      <w:r>
        <w:t xml:space="preserve">It is recommended to set up specific folders </w:t>
      </w:r>
      <w:r w:rsidR="00CB6567">
        <w:t xml:space="preserve">within the working directory to save the resulting files from each script. Each script uses file paths to open and save files needed for the calculations and plots. </w:t>
      </w:r>
    </w:p>
    <w:p w14:paraId="05E6938C" w14:textId="3CD48385" w:rsidR="001C41EA" w:rsidRDefault="001C41EA">
      <w:r>
        <w:t>This workflow generates 20 files for every intensity threshold tested, where each file is a different selected pixels percentage. Therefore, it is recommended to organize the files based on the name of the imaging experiment</w:t>
      </w:r>
      <w:r w:rsidR="00C409F5">
        <w:t xml:space="preserve"> (.</w:t>
      </w:r>
      <w:proofErr w:type="spellStart"/>
      <w:r w:rsidR="00C409F5">
        <w:t>sbd</w:t>
      </w:r>
      <w:proofErr w:type="spellEnd"/>
      <w:r w:rsidR="00C409F5">
        <w:t xml:space="preserve"> file name)</w:t>
      </w:r>
      <w:r>
        <w:t xml:space="preserve"> and the intensity threshold used. </w:t>
      </w:r>
      <w:r w:rsidR="00C409F5">
        <w:t>The .</w:t>
      </w:r>
      <w:proofErr w:type="spellStart"/>
      <w:r w:rsidR="00C409F5">
        <w:t>sbd</w:t>
      </w:r>
      <w:proofErr w:type="spellEnd"/>
      <w:r w:rsidR="00C409F5">
        <w:t xml:space="preserve"> file name will be used by the script to generate names for the new files. </w:t>
      </w:r>
    </w:p>
    <w:p w14:paraId="45C0FD7C" w14:textId="3B71763A" w:rsidR="00C409F5" w:rsidRDefault="00C409F5">
      <w:r>
        <w:t xml:space="preserve">Avoid changing generated file names as this could cause errors in the following scripts. </w:t>
      </w:r>
    </w:p>
    <w:p w14:paraId="0F8557B5" w14:textId="6572EA12" w:rsidR="00C409F5" w:rsidRDefault="00C409F5">
      <w:r>
        <w:t xml:space="preserve">In some scripts the file name and path are defined separately to easily test multiple files withing a single folder. </w:t>
      </w:r>
    </w:p>
    <w:p w14:paraId="36A80570" w14:textId="048C0065" w:rsidR="00C409F5" w:rsidRDefault="00C409F5">
      <w:r>
        <w:t>A save path will always need to be defined.</w:t>
      </w:r>
    </w:p>
    <w:p w14:paraId="04CBB6B1" w14:textId="77777777" w:rsidR="00C409F5" w:rsidRDefault="00C409F5"/>
    <w:p w14:paraId="7CAB38EB" w14:textId="17CA0241" w:rsidR="00B85AF7" w:rsidRDefault="00C409F5">
      <w:r>
        <w:t>Some scripts will also use nested folders to create file names</w:t>
      </w:r>
      <w:r w:rsidR="00815DAD">
        <w:t xml:space="preserve"> therefore the following is the recommended structure for the </w:t>
      </w:r>
      <w:r w:rsidR="00FE49A1">
        <w:t xml:space="preserve">nested folders in the </w:t>
      </w:r>
      <w:r w:rsidR="00815DAD">
        <w:t xml:space="preserve">working directory. </w:t>
      </w:r>
    </w:p>
    <w:p w14:paraId="3F38B311" w14:textId="010A2146" w:rsidR="00C409F5" w:rsidRDefault="00B15037">
      <w:r>
        <w:rPr>
          <w:noProof/>
        </w:rPr>
        <w:drawing>
          <wp:inline distT="0" distB="0" distL="0" distR="0" wp14:anchorId="6931A4FF" wp14:editId="4FB37BF1">
            <wp:extent cx="6041813" cy="1485900"/>
            <wp:effectExtent l="0" t="0" r="0" b="0"/>
            <wp:docPr id="16223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1527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456" cy="14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B8C9" w14:textId="5F1A281C" w:rsidR="00CB6567" w:rsidRDefault="00B15037">
      <w:r>
        <w:t>NOTE: all scripts should be placed in the working directory parent folder only. Not within a nested folder.</w:t>
      </w:r>
    </w:p>
    <w:p w14:paraId="670C3976" w14:textId="77777777" w:rsidR="00CB6567" w:rsidRDefault="00CB6567"/>
    <w:p w14:paraId="4EA45FE5" w14:textId="77777777" w:rsidR="00B15037" w:rsidRDefault="00B15037"/>
    <w:p w14:paraId="760377BB" w14:textId="78443E95" w:rsidR="00B15037" w:rsidRDefault="00B15037">
      <w:r>
        <w:t>The order of the scripts to run should generally be followed as so:</w:t>
      </w:r>
    </w:p>
    <w:p w14:paraId="5361710C" w14:textId="28160166" w:rsidR="00B15037" w:rsidRDefault="00B15037" w:rsidP="00B15037">
      <w:pPr>
        <w:pStyle w:val="ListParagraph"/>
        <w:numPr>
          <w:ilvl w:val="0"/>
          <w:numId w:val="1"/>
        </w:numPr>
      </w:pPr>
      <w:r>
        <w:t>PCA.py</w:t>
      </w:r>
    </w:p>
    <w:p w14:paraId="1A1EE08A" w14:textId="2CF37474" w:rsidR="00B15037" w:rsidRDefault="00B15037" w:rsidP="00B15037">
      <w:pPr>
        <w:pStyle w:val="ListParagraph"/>
        <w:numPr>
          <w:ilvl w:val="0"/>
          <w:numId w:val="1"/>
        </w:numPr>
      </w:pPr>
      <w:r>
        <w:t>total_pixels_based_selection.py</w:t>
      </w:r>
    </w:p>
    <w:p w14:paraId="43100B40" w14:textId="2BE100F6" w:rsidR="00B15037" w:rsidRDefault="00B15037" w:rsidP="00B15037">
      <w:pPr>
        <w:pStyle w:val="ListParagraph"/>
        <w:numPr>
          <w:ilvl w:val="0"/>
          <w:numId w:val="1"/>
        </w:numPr>
      </w:pPr>
      <w:r>
        <w:t>Binary_conversion.py</w:t>
      </w:r>
    </w:p>
    <w:p w14:paraId="65C43AB5" w14:textId="5B30EAA0" w:rsidR="00B15037" w:rsidRDefault="00B15037" w:rsidP="00B15037">
      <w:pPr>
        <w:pStyle w:val="ListParagraph"/>
        <w:numPr>
          <w:ilvl w:val="0"/>
          <w:numId w:val="1"/>
        </w:numPr>
      </w:pPr>
      <w:r>
        <w:t>Binary_MultComp_IMS_data_PCA.py</w:t>
      </w:r>
    </w:p>
    <w:p w14:paraId="3ADD589A" w14:textId="510C24BF" w:rsidR="00B15037" w:rsidRDefault="00B15037" w:rsidP="00B15037">
      <w:pPr>
        <w:pStyle w:val="ListParagraph"/>
        <w:numPr>
          <w:ilvl w:val="0"/>
          <w:numId w:val="1"/>
        </w:numPr>
      </w:pPr>
      <w:r>
        <w:t>plot_3D_file_loop.py</w:t>
      </w:r>
    </w:p>
    <w:p w14:paraId="358CCA36" w14:textId="169A7759" w:rsidR="00B15037" w:rsidRDefault="00B15037" w:rsidP="00B15037">
      <w:pPr>
        <w:pStyle w:val="ListParagraph"/>
        <w:numPr>
          <w:ilvl w:val="0"/>
          <w:numId w:val="1"/>
        </w:numPr>
      </w:pPr>
      <w:r>
        <w:t>Plot_2D_file_loop.py</w:t>
      </w:r>
    </w:p>
    <w:p w14:paraId="6507F4A0" w14:textId="2470E47C" w:rsidR="00B15037" w:rsidRDefault="00B15037" w:rsidP="00B15037">
      <w:pPr>
        <w:pStyle w:val="ListParagraph"/>
        <w:numPr>
          <w:ilvl w:val="0"/>
          <w:numId w:val="1"/>
        </w:numPr>
      </w:pPr>
      <w:r>
        <w:t>E_index_heatmap.py</w:t>
      </w:r>
    </w:p>
    <w:p w14:paraId="16C92991" w14:textId="40D3D15C" w:rsidR="00B15037" w:rsidRDefault="00B15037" w:rsidP="00B15037">
      <w:pPr>
        <w:pStyle w:val="ListParagraph"/>
        <w:numPr>
          <w:ilvl w:val="0"/>
          <w:numId w:val="1"/>
        </w:numPr>
      </w:pPr>
      <w:r>
        <w:t>Binary_medoid_RR.py</w:t>
      </w:r>
    </w:p>
    <w:sectPr w:rsidR="00B1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33D47"/>
    <w:multiLevelType w:val="hybridMultilevel"/>
    <w:tmpl w:val="306C1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4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AC"/>
    <w:rsid w:val="001C41EA"/>
    <w:rsid w:val="003D36B3"/>
    <w:rsid w:val="004345AC"/>
    <w:rsid w:val="0067055B"/>
    <w:rsid w:val="00815DAD"/>
    <w:rsid w:val="00AB730F"/>
    <w:rsid w:val="00B15037"/>
    <w:rsid w:val="00B85AF7"/>
    <w:rsid w:val="00C409F5"/>
    <w:rsid w:val="00C831EE"/>
    <w:rsid w:val="00CB6567"/>
    <w:rsid w:val="00F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6464"/>
  <w15:chartTrackingRefBased/>
  <w15:docId w15:val="{E6D7E1D4-25BC-487D-9F41-3A77B47F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Ellin,Nicholas R</dc:creator>
  <cp:keywords/>
  <dc:description/>
  <cp:lastModifiedBy>Ellin,Nicholas R</cp:lastModifiedBy>
  <cp:revision>4</cp:revision>
  <dcterms:created xsi:type="dcterms:W3CDTF">2023-08-30T22:17:00Z</dcterms:created>
  <dcterms:modified xsi:type="dcterms:W3CDTF">2023-08-30T23:36:00Z</dcterms:modified>
</cp:coreProperties>
</file>