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356"/>
        <w:gridCol w:w="2782"/>
        <w:gridCol w:w="2147"/>
        <w:gridCol w:w="2784"/>
      </w:tblGrid>
      <w:tr w:rsidR="00B47001" w:rsidRPr="00B10C57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Pr="00B10C57" w:rsidRDefault="00DA1C70">
            <w:pPr>
              <w:ind w:left="105"/>
            </w:pPr>
            <w:r w:rsidRPr="00B10C57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Pr="00B10C57" w:rsidRDefault="00DA1C70">
            <w:pPr>
              <w:ind w:right="109"/>
              <w:jc w:val="right"/>
            </w:pPr>
            <w:r w:rsidRPr="00B10C57"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Pr="00B10C57" w:rsidRDefault="00B47001"/>
        </w:tc>
      </w:tr>
      <w:tr w:rsidR="00B47001" w:rsidRPr="00B10C57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Pr="00B10C57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Pr="00B10C57" w:rsidRDefault="00DA1C70">
            <w:r w:rsidRPr="00B10C57">
              <w:rPr>
                <w:b/>
                <w:sz w:val="24"/>
              </w:rPr>
              <w:t>Professor(a)</w:t>
            </w:r>
            <w:r w:rsidRPr="00B10C57">
              <w:rPr>
                <w:sz w:val="24"/>
              </w:rPr>
              <w:t xml:space="preserve">: </w:t>
            </w:r>
            <w:r w:rsidR="009F0353" w:rsidRPr="00B10C57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Pr="00B10C57" w:rsidRDefault="00B47001"/>
        </w:tc>
      </w:tr>
      <w:tr w:rsidR="009F0353" w:rsidRPr="00B10C57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Pr="00B10C57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Pr="00B10C57" w:rsidRDefault="009F0353">
            <w:r w:rsidRPr="00B10C57"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6F5398AF" w:rsidR="009F0353" w:rsidRPr="00B10C57" w:rsidRDefault="009F0353">
            <w:r w:rsidRPr="00B10C57">
              <w:rPr>
                <w:b/>
                <w:sz w:val="24"/>
              </w:rPr>
              <w:t xml:space="preserve">Disciplina: </w:t>
            </w:r>
            <w:r w:rsidR="009D051C" w:rsidRPr="00B10C57">
              <w:rPr>
                <w:b/>
                <w:sz w:val="24"/>
              </w:rPr>
              <w:t>C. Avan. De Arq. De Sistemas</w:t>
            </w:r>
          </w:p>
        </w:tc>
      </w:tr>
      <w:tr w:rsidR="00B47001" w:rsidRPr="00B10C57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Pr="00B10C57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4438D8D2" w:rsidR="00B47001" w:rsidRPr="00B10C57" w:rsidRDefault="00DA1C70">
            <w:r w:rsidRPr="00B10C57">
              <w:rPr>
                <w:b/>
                <w:sz w:val="24"/>
              </w:rPr>
              <w:t xml:space="preserve">Trimestre: </w:t>
            </w:r>
            <w:r w:rsidR="009A6628">
              <w:rPr>
                <w:b/>
                <w:sz w:val="24"/>
              </w:rPr>
              <w:t>2</w:t>
            </w:r>
            <w:r w:rsidRPr="00B10C57">
              <w:rPr>
                <w:b/>
                <w:sz w:val="24"/>
              </w:rPr>
              <w:t>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Pr="00B10C57" w:rsidRDefault="00DA1C70">
            <w:r w:rsidRPr="00B10C57"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Pr="00B10C57" w:rsidRDefault="00B47001"/>
        </w:tc>
      </w:tr>
      <w:tr w:rsidR="00B47001" w:rsidRPr="00B10C57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Pr="00B10C57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Pr="00B10C57" w:rsidRDefault="00DA1C70">
            <w:r w:rsidRPr="00B10C57">
              <w:rPr>
                <w:b/>
                <w:sz w:val="24"/>
              </w:rPr>
              <w:t xml:space="preserve">Turno: (   ) Matutino  ( </w:t>
            </w:r>
            <w:r w:rsidR="009F0353" w:rsidRPr="00B10C57">
              <w:rPr>
                <w:b/>
                <w:sz w:val="24"/>
              </w:rPr>
              <w:t>X</w:t>
            </w:r>
            <w:r w:rsidRPr="00B10C57"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Pr="00B10C57" w:rsidRDefault="00DA1C70">
            <w:r w:rsidRPr="00B10C57">
              <w:rPr>
                <w:b/>
                <w:sz w:val="24"/>
              </w:rPr>
              <w:t>Ano: 2026</w:t>
            </w:r>
          </w:p>
        </w:tc>
      </w:tr>
      <w:tr w:rsidR="00B47001" w:rsidRPr="00B10C57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Pr="00B10C57" w:rsidRDefault="00DA1C70">
            <w:r w:rsidRPr="00B10C57">
              <w:rPr>
                <w:b/>
                <w:sz w:val="24"/>
              </w:rPr>
              <w:t>OBJETIVO GERAL</w:t>
            </w:r>
          </w:p>
        </w:tc>
      </w:tr>
      <w:tr w:rsidR="00B47001" w:rsidRPr="00B10C57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D235E" w14:textId="77777777" w:rsidR="00D06253" w:rsidRPr="00D06253" w:rsidRDefault="00D06253" w:rsidP="00D06253">
            <w:pPr>
              <w:rPr>
                <w:sz w:val="24"/>
              </w:rPr>
            </w:pPr>
            <w:r w:rsidRPr="00D06253">
              <w:rPr>
                <w:sz w:val="24"/>
              </w:rPr>
              <w:t>Habilitar o aluno a projetar a infraestrutura de suporte a sistemas complexos, utilizando ferramentas de virtualização e simulação de redes, além de aprofundar a implementação de padrões de projeto que garantam a independência de frameworks e a persistência de dados isolada da lógica de negócio.</w:t>
            </w:r>
          </w:p>
          <w:p w14:paraId="639C5293" w14:textId="6A89459B" w:rsidR="00B47001" w:rsidRPr="00B10C57" w:rsidRDefault="00B47001" w:rsidP="009F0353"/>
        </w:tc>
      </w:tr>
      <w:tr w:rsidR="00B47001" w:rsidRPr="00B10C57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Pr="00B10C57" w:rsidRDefault="00DA1C70">
            <w:r w:rsidRPr="00B10C57">
              <w:rPr>
                <w:b/>
                <w:sz w:val="24"/>
              </w:rPr>
              <w:t>OBJETIVOS ESPECÍFICOS</w:t>
            </w:r>
          </w:p>
        </w:tc>
      </w:tr>
      <w:tr w:rsidR="00B47001" w:rsidRPr="00B10C57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F0E8F" w14:textId="77777777" w:rsidR="00D06253" w:rsidRDefault="00D06253" w:rsidP="00D06253">
            <w:pPr>
              <w:pStyle w:val="NormalWeb"/>
              <w:numPr>
                <w:ilvl w:val="0"/>
                <w:numId w:val="2"/>
              </w:numPr>
            </w:pPr>
            <w:r>
              <w:t>Dominar técnicas e ferramentas para a especificação técnica de processos de software.</w:t>
            </w:r>
          </w:p>
          <w:p w14:paraId="079E4E22" w14:textId="77777777" w:rsidR="00D06253" w:rsidRDefault="00D06253" w:rsidP="00D06253">
            <w:pPr>
              <w:pStyle w:val="NormalWeb"/>
              <w:numPr>
                <w:ilvl w:val="0"/>
                <w:numId w:val="2"/>
              </w:numPr>
            </w:pPr>
            <w:r>
              <w:t>Configurar ambientes isolados de desenvolvimento e homologação utilizando VirtualBox.</w:t>
            </w:r>
          </w:p>
          <w:p w14:paraId="5F281B15" w14:textId="77777777" w:rsidR="00D06253" w:rsidRDefault="00D06253" w:rsidP="00D06253">
            <w:pPr>
              <w:pStyle w:val="NormalWeb"/>
              <w:numPr>
                <w:ilvl w:val="0"/>
                <w:numId w:val="2"/>
              </w:numPr>
            </w:pPr>
            <w:r>
              <w:t>Simular arquiteturas de comunicação entre sistemas usando o Cisco Packet Tracer.</w:t>
            </w:r>
          </w:p>
          <w:p w14:paraId="20A3DF54" w14:textId="77777777" w:rsidR="00D06253" w:rsidRDefault="00D06253" w:rsidP="00D06253">
            <w:pPr>
              <w:pStyle w:val="NormalWeb"/>
              <w:numPr>
                <w:ilvl w:val="0"/>
                <w:numId w:val="2"/>
              </w:numPr>
            </w:pPr>
            <w:r>
              <w:t>Aplicar padrões de design (Design Patterns) para resolver problemas estruturais.</w:t>
            </w:r>
          </w:p>
          <w:p w14:paraId="097528B8" w14:textId="77FAD0EF" w:rsidR="00B47001" w:rsidRPr="00D06253" w:rsidRDefault="00D06253" w:rsidP="0087397A">
            <w:pPr>
              <w:pStyle w:val="NormalWeb"/>
              <w:numPr>
                <w:ilvl w:val="0"/>
                <w:numId w:val="2"/>
              </w:numPr>
              <w:spacing w:after="0" w:afterAutospacing="0"/>
              <w:jc w:val="both"/>
            </w:pPr>
            <w:r>
              <w:t>Implementar o padrão Repository para desacoplar a persistência da camada de domínio.</w:t>
            </w:r>
          </w:p>
        </w:tc>
      </w:tr>
      <w:tr w:rsidR="00B47001" w:rsidRPr="00B10C57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Pr="00B10C57" w:rsidRDefault="00DA1C70">
            <w:r w:rsidRPr="00B10C57">
              <w:rPr>
                <w:b/>
                <w:sz w:val="24"/>
              </w:rPr>
              <w:t>HABILIDADES A SEREM DESENVOLVIDAS</w:t>
            </w:r>
          </w:p>
        </w:tc>
      </w:tr>
      <w:tr w:rsidR="00B47001" w:rsidRPr="00B10C57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BBFF" w14:textId="77777777" w:rsidR="00D06253" w:rsidRDefault="00D06253" w:rsidP="00D06253">
            <w:pPr>
              <w:pStyle w:val="NormalWeb"/>
              <w:numPr>
                <w:ilvl w:val="0"/>
                <w:numId w:val="3"/>
              </w:numPr>
            </w:pPr>
            <w:r>
              <w:t>Utilizar tecnologias digitais de forma crítica e ética (Competência Geral 5 da BNCC).</w:t>
            </w:r>
          </w:p>
          <w:p w14:paraId="5D50E39A" w14:textId="77777777" w:rsidR="00D06253" w:rsidRDefault="00D06253" w:rsidP="00D06253">
            <w:pPr>
              <w:pStyle w:val="NormalWeb"/>
              <w:numPr>
                <w:ilvl w:val="0"/>
                <w:numId w:val="3"/>
              </w:numPr>
            </w:pPr>
            <w:r>
              <w:t>Analisar e modelar fluxos de dados e infraestrutura de redes para software.</w:t>
            </w:r>
          </w:p>
          <w:p w14:paraId="03386D1B" w14:textId="77777777" w:rsidR="00D06253" w:rsidRDefault="00D06253" w:rsidP="00D06253">
            <w:pPr>
              <w:pStyle w:val="NormalWeb"/>
              <w:numPr>
                <w:ilvl w:val="0"/>
                <w:numId w:val="3"/>
              </w:numPr>
            </w:pPr>
            <w:r>
              <w:t>Configurar e gerenciar ambientes virtuais de execução de scripts.</w:t>
            </w:r>
          </w:p>
          <w:p w14:paraId="1A805C6C" w14:textId="3D8950A6" w:rsidR="00B47001" w:rsidRPr="0087397A" w:rsidRDefault="00D06253" w:rsidP="0087397A">
            <w:pPr>
              <w:pStyle w:val="NormalWeb"/>
              <w:numPr>
                <w:ilvl w:val="0"/>
                <w:numId w:val="3"/>
              </w:numPr>
              <w:spacing w:after="0" w:afterAutospacing="0"/>
            </w:pPr>
            <w:r>
              <w:t>Documentar APIs e contratos de integração entre sistemas.</w:t>
            </w:r>
          </w:p>
        </w:tc>
      </w:tr>
      <w:tr w:rsidR="00B47001" w:rsidRPr="00B10C57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Pr="00B10C57" w:rsidRDefault="00DA1C70">
            <w:r w:rsidRPr="00B10C57">
              <w:rPr>
                <w:b/>
                <w:sz w:val="24"/>
              </w:rPr>
              <w:t>METODOLOGIA DE ENSINO</w:t>
            </w:r>
          </w:p>
        </w:tc>
      </w:tr>
      <w:tr w:rsidR="00B47001" w:rsidRPr="00B10C57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F887" w14:textId="77777777" w:rsidR="0087397A" w:rsidRDefault="0087397A" w:rsidP="0087397A">
            <w:pPr>
              <w:pStyle w:val="NormalWeb"/>
              <w:numPr>
                <w:ilvl w:val="0"/>
                <w:numId w:val="4"/>
              </w:numPr>
            </w:pPr>
            <w:r>
              <w:t>Aulas práticas em laboratório com foco em configuração de ambientes (VMs).</w:t>
            </w:r>
          </w:p>
          <w:p w14:paraId="7F1B1CEB" w14:textId="77777777" w:rsidR="0087397A" w:rsidRDefault="0087397A" w:rsidP="0087397A">
            <w:pPr>
              <w:pStyle w:val="NormalWeb"/>
              <w:numPr>
                <w:ilvl w:val="0"/>
                <w:numId w:val="4"/>
              </w:numPr>
            </w:pPr>
            <w:r>
              <w:t>Demonstração técnica de ferramentas de rede voltadas para o desenvolvedor.</w:t>
            </w:r>
          </w:p>
          <w:p w14:paraId="4E316752" w14:textId="77777777" w:rsidR="0087397A" w:rsidRDefault="0087397A" w:rsidP="0087397A">
            <w:pPr>
              <w:pStyle w:val="NormalWeb"/>
              <w:numPr>
                <w:ilvl w:val="0"/>
                <w:numId w:val="4"/>
              </w:numPr>
            </w:pPr>
            <w:r>
              <w:t>Desenvolvimento de diagramas de arquitetura e documentação OpenAPI (Swagger).</w:t>
            </w:r>
          </w:p>
          <w:p w14:paraId="7705BAE7" w14:textId="332E5534" w:rsidR="00B47001" w:rsidRPr="0087397A" w:rsidRDefault="0087397A" w:rsidP="0087397A">
            <w:pPr>
              <w:pStyle w:val="NormalWeb"/>
              <w:numPr>
                <w:ilvl w:val="0"/>
                <w:numId w:val="4"/>
              </w:numPr>
              <w:spacing w:after="0" w:afterAutospacing="0"/>
            </w:pPr>
            <w:r>
              <w:t>Atividades de refatoração para implementação de padrões Repository e Factory.</w:t>
            </w:r>
          </w:p>
        </w:tc>
      </w:tr>
      <w:tr w:rsidR="00B47001" w:rsidRPr="00B10C57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Pr="00B10C57" w:rsidRDefault="00DA1C70">
            <w:r w:rsidRPr="00B10C57">
              <w:rPr>
                <w:b/>
                <w:sz w:val="24"/>
              </w:rPr>
              <w:t>RECURSOS DIDÁTICOS</w:t>
            </w:r>
          </w:p>
        </w:tc>
      </w:tr>
      <w:tr w:rsidR="00B47001" w:rsidRPr="00B10C57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0C29B1" w14:textId="77777777" w:rsidR="0087397A" w:rsidRPr="0087397A" w:rsidRDefault="0087397A" w:rsidP="0087397A">
            <w:pPr>
              <w:pStyle w:val="NormalWeb"/>
              <w:numPr>
                <w:ilvl w:val="0"/>
                <w:numId w:val="5"/>
              </w:numPr>
            </w:pPr>
            <w:r w:rsidRPr="0087397A">
              <w:t>Laboratório de informática equipado.</w:t>
            </w:r>
          </w:p>
          <w:p w14:paraId="4DA85819" w14:textId="77777777" w:rsidR="0087397A" w:rsidRPr="00D14FAB" w:rsidRDefault="0087397A" w:rsidP="0087397A">
            <w:pPr>
              <w:pStyle w:val="NormalWeb"/>
              <w:numPr>
                <w:ilvl w:val="0"/>
                <w:numId w:val="5"/>
              </w:numPr>
              <w:rPr>
                <w:lang w:val="en-US"/>
              </w:rPr>
            </w:pPr>
            <w:r w:rsidRPr="00D14FAB">
              <w:rPr>
                <w:lang w:val="en-US"/>
              </w:rPr>
              <w:t>Softwares: VirtualBox, Cisco Packet Tracer, Swagger Editor.</w:t>
            </w:r>
          </w:p>
          <w:p w14:paraId="4E488708" w14:textId="77777777" w:rsidR="0087397A" w:rsidRPr="0087397A" w:rsidRDefault="0087397A" w:rsidP="0087397A">
            <w:pPr>
              <w:pStyle w:val="NormalWeb"/>
              <w:numPr>
                <w:ilvl w:val="0"/>
                <w:numId w:val="5"/>
              </w:numPr>
            </w:pPr>
            <w:r w:rsidRPr="0087397A">
              <w:t>Projetor multimídia para demonstração de diagramas e fluxos.</w:t>
            </w:r>
          </w:p>
          <w:p w14:paraId="2EF68D8E" w14:textId="43548A34" w:rsidR="00081CF5" w:rsidRPr="0087397A" w:rsidRDefault="0087397A" w:rsidP="0087397A">
            <w:pPr>
              <w:pStyle w:val="NormalWeb"/>
              <w:numPr>
                <w:ilvl w:val="0"/>
                <w:numId w:val="5"/>
              </w:numPr>
              <w:spacing w:after="0" w:afterAutospacing="0"/>
            </w:pPr>
            <w:r w:rsidRPr="0087397A">
              <w:t>Referencial bibliográfico (Robert C. Martin).</w:t>
            </w:r>
          </w:p>
        </w:tc>
      </w:tr>
      <w:tr w:rsidR="00B47001" w:rsidRPr="00B10C57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Pr="00B10C57" w:rsidRDefault="00DA1C70">
            <w:r w:rsidRPr="00B10C57">
              <w:rPr>
                <w:b/>
                <w:sz w:val="24"/>
              </w:rPr>
              <w:t>AVALIAÇÃO</w:t>
            </w:r>
          </w:p>
        </w:tc>
      </w:tr>
      <w:tr w:rsidR="00B47001" w:rsidRPr="00B10C57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251DF9" w14:textId="77777777" w:rsidR="0087397A" w:rsidRDefault="0087397A" w:rsidP="0087397A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>Avaliação Parcial (Semana 21):</w:t>
            </w:r>
            <w:r>
              <w:t xml:space="preserve"> Relatório técnico de configuração de ambiente virtual e simulação de rede para software.</w:t>
            </w:r>
          </w:p>
          <w:p w14:paraId="2DFBCA9A" w14:textId="77777777" w:rsidR="0087397A" w:rsidRDefault="0087397A" w:rsidP="0087397A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>Avaliação Global (Semana 27):</w:t>
            </w:r>
            <w:r>
              <w:t xml:space="preserve"> Defesa técnica da arquitetura de persistência e padrões de design aplicados ao projeto.</w:t>
            </w:r>
          </w:p>
          <w:p w14:paraId="41D94E96" w14:textId="23080779" w:rsidR="00B47001" w:rsidRPr="0087397A" w:rsidRDefault="0087397A" w:rsidP="0087397A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>Observação Contínua:</w:t>
            </w:r>
            <w:r>
              <w:t xml:space="preserve"> Verificação da qualidade da documentação técnica e participação nos laboratórios de virtualização.</w:t>
            </w:r>
          </w:p>
        </w:tc>
      </w:tr>
      <w:tr w:rsidR="00B47001" w:rsidRPr="00B10C57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Pr="00B10C57" w:rsidRDefault="00DA1C70">
            <w:r w:rsidRPr="00B10C57">
              <w:rPr>
                <w:b/>
                <w:sz w:val="24"/>
              </w:rPr>
              <w:t>CRONOGRAMA</w:t>
            </w:r>
          </w:p>
        </w:tc>
      </w:tr>
      <w:tr w:rsidR="00B47001" w:rsidRPr="00B10C57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362CF" w14:textId="7F21417B" w:rsidR="009F0353" w:rsidRPr="00B10C57" w:rsidRDefault="009F0353" w:rsidP="009F0353">
            <w:pPr>
              <w:rPr>
                <w:b/>
                <w:bCs/>
                <w:u w:val="single"/>
              </w:rPr>
            </w:pPr>
            <w:r w:rsidRPr="00B10C57">
              <w:rPr>
                <w:b/>
                <w:bCs/>
                <w:sz w:val="24"/>
                <w:u w:val="single"/>
              </w:rPr>
              <w:lastRenderedPageBreak/>
              <w:t xml:space="preserve">Área 1: </w:t>
            </w:r>
            <w:r w:rsidR="00302068" w:rsidRPr="00302068">
              <w:rPr>
                <w:b/>
                <w:bCs/>
                <w:u w:val="single"/>
              </w:rPr>
              <w:t>Especificação e Infraestrutura de Sistemas</w:t>
            </w:r>
          </w:p>
          <w:p w14:paraId="3BFCA6A9" w14:textId="694DC12C" w:rsidR="00AD1DD1" w:rsidRPr="00C12BF4" w:rsidRDefault="003066B1" w:rsidP="003066B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C12BF4">
              <w:rPr>
                <w:sz w:val="24"/>
              </w:rPr>
              <w:t>01/06 a 05/06: Técnicas e ferramentas para especificação de processos de software.</w:t>
            </w:r>
          </w:p>
          <w:p w14:paraId="6D9B2A78" w14:textId="77777777" w:rsidR="003066B1" w:rsidRPr="00C12BF4" w:rsidRDefault="003066B1" w:rsidP="003066B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C12BF4">
              <w:rPr>
                <w:sz w:val="24"/>
              </w:rPr>
              <w:t>08/06 a 12/06: Virtualização: Configuração de ambientes isolados com VirtualBox.</w:t>
            </w:r>
          </w:p>
          <w:p w14:paraId="1CB0FCEB" w14:textId="08F02759" w:rsidR="00AD1DD1" w:rsidRPr="00C12BF4" w:rsidRDefault="00D14FAB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C12BF4">
              <w:rPr>
                <w:sz w:val="24"/>
              </w:rPr>
              <w:t>15/06 a 19/06: Arquitetura de Redes para Sistemas: Simulação no Cisco Packet Tracer.</w:t>
            </w:r>
          </w:p>
          <w:p w14:paraId="51584634" w14:textId="7909BE5D" w:rsidR="00AD1DD1" w:rsidRDefault="00C12BF4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C12BF4">
              <w:rPr>
                <w:sz w:val="24"/>
              </w:rPr>
              <w:t>22/06 a 27/06: Documentação de Contratos: Especificação de APIs com Swagger/OpenAPI.</w:t>
            </w:r>
            <w:r w:rsidR="00AD1DD1" w:rsidRPr="00C12BF4">
              <w:rPr>
                <w:sz w:val="24"/>
              </w:rPr>
              <w:t>16/03 a 20/03: Engenharia de Requisitos Ágil: User Stories e Story Points.</w:t>
            </w:r>
          </w:p>
          <w:p w14:paraId="6726BF76" w14:textId="58C2BA21" w:rsidR="00C12BF4" w:rsidRPr="00C12BF4" w:rsidRDefault="00C12BF4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C12BF4">
              <w:rPr>
                <w:sz w:val="24"/>
              </w:rPr>
              <w:t>29/06 a 03/07: Qualidade e Previsibilidade: Introdução ao TDD como design de software.</w:t>
            </w:r>
          </w:p>
          <w:p w14:paraId="1B038A12" w14:textId="251E5AD0" w:rsidR="009F0353" w:rsidRPr="00287BA7" w:rsidRDefault="009F0353" w:rsidP="009F0353">
            <w:pPr>
              <w:rPr>
                <w:b/>
                <w:bCs/>
                <w:u w:val="single"/>
              </w:rPr>
            </w:pPr>
            <w:r w:rsidRPr="00287BA7">
              <w:rPr>
                <w:b/>
                <w:bCs/>
                <w:sz w:val="24"/>
                <w:u w:val="single"/>
              </w:rPr>
              <w:t xml:space="preserve">Área 2: </w:t>
            </w:r>
            <w:r w:rsidR="00302068" w:rsidRPr="00287BA7">
              <w:rPr>
                <w:b/>
                <w:bCs/>
                <w:u w:val="single"/>
              </w:rPr>
              <w:t>Padrões de Design e Complexidade</w:t>
            </w:r>
          </w:p>
          <w:p w14:paraId="0388EB3C" w14:textId="22E9D7C4" w:rsidR="00AD1DD1" w:rsidRPr="00C12BF4" w:rsidRDefault="00287BA7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287BA7">
              <w:rPr>
                <w:sz w:val="24"/>
              </w:rPr>
              <w:t>06/07 a 10/07: Revisão de Arquitetura e AVALIAÇÃO PARCIAL (Infraestrutura).</w:t>
            </w:r>
          </w:p>
          <w:p w14:paraId="4BC59230" w14:textId="15B95729" w:rsidR="00AD1DD1" w:rsidRPr="00C12BF4" w:rsidRDefault="00287BA7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287BA7">
              <w:rPr>
                <w:sz w:val="24"/>
              </w:rPr>
              <w:t>13/07 a 17/07: Transição Arquitetural: De Monólitos a Microserviços (Conceitos).</w:t>
            </w:r>
          </w:p>
          <w:p w14:paraId="12EC39F0" w14:textId="207C149F" w:rsidR="00AD1DD1" w:rsidRPr="00C12BF4" w:rsidRDefault="00BB3BDF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BB3BDF">
              <w:rPr>
                <w:sz w:val="24"/>
              </w:rPr>
              <w:t>03/08 a 07/08: Padrões de Design de Criação: Factory Method e Singleton.</w:t>
            </w:r>
          </w:p>
          <w:p w14:paraId="0E7022B3" w14:textId="45594174" w:rsidR="00AD1DD1" w:rsidRPr="00BB3BDF" w:rsidRDefault="00BB3BDF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BB3BDF">
              <w:rPr>
                <w:sz w:val="24"/>
              </w:rPr>
              <w:t>10/08 a 14/08: Padrões de Design Estruturais: Adapter e Decorator.</w:t>
            </w:r>
          </w:p>
          <w:p w14:paraId="5EEC3DDC" w14:textId="73E49BE6" w:rsidR="00AD1DD1" w:rsidRPr="00C12BF4" w:rsidRDefault="00BB3BDF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BB3BDF">
              <w:rPr>
                <w:sz w:val="24"/>
              </w:rPr>
              <w:t>24/08 a 28/08: Arquitetura Orientada a Eventos: Pub/Sub e desacoplamento temporal.</w:t>
            </w:r>
          </w:p>
          <w:p w14:paraId="78DCEC1C" w14:textId="6B0B3633" w:rsidR="00B47001" w:rsidRPr="00BB3BDF" w:rsidRDefault="009F0353" w:rsidP="009F0353">
            <w:pPr>
              <w:rPr>
                <w:b/>
                <w:bCs/>
                <w:u w:val="single"/>
              </w:rPr>
            </w:pPr>
            <w:r w:rsidRPr="00BB3BDF">
              <w:rPr>
                <w:b/>
                <w:bCs/>
                <w:sz w:val="24"/>
                <w:u w:val="single"/>
              </w:rPr>
              <w:t xml:space="preserve">Área 3: </w:t>
            </w:r>
            <w:r w:rsidR="00302068" w:rsidRPr="00BB3BDF">
              <w:rPr>
                <w:b/>
                <w:bCs/>
                <w:u w:val="single"/>
              </w:rPr>
              <w:t>Persistência e Integração Final</w:t>
            </w:r>
          </w:p>
          <w:p w14:paraId="6FF6AF1B" w14:textId="40D14AC6" w:rsidR="001E28FF" w:rsidRPr="00C12BF4" w:rsidRDefault="007D355A" w:rsidP="001E28FF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7D355A">
              <w:rPr>
                <w:sz w:val="24"/>
              </w:rPr>
              <w:t>31/08 a 04/09: Persistência Limpa: Implementação do Padrão Repository.</w:t>
            </w:r>
          </w:p>
          <w:p w14:paraId="0BA57D6E" w14:textId="55A8E037" w:rsidR="009F0353" w:rsidRPr="00BB3BDF" w:rsidRDefault="007D355A" w:rsidP="00BB3BDF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7D355A">
              <w:rPr>
                <w:sz w:val="24"/>
              </w:rPr>
              <w:t>07/09 a 09/09: AVALIAÇÃO GLOBAL (Projeto de Padrões e Persistência).</w:t>
            </w:r>
            <w:r w:rsidR="001E28FF" w:rsidRPr="00C12BF4">
              <w:rPr>
                <w:sz w:val="24"/>
              </w:rPr>
              <w:t xml:space="preserve"> </w:t>
            </w:r>
          </w:p>
        </w:tc>
      </w:tr>
      <w:tr w:rsidR="00B47001" w:rsidRPr="00B10C57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Pr="00B10C57" w:rsidRDefault="00DA1C70">
            <w:r w:rsidRPr="00B10C57">
              <w:rPr>
                <w:b/>
                <w:sz w:val="24"/>
              </w:rPr>
              <w:t>BIBLIOGRAFIA BÁSICA</w:t>
            </w:r>
          </w:p>
        </w:tc>
      </w:tr>
      <w:tr w:rsidR="00B47001" w:rsidRPr="00B10C57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B18051" w14:textId="77777777" w:rsidR="0092144D" w:rsidRPr="00B10C57" w:rsidRDefault="0092144D" w:rsidP="0092144D">
            <w:pPr>
              <w:pStyle w:val="NormalWeb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D14FAB">
              <w:rPr>
                <w:rStyle w:val="Forte"/>
                <w:rFonts w:ascii="Calibri" w:hAnsi="Calibri" w:cs="Calibri"/>
                <w:lang w:val="en-US"/>
              </w:rPr>
              <w:t>BÁSICA:</w:t>
            </w:r>
            <w:r w:rsidRPr="00D14FAB">
              <w:rPr>
                <w:rFonts w:ascii="Calibri" w:hAnsi="Calibri" w:cs="Calibri"/>
                <w:lang w:val="en-US"/>
              </w:rPr>
              <w:t xml:space="preserve"> MARTIN, Robert C.; HENNEY, Kevlin; GORMAN, Jason. </w:t>
            </w:r>
            <w:r w:rsidRPr="00B10C57">
              <w:rPr>
                <w:rStyle w:val="nfase"/>
                <w:rFonts w:ascii="Calibri" w:eastAsia="Calibri" w:hAnsi="Calibri" w:cs="Calibri"/>
              </w:rPr>
              <w:t>Arquitetura Limpa: o Guia do Artesão Para Estrutura e Design de Software</w:t>
            </w:r>
            <w:r w:rsidRPr="00B10C57">
              <w:rPr>
                <w:rFonts w:ascii="Calibri" w:hAnsi="Calibri" w:cs="Calibri"/>
              </w:rPr>
              <w:t>. 1ª edição. Editora Alta Books, 2019. ISBN 978-8550804606.</w:t>
            </w:r>
          </w:p>
          <w:p w14:paraId="38D89D7E" w14:textId="09C51DDC" w:rsidR="00B47001" w:rsidRPr="00B10C57" w:rsidRDefault="0092144D" w:rsidP="0092144D">
            <w:pPr>
              <w:pStyle w:val="NormalWeb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B10C57">
              <w:rPr>
                <w:rStyle w:val="Forte"/>
                <w:rFonts w:ascii="Calibri" w:hAnsi="Calibri" w:cs="Calibri"/>
              </w:rPr>
              <w:t>COMPLEMENTAR:</w:t>
            </w:r>
            <w:r w:rsidRPr="00B10C57">
              <w:rPr>
                <w:rFonts w:ascii="Calibri" w:hAnsi="Calibri" w:cs="Calibri"/>
              </w:rPr>
              <w:t xml:space="preserve"> PRESSMAN, Roger S.; MAXIM, Bruce R. </w:t>
            </w:r>
            <w:r w:rsidRPr="00B10C57">
              <w:rPr>
                <w:rStyle w:val="nfase"/>
                <w:rFonts w:ascii="Calibri" w:eastAsia="Calibri" w:hAnsi="Calibri" w:cs="Calibri"/>
              </w:rPr>
              <w:t>Engenharia de Software: Uma Abordagem Profissional</w:t>
            </w:r>
            <w:r w:rsidRPr="00B10C57">
              <w:rPr>
                <w:rFonts w:ascii="Calibri" w:hAnsi="Calibri" w:cs="Calibri"/>
              </w:rPr>
              <w:t>. 8ª edição. Editora AMGH, 2016. ISBN 9788580555332.</w:t>
            </w:r>
          </w:p>
        </w:tc>
      </w:tr>
    </w:tbl>
    <w:p w14:paraId="38A2710E" w14:textId="444E4EDB" w:rsidR="00B47001" w:rsidRPr="00B10C57" w:rsidRDefault="00B47001" w:rsidP="00E25108">
      <w:pPr>
        <w:spacing w:after="0"/>
        <w:ind w:right="598"/>
        <w:jc w:val="right"/>
        <w:rPr>
          <w:lang w:val="en-US"/>
        </w:rPr>
      </w:pPr>
    </w:p>
    <w:sectPr w:rsidR="00B47001" w:rsidRPr="00B10C57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729C4" w14:textId="77777777" w:rsidR="00C957B0" w:rsidRDefault="00C957B0" w:rsidP="00E25108">
      <w:pPr>
        <w:spacing w:after="0" w:line="240" w:lineRule="auto"/>
      </w:pPr>
      <w:r>
        <w:separator/>
      </w:r>
    </w:p>
  </w:endnote>
  <w:endnote w:type="continuationSeparator" w:id="0">
    <w:p w14:paraId="08D8F60B" w14:textId="77777777" w:rsidR="00C957B0" w:rsidRDefault="00C957B0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AE3F2" w14:textId="77777777" w:rsidR="00C957B0" w:rsidRDefault="00C957B0" w:rsidP="00E25108">
      <w:pPr>
        <w:spacing w:after="0" w:line="240" w:lineRule="auto"/>
      </w:pPr>
      <w:r>
        <w:separator/>
      </w:r>
    </w:p>
  </w:footnote>
  <w:footnote w:type="continuationSeparator" w:id="0">
    <w:p w14:paraId="525E989A" w14:textId="77777777" w:rsidR="00C957B0" w:rsidRDefault="00C957B0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6043B"/>
    <w:multiLevelType w:val="multilevel"/>
    <w:tmpl w:val="DA8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058A8"/>
    <w:multiLevelType w:val="multilevel"/>
    <w:tmpl w:val="B9A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2B3F"/>
    <w:multiLevelType w:val="multilevel"/>
    <w:tmpl w:val="B38A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71FAA"/>
    <w:multiLevelType w:val="multilevel"/>
    <w:tmpl w:val="D35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45009"/>
    <w:multiLevelType w:val="multilevel"/>
    <w:tmpl w:val="5EB2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391E60"/>
    <w:multiLevelType w:val="multilevel"/>
    <w:tmpl w:val="053A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B2BBE"/>
    <w:multiLevelType w:val="multilevel"/>
    <w:tmpl w:val="8456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A37A4"/>
    <w:multiLevelType w:val="multilevel"/>
    <w:tmpl w:val="938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366F71"/>
    <w:multiLevelType w:val="multilevel"/>
    <w:tmpl w:val="41F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13507"/>
    <w:multiLevelType w:val="multilevel"/>
    <w:tmpl w:val="00B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4"/>
  </w:num>
  <w:num w:numId="2" w16cid:durableId="585772455">
    <w:abstractNumId w:val="20"/>
  </w:num>
  <w:num w:numId="3" w16cid:durableId="14889823">
    <w:abstractNumId w:val="9"/>
  </w:num>
  <w:num w:numId="4" w16cid:durableId="1342004179">
    <w:abstractNumId w:val="16"/>
  </w:num>
  <w:num w:numId="5" w16cid:durableId="1527017310">
    <w:abstractNumId w:val="8"/>
  </w:num>
  <w:num w:numId="6" w16cid:durableId="1551765215">
    <w:abstractNumId w:val="12"/>
  </w:num>
  <w:num w:numId="7" w16cid:durableId="1052120572">
    <w:abstractNumId w:val="2"/>
  </w:num>
  <w:num w:numId="8" w16cid:durableId="377046903">
    <w:abstractNumId w:val="17"/>
  </w:num>
  <w:num w:numId="9" w16cid:durableId="901910464">
    <w:abstractNumId w:val="5"/>
  </w:num>
  <w:num w:numId="10" w16cid:durableId="976764469">
    <w:abstractNumId w:val="10"/>
  </w:num>
  <w:num w:numId="11" w16cid:durableId="1173957013">
    <w:abstractNumId w:val="0"/>
  </w:num>
  <w:num w:numId="12" w16cid:durableId="401369782">
    <w:abstractNumId w:val="4"/>
  </w:num>
  <w:num w:numId="13" w16cid:durableId="1260066042">
    <w:abstractNumId w:val="18"/>
  </w:num>
  <w:num w:numId="14" w16cid:durableId="1578586419">
    <w:abstractNumId w:val="13"/>
  </w:num>
  <w:num w:numId="15" w16cid:durableId="1471437228">
    <w:abstractNumId w:val="7"/>
  </w:num>
  <w:num w:numId="16" w16cid:durableId="2130005102">
    <w:abstractNumId w:val="11"/>
  </w:num>
  <w:num w:numId="17" w16cid:durableId="551116702">
    <w:abstractNumId w:val="19"/>
  </w:num>
  <w:num w:numId="18" w16cid:durableId="1821116249">
    <w:abstractNumId w:val="3"/>
  </w:num>
  <w:num w:numId="19" w16cid:durableId="563494521">
    <w:abstractNumId w:val="6"/>
  </w:num>
  <w:num w:numId="20" w16cid:durableId="423571978">
    <w:abstractNumId w:val="1"/>
  </w:num>
  <w:num w:numId="21" w16cid:durableId="18029191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81CF5"/>
    <w:rsid w:val="00105882"/>
    <w:rsid w:val="0014019A"/>
    <w:rsid w:val="001E28FF"/>
    <w:rsid w:val="00287BA7"/>
    <w:rsid w:val="00287FE2"/>
    <w:rsid w:val="00302068"/>
    <w:rsid w:val="003066B1"/>
    <w:rsid w:val="00376FD9"/>
    <w:rsid w:val="0041126D"/>
    <w:rsid w:val="0076176F"/>
    <w:rsid w:val="007D355A"/>
    <w:rsid w:val="0087397A"/>
    <w:rsid w:val="008C325A"/>
    <w:rsid w:val="00901966"/>
    <w:rsid w:val="0092144D"/>
    <w:rsid w:val="009A6628"/>
    <w:rsid w:val="009D051C"/>
    <w:rsid w:val="009F0353"/>
    <w:rsid w:val="00AD1DD1"/>
    <w:rsid w:val="00B10C57"/>
    <w:rsid w:val="00B47001"/>
    <w:rsid w:val="00BB3BDF"/>
    <w:rsid w:val="00BC762E"/>
    <w:rsid w:val="00C12BF4"/>
    <w:rsid w:val="00C957B0"/>
    <w:rsid w:val="00D06253"/>
    <w:rsid w:val="00D14FAB"/>
    <w:rsid w:val="00D36140"/>
    <w:rsid w:val="00DA1C70"/>
    <w:rsid w:val="00E25108"/>
    <w:rsid w:val="00E37067"/>
    <w:rsid w:val="00F8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287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081CF5"/>
    <w:rPr>
      <w:b/>
      <w:bCs/>
    </w:rPr>
  </w:style>
  <w:style w:type="character" w:styleId="nfase">
    <w:name w:val="Emphasis"/>
    <w:basedOn w:val="Fontepargpadro"/>
    <w:uiPriority w:val="20"/>
    <w:qFormat/>
    <w:rsid w:val="009214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585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23</cp:revision>
  <dcterms:created xsi:type="dcterms:W3CDTF">2026-03-15T19:27:00Z</dcterms:created>
  <dcterms:modified xsi:type="dcterms:W3CDTF">2026-03-20T12:52:00Z</dcterms:modified>
</cp:coreProperties>
</file>