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9" w:type="dxa"/>
        <w:tblInd w:w="-21" w:type="dxa"/>
        <w:tblCellMar>
          <w:top w:w="58" w:type="dxa"/>
          <w:left w:w="70" w:type="dxa"/>
          <w:right w:w="115" w:type="dxa"/>
        </w:tblCellMar>
        <w:tblLook w:val="04A0" w:firstRow="1" w:lastRow="0" w:firstColumn="1" w:lastColumn="0" w:noHBand="0" w:noVBand="1"/>
      </w:tblPr>
      <w:tblGrid>
        <w:gridCol w:w="1209"/>
        <w:gridCol w:w="3138"/>
        <w:gridCol w:w="2416"/>
        <w:gridCol w:w="2539"/>
      </w:tblGrid>
      <w:tr w:rsidR="00B47001" w14:paraId="33DD2AE1" w14:textId="77777777" w:rsidTr="009F0353">
        <w:trPr>
          <w:trHeight w:val="317"/>
        </w:trPr>
        <w:tc>
          <w:tcPr>
            <w:tcW w:w="13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2821B" w14:textId="77777777" w:rsidR="00B47001" w:rsidRDefault="00DA1C70">
            <w:pPr>
              <w:ind w:left="105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4AD7E9AC" wp14:editId="5FC1AD7D">
                  <wp:simplePos x="0" y="0"/>
                  <wp:positionH relativeFrom="column">
                    <wp:posOffset>60960</wp:posOffset>
                  </wp:positionH>
                  <wp:positionV relativeFrom="paragraph">
                    <wp:posOffset>254635</wp:posOffset>
                  </wp:positionV>
                  <wp:extent cx="632460" cy="762000"/>
                  <wp:effectExtent l="0" t="0" r="0" b="0"/>
                  <wp:wrapNone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Picture 18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246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F563D64" w14:textId="77777777" w:rsidR="00B47001" w:rsidRDefault="00DA1C70">
            <w:pPr>
              <w:ind w:right="109"/>
              <w:jc w:val="right"/>
            </w:pPr>
            <w:r>
              <w:rPr>
                <w:b/>
                <w:sz w:val="24"/>
              </w:rPr>
              <w:t xml:space="preserve">PLANEJAMENTO TRIMESTRAL  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A7E21A2" w14:textId="77777777" w:rsidR="00B47001" w:rsidRDefault="00B47001"/>
        </w:tc>
      </w:tr>
      <w:tr w:rsidR="00B47001" w14:paraId="23FFD42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6C2CA36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9D4569B" w14:textId="5CE1AA89" w:rsidR="00B47001" w:rsidRDefault="00DA1C70">
            <w:r>
              <w:rPr>
                <w:b/>
                <w:sz w:val="24"/>
              </w:rPr>
              <w:t>Professor(a)</w:t>
            </w:r>
            <w:r>
              <w:rPr>
                <w:sz w:val="24"/>
              </w:rPr>
              <w:t xml:space="preserve">: </w:t>
            </w:r>
            <w:r w:rsidR="009F0353">
              <w:rPr>
                <w:sz w:val="24"/>
              </w:rPr>
              <w:t>Prentys Assis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20B3BBF" w14:textId="77777777" w:rsidR="00B47001" w:rsidRDefault="00B47001"/>
        </w:tc>
      </w:tr>
      <w:tr w:rsidR="009F0353" w14:paraId="662E7FC6" w14:textId="77777777" w:rsidTr="00294E4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87A6D67" w14:textId="77777777" w:rsidR="009F0353" w:rsidRDefault="009F0353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3D9B6" w14:textId="48A885DA" w:rsidR="009F0353" w:rsidRDefault="009F0353">
            <w:r>
              <w:rPr>
                <w:b/>
                <w:sz w:val="24"/>
              </w:rPr>
              <w:t>Turma/Série:    3º ano</w:t>
            </w:r>
          </w:p>
        </w:tc>
        <w:tc>
          <w:tcPr>
            <w:tcW w:w="493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EC529" w14:textId="123C1AB6" w:rsidR="009F0353" w:rsidRDefault="009F0353">
            <w:r>
              <w:rPr>
                <w:b/>
                <w:sz w:val="24"/>
              </w:rPr>
              <w:t xml:space="preserve">Disciplina: </w:t>
            </w:r>
            <w:r w:rsidR="00E54FA4">
              <w:rPr>
                <w:b/>
                <w:sz w:val="24"/>
              </w:rPr>
              <w:t>Fundamentos da Seg. de Software</w:t>
            </w:r>
          </w:p>
        </w:tc>
      </w:tr>
      <w:tr w:rsidR="00B47001" w14:paraId="58B76AFA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E8AC84" w14:textId="77777777" w:rsidR="00B47001" w:rsidRDefault="00B47001"/>
        </w:tc>
        <w:tc>
          <w:tcPr>
            <w:tcW w:w="2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F18C6" w14:textId="77777777" w:rsidR="00B47001" w:rsidRDefault="00DA1C70">
            <w:r>
              <w:rPr>
                <w:b/>
                <w:sz w:val="24"/>
              </w:rPr>
              <w:t>Trimestre: 1º</w:t>
            </w:r>
          </w:p>
        </w:tc>
        <w:tc>
          <w:tcPr>
            <w:tcW w:w="2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ED62F15" w14:textId="77777777" w:rsidR="00B47001" w:rsidRDefault="00DA1C70">
            <w:r>
              <w:rPr>
                <w:b/>
                <w:sz w:val="24"/>
              </w:rPr>
              <w:t>Nº Aulas Previstas:</w:t>
            </w:r>
          </w:p>
        </w:tc>
        <w:tc>
          <w:tcPr>
            <w:tcW w:w="278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D91996" w14:textId="77777777" w:rsidR="00B47001" w:rsidRDefault="00B47001"/>
        </w:tc>
      </w:tr>
      <w:tr w:rsidR="00B47001" w14:paraId="38650236" w14:textId="77777777" w:rsidTr="009F0353">
        <w:trPr>
          <w:trHeight w:val="31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FF0B5" w14:textId="77777777" w:rsidR="00B47001" w:rsidRDefault="00B47001"/>
        </w:tc>
        <w:tc>
          <w:tcPr>
            <w:tcW w:w="492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1B35" w14:textId="2FA31ED4" w:rsidR="00B47001" w:rsidRDefault="00DA1C70">
            <w:r>
              <w:rPr>
                <w:b/>
                <w:sz w:val="24"/>
              </w:rPr>
              <w:t xml:space="preserve">Turno: (   ) Matutino  ( </w:t>
            </w:r>
            <w:r w:rsidR="009F0353">
              <w:rPr>
                <w:b/>
                <w:sz w:val="24"/>
              </w:rPr>
              <w:t>X</w:t>
            </w:r>
            <w:r>
              <w:rPr>
                <w:b/>
                <w:sz w:val="24"/>
              </w:rPr>
              <w:t xml:space="preserve"> ) Integral</w:t>
            </w:r>
          </w:p>
        </w:tc>
        <w:tc>
          <w:tcPr>
            <w:tcW w:w="2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A96B8" w14:textId="77777777" w:rsidR="00B47001" w:rsidRDefault="00DA1C70">
            <w:r>
              <w:rPr>
                <w:b/>
                <w:sz w:val="24"/>
              </w:rPr>
              <w:t>Ano: 2026</w:t>
            </w:r>
          </w:p>
        </w:tc>
      </w:tr>
      <w:tr w:rsidR="00B47001" w14:paraId="6445C4D0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2A4B7" w14:textId="77777777" w:rsidR="00B47001" w:rsidRDefault="00DA1C70">
            <w:r>
              <w:rPr>
                <w:b/>
                <w:sz w:val="24"/>
              </w:rPr>
              <w:t>OBJETIVO GERAL</w:t>
            </w:r>
          </w:p>
        </w:tc>
      </w:tr>
      <w:tr w:rsidR="00B47001" w14:paraId="7F18CAA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C5293" w14:textId="0621CB30" w:rsidR="00B47001" w:rsidRDefault="005F5828" w:rsidP="009F0353">
            <w:r w:rsidRPr="005F5828">
              <w:rPr>
                <w:sz w:val="24"/>
              </w:rPr>
              <w:t>Capacitar o aluno a identificar ameaças à segurança da informação e a operar mecanismos básicos de defesa no ciclo de vida de desenvolvimento de sistemas, estabelecendo uma base sólida sobre a proteção de ativos digitais.</w:t>
            </w:r>
          </w:p>
        </w:tc>
      </w:tr>
      <w:tr w:rsidR="00B47001" w14:paraId="4D2116D1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2A501" w14:textId="77777777" w:rsidR="00B47001" w:rsidRDefault="00DA1C70">
            <w:r>
              <w:rPr>
                <w:b/>
                <w:sz w:val="24"/>
              </w:rPr>
              <w:t>OBJETIVOS ESPECÍFICOS</w:t>
            </w:r>
          </w:p>
        </w:tc>
      </w:tr>
      <w:tr w:rsidR="00B47001" w14:paraId="6EA7D7AF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F21D" w14:textId="77777777" w:rsidR="005F5828" w:rsidRPr="00A633AC" w:rsidRDefault="005F5828" w:rsidP="005F5828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Compreender os pilares da segurança da informação (Tríade CIA: Confidencialidade, Integridade e Disponibilidade).</w:t>
            </w:r>
          </w:p>
          <w:p w14:paraId="51D5F6E9" w14:textId="77777777" w:rsidR="005F5828" w:rsidRPr="00A633AC" w:rsidRDefault="005F5828" w:rsidP="005F5828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Identificar riscos, ameaças e vulnerabilidades comuns em ambientes de rede.</w:t>
            </w:r>
          </w:p>
          <w:p w14:paraId="186E2136" w14:textId="77777777" w:rsidR="005F5828" w:rsidRPr="00A633AC" w:rsidRDefault="005F5828" w:rsidP="005F5828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Aplicar mecanismos de segurança lógica, como criptografia, assinaturas digitais e hash.</w:t>
            </w:r>
          </w:p>
          <w:p w14:paraId="53FCE2EB" w14:textId="77777777" w:rsidR="005F5828" w:rsidRPr="00A633AC" w:rsidRDefault="005F5828" w:rsidP="005F5828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Entender o ciclo de vida de desenvolvimento de software seguro (S-SDLC).</w:t>
            </w:r>
          </w:p>
          <w:p w14:paraId="279A2418" w14:textId="77777777" w:rsidR="005F5828" w:rsidRPr="00A633AC" w:rsidRDefault="005F5828" w:rsidP="005F5828">
            <w:pPr>
              <w:pStyle w:val="NormalWeb"/>
              <w:numPr>
                <w:ilvl w:val="0"/>
                <w:numId w:val="2"/>
              </w:numPr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Implementar controles de acesso e gestão de identidade (AAA).</w:t>
            </w:r>
          </w:p>
          <w:p w14:paraId="097528B8" w14:textId="75423623" w:rsidR="00B47001" w:rsidRPr="009F0353" w:rsidRDefault="005F5828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A633AC">
              <w:rPr>
                <w:rFonts w:ascii="Calibri" w:hAnsi="Calibri" w:cs="Calibri"/>
                <w:sz w:val="22"/>
                <w:szCs w:val="22"/>
              </w:rPr>
              <w:t>Aplicar práticas iniciais de codificação segura, focando em validação de inputs e tratamento de erros.</w:t>
            </w:r>
          </w:p>
        </w:tc>
      </w:tr>
      <w:tr w:rsidR="00B47001" w14:paraId="7C77C9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A414C" w14:textId="77777777" w:rsidR="00B47001" w:rsidRDefault="00DA1C70">
            <w:r>
              <w:rPr>
                <w:b/>
                <w:sz w:val="24"/>
              </w:rPr>
              <w:t>HABILIDADES A SEREM DESENVOLVIDAS</w:t>
            </w:r>
          </w:p>
        </w:tc>
      </w:tr>
      <w:tr w:rsidR="00B47001" w14:paraId="496650CF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788C5" w14:textId="77777777" w:rsidR="005F5828" w:rsidRPr="00A633AC" w:rsidRDefault="005F5828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Analisar criticamente vulnerabilidades em sistemas e propor soluções de mitigação.</w:t>
            </w:r>
          </w:p>
          <w:p w14:paraId="7166B6C5" w14:textId="77777777" w:rsidR="005F5828" w:rsidRPr="00A633AC" w:rsidRDefault="005F5828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Operar ferramentas de segurança (Kali Linux em ambiente virtualizado) para testes de integridade.</w:t>
            </w:r>
          </w:p>
          <w:p w14:paraId="0C7E8F2B" w14:textId="77777777" w:rsidR="005F5828" w:rsidRPr="00A633AC" w:rsidRDefault="005F5828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Desenvolver algoritmos que utilizem funções criptográficas para proteção de dados sensíveis.</w:t>
            </w:r>
          </w:p>
          <w:p w14:paraId="1A805C6C" w14:textId="1DCF2E1E" w:rsidR="00B47001" w:rsidRPr="009F0353" w:rsidRDefault="005F5828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A633AC">
              <w:rPr>
                <w:rFonts w:ascii="Calibri" w:hAnsi="Calibri" w:cs="Calibri"/>
                <w:sz w:val="22"/>
                <w:szCs w:val="22"/>
              </w:rPr>
              <w:t>Configurar permissões e níveis de acesso em sistemas operacionais e de arquivos.</w:t>
            </w:r>
          </w:p>
        </w:tc>
      </w:tr>
      <w:tr w:rsidR="00B47001" w14:paraId="56C24CB6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EA2A" w14:textId="77777777" w:rsidR="00B47001" w:rsidRDefault="00DA1C70">
            <w:r>
              <w:rPr>
                <w:b/>
                <w:sz w:val="24"/>
              </w:rPr>
              <w:t>METODOLOGIA DE ENSINO</w:t>
            </w:r>
          </w:p>
        </w:tc>
      </w:tr>
      <w:tr w:rsidR="00B47001" w14:paraId="31E0397D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069A5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Aulas expositivas focadas nos fundamentos teóricos da segurança e normas internacionais.</w:t>
            </w:r>
          </w:p>
          <w:p w14:paraId="72919C74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Atividades práticas em laboratório utilizando VirtualBox com sistemas Kali Linux para simulação de cenários.</w:t>
            </w:r>
          </w:p>
          <w:p w14:paraId="572C1336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Resolução de estudos de caso baseados na Cartilha de Segurança para Internet.</w:t>
            </w:r>
          </w:p>
          <w:p w14:paraId="7705BAE7" w14:textId="182AF261" w:rsidR="00B47001" w:rsidRPr="009F0353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A633AC">
              <w:rPr>
                <w:rFonts w:ascii="Calibri" w:hAnsi="Calibri" w:cs="Calibri"/>
                <w:sz w:val="22"/>
                <w:szCs w:val="22"/>
              </w:rPr>
              <w:t>Sessões de "Peer Review" de código focadas na identificação de brechas lógicas.</w:t>
            </w:r>
          </w:p>
        </w:tc>
      </w:tr>
      <w:tr w:rsidR="00B47001" w14:paraId="5CE3EC8C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6C6" w14:textId="77777777" w:rsidR="00B47001" w:rsidRDefault="00DA1C70">
            <w:r>
              <w:rPr>
                <w:b/>
                <w:sz w:val="24"/>
              </w:rPr>
              <w:t>RECURSOS DIDÁTICOS</w:t>
            </w:r>
          </w:p>
        </w:tc>
      </w:tr>
      <w:tr w:rsidR="00B47001" w14:paraId="43A15122" w14:textId="77777777" w:rsidTr="009F0353">
        <w:trPr>
          <w:trHeight w:val="596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A2D26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Laboratório de informática equipado com software de virtualização (VirtualBox).</w:t>
            </w:r>
          </w:p>
          <w:p w14:paraId="45030071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Imagens de sistemas operacionais focados em segurança (Kali Linux).</w:t>
            </w:r>
          </w:p>
          <w:p w14:paraId="1F34CFA3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sz w:val="22"/>
                <w:szCs w:val="22"/>
              </w:rPr>
              <w:t>Quadro branco, projetor multimídia e internet.</w:t>
            </w:r>
          </w:p>
          <w:p w14:paraId="2EF68D8E" w14:textId="05BCC7D4" w:rsidR="00B47001" w:rsidRPr="009F0353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</w:pPr>
            <w:r w:rsidRPr="00A633AC">
              <w:rPr>
                <w:rFonts w:ascii="Calibri" w:hAnsi="Calibri" w:cs="Calibri"/>
                <w:sz w:val="22"/>
                <w:szCs w:val="22"/>
              </w:rPr>
              <w:t>Cartilha de Segurança para Internet (CGI.br).</w:t>
            </w:r>
          </w:p>
        </w:tc>
      </w:tr>
      <w:tr w:rsidR="00B47001" w14:paraId="3D7EBB04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2694F" w14:textId="77777777" w:rsidR="00B47001" w:rsidRDefault="00DA1C70">
            <w:r>
              <w:rPr>
                <w:b/>
                <w:sz w:val="24"/>
              </w:rPr>
              <w:t>AVALIAÇÃO</w:t>
            </w:r>
          </w:p>
        </w:tc>
      </w:tr>
      <w:tr w:rsidR="00B47001" w14:paraId="48A8AAEE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B30351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b/>
                <w:bCs/>
                <w:sz w:val="22"/>
                <w:szCs w:val="22"/>
              </w:rPr>
              <w:t>Avaliação Parcial (Abril):</w:t>
            </w:r>
            <w:r w:rsidRPr="00A633AC">
              <w:rPr>
                <w:rFonts w:ascii="Calibri" w:hAnsi="Calibri" w:cs="Calibri"/>
                <w:sz w:val="22"/>
                <w:szCs w:val="22"/>
              </w:rPr>
              <w:t xml:space="preserve"> Prova teórica e prática sobre os conceitos fundamentais (CIA), criptografia e gestão de acessos.</w:t>
            </w:r>
          </w:p>
          <w:p w14:paraId="14932AD3" w14:textId="77777777" w:rsidR="00A633AC" w:rsidRPr="00A633AC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633AC">
              <w:rPr>
                <w:rFonts w:ascii="Calibri" w:hAnsi="Calibri" w:cs="Calibri"/>
                <w:b/>
                <w:bCs/>
                <w:sz w:val="22"/>
                <w:szCs w:val="22"/>
              </w:rPr>
              <w:t>Avaliação Global (Maio):</w:t>
            </w:r>
            <w:r w:rsidRPr="00A633AC">
              <w:rPr>
                <w:rFonts w:ascii="Calibri" w:hAnsi="Calibri" w:cs="Calibri"/>
                <w:sz w:val="22"/>
                <w:szCs w:val="22"/>
              </w:rPr>
              <w:t xml:space="preserve"> Atividade prática de laboratório envolvendo a correção de vulnerabilidades em códigos (inputs e sessões) e proteção de arquivos.</w:t>
            </w:r>
          </w:p>
          <w:p w14:paraId="41D94E96" w14:textId="4C12AB55" w:rsidR="00B47001" w:rsidRPr="009F0353" w:rsidRDefault="00A633AC" w:rsidP="00A633AC">
            <w:pPr>
              <w:pStyle w:val="NormalWeb"/>
              <w:numPr>
                <w:ilvl w:val="0"/>
                <w:numId w:val="2"/>
              </w:numPr>
              <w:spacing w:after="0" w:afterAutospacing="0"/>
              <w:jc w:val="both"/>
            </w:pPr>
            <w:r w:rsidRPr="00A633AC">
              <w:rPr>
                <w:rFonts w:ascii="Calibri" w:hAnsi="Calibri" w:cs="Calibri"/>
                <w:b/>
                <w:bCs/>
                <w:sz w:val="22"/>
                <w:szCs w:val="22"/>
              </w:rPr>
              <w:t>Análise Qualitativa:</w:t>
            </w:r>
            <w:r w:rsidRPr="00A633AC">
              <w:rPr>
                <w:rFonts w:ascii="Calibri" w:hAnsi="Calibri" w:cs="Calibri"/>
                <w:sz w:val="22"/>
                <w:szCs w:val="22"/>
              </w:rPr>
              <w:t xml:space="preserve"> Evolução na percepção de riscos e organização técnica na implementação de controles de segurança.</w:t>
            </w:r>
          </w:p>
        </w:tc>
      </w:tr>
      <w:tr w:rsidR="00B47001" w14:paraId="18A159BD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24F85" w14:textId="77777777" w:rsidR="00B47001" w:rsidRDefault="00DA1C70">
            <w:r>
              <w:rPr>
                <w:b/>
                <w:sz w:val="24"/>
              </w:rPr>
              <w:t>CRONOGRAMA</w:t>
            </w:r>
          </w:p>
        </w:tc>
      </w:tr>
      <w:tr w:rsidR="00B47001" w14:paraId="66C99B48" w14:textId="77777777" w:rsidTr="009F0353">
        <w:trPr>
          <w:trHeight w:val="124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tbl>
            <w:tblPr>
              <w:tblW w:w="911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10"/>
              <w:gridCol w:w="7607"/>
            </w:tblGrid>
            <w:tr w:rsidR="00272E64" w:rsidRPr="00272E64" w14:paraId="50BE4DBE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E8D1073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lastRenderedPageBreak/>
                    <w:t>05/02 a 13/02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4BCF98C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Introdução à Segurança: Tríade CIA, Autenticidade e Irretratabilidade.</w:t>
                  </w:r>
                </w:p>
              </w:tc>
            </w:tr>
            <w:tr w:rsidR="00272E64" w:rsidRPr="00272E64" w14:paraId="681A6F0B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2FB962B8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23/02 a 27/02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60CE782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Riscos na Internet: Estudo da Cartilha de Segurança (Malware, Phishing e Spam).</w:t>
                  </w:r>
                </w:p>
              </w:tc>
            </w:tr>
            <w:tr w:rsidR="00272E64" w:rsidRPr="00272E64" w14:paraId="6B3606D9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5922ECE9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02/03 a 06/03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E78069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Análise de Ativos: Diferença entre Ameaça, Vulnerabilidade e Risco.</w:t>
                  </w:r>
                </w:p>
              </w:tc>
            </w:tr>
            <w:tr w:rsidR="00272E64" w:rsidRPr="00272E64" w14:paraId="03E54091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12B19058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09/03 a 13/03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FB4DD2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Mecanismos de Defesa I: Controles lógicos e Criptografia (Simétrica e Assimétrica).</w:t>
                  </w:r>
                </w:p>
              </w:tc>
            </w:tr>
            <w:tr w:rsidR="00272E64" w:rsidRPr="00272E64" w14:paraId="33844EA8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CEAB4E6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16/03 a 20/03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32A9434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Mecanismos de Defesa II: Assinatura Digital, Certificados e Integridade (Hash).</w:t>
                  </w:r>
                </w:p>
              </w:tc>
            </w:tr>
            <w:tr w:rsidR="00272E64" w:rsidRPr="00272E64" w14:paraId="63F958C3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5CA4C9C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23/03 a 27/03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E9E4BF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Desenvolvimento Seguro: Introdução ao S-SDLC e fatores essenciais de projeto.</w:t>
                  </w:r>
                </w:p>
              </w:tc>
            </w:tr>
            <w:tr w:rsidR="00272E64" w:rsidRPr="00272E64" w14:paraId="575DB6D9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FCF27E6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30/03 a 03/04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93A9471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Gestão de Acesso: Autenticação, Autorização e Auditoria (Princípio do Menor Privilégio).</w:t>
                  </w:r>
                </w:p>
              </w:tc>
            </w:tr>
            <w:tr w:rsidR="00272E64" w:rsidRPr="00272E64" w14:paraId="1634F77F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413C9027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06/04 a 11/04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730288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1:</w:t>
                  </w: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Teste teórico-prático sobre fundamentos e criptografia.</w:t>
                  </w:r>
                </w:p>
              </w:tc>
            </w:tr>
            <w:tr w:rsidR="00272E64" w:rsidRPr="00272E64" w14:paraId="1EADA3EA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9077FAF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13/04 a 17/04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FBA070E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Codificação Segura I: Validação de inputs e saneamento de dados (Prevenção de Injeção).</w:t>
                  </w:r>
                </w:p>
              </w:tc>
            </w:tr>
            <w:tr w:rsidR="00272E64" w:rsidRPr="00272E64" w14:paraId="44F883D0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6761D5B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20/04 a 24/04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50DB43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Codificação Segura II: Gestão de erros, exceções e proteção de stack traces.</w:t>
                  </w:r>
                </w:p>
              </w:tc>
            </w:tr>
            <w:tr w:rsidR="00272E64" w:rsidRPr="00272E64" w14:paraId="2A616268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0CE5A0C0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27/04 a 01/05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054A596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Gerenciamento de Sessão: Cookies seguros, tokens e timeout.</w:t>
                  </w:r>
                </w:p>
              </w:tc>
            </w:tr>
            <w:tr w:rsidR="00272E64" w:rsidRPr="00272E64" w14:paraId="48F68D02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7508ED5F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04/05 a 08/05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2873B30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Transferência de Arquivos: Protocolos seguros (SFTP, HTTPS) e riscos em uploads.</w:t>
                  </w:r>
                </w:p>
              </w:tc>
            </w:tr>
            <w:tr w:rsidR="00272E64" w:rsidRPr="00272E64" w14:paraId="15D6D392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358C6736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11/05 a 15/05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604228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>Proteção de Dados: Armazenamento de senhas (Salting e BCrypt).</w:t>
                  </w:r>
                </w:p>
              </w:tc>
            </w:tr>
            <w:tr w:rsidR="00272E64" w:rsidRPr="00272E64" w14:paraId="24CB92C7" w14:textId="77777777" w:rsidTr="00272E64">
              <w:trPr>
                <w:tblCellSpacing w:w="15" w:type="dxa"/>
              </w:trPr>
              <w:tc>
                <w:tcPr>
                  <w:tcW w:w="1465" w:type="dxa"/>
                  <w:vAlign w:val="center"/>
                  <w:hideMark/>
                </w:tcPr>
                <w:p w14:paraId="6D7F561D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18/05 a 20/05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177AB7" w14:textId="77777777" w:rsidR="00272E64" w:rsidRPr="00272E64" w:rsidRDefault="00272E64" w:rsidP="00272E64">
                  <w:pPr>
                    <w:spacing w:before="100" w:beforeAutospacing="1" w:after="100" w:afterAutospacing="1" w:line="240" w:lineRule="auto"/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</w:pP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Revisão de Código (Peer Review) e </w:t>
                  </w:r>
                  <w:r w:rsidRPr="00272E64">
                    <w:rPr>
                      <w:rFonts w:eastAsia="Times New Roman"/>
                      <w:b/>
                      <w:bCs/>
                      <w:color w:val="auto"/>
                      <w:kern w:val="0"/>
                      <w:szCs w:val="22"/>
                      <w14:ligatures w14:val="none"/>
                    </w:rPr>
                    <w:t>AVALIAÇÃO 2:</w:t>
                  </w:r>
                  <w:r w:rsidRPr="00272E64">
                    <w:rPr>
                      <w:rFonts w:eastAsia="Times New Roman"/>
                      <w:color w:val="auto"/>
                      <w:kern w:val="0"/>
                      <w:szCs w:val="22"/>
                      <w14:ligatures w14:val="none"/>
                    </w:rPr>
                    <w:t xml:space="preserve"> Global Prática.</w:t>
                  </w:r>
                </w:p>
              </w:tc>
            </w:tr>
          </w:tbl>
          <w:p w14:paraId="0BA57D6E" w14:textId="3E02A112" w:rsidR="009F0353" w:rsidRPr="00A633AC" w:rsidRDefault="009F0353" w:rsidP="00A633AC">
            <w:pPr>
              <w:rPr>
                <w:sz w:val="24"/>
              </w:rPr>
            </w:pPr>
          </w:p>
        </w:tc>
      </w:tr>
      <w:tr w:rsidR="00B47001" w14:paraId="29ABA4A9" w14:textId="77777777" w:rsidTr="009F0353">
        <w:trPr>
          <w:trHeight w:val="317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70D72" w14:textId="77777777" w:rsidR="00B47001" w:rsidRDefault="00DA1C70">
            <w:r>
              <w:rPr>
                <w:b/>
                <w:sz w:val="24"/>
              </w:rPr>
              <w:t>BIBLIOGRAFIA BÁSICA</w:t>
            </w:r>
          </w:p>
        </w:tc>
      </w:tr>
      <w:tr w:rsidR="00B47001" w14:paraId="691ECA28" w14:textId="77777777" w:rsidTr="009F0353">
        <w:trPr>
          <w:trHeight w:val="889"/>
        </w:trPr>
        <w:tc>
          <w:tcPr>
            <w:tcW w:w="9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B71A75" w14:textId="7BD72977" w:rsidR="009F0353" w:rsidRPr="00272E64" w:rsidRDefault="00272E64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272E64">
              <w:rPr>
                <w:sz w:val="24"/>
              </w:rPr>
              <w:t>Segurança no Software - Miguel Pupo Correia e Paulo Jorge Sousa - 2ª edição - Editora FCA - ISBN 978-9727228584 - Ano 2017.</w:t>
            </w:r>
          </w:p>
          <w:p w14:paraId="38D89D7E" w14:textId="12883CC6" w:rsidR="00B47001" w:rsidRPr="009F0353" w:rsidRDefault="00E54FA4" w:rsidP="009F0353">
            <w:pPr>
              <w:numPr>
                <w:ilvl w:val="0"/>
                <w:numId w:val="7"/>
              </w:numPr>
              <w:rPr>
                <w:sz w:val="24"/>
              </w:rPr>
            </w:pPr>
            <w:r w:rsidRPr="00E54FA4">
              <w:rPr>
                <w:sz w:val="24"/>
              </w:rPr>
              <w:t>Fundamentos de Segurança da Informação: com Base na ISO 27001 e na ISO 27002 - Jule Hintzbergen, Kees Hintzbergen, André Smulders, Hans Baars - 1ª edição - Editora Braspor - ISBN 9788574528601 - Ano 2018.</w:t>
            </w:r>
          </w:p>
        </w:tc>
      </w:tr>
    </w:tbl>
    <w:p w14:paraId="38A2710E" w14:textId="444E4EDB" w:rsidR="00B47001" w:rsidRPr="005F5828" w:rsidRDefault="00B47001" w:rsidP="00E25108">
      <w:pPr>
        <w:spacing w:after="0"/>
        <w:ind w:right="598"/>
        <w:jc w:val="right"/>
      </w:pPr>
    </w:p>
    <w:sectPr w:rsidR="00B47001" w:rsidRPr="005F5828">
      <w:footerReference w:type="default" r:id="rId8"/>
      <w:pgSz w:w="11900" w:h="16820"/>
      <w:pgMar w:top="1016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2F2A7" w14:textId="77777777" w:rsidR="0004467C" w:rsidRDefault="0004467C" w:rsidP="00E25108">
      <w:pPr>
        <w:spacing w:after="0" w:line="240" w:lineRule="auto"/>
      </w:pPr>
      <w:r>
        <w:separator/>
      </w:r>
    </w:p>
  </w:endnote>
  <w:endnote w:type="continuationSeparator" w:id="0">
    <w:p w14:paraId="0B058654" w14:textId="77777777" w:rsidR="0004467C" w:rsidRDefault="0004467C" w:rsidP="00E251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7CE88" w14:textId="016C84AB" w:rsidR="00E25108" w:rsidRPr="00E25108" w:rsidRDefault="00E25108" w:rsidP="00E25108">
    <w:pPr>
      <w:pStyle w:val="Rodap"/>
      <w:jc w:val="center"/>
      <w:rPr>
        <w:lang w:val="en-US"/>
      </w:rPr>
    </w:pPr>
    <w:r>
      <w:t xml:space="preserve">Rua São José, nº 30, Centro – Jaguaraçu – Minas Gerias. </w:t>
    </w:r>
    <w:r w:rsidRPr="00E25108">
      <w:rPr>
        <w:lang w:val="en-US"/>
      </w:rPr>
      <w:t>CEP: 35.188-000</w:t>
    </w:r>
  </w:p>
  <w:p w14:paraId="1B48204E" w14:textId="3B2A45B9" w:rsidR="00E25108" w:rsidRPr="00E25108" w:rsidRDefault="00E25108" w:rsidP="00E25108">
    <w:pPr>
      <w:pStyle w:val="Rodap"/>
      <w:jc w:val="center"/>
      <w:rPr>
        <w:lang w:val="en-US"/>
      </w:rPr>
    </w:pPr>
    <w:r w:rsidRPr="00E25108">
      <w:rPr>
        <w:lang w:val="en-US"/>
      </w:rPr>
      <w:t>TEL.: (31) 3845-1209 |E-mail: escola.361453@educacao.mg.gov.br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D59E1" w14:textId="77777777" w:rsidR="0004467C" w:rsidRDefault="0004467C" w:rsidP="00E25108">
      <w:pPr>
        <w:spacing w:after="0" w:line="240" w:lineRule="auto"/>
      </w:pPr>
      <w:r>
        <w:separator/>
      </w:r>
    </w:p>
  </w:footnote>
  <w:footnote w:type="continuationSeparator" w:id="0">
    <w:p w14:paraId="10DCA96E" w14:textId="77777777" w:rsidR="0004467C" w:rsidRDefault="0004467C" w:rsidP="00E251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75FD"/>
    <w:multiLevelType w:val="hybridMultilevel"/>
    <w:tmpl w:val="5558894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92F4E"/>
    <w:multiLevelType w:val="multilevel"/>
    <w:tmpl w:val="0AA6E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E1BF6"/>
    <w:multiLevelType w:val="multilevel"/>
    <w:tmpl w:val="AF8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4666A"/>
    <w:multiLevelType w:val="hybridMultilevel"/>
    <w:tmpl w:val="B6427B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907209"/>
    <w:multiLevelType w:val="multilevel"/>
    <w:tmpl w:val="4CEA3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33237"/>
    <w:multiLevelType w:val="multilevel"/>
    <w:tmpl w:val="5DB66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14EDA"/>
    <w:multiLevelType w:val="multilevel"/>
    <w:tmpl w:val="756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55F81"/>
    <w:multiLevelType w:val="multilevel"/>
    <w:tmpl w:val="5A04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71648F"/>
    <w:multiLevelType w:val="hybridMultilevel"/>
    <w:tmpl w:val="07D6FD1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C30A72"/>
    <w:multiLevelType w:val="multilevel"/>
    <w:tmpl w:val="CCF2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B27936"/>
    <w:multiLevelType w:val="multilevel"/>
    <w:tmpl w:val="B0982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4D79DD"/>
    <w:multiLevelType w:val="multilevel"/>
    <w:tmpl w:val="C3F4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107579"/>
    <w:multiLevelType w:val="multilevel"/>
    <w:tmpl w:val="00AE6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B4F99"/>
    <w:multiLevelType w:val="multilevel"/>
    <w:tmpl w:val="E0803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062720"/>
    <w:multiLevelType w:val="hybridMultilevel"/>
    <w:tmpl w:val="48C8A1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8B3E92"/>
    <w:multiLevelType w:val="multilevel"/>
    <w:tmpl w:val="7408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9896124">
    <w:abstractNumId w:val="11"/>
  </w:num>
  <w:num w:numId="2" w16cid:durableId="585772455">
    <w:abstractNumId w:val="15"/>
  </w:num>
  <w:num w:numId="3" w16cid:durableId="14889823">
    <w:abstractNumId w:val="7"/>
  </w:num>
  <w:num w:numId="4" w16cid:durableId="1342004179">
    <w:abstractNumId w:val="12"/>
  </w:num>
  <w:num w:numId="5" w16cid:durableId="1527017310">
    <w:abstractNumId w:val="4"/>
  </w:num>
  <w:num w:numId="6" w16cid:durableId="1551765215">
    <w:abstractNumId w:val="10"/>
  </w:num>
  <w:num w:numId="7" w16cid:durableId="1052120572">
    <w:abstractNumId w:val="1"/>
  </w:num>
  <w:num w:numId="8" w16cid:durableId="377046903">
    <w:abstractNumId w:val="14"/>
  </w:num>
  <w:num w:numId="9" w16cid:durableId="901910464">
    <w:abstractNumId w:val="3"/>
  </w:num>
  <w:num w:numId="10" w16cid:durableId="976764469">
    <w:abstractNumId w:val="8"/>
  </w:num>
  <w:num w:numId="11" w16cid:durableId="1173957013">
    <w:abstractNumId w:val="0"/>
  </w:num>
  <w:num w:numId="12" w16cid:durableId="437719913">
    <w:abstractNumId w:val="2"/>
  </w:num>
  <w:num w:numId="13" w16cid:durableId="1424834199">
    <w:abstractNumId w:val="9"/>
  </w:num>
  <w:num w:numId="14" w16cid:durableId="1169372973">
    <w:abstractNumId w:val="6"/>
  </w:num>
  <w:num w:numId="15" w16cid:durableId="311181845">
    <w:abstractNumId w:val="13"/>
  </w:num>
  <w:num w:numId="16" w16cid:durableId="6836754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001"/>
    <w:rsid w:val="0004467C"/>
    <w:rsid w:val="00105882"/>
    <w:rsid w:val="00272E64"/>
    <w:rsid w:val="00376FD9"/>
    <w:rsid w:val="00557083"/>
    <w:rsid w:val="005F5828"/>
    <w:rsid w:val="009F0353"/>
    <w:rsid w:val="00A633AC"/>
    <w:rsid w:val="00B47001"/>
    <w:rsid w:val="00BC762E"/>
    <w:rsid w:val="00DA1C70"/>
    <w:rsid w:val="00E25108"/>
    <w:rsid w:val="00E54F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2B0AF"/>
  <w15:docId w15:val="{A0C66AE9-D03E-4F2D-8A50-26E789AE1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9F0353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E2510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25108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unhideWhenUsed/>
    <w:rsid w:val="005F58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Forte">
    <w:name w:val="Strong"/>
    <w:basedOn w:val="Fontepargpadro"/>
    <w:uiPriority w:val="22"/>
    <w:qFormat/>
    <w:rsid w:val="00A633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635</Words>
  <Characters>3430</Characters>
  <Application>Microsoft Office Word</Application>
  <DocSecurity>0</DocSecurity>
  <Lines>28</Lines>
  <Paragraphs>8</Paragraphs>
  <ScaleCrop>false</ScaleCrop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Prentys Assis</dc:creator>
  <cp:keywords/>
  <cp:lastModifiedBy>Prentys Assis</cp:lastModifiedBy>
  <cp:revision>7</cp:revision>
  <dcterms:created xsi:type="dcterms:W3CDTF">2026-03-15T19:27:00Z</dcterms:created>
  <dcterms:modified xsi:type="dcterms:W3CDTF">2026-03-20T14:21:00Z</dcterms:modified>
</cp:coreProperties>
</file>