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198"/>
        <w:gridCol w:w="3110"/>
        <w:gridCol w:w="2395"/>
        <w:gridCol w:w="2516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123C1AB6" w:rsidR="009F0353" w:rsidRDefault="009F0353">
            <w:r>
              <w:rPr>
                <w:b/>
                <w:sz w:val="24"/>
              </w:rPr>
              <w:t xml:space="preserve">Disciplina: </w:t>
            </w:r>
            <w:r w:rsidR="00E54FA4">
              <w:rPr>
                <w:b/>
                <w:sz w:val="24"/>
              </w:rPr>
              <w:t>Fundamentos da Seg. de Software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0457F8C3" w:rsidR="00B47001" w:rsidRDefault="00DA1C70">
            <w:r>
              <w:rPr>
                <w:b/>
                <w:sz w:val="24"/>
              </w:rPr>
              <w:t xml:space="preserve">Trimestre: </w:t>
            </w:r>
            <w:r w:rsidR="002E37EF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5FFF7A84" w:rsidR="00B47001" w:rsidRDefault="00D309F2" w:rsidP="009F0353">
            <w:r w:rsidRPr="00D309F2">
              <w:rPr>
                <w:sz w:val="24"/>
              </w:rPr>
              <w:t>Capacitar o aluno a identificar e mitigar vulnerabilidades externas em aplicações web e serviços, além de operar ferramentas de auditoria e testes de intrusão para garantir a resiliência de infraestruturas e softwares.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360E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Analisar as principais vulnerabilidades web baseadas no padrão OWASP Top 10.</w:t>
            </w:r>
          </w:p>
          <w:p w14:paraId="2EF86F5C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 xml:space="preserve">Compreender e simular ataques de Cross-Site </w:t>
            </w:r>
            <w:proofErr w:type="spellStart"/>
            <w:r w:rsidRPr="007F7348">
              <w:rPr>
                <w:rFonts w:ascii="Calibri" w:hAnsi="Calibri" w:cs="Calibri"/>
                <w:sz w:val="22"/>
                <w:szCs w:val="22"/>
              </w:rPr>
              <w:t>Scripting</w:t>
            </w:r>
            <w:proofErr w:type="spellEnd"/>
            <w:r w:rsidRPr="007F7348">
              <w:rPr>
                <w:rFonts w:ascii="Calibri" w:hAnsi="Calibri" w:cs="Calibri"/>
                <w:sz w:val="22"/>
                <w:szCs w:val="22"/>
              </w:rPr>
              <w:t xml:space="preserve"> (XSS) e Cross-Site </w:t>
            </w:r>
            <w:proofErr w:type="spellStart"/>
            <w:r w:rsidRPr="007F7348">
              <w:rPr>
                <w:rFonts w:ascii="Calibri" w:hAnsi="Calibri" w:cs="Calibri"/>
                <w:sz w:val="22"/>
                <w:szCs w:val="22"/>
              </w:rPr>
              <w:t>Request</w:t>
            </w:r>
            <w:proofErr w:type="spellEnd"/>
            <w:r w:rsidRPr="007F734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F7348">
              <w:rPr>
                <w:rFonts w:ascii="Calibri" w:hAnsi="Calibri" w:cs="Calibri"/>
                <w:sz w:val="22"/>
                <w:szCs w:val="22"/>
              </w:rPr>
              <w:t>Forgery</w:t>
            </w:r>
            <w:proofErr w:type="spellEnd"/>
            <w:r w:rsidRPr="007F7348">
              <w:rPr>
                <w:rFonts w:ascii="Calibri" w:hAnsi="Calibri" w:cs="Calibri"/>
                <w:sz w:val="22"/>
                <w:szCs w:val="22"/>
              </w:rPr>
              <w:t xml:space="preserve"> (CSRF).</w:t>
            </w:r>
          </w:p>
          <w:p w14:paraId="0BD4DFB6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Implementar mecanismos de segurança em redes e sistemas (Firewalls e IDS/IPS).</w:t>
            </w:r>
          </w:p>
          <w:p w14:paraId="009700F1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Configurar protocolos de transporte seguro (SSL/TLS e HTTPS).</w:t>
            </w:r>
          </w:p>
          <w:p w14:paraId="3C0BDD64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Aplicar normas internacionais de segurança no desenvolvimento (ISO/IEC 27034).</w:t>
            </w:r>
          </w:p>
          <w:p w14:paraId="097528B8" w14:textId="25368CDC" w:rsidR="00B47001" w:rsidRPr="009F0353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7F7348">
              <w:rPr>
                <w:rFonts w:ascii="Calibri" w:hAnsi="Calibri" w:cs="Calibri"/>
                <w:sz w:val="22"/>
                <w:szCs w:val="22"/>
              </w:rPr>
              <w:t xml:space="preserve">Introduzir técnicas de </w:t>
            </w:r>
            <w:proofErr w:type="spellStart"/>
            <w:r w:rsidRPr="007F7348">
              <w:rPr>
                <w:rFonts w:ascii="Calibri" w:hAnsi="Calibri" w:cs="Calibri"/>
                <w:sz w:val="22"/>
                <w:szCs w:val="22"/>
              </w:rPr>
              <w:t>Pentest</w:t>
            </w:r>
            <w:proofErr w:type="spellEnd"/>
            <w:r w:rsidRPr="007F7348">
              <w:rPr>
                <w:rFonts w:ascii="Calibri" w:hAnsi="Calibri" w:cs="Calibri"/>
                <w:sz w:val="22"/>
                <w:szCs w:val="22"/>
              </w:rPr>
              <w:t xml:space="preserve"> (Teste de Intrusão) e ferramentas de varredura automatizada.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4722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Auditar APIs e serviços web em busca de brechas de segurança e exposição de dados.</w:t>
            </w:r>
          </w:p>
          <w:p w14:paraId="241CCECD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Configurar ambientes seguros utilizando certificados digitais e regras de firewall.</w:t>
            </w:r>
          </w:p>
          <w:p w14:paraId="00365416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Executar análises estáticas (SAST) e dinâmicas (DAST) em códigos-fonte.</w:t>
            </w:r>
          </w:p>
          <w:p w14:paraId="1A805C6C" w14:textId="039EE430" w:rsidR="00B47001" w:rsidRPr="009F0353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7F7348">
              <w:rPr>
                <w:rFonts w:ascii="Calibri" w:hAnsi="Calibri" w:cs="Calibri"/>
                <w:sz w:val="22"/>
                <w:szCs w:val="22"/>
              </w:rPr>
              <w:t>Planear e executar escopos básicos de testes de invasão em ambientes controlados.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6F17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Aulas práticas em laboratório com o uso do Kali Linux para simulação de ataques e defesas.</w:t>
            </w:r>
          </w:p>
          <w:p w14:paraId="30EDB3E0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Demonstração de ferramentas de inspeção de tráfego e análise de vulnerabilidades.</w:t>
            </w:r>
          </w:p>
          <w:p w14:paraId="2A1A6F38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Estudos de caso sobre falhas de segurança em APIs de grande escala.</w:t>
            </w:r>
          </w:p>
          <w:p w14:paraId="7705BAE7" w14:textId="198889B9" w:rsidR="00B47001" w:rsidRPr="009F0353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7F7348">
              <w:rPr>
                <w:rFonts w:ascii="Calibri" w:hAnsi="Calibri" w:cs="Calibri"/>
                <w:sz w:val="22"/>
                <w:szCs w:val="22"/>
              </w:rPr>
              <w:t>Laboratórios de configuração de servidores seguros com certificados SSL.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C4D58F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Laboratório de informática com máquinas virtuais (</w:t>
            </w:r>
            <w:proofErr w:type="spellStart"/>
            <w:r w:rsidRPr="007F7348">
              <w:rPr>
                <w:rFonts w:ascii="Calibri" w:hAnsi="Calibri" w:cs="Calibri"/>
                <w:sz w:val="22"/>
                <w:szCs w:val="22"/>
              </w:rPr>
              <w:t>VirtualBox</w:t>
            </w:r>
            <w:proofErr w:type="spellEnd"/>
            <w:r w:rsidRPr="007F7348">
              <w:rPr>
                <w:rFonts w:ascii="Calibri" w:hAnsi="Calibri" w:cs="Calibri"/>
                <w:sz w:val="22"/>
                <w:szCs w:val="22"/>
              </w:rPr>
              <w:t xml:space="preserve"> e Kali Linux).</w:t>
            </w:r>
          </w:p>
          <w:p w14:paraId="1D41C051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Ferramentas de análise de código e scanners de vulnerabilidades.</w:t>
            </w:r>
          </w:p>
          <w:p w14:paraId="7E7BB671" w14:textId="77777777" w:rsidR="009E20DA" w:rsidRPr="007F7348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sz w:val="22"/>
                <w:szCs w:val="22"/>
              </w:rPr>
              <w:t>Projetor multimídia para análise coletiva de brechas de segurança.</w:t>
            </w:r>
          </w:p>
          <w:p w14:paraId="2EF68D8E" w14:textId="36DD78C9" w:rsidR="00B47001" w:rsidRPr="009F0353" w:rsidRDefault="009E20DA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7F7348">
              <w:rPr>
                <w:rFonts w:ascii="Calibri" w:hAnsi="Calibri" w:cs="Calibri"/>
                <w:sz w:val="22"/>
                <w:szCs w:val="22"/>
              </w:rPr>
              <w:t>Documentação técnica das normas ISO 27001 e 27002.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0E940C" w14:textId="77777777" w:rsidR="007F7348" w:rsidRPr="007F7348" w:rsidRDefault="007F7348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b/>
                <w:bCs/>
                <w:sz w:val="22"/>
                <w:szCs w:val="22"/>
              </w:rPr>
              <w:t>Avaliação Parcial (</w:t>
            </w:r>
            <w:proofErr w:type="gramStart"/>
            <w:r w:rsidRPr="007F7348">
              <w:rPr>
                <w:rFonts w:ascii="Calibri" w:hAnsi="Calibri" w:cs="Calibri"/>
                <w:b/>
                <w:bCs/>
                <w:sz w:val="22"/>
                <w:szCs w:val="22"/>
              </w:rPr>
              <w:t>Julho</w:t>
            </w:r>
            <w:proofErr w:type="gramEnd"/>
            <w:r w:rsidRPr="007F7348">
              <w:rPr>
                <w:rFonts w:ascii="Calibri" w:hAnsi="Calibri" w:cs="Calibri"/>
                <w:b/>
                <w:bCs/>
                <w:sz w:val="22"/>
                <w:szCs w:val="22"/>
              </w:rPr>
              <w:t>):</w:t>
            </w:r>
            <w:r w:rsidRPr="007F7348">
              <w:rPr>
                <w:rFonts w:ascii="Calibri" w:hAnsi="Calibri" w:cs="Calibri"/>
                <w:sz w:val="22"/>
                <w:szCs w:val="22"/>
              </w:rPr>
              <w:t xml:space="preserve"> Projeto de análise de riscos e modelagem de ameaças em uma arquitetura de software (Avaliação 3).</w:t>
            </w:r>
          </w:p>
          <w:p w14:paraId="5652853F" w14:textId="77777777" w:rsidR="007F7348" w:rsidRPr="007F7348" w:rsidRDefault="007F7348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7F7348">
              <w:rPr>
                <w:rFonts w:ascii="Calibri" w:hAnsi="Calibri" w:cs="Calibri"/>
                <w:b/>
                <w:bCs/>
                <w:sz w:val="22"/>
                <w:szCs w:val="22"/>
              </w:rPr>
              <w:t>Avaliação Global (</w:t>
            </w:r>
            <w:proofErr w:type="gramStart"/>
            <w:r w:rsidRPr="007F7348">
              <w:rPr>
                <w:rFonts w:ascii="Calibri" w:hAnsi="Calibri" w:cs="Calibri"/>
                <w:b/>
                <w:bCs/>
                <w:sz w:val="22"/>
                <w:szCs w:val="22"/>
              </w:rPr>
              <w:t>Setembro</w:t>
            </w:r>
            <w:proofErr w:type="gramEnd"/>
            <w:r w:rsidRPr="007F7348">
              <w:rPr>
                <w:rFonts w:ascii="Calibri" w:hAnsi="Calibri" w:cs="Calibri"/>
                <w:b/>
                <w:bCs/>
                <w:sz w:val="22"/>
                <w:szCs w:val="22"/>
              </w:rPr>
              <w:t>):</w:t>
            </w:r>
            <w:r w:rsidRPr="007F7348">
              <w:rPr>
                <w:rFonts w:ascii="Calibri" w:hAnsi="Calibri" w:cs="Calibri"/>
                <w:sz w:val="22"/>
                <w:szCs w:val="22"/>
              </w:rPr>
              <w:t xml:space="preserve"> Auditoria prática de um sistema com geração de relatório técnico de vulnerabilidades (Avaliação 4).</w:t>
            </w:r>
          </w:p>
          <w:p w14:paraId="41D94E96" w14:textId="08D19904" w:rsidR="00B47001" w:rsidRPr="009F0353" w:rsidRDefault="007F7348" w:rsidP="007F7348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7F7348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Participação:</w:t>
            </w:r>
            <w:r w:rsidRPr="007F7348">
              <w:rPr>
                <w:rFonts w:ascii="Calibri" w:hAnsi="Calibri" w:cs="Calibri"/>
                <w:sz w:val="22"/>
                <w:szCs w:val="22"/>
              </w:rPr>
              <w:t xml:space="preserve"> Desempenho técnico na execução dos laboratórios de </w:t>
            </w:r>
            <w:proofErr w:type="spellStart"/>
            <w:r w:rsidRPr="007F7348">
              <w:rPr>
                <w:rFonts w:ascii="Calibri" w:hAnsi="Calibri" w:cs="Calibri"/>
                <w:sz w:val="22"/>
                <w:szCs w:val="22"/>
              </w:rPr>
              <w:t>Pentest</w:t>
            </w:r>
            <w:proofErr w:type="spellEnd"/>
            <w:r w:rsidRPr="007F7348">
              <w:rPr>
                <w:rFonts w:ascii="Calibri" w:hAnsi="Calibri" w:cs="Calibri"/>
                <w:sz w:val="22"/>
                <w:szCs w:val="22"/>
              </w:rPr>
              <w:t xml:space="preserve"> e configuração de firewalls.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903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524"/>
            </w:tblGrid>
            <w:tr w:rsidR="0064542B" w:rsidRPr="0064542B" w14:paraId="144A8E11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ADAE943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21/05 a 22/05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390E5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Introdução ao 2º Trimestre: Revisão de codificação segura e fecho do 1º ciclo.</w:t>
                  </w:r>
                </w:p>
              </w:tc>
            </w:tr>
            <w:tr w:rsidR="0064542B" w:rsidRPr="0064542B" w14:paraId="790F7642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B38D2BC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25/05 a 29/05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91E63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Vulnerabilidades Externas I: Visão geral do OWASP Top 10.</w:t>
                  </w:r>
                </w:p>
              </w:tc>
            </w:tr>
            <w:tr w:rsidR="0064542B" w:rsidRPr="0064542B" w14:paraId="14D11322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138A7F4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01/06 a 05/06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01DB9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Vulnerabilidades Externas II: Simulação de ataques XSS e CSRF em laboratório.</w:t>
                  </w:r>
                </w:p>
              </w:tc>
            </w:tr>
            <w:tr w:rsidR="0064542B" w:rsidRPr="0064542B" w14:paraId="4196DFB5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3D7B96C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08/06 a 12/06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1354E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Segurança em Redes: Configuração de Firewalls e sistemas IDS/IPS.</w:t>
                  </w:r>
                </w:p>
              </w:tc>
            </w:tr>
            <w:tr w:rsidR="0064542B" w:rsidRPr="0064542B" w14:paraId="74E59CED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410EBA9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lastRenderedPageBreak/>
                    <w:t>15/06 a 19/06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D821F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Segurança em APIs: Auditoria de </w:t>
                  </w:r>
                  <w:proofErr w:type="spellStart"/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endpoints</w:t>
                  </w:r>
                  <w:proofErr w:type="spellEnd"/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e prevenção de vazamento de dados.</w:t>
                  </w:r>
                </w:p>
              </w:tc>
            </w:tr>
            <w:tr w:rsidR="0064542B" w:rsidRPr="0064542B" w14:paraId="07A41C9D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7C21CBF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22/06 a 27/06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58D8C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Camada de Transporte: Configuração de SSL/TLS e implementação de HTTPS.</w:t>
                  </w:r>
                </w:p>
              </w:tc>
            </w:tr>
            <w:tr w:rsidR="0064542B" w:rsidRPr="0064542B" w14:paraId="65F0B072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DEA63F7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29/06 a 03/07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09C5A8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Padrões de Segurança: Estudo da norma ISO/IEC 27034 no desenvolvimento.</w:t>
                  </w:r>
                </w:p>
              </w:tc>
            </w:tr>
            <w:tr w:rsidR="0064542B" w:rsidRPr="0064542B" w14:paraId="251A2D77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DADED43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06/07 a 10/07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41A19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Introdução ao </w:t>
                  </w:r>
                  <w:proofErr w:type="spellStart"/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Pentest</w:t>
                  </w:r>
                  <w:proofErr w:type="spellEnd"/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: Tipos de teste (Black, Grey e White Box) e escopo.</w:t>
                  </w:r>
                </w:p>
              </w:tc>
            </w:tr>
            <w:tr w:rsidR="0064542B" w:rsidRPr="0064542B" w14:paraId="69283FD5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84EF5C9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13/07 a 17/07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80BC5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AVALIAÇÃO 3:</w:t>
                  </w: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Projeto prático de análise de riscos e segurança de rede.</w:t>
                  </w:r>
                </w:p>
              </w:tc>
            </w:tr>
            <w:tr w:rsidR="0064542B" w:rsidRPr="0064542B" w14:paraId="5BD080E7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825C238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03/08 a 07/08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8B123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Auditoria Prática: Uso de scanners de vulnerabilidades do Kali Linux.</w:t>
                  </w:r>
                </w:p>
              </w:tc>
            </w:tr>
            <w:tr w:rsidR="0064542B" w:rsidRPr="0064542B" w14:paraId="006E8163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8EDFB0D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10/08 a 14/08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51976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Análise SAST e DAST: Ferramentas de verificação de código em repouso e execução.</w:t>
                  </w:r>
                </w:p>
              </w:tc>
            </w:tr>
            <w:tr w:rsidR="0064542B" w:rsidRPr="0064542B" w14:paraId="5D0C56FD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A666B50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24/08 a 28/08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FA652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Engenharia Social: Técnicas de manipulação e o fator humano na segurança.</w:t>
                  </w:r>
                </w:p>
              </w:tc>
            </w:tr>
            <w:tr w:rsidR="0064542B" w:rsidRPr="0064542B" w14:paraId="0847A6B8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D721D19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31/08 a 04/09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D32537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Resposta a Incidentes: Planos de contenção e investigação pós-ataque.</w:t>
                  </w:r>
                </w:p>
              </w:tc>
            </w:tr>
            <w:tr w:rsidR="0064542B" w:rsidRPr="0064542B" w14:paraId="237DF89C" w14:textId="77777777" w:rsidTr="0064542B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FD39E5C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07/09 a 09/09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F0E22" w14:textId="77777777" w:rsidR="0064542B" w:rsidRPr="0064542B" w:rsidRDefault="0064542B" w:rsidP="0064542B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64542B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AVALIAÇÃO 4:</w:t>
                  </w:r>
                  <w:r w:rsidRPr="0064542B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Auditoria de sistema e encerramento do 2º trimestre.</w:t>
                  </w:r>
                </w:p>
              </w:tc>
            </w:tr>
          </w:tbl>
          <w:p w14:paraId="0BA57D6E" w14:textId="3E02A112" w:rsidR="009F0353" w:rsidRPr="00A633AC" w:rsidRDefault="009F0353" w:rsidP="00A633AC">
            <w:pPr>
              <w:rPr>
                <w:sz w:val="24"/>
              </w:rPr>
            </w:pP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lastRenderedPageBreak/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71A75" w14:textId="7BD72977" w:rsidR="009F0353" w:rsidRPr="00272E64" w:rsidRDefault="00272E64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272E64">
              <w:rPr>
                <w:sz w:val="24"/>
              </w:rPr>
              <w:t>Segurança no Software - Miguel Pupo Correia e Paulo Jorge Sousa - 2ª edição - Editora FCA - ISBN 978-9727228584 - Ano 2017.</w:t>
            </w:r>
          </w:p>
          <w:p w14:paraId="38D89D7E" w14:textId="12883CC6" w:rsidR="00B47001" w:rsidRPr="009F0353" w:rsidRDefault="00E54FA4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E54FA4">
              <w:rPr>
                <w:sz w:val="24"/>
              </w:rPr>
              <w:t xml:space="preserve">Fundamentos de Segurança da Informação: com Base na ISO 27001 e na ISO 27002 - Jule </w:t>
            </w:r>
            <w:proofErr w:type="spellStart"/>
            <w:r w:rsidRPr="00E54FA4">
              <w:rPr>
                <w:sz w:val="24"/>
              </w:rPr>
              <w:t>Hintzbergen</w:t>
            </w:r>
            <w:proofErr w:type="spellEnd"/>
            <w:r w:rsidRPr="00E54FA4">
              <w:rPr>
                <w:sz w:val="24"/>
              </w:rPr>
              <w:t xml:space="preserve">, Kees </w:t>
            </w:r>
            <w:proofErr w:type="spellStart"/>
            <w:r w:rsidRPr="00E54FA4">
              <w:rPr>
                <w:sz w:val="24"/>
              </w:rPr>
              <w:t>Hintzbergen</w:t>
            </w:r>
            <w:proofErr w:type="spellEnd"/>
            <w:r w:rsidRPr="00E54FA4">
              <w:rPr>
                <w:sz w:val="24"/>
              </w:rPr>
              <w:t xml:space="preserve">, André </w:t>
            </w:r>
            <w:proofErr w:type="spellStart"/>
            <w:r w:rsidRPr="00E54FA4">
              <w:rPr>
                <w:sz w:val="24"/>
              </w:rPr>
              <w:t>Smulders</w:t>
            </w:r>
            <w:proofErr w:type="spellEnd"/>
            <w:r w:rsidRPr="00E54FA4">
              <w:rPr>
                <w:sz w:val="24"/>
              </w:rPr>
              <w:t xml:space="preserve">, Hans </w:t>
            </w:r>
            <w:proofErr w:type="spellStart"/>
            <w:r w:rsidRPr="00E54FA4">
              <w:rPr>
                <w:sz w:val="24"/>
              </w:rPr>
              <w:t>Baars</w:t>
            </w:r>
            <w:proofErr w:type="spellEnd"/>
            <w:r w:rsidRPr="00E54FA4">
              <w:rPr>
                <w:sz w:val="24"/>
              </w:rPr>
              <w:t xml:space="preserve"> - 1ª edição - Editora </w:t>
            </w:r>
            <w:proofErr w:type="spellStart"/>
            <w:r w:rsidRPr="00E54FA4">
              <w:rPr>
                <w:sz w:val="24"/>
              </w:rPr>
              <w:t>Braspor</w:t>
            </w:r>
            <w:proofErr w:type="spellEnd"/>
            <w:r w:rsidRPr="00E54FA4">
              <w:rPr>
                <w:sz w:val="24"/>
              </w:rPr>
              <w:t xml:space="preserve"> - ISBN 9788574528601 - Ano 2018.</w:t>
            </w:r>
          </w:p>
        </w:tc>
      </w:tr>
    </w:tbl>
    <w:p w14:paraId="38A2710E" w14:textId="444E4EDB" w:rsidR="00B47001" w:rsidRPr="005F5828" w:rsidRDefault="00B47001" w:rsidP="00E25108">
      <w:pPr>
        <w:spacing w:after="0"/>
        <w:ind w:right="598"/>
        <w:jc w:val="right"/>
      </w:pPr>
    </w:p>
    <w:sectPr w:rsidR="00B47001" w:rsidRPr="005F5828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5569" w14:textId="77777777" w:rsidR="00EA3F78" w:rsidRDefault="00EA3F78" w:rsidP="00E25108">
      <w:pPr>
        <w:spacing w:after="0" w:line="240" w:lineRule="auto"/>
      </w:pPr>
      <w:r>
        <w:separator/>
      </w:r>
    </w:p>
  </w:endnote>
  <w:endnote w:type="continuationSeparator" w:id="0">
    <w:p w14:paraId="32E84596" w14:textId="77777777" w:rsidR="00EA3F78" w:rsidRDefault="00EA3F78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78B3C" w14:textId="77777777" w:rsidR="00EA3F78" w:rsidRDefault="00EA3F78" w:rsidP="00E25108">
      <w:pPr>
        <w:spacing w:after="0" w:line="240" w:lineRule="auto"/>
      </w:pPr>
      <w:r>
        <w:separator/>
      </w:r>
    </w:p>
  </w:footnote>
  <w:footnote w:type="continuationSeparator" w:id="0">
    <w:p w14:paraId="1D3243C2" w14:textId="77777777" w:rsidR="00EA3F78" w:rsidRDefault="00EA3F78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1BF6"/>
    <w:multiLevelType w:val="multilevel"/>
    <w:tmpl w:val="AF8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E09A5"/>
    <w:multiLevelType w:val="multilevel"/>
    <w:tmpl w:val="485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3237"/>
    <w:multiLevelType w:val="multilevel"/>
    <w:tmpl w:val="5DB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14EDA"/>
    <w:multiLevelType w:val="multilevel"/>
    <w:tmpl w:val="75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30A72"/>
    <w:multiLevelType w:val="multilevel"/>
    <w:tmpl w:val="CCF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B3EA6"/>
    <w:multiLevelType w:val="multilevel"/>
    <w:tmpl w:val="2CC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F002B"/>
    <w:multiLevelType w:val="multilevel"/>
    <w:tmpl w:val="489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B4F99"/>
    <w:multiLevelType w:val="multilevel"/>
    <w:tmpl w:val="E08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51D8C"/>
    <w:multiLevelType w:val="multilevel"/>
    <w:tmpl w:val="577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50610"/>
    <w:multiLevelType w:val="multilevel"/>
    <w:tmpl w:val="932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3"/>
  </w:num>
  <w:num w:numId="2" w16cid:durableId="585772455">
    <w:abstractNumId w:val="19"/>
  </w:num>
  <w:num w:numId="3" w16cid:durableId="14889823">
    <w:abstractNumId w:val="8"/>
  </w:num>
  <w:num w:numId="4" w16cid:durableId="1342004179">
    <w:abstractNumId w:val="15"/>
  </w:num>
  <w:num w:numId="5" w16cid:durableId="1527017310">
    <w:abstractNumId w:val="5"/>
  </w:num>
  <w:num w:numId="6" w16cid:durableId="1551765215">
    <w:abstractNumId w:val="12"/>
  </w:num>
  <w:num w:numId="7" w16cid:durableId="1052120572">
    <w:abstractNumId w:val="1"/>
  </w:num>
  <w:num w:numId="8" w16cid:durableId="377046903">
    <w:abstractNumId w:val="18"/>
  </w:num>
  <w:num w:numId="9" w16cid:durableId="901910464">
    <w:abstractNumId w:val="4"/>
  </w:num>
  <w:num w:numId="10" w16cid:durableId="976764469">
    <w:abstractNumId w:val="9"/>
  </w:num>
  <w:num w:numId="11" w16cid:durableId="1173957013">
    <w:abstractNumId w:val="0"/>
  </w:num>
  <w:num w:numId="12" w16cid:durableId="437719913">
    <w:abstractNumId w:val="2"/>
  </w:num>
  <w:num w:numId="13" w16cid:durableId="1424834199">
    <w:abstractNumId w:val="10"/>
  </w:num>
  <w:num w:numId="14" w16cid:durableId="1169372973">
    <w:abstractNumId w:val="7"/>
  </w:num>
  <w:num w:numId="15" w16cid:durableId="311181845">
    <w:abstractNumId w:val="16"/>
  </w:num>
  <w:num w:numId="16" w16cid:durableId="683675446">
    <w:abstractNumId w:val="6"/>
  </w:num>
  <w:num w:numId="17" w16cid:durableId="1195267583">
    <w:abstractNumId w:val="3"/>
  </w:num>
  <w:num w:numId="18" w16cid:durableId="1596551535">
    <w:abstractNumId w:val="20"/>
  </w:num>
  <w:num w:numId="19" w16cid:durableId="47192756">
    <w:abstractNumId w:val="11"/>
  </w:num>
  <w:num w:numId="20" w16cid:durableId="414673767">
    <w:abstractNumId w:val="14"/>
  </w:num>
  <w:num w:numId="21" w16cid:durableId="16855458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4467C"/>
    <w:rsid w:val="00105882"/>
    <w:rsid w:val="001E2C9D"/>
    <w:rsid w:val="00272E64"/>
    <w:rsid w:val="002E37EF"/>
    <w:rsid w:val="00376FD9"/>
    <w:rsid w:val="00557083"/>
    <w:rsid w:val="005F5828"/>
    <w:rsid w:val="0064542B"/>
    <w:rsid w:val="007F7348"/>
    <w:rsid w:val="009E20DA"/>
    <w:rsid w:val="009F0353"/>
    <w:rsid w:val="00A633AC"/>
    <w:rsid w:val="00B47001"/>
    <w:rsid w:val="00BC762E"/>
    <w:rsid w:val="00D309F2"/>
    <w:rsid w:val="00DA1C70"/>
    <w:rsid w:val="00E25108"/>
    <w:rsid w:val="00E54FA4"/>
    <w:rsid w:val="00EA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5F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A63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607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12</cp:revision>
  <dcterms:created xsi:type="dcterms:W3CDTF">2026-03-15T19:27:00Z</dcterms:created>
  <dcterms:modified xsi:type="dcterms:W3CDTF">2026-03-20T14:24:00Z</dcterms:modified>
</cp:coreProperties>
</file>