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5B4E" w14:textId="1E761682" w:rsidR="00955E77" w:rsidRDefault="00955E77" w:rsidP="00955E77">
      <w:pPr>
        <w:spacing w:after="0"/>
        <w:jc w:val="center"/>
        <w:rPr>
          <w:rFonts w:ascii="Amasis MT Pro Black" w:hAnsi="Amasis MT Pro Black" w:cs="Aldhabi"/>
          <w:b/>
          <w:bCs/>
          <w:sz w:val="48"/>
          <w:szCs w:val="48"/>
        </w:rPr>
      </w:pPr>
      <w:r>
        <w:rPr>
          <w:rFonts w:ascii="Amasis MT Pro Black" w:hAnsi="Amasis MT Pro Black" w:cs="Aldhabi"/>
          <w:b/>
          <w:bCs/>
          <w:sz w:val="48"/>
          <w:szCs w:val="48"/>
        </w:rPr>
        <w:t>ESTATISTICA APLICADA</w:t>
      </w:r>
    </w:p>
    <w:p w14:paraId="3B09B6EB" w14:textId="3BAAAA68" w:rsidR="00442892" w:rsidRPr="00955E77" w:rsidRDefault="001E55F0" w:rsidP="00955E77">
      <w:pPr>
        <w:spacing w:after="0"/>
        <w:jc w:val="center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ESTATÍSTICA DESCRITIVA E INFERENCIAL</w:t>
      </w:r>
    </w:p>
    <w:p w14:paraId="4DE30963" w14:textId="1D583452" w:rsidR="00772ECC" w:rsidRPr="00772ECC" w:rsidRDefault="00772ECC" w:rsidP="00772ECC">
      <w:pPr>
        <w:spacing w:after="0"/>
        <w:jc w:val="right"/>
        <w:rPr>
          <w:rFonts w:ascii="Arial" w:hAnsi="Arial" w:cs="Arial"/>
          <w:i/>
          <w:iCs/>
          <w:sz w:val="20"/>
          <w:szCs w:val="20"/>
        </w:rPr>
      </w:pPr>
    </w:p>
    <w:p w14:paraId="229ACF72" w14:textId="5754B876" w:rsidR="00772ECC" w:rsidRPr="00772ECC" w:rsidRDefault="00772ECC" w:rsidP="00772ECC">
      <w:pPr>
        <w:spacing w:after="0"/>
        <w:jc w:val="right"/>
        <w:rPr>
          <w:rFonts w:ascii="Arial" w:hAnsi="Arial" w:cs="Arial"/>
          <w:i/>
          <w:iCs/>
          <w:sz w:val="20"/>
          <w:szCs w:val="20"/>
        </w:rPr>
      </w:pPr>
      <w:r w:rsidRPr="00772ECC">
        <w:rPr>
          <w:rFonts w:ascii="Arial" w:hAnsi="Arial" w:cs="Arial"/>
          <w:i/>
          <w:iCs/>
          <w:sz w:val="20"/>
          <w:szCs w:val="20"/>
        </w:rPr>
        <w:t>Professor: Prentys Assis</w:t>
      </w:r>
    </w:p>
    <w:p w14:paraId="6DD85EBE" w14:textId="77777777" w:rsidR="00442892" w:rsidRDefault="00442892" w:rsidP="00442892">
      <w:pPr>
        <w:rPr>
          <w:rFonts w:ascii="Arial" w:hAnsi="Arial" w:cs="Arial"/>
          <w:b/>
          <w:bCs/>
          <w:sz w:val="22"/>
          <w:szCs w:val="22"/>
        </w:rPr>
      </w:pPr>
    </w:p>
    <w:p w14:paraId="54426FE3" w14:textId="7F0BFA4C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Já sabemos que a</w:t>
      </w:r>
      <w:r w:rsidRPr="001E55F0">
        <w:rPr>
          <w:rFonts w:ascii="Arial" w:hAnsi="Arial" w:cs="Arial"/>
          <w:sz w:val="22"/>
          <w:szCs w:val="22"/>
        </w:rPr>
        <w:t xml:space="preserve"> estatística é uma disciplina fundamental que lida com a coleta, análise, interpretação e apresentação de dados. Ela se divide em duas principais áreas: Estatística Descritiva e Estatística Inferencial. Enquanto a Estatística Descritiva se concentra em resumir e descrever os dados coletados, a Estatística Inferencial busca fazer previsões e generalizações sobre uma população com base em uma amostra desses dados. Ambas as abordagens são essenciais para a compreensão completa dos fenômenos estudados e para a tomada de decisões informadas em diversas áreas do conhecimento.</w:t>
      </w:r>
    </w:p>
    <w:p w14:paraId="13CB3008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4FE7134" w14:textId="32C0FD1D" w:rsidR="001E55F0" w:rsidRPr="0079294E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79294E">
        <w:rPr>
          <w:rFonts w:ascii="Arial" w:hAnsi="Arial" w:cs="Arial"/>
          <w:b/>
          <w:bCs/>
          <w:sz w:val="22"/>
          <w:szCs w:val="22"/>
        </w:rPr>
        <w:t>Estatística Descritiv</w:t>
      </w:r>
      <w:r w:rsidR="0079294E" w:rsidRPr="0079294E">
        <w:rPr>
          <w:rFonts w:ascii="Arial" w:hAnsi="Arial" w:cs="Arial"/>
          <w:b/>
          <w:bCs/>
          <w:sz w:val="22"/>
          <w:szCs w:val="22"/>
        </w:rPr>
        <w:t>a</w:t>
      </w:r>
    </w:p>
    <w:p w14:paraId="0AE2CEAE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A Estatística Descritiva envolve métodos para organizar, resumir e apresentar dados de maneira informativa. Seu objetivo principal é fornecer uma visão geral das características principais de um conjunto de dados, facilitando a compreensão e interpretação das informações. Isso é alcançado por meio de medidas de tendência central, medidas de dispersão e representações gráficas.</w:t>
      </w:r>
    </w:p>
    <w:p w14:paraId="3A1FA41B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AE770CE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As medidas de tendência central indicam o ponto em torno do qual os dados se concentram. As mais comuns incluem a média, a mediana e a moda. A média aritmética é calculada somando-se todos os valores e dividindo pelo número total de observações. A mediana representa o valor central quando os dados são ordenados em ordem crescente ou decrescente, sendo menos sensível a valores extremos. A moda é o valor que ocorre com maior frequência no conjunto de dados.</w:t>
      </w:r>
    </w:p>
    <w:p w14:paraId="4BDF763D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56C7CF1C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 xml:space="preserve">As medidas de dispersão fornecem informações sobre a variabilidade ou espalhamento dos dados em relação à tendência central. Entre as principais medidas estão o desvio padrão, a variância e o intervalo. O desvio padrão indica o grau médio em que os valores diferem da média. A variância é o quadrado do desvio padrão </w:t>
      </w:r>
      <w:proofErr w:type="gramStart"/>
      <w:r w:rsidRPr="001E55F0">
        <w:rPr>
          <w:rFonts w:ascii="Arial" w:hAnsi="Arial" w:cs="Arial"/>
          <w:sz w:val="22"/>
          <w:szCs w:val="22"/>
        </w:rPr>
        <w:t>e também</w:t>
      </w:r>
      <w:proofErr w:type="gramEnd"/>
      <w:r w:rsidRPr="001E55F0">
        <w:rPr>
          <w:rFonts w:ascii="Arial" w:hAnsi="Arial" w:cs="Arial"/>
          <w:sz w:val="22"/>
          <w:szCs w:val="22"/>
        </w:rPr>
        <w:t xml:space="preserve"> reflete a dispersão dos dados. O intervalo é a diferença entre o maior e o menor valor no conjunto de dados, oferecendo uma noção básica da amplitude dos dados.</w:t>
      </w:r>
    </w:p>
    <w:p w14:paraId="4A6153EA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2DD23AF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Além das medidas numéricas, a Estatística Descritiva utiliza representações gráficas para ilustrar os dados de forma visual. Gráficos como histogramas, gráficos de barras, gráficos de linhas e diagramas de caixa (</w:t>
      </w:r>
      <w:proofErr w:type="spellStart"/>
      <w:r w:rsidRPr="001E55F0">
        <w:rPr>
          <w:rFonts w:ascii="Arial" w:hAnsi="Arial" w:cs="Arial"/>
          <w:sz w:val="22"/>
          <w:szCs w:val="22"/>
        </w:rPr>
        <w:t>boxplots</w:t>
      </w:r>
      <w:proofErr w:type="spellEnd"/>
      <w:r w:rsidRPr="001E55F0">
        <w:rPr>
          <w:rFonts w:ascii="Arial" w:hAnsi="Arial" w:cs="Arial"/>
          <w:sz w:val="22"/>
          <w:szCs w:val="22"/>
        </w:rPr>
        <w:t xml:space="preserve">) são ferramentas eficazes para identificar padrões, tendências e </w:t>
      </w:r>
      <w:r w:rsidRPr="001E55F0">
        <w:rPr>
          <w:rFonts w:ascii="Arial" w:hAnsi="Arial" w:cs="Arial"/>
          <w:sz w:val="22"/>
          <w:szCs w:val="22"/>
        </w:rPr>
        <w:lastRenderedPageBreak/>
        <w:t>possíveis outliers nos dados. Essas representações facilitam a comunicação dos resultados e tornam as informações mais acessíveis a diferentes públicos.</w:t>
      </w:r>
    </w:p>
    <w:p w14:paraId="48AEA4B9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EF2373A" w14:textId="33CDEDEB" w:rsidR="001E55F0" w:rsidRPr="0079294E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79294E">
        <w:rPr>
          <w:rFonts w:ascii="Arial" w:hAnsi="Arial" w:cs="Arial"/>
          <w:b/>
          <w:bCs/>
          <w:sz w:val="22"/>
          <w:szCs w:val="22"/>
        </w:rPr>
        <w:t>Estatística Inferencial</w:t>
      </w:r>
    </w:p>
    <w:p w14:paraId="222669D5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Enquanto a Estatística Descritiva se limita a descrever os dados coletados, a Estatística Inferencial vai além, permitindo fazer generalizações e inferências sobre uma população com base em uma amostra representativa. Isso é particularmente útil quando é impraticável ou impossível coletar dados de toda a população. A Estatística Inferencial utiliza técnicas como estimativas pontuais, intervalos de confiança e testes de hipóteses para alcançar suas conclusões.</w:t>
      </w:r>
    </w:p>
    <w:p w14:paraId="36B6CA60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D7E8EFB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A estimativa pontual envolve o uso de estatísticas amostrais para estimar parâmetros populacionais desconhecidos. Por exemplo, a média amostral pode ser utilizada como uma estimativa da média populacional. No entanto, como essa estimativa está sujeita a erro amostral, é comum complementar a análise com intervalos de confiança, que fornecem uma faixa de valores dentro da qual o parâmetro populacional provavelmente se encontra, com um determinado nível de confiança.</w:t>
      </w:r>
    </w:p>
    <w:p w14:paraId="1B3FFF50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1326886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Os testes de hipóteses são procedimentos que permitem avaliar se uma afirmação sobre a população é consistente com os dados amostrais observados. Isso envolve a formulação de uma hipótese nula (H0), que representa uma posição de não efeito ou status quo, e uma hipótese alternativa (H1), que representa a afirmação que se deseja testar. Com base nos dados amostrais e em um nível de significância predefinido, determina-se se há evidências suficientes para rejeitar a hipótese nula em favor da alternativa.</w:t>
      </w:r>
    </w:p>
    <w:p w14:paraId="05E08299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0FED79E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A Estatística Inferencial também abrange a construção e a análise de modelos estatísticos que descrevem relações entre variáveis. Esses modelos podem ser utilizados para prever valores futuros, entender associações entre variáveis e identificar fatores que influenciam determinados fenômenos. A validade das inferências depende da adequação do modelo aos dados e das suposições subjacentes serem atendidas.</w:t>
      </w:r>
    </w:p>
    <w:p w14:paraId="1BA27192" w14:textId="77777777" w:rsidR="001E55F0" w:rsidRPr="001E55F0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F4B6974" w14:textId="5737266D" w:rsidR="00464C97" w:rsidRDefault="001E55F0" w:rsidP="001E55F0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E55F0">
        <w:rPr>
          <w:rFonts w:ascii="Arial" w:hAnsi="Arial" w:cs="Arial"/>
          <w:sz w:val="22"/>
          <w:szCs w:val="22"/>
        </w:rPr>
        <w:t>Em resumo, enquanto a Estatística Descritiva fornece ferramentas para resumir e visualizar dados, a Estatística Inferencial oferece métodos para extrapolar conclusões e fazer previsões sobre populações maiores com base em amostras. A combinação dessas duas abordagens é essencial para uma análise de dados completa e robusta, permitindo tanto a compreensão detalhada dos dados disponíveis quanto a tomada de decisões informadas sobre contextos mais amplos</w:t>
      </w:r>
      <w:r w:rsidR="00464C97">
        <w:rPr>
          <w:rFonts w:ascii="Arial" w:hAnsi="Arial" w:cs="Arial"/>
          <w:sz w:val="22"/>
          <w:szCs w:val="22"/>
        </w:rPr>
        <w:t>.</w:t>
      </w:r>
    </w:p>
    <w:p w14:paraId="79CA08E6" w14:textId="77777777" w:rsidR="00464C97" w:rsidRDefault="00464C9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9C4C544" w14:textId="53B455DF" w:rsidR="00464C97" w:rsidRP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64C97">
        <w:rPr>
          <w:rFonts w:ascii="Arial" w:hAnsi="Arial" w:cs="Arial"/>
          <w:b/>
          <w:bCs/>
          <w:sz w:val="22"/>
          <w:szCs w:val="22"/>
        </w:rPr>
        <w:lastRenderedPageBreak/>
        <w:t>PROPOSTA DE PESQUISA</w:t>
      </w:r>
    </w:p>
    <w:p w14:paraId="5D444D4C" w14:textId="77777777" w:rsidR="00B92B5C" w:rsidRDefault="00B92B5C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2B3394BF" w14:textId="77777777" w:rsidR="00B92B5C" w:rsidRDefault="00B92B5C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1CD0ADD4" w14:textId="20565625" w:rsidR="00464C97" w:rsidRP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464C97">
        <w:rPr>
          <w:rFonts w:ascii="Arial" w:hAnsi="Arial" w:cs="Arial"/>
          <w:b/>
          <w:bCs/>
          <w:sz w:val="22"/>
          <w:szCs w:val="22"/>
        </w:rPr>
        <w:t>OBJETIVO</w:t>
      </w:r>
    </w:p>
    <w:p w14:paraId="0CA9559E" w14:textId="77777777" w:rsidR="00464C97" w:rsidRPr="00464C97" w:rsidRDefault="00464C97" w:rsidP="00464C97">
      <w:pPr>
        <w:spacing w:after="0" w:line="360" w:lineRule="auto"/>
        <w:ind w:left="360" w:firstLine="348"/>
        <w:jc w:val="both"/>
        <w:rPr>
          <w:rFonts w:ascii="Arial" w:hAnsi="Arial" w:cs="Arial"/>
          <w:sz w:val="22"/>
          <w:szCs w:val="22"/>
        </w:rPr>
      </w:pPr>
      <w:r w:rsidRPr="00464C97">
        <w:rPr>
          <w:rFonts w:ascii="Arial" w:hAnsi="Arial" w:cs="Arial"/>
          <w:sz w:val="22"/>
          <w:szCs w:val="22"/>
        </w:rPr>
        <w:t>A pesquisa tem como objetivo aplicar conceitos de Estatística Descritiva e Inferencial por meio da coleta, organização e análise de dados, permitindo que os alunos compreendam melhor as diferenças entre essas abordagens e suas aplicações práticas.</w:t>
      </w:r>
    </w:p>
    <w:p w14:paraId="1F942C0F" w14:textId="77777777" w:rsid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7463955" w14:textId="484F26E6" w:rsidR="00464C97" w:rsidRP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464C97">
        <w:rPr>
          <w:rFonts w:ascii="Arial" w:hAnsi="Arial" w:cs="Arial"/>
          <w:b/>
          <w:bCs/>
          <w:sz w:val="22"/>
          <w:szCs w:val="22"/>
        </w:rPr>
        <w:t>Metodologia</w:t>
      </w:r>
    </w:p>
    <w:p w14:paraId="3C124ECA" w14:textId="77777777" w:rsidR="00464C97" w:rsidRPr="00464C97" w:rsidRDefault="00464C97" w:rsidP="00464C97">
      <w:pPr>
        <w:spacing w:after="0" w:line="360" w:lineRule="auto"/>
        <w:ind w:left="360" w:firstLine="348"/>
        <w:jc w:val="both"/>
        <w:rPr>
          <w:rFonts w:ascii="Arial" w:hAnsi="Arial" w:cs="Arial"/>
          <w:sz w:val="22"/>
          <w:szCs w:val="22"/>
        </w:rPr>
      </w:pPr>
      <w:r w:rsidRPr="00464C97">
        <w:rPr>
          <w:rFonts w:ascii="Arial" w:hAnsi="Arial" w:cs="Arial"/>
          <w:sz w:val="22"/>
          <w:szCs w:val="22"/>
        </w:rPr>
        <w:t>Os alunos serão divididos em grupos e realizarão uma pesquisa rápida com base em uma questão de interesse comum. O processo será dividido em três etapas:</w:t>
      </w:r>
    </w:p>
    <w:p w14:paraId="2E25ABB3" w14:textId="77777777" w:rsid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25657E37" w14:textId="38131377" w:rsidR="00464C97" w:rsidRP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464C97">
        <w:rPr>
          <w:rFonts w:ascii="Arial" w:hAnsi="Arial" w:cs="Arial"/>
          <w:b/>
          <w:bCs/>
          <w:sz w:val="22"/>
          <w:szCs w:val="22"/>
        </w:rPr>
        <w:t>1. Coleta de Dados</w:t>
      </w:r>
    </w:p>
    <w:p w14:paraId="41A7CDDC" w14:textId="45852E50" w:rsidR="00464C97" w:rsidRP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64C97">
        <w:rPr>
          <w:rFonts w:ascii="Arial" w:hAnsi="Arial" w:cs="Arial"/>
          <w:sz w:val="22"/>
          <w:szCs w:val="22"/>
        </w:rPr>
        <w:t xml:space="preserve">Cada grupo coletará dados </w:t>
      </w:r>
      <w:r w:rsidR="008970DF">
        <w:rPr>
          <w:rFonts w:ascii="Arial" w:hAnsi="Arial" w:cs="Arial"/>
          <w:sz w:val="22"/>
          <w:szCs w:val="22"/>
        </w:rPr>
        <w:t>d</w:t>
      </w:r>
      <w:r w:rsidR="00375A11">
        <w:rPr>
          <w:rFonts w:ascii="Arial" w:hAnsi="Arial" w:cs="Arial"/>
          <w:sz w:val="22"/>
          <w:szCs w:val="22"/>
        </w:rPr>
        <w:t>e todos as pessoas que estão na escola nesta noite</w:t>
      </w:r>
      <w:r w:rsidR="00B92B5C">
        <w:rPr>
          <w:rFonts w:ascii="Arial" w:hAnsi="Arial" w:cs="Arial"/>
          <w:sz w:val="22"/>
          <w:szCs w:val="22"/>
        </w:rPr>
        <w:t xml:space="preserve"> sobre 1 dos temas abaixo, e</w:t>
      </w:r>
      <w:r w:rsidR="00B92B5C" w:rsidRPr="00464C97">
        <w:rPr>
          <w:rFonts w:ascii="Arial" w:hAnsi="Arial" w:cs="Arial"/>
          <w:sz w:val="22"/>
          <w:szCs w:val="22"/>
        </w:rPr>
        <w:t xml:space="preserve"> registrar os dados coletados de maneira organizada, criando uma tabela simples.</w:t>
      </w:r>
    </w:p>
    <w:p w14:paraId="2A7DA60C" w14:textId="2C3B614C" w:rsidR="00464C97" w:rsidRPr="00464C97" w:rsidRDefault="00EC6476" w:rsidP="00464C97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E51912">
        <w:rPr>
          <w:rFonts w:ascii="Arial" w:hAnsi="Arial" w:cs="Arial"/>
          <w:i/>
          <w:iCs/>
          <w:sz w:val="22"/>
          <w:szCs w:val="22"/>
        </w:rPr>
        <w:t xml:space="preserve">Idade + </w:t>
      </w:r>
      <w:r w:rsidR="00464C97" w:rsidRPr="00464C97">
        <w:rPr>
          <w:rFonts w:ascii="Arial" w:hAnsi="Arial" w:cs="Arial"/>
          <w:i/>
          <w:iCs/>
          <w:sz w:val="22"/>
          <w:szCs w:val="22"/>
          <w:u w:val="single"/>
        </w:rPr>
        <w:t>Número de horas de sono por noite</w:t>
      </w:r>
      <w:r w:rsidR="00464C97" w:rsidRPr="00464C97">
        <w:rPr>
          <w:rFonts w:ascii="Arial" w:hAnsi="Arial" w:cs="Arial"/>
          <w:i/>
          <w:iCs/>
          <w:sz w:val="22"/>
          <w:szCs w:val="22"/>
        </w:rPr>
        <w:t>.</w:t>
      </w:r>
    </w:p>
    <w:p w14:paraId="3157E584" w14:textId="040B392E" w:rsidR="00464C97" w:rsidRPr="00464C97" w:rsidRDefault="0095473E" w:rsidP="00464C97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E51912">
        <w:rPr>
          <w:rFonts w:ascii="Arial" w:hAnsi="Arial" w:cs="Arial"/>
          <w:i/>
          <w:iCs/>
          <w:sz w:val="22"/>
          <w:szCs w:val="22"/>
        </w:rPr>
        <w:t xml:space="preserve">Sexo + </w:t>
      </w:r>
      <w:r w:rsidR="00464C97" w:rsidRPr="00464C97">
        <w:rPr>
          <w:rFonts w:ascii="Arial" w:hAnsi="Arial" w:cs="Arial"/>
          <w:i/>
          <w:iCs/>
          <w:sz w:val="22"/>
          <w:szCs w:val="22"/>
          <w:u w:val="single"/>
        </w:rPr>
        <w:t>Quantidade de água ingerida por dia</w:t>
      </w:r>
      <w:r w:rsidR="00464C97" w:rsidRPr="00464C97">
        <w:rPr>
          <w:rFonts w:ascii="Arial" w:hAnsi="Arial" w:cs="Arial"/>
          <w:i/>
          <w:iCs/>
          <w:sz w:val="22"/>
          <w:szCs w:val="22"/>
        </w:rPr>
        <w:t>.</w:t>
      </w:r>
    </w:p>
    <w:p w14:paraId="57A519FC" w14:textId="77777777" w:rsidR="008970DF" w:rsidRDefault="008970DF" w:rsidP="00464C97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274870DB" w14:textId="404C0D98" w:rsid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464C97">
        <w:rPr>
          <w:rFonts w:ascii="Arial" w:hAnsi="Arial" w:cs="Arial"/>
          <w:b/>
          <w:bCs/>
          <w:sz w:val="22"/>
          <w:szCs w:val="22"/>
        </w:rPr>
        <w:t xml:space="preserve">2. Aplicação da Estatística Descritiva </w:t>
      </w:r>
    </w:p>
    <w:p w14:paraId="211E4D03" w14:textId="2EA4302B" w:rsid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64C97">
        <w:rPr>
          <w:rFonts w:ascii="Arial" w:hAnsi="Arial" w:cs="Arial"/>
          <w:sz w:val="22"/>
          <w:szCs w:val="22"/>
        </w:rPr>
        <w:t>Com os dados coletados</w:t>
      </w:r>
      <w:r w:rsidR="00B92B5C">
        <w:rPr>
          <w:rFonts w:ascii="Arial" w:hAnsi="Arial" w:cs="Arial"/>
          <w:sz w:val="22"/>
          <w:szCs w:val="22"/>
        </w:rPr>
        <w:t xml:space="preserve"> calcular a</w:t>
      </w:r>
      <w:r w:rsidR="00384CAA">
        <w:rPr>
          <w:rFonts w:ascii="Arial" w:hAnsi="Arial" w:cs="Arial"/>
          <w:sz w:val="22"/>
          <w:szCs w:val="22"/>
        </w:rPr>
        <w:t xml:space="preserve"> média </w:t>
      </w:r>
      <w:r w:rsidR="00814679">
        <w:rPr>
          <w:rFonts w:ascii="Arial" w:hAnsi="Arial" w:cs="Arial"/>
          <w:sz w:val="22"/>
          <w:szCs w:val="22"/>
        </w:rPr>
        <w:t>e a mediana</w:t>
      </w:r>
      <w:r w:rsidR="0095473E">
        <w:rPr>
          <w:rFonts w:ascii="Arial" w:hAnsi="Arial" w:cs="Arial"/>
          <w:sz w:val="22"/>
          <w:szCs w:val="22"/>
        </w:rPr>
        <w:t xml:space="preserve"> dos valores em destaque.</w:t>
      </w:r>
    </w:p>
    <w:p w14:paraId="559BFB73" w14:textId="77777777" w:rsidR="00384CAA" w:rsidRPr="00464C97" w:rsidRDefault="00384CAA" w:rsidP="00464C97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8017020" w14:textId="61732886" w:rsidR="00464C97" w:rsidRPr="00464C97" w:rsidRDefault="00464C97" w:rsidP="00464C97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464C97">
        <w:rPr>
          <w:rFonts w:ascii="Arial" w:hAnsi="Arial" w:cs="Arial"/>
          <w:b/>
          <w:bCs/>
          <w:sz w:val="22"/>
          <w:szCs w:val="22"/>
        </w:rPr>
        <w:t xml:space="preserve">3. </w:t>
      </w:r>
      <w:r w:rsidR="00375A11">
        <w:rPr>
          <w:rFonts w:ascii="Arial" w:hAnsi="Arial" w:cs="Arial"/>
          <w:b/>
          <w:bCs/>
          <w:sz w:val="22"/>
          <w:szCs w:val="22"/>
        </w:rPr>
        <w:t>Análise e aplicação</w:t>
      </w:r>
      <w:r w:rsidRPr="00464C97">
        <w:rPr>
          <w:rFonts w:ascii="Arial" w:hAnsi="Arial" w:cs="Arial"/>
          <w:b/>
          <w:bCs/>
          <w:sz w:val="22"/>
          <w:szCs w:val="22"/>
        </w:rPr>
        <w:t xml:space="preserve"> da Estatística Inferencial</w:t>
      </w:r>
    </w:p>
    <w:p w14:paraId="067AB78E" w14:textId="10A5FDBF" w:rsidR="00464C97" w:rsidRPr="00464C97" w:rsidRDefault="00464C97" w:rsidP="008970DF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64C97">
        <w:rPr>
          <w:rFonts w:ascii="Arial" w:hAnsi="Arial" w:cs="Arial"/>
          <w:sz w:val="22"/>
          <w:szCs w:val="22"/>
        </w:rPr>
        <w:t>Cada grupo fará inferências sobre a população maior (</w:t>
      </w:r>
      <w:r w:rsidR="00375A11">
        <w:rPr>
          <w:rFonts w:ascii="Arial" w:hAnsi="Arial" w:cs="Arial"/>
          <w:sz w:val="22"/>
          <w:szCs w:val="22"/>
        </w:rPr>
        <w:t>Toda a cidade de Marliéria</w:t>
      </w:r>
      <w:r w:rsidRPr="00464C97">
        <w:rPr>
          <w:rFonts w:ascii="Arial" w:hAnsi="Arial" w:cs="Arial"/>
          <w:sz w:val="22"/>
          <w:szCs w:val="22"/>
        </w:rPr>
        <w:t>) com base nos dados coletados:</w:t>
      </w:r>
    </w:p>
    <w:p w14:paraId="53A27E3B" w14:textId="749E8DC5" w:rsidR="0095473E" w:rsidRPr="00E51912" w:rsidRDefault="00E51912" w:rsidP="00464C97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E</w:t>
      </w:r>
      <w:r w:rsidR="0095473E" w:rsidRPr="00E51912">
        <w:rPr>
          <w:rFonts w:ascii="Arial" w:hAnsi="Arial" w:cs="Arial"/>
          <w:i/>
          <w:iCs/>
          <w:sz w:val="22"/>
          <w:szCs w:val="22"/>
        </w:rPr>
        <w:t>xiste alguma relação entre os dois dados coletados?</w:t>
      </w:r>
      <w:r w:rsidR="008E0516">
        <w:rPr>
          <w:rFonts w:ascii="Arial" w:hAnsi="Arial" w:cs="Arial"/>
          <w:i/>
          <w:iCs/>
          <w:sz w:val="22"/>
          <w:szCs w:val="22"/>
        </w:rPr>
        <w:t xml:space="preserve"> (Idade e Horas de Sono – Sexo e Ingestão de Água)</w:t>
      </w:r>
    </w:p>
    <w:p w14:paraId="71945274" w14:textId="7DDC70E7" w:rsidR="0095473E" w:rsidRPr="00E51912" w:rsidRDefault="0095473E" w:rsidP="0095473E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E51912">
        <w:rPr>
          <w:rFonts w:ascii="Arial" w:hAnsi="Arial" w:cs="Arial"/>
          <w:i/>
          <w:iCs/>
          <w:sz w:val="22"/>
          <w:szCs w:val="22"/>
        </w:rPr>
        <w:t>Se considera</w:t>
      </w:r>
      <w:r w:rsidR="00B226CB">
        <w:rPr>
          <w:rFonts w:ascii="Arial" w:hAnsi="Arial" w:cs="Arial"/>
          <w:i/>
          <w:iCs/>
          <w:sz w:val="22"/>
          <w:szCs w:val="22"/>
        </w:rPr>
        <w:t>r</w:t>
      </w:r>
      <w:r w:rsidRPr="00E51912">
        <w:rPr>
          <w:rFonts w:ascii="Arial" w:hAnsi="Arial" w:cs="Arial"/>
          <w:i/>
          <w:iCs/>
          <w:sz w:val="22"/>
          <w:szCs w:val="22"/>
        </w:rPr>
        <w:t xml:space="preserve">mos </w:t>
      </w:r>
      <w:r w:rsidR="007D6637" w:rsidRPr="00E51912">
        <w:rPr>
          <w:rFonts w:ascii="Arial" w:hAnsi="Arial" w:cs="Arial"/>
          <w:i/>
          <w:iCs/>
          <w:sz w:val="22"/>
          <w:szCs w:val="22"/>
        </w:rPr>
        <w:t>os dados coletados como uma amostra para</w:t>
      </w:r>
      <w:r w:rsidR="00375A11" w:rsidRPr="00E51912">
        <w:rPr>
          <w:rFonts w:ascii="Arial" w:hAnsi="Arial" w:cs="Arial"/>
          <w:i/>
          <w:iCs/>
          <w:sz w:val="22"/>
          <w:szCs w:val="22"/>
        </w:rPr>
        <w:t xml:space="preserve"> </w:t>
      </w:r>
      <w:r w:rsidR="00435A5B" w:rsidRPr="00E51912">
        <w:rPr>
          <w:rFonts w:ascii="Arial" w:hAnsi="Arial" w:cs="Arial"/>
          <w:i/>
          <w:iCs/>
          <w:sz w:val="22"/>
          <w:szCs w:val="22"/>
        </w:rPr>
        <w:t xml:space="preserve">toda a </w:t>
      </w:r>
      <w:r w:rsidR="007D6637" w:rsidRPr="00E51912">
        <w:rPr>
          <w:rFonts w:ascii="Arial" w:hAnsi="Arial" w:cs="Arial"/>
          <w:i/>
          <w:iCs/>
          <w:sz w:val="22"/>
          <w:szCs w:val="22"/>
        </w:rPr>
        <w:t xml:space="preserve">população de </w:t>
      </w:r>
      <w:r w:rsidR="00375A11" w:rsidRPr="00E51912">
        <w:rPr>
          <w:rFonts w:ascii="Arial" w:hAnsi="Arial" w:cs="Arial"/>
          <w:i/>
          <w:iCs/>
          <w:sz w:val="22"/>
          <w:szCs w:val="22"/>
        </w:rPr>
        <w:t>Marliéria</w:t>
      </w:r>
      <w:r w:rsidR="00435A5B" w:rsidRPr="00E51912">
        <w:rPr>
          <w:rFonts w:ascii="Arial" w:hAnsi="Arial" w:cs="Arial"/>
          <w:i/>
          <w:iCs/>
          <w:sz w:val="22"/>
          <w:szCs w:val="22"/>
        </w:rPr>
        <w:t xml:space="preserve">, </w:t>
      </w:r>
      <w:r w:rsidR="007D6637" w:rsidRPr="00E51912">
        <w:rPr>
          <w:rFonts w:ascii="Arial" w:hAnsi="Arial" w:cs="Arial"/>
          <w:i/>
          <w:iCs/>
          <w:sz w:val="22"/>
          <w:szCs w:val="22"/>
        </w:rPr>
        <w:t xml:space="preserve">o que você </w:t>
      </w:r>
      <w:r w:rsidR="00435A5B" w:rsidRPr="00E51912">
        <w:rPr>
          <w:rFonts w:ascii="Arial" w:hAnsi="Arial" w:cs="Arial"/>
          <w:i/>
          <w:iCs/>
          <w:sz w:val="22"/>
          <w:szCs w:val="22"/>
        </w:rPr>
        <w:t xml:space="preserve">acredita que </w:t>
      </w:r>
      <w:r w:rsidR="007D6637" w:rsidRPr="00E51912">
        <w:rPr>
          <w:rFonts w:ascii="Arial" w:hAnsi="Arial" w:cs="Arial"/>
          <w:i/>
          <w:iCs/>
          <w:sz w:val="22"/>
          <w:szCs w:val="22"/>
        </w:rPr>
        <w:t>aconteceria</w:t>
      </w:r>
      <w:r w:rsidR="00E51912" w:rsidRPr="00E51912">
        <w:rPr>
          <w:rFonts w:ascii="Arial" w:hAnsi="Arial" w:cs="Arial"/>
          <w:i/>
          <w:iCs/>
          <w:sz w:val="22"/>
          <w:szCs w:val="22"/>
        </w:rPr>
        <w:t xml:space="preserve"> com esses valores</w:t>
      </w:r>
      <w:r w:rsidR="005F6FE0" w:rsidRPr="00E51912">
        <w:rPr>
          <w:rFonts w:ascii="Arial" w:hAnsi="Arial" w:cs="Arial"/>
          <w:i/>
          <w:iCs/>
          <w:sz w:val="22"/>
          <w:szCs w:val="22"/>
        </w:rPr>
        <w:t>?</w:t>
      </w:r>
    </w:p>
    <w:p w14:paraId="3ED486E4" w14:textId="77777777" w:rsidR="00EB3CCC" w:rsidRDefault="00464C97" w:rsidP="005F6FE0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</w:rPr>
        <w:sectPr w:rsidR="00EB3CCC" w:rsidSect="001E55F0">
          <w:pgSz w:w="11340" w:h="15593"/>
          <w:pgMar w:top="720" w:right="720" w:bottom="720" w:left="720" w:header="709" w:footer="709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08"/>
          <w:docGrid w:linePitch="360"/>
        </w:sectPr>
      </w:pPr>
      <w:r w:rsidRPr="00464C97">
        <w:rPr>
          <w:rFonts w:ascii="Arial" w:hAnsi="Arial" w:cs="Arial"/>
          <w:i/>
          <w:iCs/>
          <w:sz w:val="22"/>
          <w:szCs w:val="22"/>
        </w:rPr>
        <w:t>Discussão sobre possíveis vieses na coleta de dados.</w:t>
      </w:r>
    </w:p>
    <w:p w14:paraId="075B5E23" w14:textId="6629BB9B" w:rsidR="00C02AEF" w:rsidRDefault="00EB3CCC" w:rsidP="00EB3CCC">
      <w:pPr>
        <w:spacing w:after="0" w:line="360" w:lineRule="auto"/>
        <w:ind w:left="360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A0F131B" wp14:editId="79C9237E">
            <wp:extent cx="5400000" cy="3022364"/>
            <wp:effectExtent l="0" t="0" r="0" b="6985"/>
            <wp:docPr id="16581239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3920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C46D" w14:textId="77777777" w:rsidR="00EB3CCC" w:rsidRDefault="00EB3CCC" w:rsidP="00EB3CCC">
      <w:pPr>
        <w:spacing w:after="0" w:line="360" w:lineRule="auto"/>
        <w:ind w:left="360"/>
        <w:jc w:val="center"/>
        <w:rPr>
          <w:rFonts w:ascii="Arial" w:hAnsi="Arial" w:cs="Arial"/>
          <w:sz w:val="22"/>
          <w:szCs w:val="22"/>
        </w:rPr>
      </w:pPr>
    </w:p>
    <w:p w14:paraId="13F9099A" w14:textId="7052D2C3" w:rsidR="00EB3CCC" w:rsidRDefault="008B0C8F" w:rsidP="006570D3">
      <w:pPr>
        <w:spacing w:after="0" w:line="360" w:lineRule="auto"/>
        <w:ind w:left="360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46C81EB" wp14:editId="16973B32">
            <wp:extent cx="5400000" cy="938183"/>
            <wp:effectExtent l="0" t="0" r="0" b="0"/>
            <wp:docPr id="1811790252" name="Imagem 1" descr="Uma imagem contendo desen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0252" name="Imagem 1" descr="Uma imagem contendo desenh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582A" w14:textId="77777777" w:rsidR="00F3376C" w:rsidRDefault="00F3376C" w:rsidP="006570D3">
      <w:pPr>
        <w:spacing w:after="0" w:line="360" w:lineRule="auto"/>
        <w:ind w:left="360"/>
        <w:jc w:val="center"/>
        <w:rPr>
          <w:rFonts w:ascii="Arial" w:hAnsi="Arial" w:cs="Arial"/>
          <w:sz w:val="22"/>
          <w:szCs w:val="22"/>
        </w:rPr>
      </w:pPr>
    </w:p>
    <w:p w14:paraId="42C1549A" w14:textId="77777777" w:rsidR="00F3376C" w:rsidRDefault="00F3376C" w:rsidP="006570D3">
      <w:pPr>
        <w:spacing w:after="0" w:line="360" w:lineRule="auto"/>
        <w:ind w:left="360"/>
        <w:jc w:val="center"/>
        <w:rPr>
          <w:rFonts w:ascii="Arial" w:hAnsi="Arial" w:cs="Arial"/>
          <w:sz w:val="22"/>
          <w:szCs w:val="22"/>
        </w:rPr>
      </w:pPr>
    </w:p>
    <w:p w14:paraId="1E996DA8" w14:textId="4639DE0A" w:rsidR="00F3376C" w:rsidRPr="00EB3CCC" w:rsidRDefault="00F3376C" w:rsidP="006570D3">
      <w:pPr>
        <w:spacing w:after="0" w:line="360" w:lineRule="auto"/>
        <w:ind w:left="360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50803BE" wp14:editId="4B70CAF3">
            <wp:extent cx="5400000" cy="928909"/>
            <wp:effectExtent l="0" t="0" r="0" b="5080"/>
            <wp:docPr id="21247395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9596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76C" w:rsidRPr="00EB3CCC" w:rsidSect="00EB3CCC">
      <w:pgSz w:w="11340" w:h="15593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4FB5"/>
    <w:multiLevelType w:val="multilevel"/>
    <w:tmpl w:val="3A6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D0748"/>
    <w:multiLevelType w:val="multilevel"/>
    <w:tmpl w:val="190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17923"/>
    <w:multiLevelType w:val="hybridMultilevel"/>
    <w:tmpl w:val="00F2A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92F7E"/>
    <w:multiLevelType w:val="hybridMultilevel"/>
    <w:tmpl w:val="DC1E2C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17858"/>
    <w:multiLevelType w:val="hybridMultilevel"/>
    <w:tmpl w:val="3FF27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620A9"/>
    <w:multiLevelType w:val="multilevel"/>
    <w:tmpl w:val="364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11026"/>
    <w:multiLevelType w:val="hybridMultilevel"/>
    <w:tmpl w:val="5B46FD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467458">
    <w:abstractNumId w:val="2"/>
  </w:num>
  <w:num w:numId="2" w16cid:durableId="603347399">
    <w:abstractNumId w:val="4"/>
  </w:num>
  <w:num w:numId="3" w16cid:durableId="1146318077">
    <w:abstractNumId w:val="3"/>
  </w:num>
  <w:num w:numId="4" w16cid:durableId="465205075">
    <w:abstractNumId w:val="6"/>
  </w:num>
  <w:num w:numId="5" w16cid:durableId="344136277">
    <w:abstractNumId w:val="1"/>
  </w:num>
  <w:num w:numId="6" w16cid:durableId="1021130235">
    <w:abstractNumId w:val="5"/>
  </w:num>
  <w:num w:numId="7" w16cid:durableId="77583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8"/>
    <w:rsid w:val="00031530"/>
    <w:rsid w:val="000A3302"/>
    <w:rsid w:val="000D5839"/>
    <w:rsid w:val="000E0FF8"/>
    <w:rsid w:val="001051E8"/>
    <w:rsid w:val="00141C73"/>
    <w:rsid w:val="00167871"/>
    <w:rsid w:val="001E55F0"/>
    <w:rsid w:val="00241EB8"/>
    <w:rsid w:val="00245A78"/>
    <w:rsid w:val="002E7349"/>
    <w:rsid w:val="002F5E21"/>
    <w:rsid w:val="00304089"/>
    <w:rsid w:val="00337EE8"/>
    <w:rsid w:val="00375A11"/>
    <w:rsid w:val="00384CAA"/>
    <w:rsid w:val="003C6A43"/>
    <w:rsid w:val="003D73DF"/>
    <w:rsid w:val="00435A5B"/>
    <w:rsid w:val="00442892"/>
    <w:rsid w:val="00464C97"/>
    <w:rsid w:val="004D0EFA"/>
    <w:rsid w:val="00537963"/>
    <w:rsid w:val="0055410B"/>
    <w:rsid w:val="005A3996"/>
    <w:rsid w:val="005B0E04"/>
    <w:rsid w:val="005B5DA2"/>
    <w:rsid w:val="005C7137"/>
    <w:rsid w:val="005F4E4F"/>
    <w:rsid w:val="005F6FE0"/>
    <w:rsid w:val="0061032B"/>
    <w:rsid w:val="006570D3"/>
    <w:rsid w:val="0066299C"/>
    <w:rsid w:val="00690928"/>
    <w:rsid w:val="00693B56"/>
    <w:rsid w:val="006C677D"/>
    <w:rsid w:val="00715490"/>
    <w:rsid w:val="00742C65"/>
    <w:rsid w:val="0076471D"/>
    <w:rsid w:val="00772ECC"/>
    <w:rsid w:val="00776500"/>
    <w:rsid w:val="00791BFE"/>
    <w:rsid w:val="0079294E"/>
    <w:rsid w:val="007D6637"/>
    <w:rsid w:val="007E530B"/>
    <w:rsid w:val="00800E99"/>
    <w:rsid w:val="00814679"/>
    <w:rsid w:val="00835C42"/>
    <w:rsid w:val="00840417"/>
    <w:rsid w:val="008473B0"/>
    <w:rsid w:val="008675AA"/>
    <w:rsid w:val="008970DF"/>
    <w:rsid w:val="008B0C8F"/>
    <w:rsid w:val="008E0516"/>
    <w:rsid w:val="009061A2"/>
    <w:rsid w:val="009455C4"/>
    <w:rsid w:val="0095473E"/>
    <w:rsid w:val="00955E77"/>
    <w:rsid w:val="0097634A"/>
    <w:rsid w:val="00990D23"/>
    <w:rsid w:val="009A41BB"/>
    <w:rsid w:val="00A52A38"/>
    <w:rsid w:val="00A55067"/>
    <w:rsid w:val="00A67100"/>
    <w:rsid w:val="00AB714D"/>
    <w:rsid w:val="00AE45B5"/>
    <w:rsid w:val="00AF49B8"/>
    <w:rsid w:val="00B11BE6"/>
    <w:rsid w:val="00B17856"/>
    <w:rsid w:val="00B226CB"/>
    <w:rsid w:val="00B3690A"/>
    <w:rsid w:val="00B92B5C"/>
    <w:rsid w:val="00C02AEF"/>
    <w:rsid w:val="00C45E6B"/>
    <w:rsid w:val="00CE0048"/>
    <w:rsid w:val="00D02A06"/>
    <w:rsid w:val="00D93817"/>
    <w:rsid w:val="00E3115B"/>
    <w:rsid w:val="00E366D8"/>
    <w:rsid w:val="00E51912"/>
    <w:rsid w:val="00EB3CCC"/>
    <w:rsid w:val="00EC4E93"/>
    <w:rsid w:val="00EC6476"/>
    <w:rsid w:val="00EE0C79"/>
    <w:rsid w:val="00EF45F8"/>
    <w:rsid w:val="00F3376C"/>
    <w:rsid w:val="00FB4C5A"/>
    <w:rsid w:val="7606E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C1A2"/>
  <w15:chartTrackingRefBased/>
  <w15:docId w15:val="{372D7AD9-2537-4B2A-882E-2F6902F5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9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9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9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9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9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9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958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7</cp:revision>
  <cp:lastPrinted>2025-02-11T14:36:00Z</cp:lastPrinted>
  <dcterms:created xsi:type="dcterms:W3CDTF">2025-02-25T19:06:00Z</dcterms:created>
  <dcterms:modified xsi:type="dcterms:W3CDTF">2025-02-25T19:19:00Z</dcterms:modified>
</cp:coreProperties>
</file>