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A00B" w14:textId="77777777" w:rsidR="009D6172" w:rsidRDefault="00000000">
      <w:pPr>
        <w:pStyle w:val="Titre1"/>
        <w:jc w:val="center"/>
        <w:rPr>
          <w:lang w:val="fr-FR"/>
        </w:rPr>
      </w:pPr>
      <w:r>
        <w:rPr>
          <w:lang w:val="fr-FR"/>
        </w:rPr>
        <w:t xml:space="preserve">EASY SAVE </w:t>
      </w:r>
    </w:p>
    <w:p w14:paraId="60BBADC5" w14:textId="77777777" w:rsidR="009D6172" w:rsidRDefault="00000000">
      <w:pPr>
        <w:pStyle w:val="Titre2"/>
        <w:rPr>
          <w:lang w:val="fr-FR"/>
        </w:rPr>
      </w:pPr>
      <w:r>
        <w:rPr>
          <w:u w:val="single"/>
          <w:lang w:val="fr-FR"/>
        </w:rPr>
        <w:t>Documentation :</w:t>
      </w:r>
    </w:p>
    <w:p w14:paraId="1B064E5D" w14:textId="77777777" w:rsidR="009D6172" w:rsidRDefault="00000000">
      <w:pPr>
        <w:pStyle w:val="Titre4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Premier lancement :</w:t>
      </w:r>
    </w:p>
    <w:p w14:paraId="5BF8F98F" w14:textId="77777777" w:rsidR="009D6172" w:rsidRDefault="00000000">
      <w:pPr>
        <w:rPr>
          <w:lang w:val="fr-FR"/>
        </w:rPr>
      </w:pPr>
      <w:r>
        <w:rPr>
          <w:lang w:val="fr-FR"/>
        </w:rPr>
        <w:t xml:space="preserve">Lorsque vous lancez l’application </w:t>
      </w:r>
      <w:proofErr w:type="spellStart"/>
      <w:r>
        <w:rPr>
          <w:lang w:val="fr-FR"/>
        </w:rPr>
        <w:t>Easy</w:t>
      </w:r>
      <w:proofErr w:type="spellEnd"/>
      <w:r>
        <w:rPr>
          <w:lang w:val="fr-FR"/>
        </w:rPr>
        <w:t xml:space="preserve"> Save pour la première fois, une interface vous demandant quel langage utiliser apparait. Le langage choisi est configuré dans un fichier et peut être modifié.</w:t>
      </w:r>
    </w:p>
    <w:p w14:paraId="798AD07E" w14:textId="77777777" w:rsidR="009D6172" w:rsidRDefault="009D6172">
      <w:pPr>
        <w:rPr>
          <w:lang w:val="fr-FR"/>
        </w:rPr>
      </w:pPr>
    </w:p>
    <w:p w14:paraId="5D6D610A" w14:textId="77777777" w:rsidR="009D6172" w:rsidRDefault="00000000">
      <w:pPr>
        <w:pStyle w:val="Titre4"/>
        <w:rPr>
          <w:lang w:val="fr-FR"/>
        </w:rPr>
      </w:pPr>
      <w:r>
        <w:rPr>
          <w:sz w:val="22"/>
          <w:szCs w:val="22"/>
          <w:lang w:val="fr-FR"/>
        </w:rPr>
        <w:t>Les différentes options :</w:t>
      </w:r>
    </w:p>
    <w:p w14:paraId="4830B2CB" w14:textId="77777777" w:rsidR="009D6172" w:rsidRDefault="00000000">
      <w:pPr>
        <w:rPr>
          <w:lang w:val="fr-FR"/>
        </w:rPr>
      </w:pPr>
      <w:r>
        <w:rPr>
          <w:lang w:val="fr-FR"/>
        </w:rPr>
        <w:t>Une fois la langue configurée, plusieurs options s’offrent à vous :</w:t>
      </w:r>
    </w:p>
    <w:p w14:paraId="0F4800BF" w14:textId="7D5D1059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un projet de sauvegarde</w:t>
      </w:r>
    </w:p>
    <w:p w14:paraId="76491320" w14:textId="7A9DCF94" w:rsidR="00FA1549" w:rsidRDefault="00FA1549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Obtenir les informations de tous les projets</w:t>
      </w:r>
    </w:p>
    <w:p w14:paraId="5851618C" w14:textId="7777777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Lister les projets existants</w:t>
      </w:r>
    </w:p>
    <w:p w14:paraId="4518209C" w14:textId="7777777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Lancer un projet de sauvegarde</w:t>
      </w:r>
    </w:p>
    <w:p w14:paraId="49A7D7F7" w14:textId="7777777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Lancer tous les projets de sauvegarde</w:t>
      </w:r>
    </w:p>
    <w:p w14:paraId="4714E9A9" w14:textId="13314C9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Afficher l’emplacement de sauvegarde</w:t>
      </w:r>
    </w:p>
    <w:p w14:paraId="6553FF04" w14:textId="6FEF5EAB" w:rsidR="00FA1549" w:rsidRDefault="00FA1549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Obtenir les informations d’un projet</w:t>
      </w:r>
    </w:p>
    <w:p w14:paraId="4D0FC918" w14:textId="249B4B91" w:rsidR="00E77F64" w:rsidRDefault="00E77F64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Quitter l’application</w:t>
      </w:r>
    </w:p>
    <w:p w14:paraId="0854C473" w14:textId="77777777" w:rsidR="009D6172" w:rsidRDefault="009D6172">
      <w:pPr>
        <w:rPr>
          <w:lang w:val="fr-FR"/>
        </w:rPr>
      </w:pPr>
    </w:p>
    <w:p w14:paraId="37013144" w14:textId="77777777" w:rsidR="009D6172" w:rsidRDefault="00000000">
      <w:pPr>
        <w:rPr>
          <w:b/>
          <w:bCs/>
          <w:lang w:val="fr-FR"/>
        </w:rPr>
      </w:pPr>
      <w:r>
        <w:rPr>
          <w:b/>
          <w:bCs/>
          <w:lang w:val="fr-FR"/>
        </w:rPr>
        <w:t>Création :</w:t>
      </w:r>
    </w:p>
    <w:p w14:paraId="43CBCE1A" w14:textId="77777777" w:rsidR="009D6172" w:rsidRDefault="009D6172">
      <w:pPr>
        <w:rPr>
          <w:lang w:val="fr-FR"/>
        </w:rPr>
      </w:pPr>
    </w:p>
    <w:p w14:paraId="7CAE9176" w14:textId="77777777" w:rsidR="009D6172" w:rsidRDefault="00000000">
      <w:pPr>
        <w:rPr>
          <w:lang w:val="fr-FR"/>
        </w:rPr>
      </w:pPr>
      <w:r>
        <w:rPr>
          <w:lang w:val="fr-FR"/>
        </w:rPr>
        <w:t>Les options à indiquer lors de la création d’un projet sont :</w:t>
      </w:r>
    </w:p>
    <w:p w14:paraId="500F49C9" w14:textId="77777777" w:rsidR="009D6172" w:rsidRDefault="00000000">
      <w:pPr>
        <w:rPr>
          <w:lang w:val="fr-FR"/>
        </w:rPr>
      </w:pPr>
      <w:r>
        <w:rPr>
          <w:lang w:val="fr-FR"/>
        </w:rPr>
        <w:t>-le nom du projet</w:t>
      </w:r>
    </w:p>
    <w:p w14:paraId="758E8FD7" w14:textId="77777777" w:rsidR="009D6172" w:rsidRDefault="00000000">
      <w:pPr>
        <w:rPr>
          <w:lang w:val="fr-FR"/>
        </w:rPr>
      </w:pPr>
      <w:r>
        <w:rPr>
          <w:lang w:val="fr-FR"/>
        </w:rPr>
        <w:t>-le répertoire source</w:t>
      </w:r>
    </w:p>
    <w:p w14:paraId="7931138D" w14:textId="77777777" w:rsidR="009D6172" w:rsidRDefault="00000000">
      <w:pPr>
        <w:rPr>
          <w:lang w:val="fr-FR"/>
        </w:rPr>
      </w:pPr>
      <w:r>
        <w:rPr>
          <w:lang w:val="fr-FR"/>
        </w:rPr>
        <w:t>-le répertoire destination</w:t>
      </w:r>
    </w:p>
    <w:p w14:paraId="6AC81084" w14:textId="77777777" w:rsidR="009D6172" w:rsidRDefault="00000000">
      <w:pPr>
        <w:rPr>
          <w:lang w:val="fr-FR"/>
        </w:rPr>
      </w:pPr>
      <w:r>
        <w:rPr>
          <w:lang w:val="fr-FR"/>
        </w:rPr>
        <w:t>-le type de sauvegarde (Complète ou Différentielle).</w:t>
      </w:r>
    </w:p>
    <w:p w14:paraId="182E8161" w14:textId="77777777" w:rsidR="009D6172" w:rsidRDefault="009D6172">
      <w:pPr>
        <w:rPr>
          <w:lang w:val="fr-FR"/>
        </w:rPr>
      </w:pPr>
    </w:p>
    <w:p w14:paraId="4B262F98" w14:textId="77777777" w:rsidR="009D6172" w:rsidRDefault="009D6172">
      <w:pPr>
        <w:rPr>
          <w:lang w:val="fr-FR"/>
        </w:rPr>
      </w:pPr>
    </w:p>
    <w:p w14:paraId="12FCAD64" w14:textId="77777777" w:rsidR="009D6172" w:rsidRDefault="00000000">
      <w:pPr>
        <w:rPr>
          <w:b/>
          <w:bCs/>
          <w:lang w:val="fr-FR"/>
        </w:rPr>
      </w:pPr>
      <w:r>
        <w:rPr>
          <w:b/>
          <w:bCs/>
          <w:lang w:val="fr-FR"/>
        </w:rPr>
        <w:t>Sauvegarde :</w:t>
      </w:r>
    </w:p>
    <w:p w14:paraId="0294A0A3" w14:textId="77777777" w:rsidR="009D6172" w:rsidRDefault="009D6172">
      <w:pPr>
        <w:rPr>
          <w:lang w:val="fr-FR"/>
        </w:rPr>
      </w:pPr>
    </w:p>
    <w:p w14:paraId="1AE32F62" w14:textId="77777777" w:rsidR="009D6172" w:rsidRDefault="00000000">
      <w:pPr>
        <w:rPr>
          <w:lang w:val="fr-FR"/>
        </w:rPr>
      </w:pPr>
      <w:r>
        <w:rPr>
          <w:lang w:val="fr-FR"/>
        </w:rPr>
        <w:t xml:space="preserve">Lorsque le projet de sauvegarde se lance, les informations sur ce qu’il se passe sont stockées dans un dossier précis dans le répertoire </w:t>
      </w:r>
      <w:proofErr w:type="spellStart"/>
      <w:r>
        <w:rPr>
          <w:lang w:val="fr-FR"/>
        </w:rPr>
        <w:t>Debug</w:t>
      </w:r>
      <w:proofErr w:type="spellEnd"/>
      <w:r>
        <w:rPr>
          <w:lang w:val="fr-FR"/>
        </w:rPr>
        <w:t xml:space="preserve"> du projet.</w:t>
      </w:r>
    </w:p>
    <w:p w14:paraId="189D95DA" w14:textId="77777777" w:rsidR="009D6172" w:rsidRDefault="00000000">
      <w:pPr>
        <w:rPr>
          <w:lang w:val="fr-FR"/>
        </w:rPr>
      </w:pPr>
      <w:r>
        <w:rPr>
          <w:lang w:val="fr-FR"/>
        </w:rPr>
        <w:t>Une fois la sauvegarde terminée, les informations sont trouvables dans le répertoire destination saisi lors de la création du projet.</w:t>
      </w:r>
    </w:p>
    <w:p w14:paraId="708A8F1B" w14:textId="77777777" w:rsidR="009D6172" w:rsidRDefault="009D6172">
      <w:pPr>
        <w:rPr>
          <w:lang w:val="fr-FR"/>
        </w:rPr>
      </w:pPr>
    </w:p>
    <w:p w14:paraId="0EA0E085" w14:textId="77777777" w:rsidR="009D6172" w:rsidRDefault="009D6172">
      <w:pPr>
        <w:rPr>
          <w:lang w:val="fr-FR"/>
        </w:rPr>
      </w:pPr>
    </w:p>
    <w:p w14:paraId="2BAA5585" w14:textId="77777777" w:rsidR="007B1243" w:rsidRDefault="007B1243" w:rsidP="007B1243">
      <w:pPr>
        <w:keepNext/>
        <w:jc w:val="center"/>
      </w:pPr>
      <w:r w:rsidRPr="007B1243">
        <w:rPr>
          <w:lang w:val="fr-FR"/>
        </w:rPr>
        <w:lastRenderedPageBreak/>
        <w:drawing>
          <wp:inline distT="0" distB="0" distL="0" distR="0" wp14:anchorId="1F557B3E" wp14:editId="2516E466">
            <wp:extent cx="3002280" cy="1988185"/>
            <wp:effectExtent l="0" t="0" r="762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5"/>
                    <a:srcRect t="5119" r="19882" b="16286"/>
                    <a:stretch/>
                  </pic:blipFill>
                  <pic:spPr bwMode="auto">
                    <a:xfrm>
                      <a:off x="0" y="0"/>
                      <a:ext cx="3007775" cy="199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1FC66" w14:textId="5BF3FAC7" w:rsidR="009D6172" w:rsidRDefault="007B1243" w:rsidP="007B1243">
      <w:pPr>
        <w:pStyle w:val="Lgende"/>
        <w:jc w:val="center"/>
        <w:rPr>
          <w:lang w:val="fr-F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Interface de </w:t>
      </w:r>
      <w:proofErr w:type="spellStart"/>
      <w:r>
        <w:t>l'application</w:t>
      </w:r>
      <w:proofErr w:type="spellEnd"/>
    </w:p>
    <w:p w14:paraId="2ECCA3BB" w14:textId="77777777" w:rsidR="009D6172" w:rsidRDefault="009D6172">
      <w:pPr>
        <w:rPr>
          <w:lang w:val="fr-FR"/>
        </w:rPr>
      </w:pPr>
    </w:p>
    <w:p w14:paraId="7BB20C21" w14:textId="77777777" w:rsidR="009D6172" w:rsidRDefault="009D6172">
      <w:pPr>
        <w:rPr>
          <w:lang w:val="fr-FR"/>
        </w:rPr>
      </w:pPr>
    </w:p>
    <w:p w14:paraId="78884DF6" w14:textId="77777777" w:rsidR="009D6172" w:rsidRDefault="009D6172">
      <w:pPr>
        <w:rPr>
          <w:lang w:val="fr-FR"/>
        </w:rPr>
      </w:pPr>
    </w:p>
    <w:p w14:paraId="2023DFDD" w14:textId="77777777" w:rsidR="009D6172" w:rsidRDefault="009D6172">
      <w:pPr>
        <w:rPr>
          <w:lang w:val="fr-FR"/>
        </w:rPr>
      </w:pPr>
    </w:p>
    <w:sectPr w:rsidR="009D61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C387E8"/>
    <w:multiLevelType w:val="singleLevel"/>
    <w:tmpl w:val="EAC387E8"/>
    <w:lvl w:ilvl="0">
      <w:start w:val="1"/>
      <w:numFmt w:val="decimal"/>
      <w:suff w:val="space"/>
      <w:lvlText w:val="%1)"/>
      <w:lvlJc w:val="left"/>
    </w:lvl>
  </w:abstractNum>
  <w:num w:numId="1" w16cid:durableId="65892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4F65B41"/>
    <w:rsid w:val="A9AD291E"/>
    <w:rsid w:val="F4F65B41"/>
    <w:rsid w:val="007B1243"/>
    <w:rsid w:val="009D6172"/>
    <w:rsid w:val="00E77F64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DF9D1"/>
  <w15:docId w15:val="{EB7B85A2-E8A6-419E-BBE5-6E2F67B3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itre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itre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B124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leroc</dc:creator>
  <cp:lastModifiedBy>Lucien Bertho</cp:lastModifiedBy>
  <cp:revision>4</cp:revision>
  <dcterms:created xsi:type="dcterms:W3CDTF">2023-02-07T11:07:00Z</dcterms:created>
  <dcterms:modified xsi:type="dcterms:W3CDTF">2023-02-07T14:46:00Z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