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406F" w14:textId="77777777" w:rsidR="0083192E" w:rsidRDefault="007B25FF" w:rsidP="007B25FF">
      <w:pPr>
        <w:jc w:val="both"/>
        <w:rPr>
          <w:rFonts w:ascii="Times New Roman" w:hAnsi="Times New Roman" w:cs="Times New Roman"/>
          <w:b/>
          <w:bCs/>
          <w:sz w:val="24"/>
          <w:szCs w:val="24"/>
        </w:rPr>
      </w:pPr>
      <w:r w:rsidRPr="007B25FF">
        <w:rPr>
          <w:rFonts w:ascii="Times New Roman" w:hAnsi="Times New Roman" w:cs="Times New Roman"/>
          <w:b/>
          <w:bCs/>
          <w:sz w:val="24"/>
          <w:szCs w:val="24"/>
        </w:rPr>
        <w:t>Exploratory Data Analysis Report: Iris Dataset</w:t>
      </w:r>
    </w:p>
    <w:p w14:paraId="5D0925AD" w14:textId="45526ADB" w:rsidR="007B25FF" w:rsidRPr="0083192E" w:rsidRDefault="007B25FF" w:rsidP="0083192E">
      <w:pPr>
        <w:pStyle w:val="ListParagraph"/>
        <w:numPr>
          <w:ilvl w:val="0"/>
          <w:numId w:val="9"/>
        </w:numPr>
        <w:ind w:hanging="180"/>
        <w:jc w:val="both"/>
        <w:rPr>
          <w:rFonts w:ascii="Times New Roman" w:hAnsi="Times New Roman" w:cs="Times New Roman"/>
          <w:b/>
          <w:bCs/>
          <w:sz w:val="24"/>
          <w:szCs w:val="24"/>
        </w:rPr>
      </w:pPr>
      <w:r w:rsidRPr="0083192E">
        <w:rPr>
          <w:rFonts w:ascii="Times New Roman" w:hAnsi="Times New Roman" w:cs="Times New Roman"/>
          <w:b/>
          <w:bCs/>
          <w:sz w:val="24"/>
          <w:szCs w:val="24"/>
        </w:rPr>
        <w:t>Dataset Overview</w:t>
      </w:r>
    </w:p>
    <w:p w14:paraId="1ADE17BC" w14:textId="77777777" w:rsidR="0083192E" w:rsidRDefault="0083192E" w:rsidP="007B25FF">
      <w:pPr>
        <w:jc w:val="both"/>
        <w:rPr>
          <w:rFonts w:ascii="Times New Roman" w:hAnsi="Times New Roman" w:cs="Times New Roman"/>
          <w:sz w:val="24"/>
          <w:szCs w:val="24"/>
        </w:rPr>
      </w:pPr>
      <w:r w:rsidRPr="0083192E">
        <w:rPr>
          <w:rFonts w:ascii="Times New Roman" w:hAnsi="Times New Roman" w:cs="Times New Roman"/>
          <w:sz w:val="24"/>
          <w:szCs w:val="24"/>
        </w:rPr>
        <w:t>The Titanic dataset contains information about passengers aboard the Titanic, including demographic details (age, gender), travel class, fare paid, and survival status. The dataset includes both numerical and categorical variables and is commonly used to study factors affecting passenger survival.</w:t>
      </w:r>
    </w:p>
    <w:p w14:paraId="0DCF6249" w14:textId="08F0EF3F" w:rsidR="007B25FF" w:rsidRPr="0083192E" w:rsidRDefault="007B25FF" w:rsidP="0083192E">
      <w:pPr>
        <w:pStyle w:val="ListParagraph"/>
        <w:numPr>
          <w:ilvl w:val="0"/>
          <w:numId w:val="9"/>
        </w:numPr>
        <w:spacing w:line="360" w:lineRule="auto"/>
        <w:ind w:hanging="180"/>
        <w:jc w:val="both"/>
        <w:rPr>
          <w:rFonts w:ascii="Times New Roman" w:hAnsi="Times New Roman" w:cs="Times New Roman"/>
          <w:b/>
          <w:bCs/>
          <w:sz w:val="24"/>
          <w:szCs w:val="24"/>
        </w:rPr>
      </w:pPr>
      <w:r w:rsidRPr="0083192E">
        <w:rPr>
          <w:rFonts w:ascii="Times New Roman" w:hAnsi="Times New Roman" w:cs="Times New Roman"/>
          <w:b/>
          <w:bCs/>
          <w:sz w:val="24"/>
          <w:szCs w:val="24"/>
        </w:rPr>
        <w:t>Data Quality Checks</w:t>
      </w:r>
    </w:p>
    <w:p w14:paraId="3D8307CE" w14:textId="6D2CEB86"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Missing values were identified in columns like age and embarkation-related features.</w:t>
      </w:r>
    </w:p>
    <w:p w14:paraId="358436A1" w14:textId="7BE07672"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Missing age values were handled using median imputation.</w:t>
      </w:r>
    </w:p>
    <w:p w14:paraId="5C5F8212" w14:textId="6EA99C5C"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Columns with excessive missing data were removed.</w:t>
      </w:r>
    </w:p>
    <w:p w14:paraId="3E62C844" w14:textId="77777777" w:rsidR="0083192E" w:rsidRPr="0083192E" w:rsidRDefault="0083192E" w:rsidP="0083192E">
      <w:pPr>
        <w:pStyle w:val="ListParagraph"/>
        <w:numPr>
          <w:ilvl w:val="0"/>
          <w:numId w:val="5"/>
        </w:numPr>
        <w:spacing w:line="360" w:lineRule="auto"/>
        <w:jc w:val="both"/>
        <w:rPr>
          <w:rFonts w:ascii="Times New Roman" w:hAnsi="Times New Roman" w:cs="Times New Roman"/>
          <w:sz w:val="24"/>
          <w:szCs w:val="24"/>
        </w:rPr>
      </w:pPr>
      <w:r w:rsidRPr="0083192E">
        <w:rPr>
          <w:rFonts w:ascii="Times New Roman" w:hAnsi="Times New Roman" w:cs="Times New Roman"/>
          <w:sz w:val="24"/>
          <w:szCs w:val="24"/>
        </w:rPr>
        <w:t>Duplicate records were checked and removed to ensure data consistency.</w:t>
      </w:r>
    </w:p>
    <w:p w14:paraId="1447B500" w14:textId="3327EC8B" w:rsidR="007B25FF" w:rsidRPr="0083192E" w:rsidRDefault="007B25FF" w:rsidP="0083192E">
      <w:pPr>
        <w:pStyle w:val="ListParagraph"/>
        <w:numPr>
          <w:ilvl w:val="0"/>
          <w:numId w:val="9"/>
        </w:numPr>
        <w:spacing w:line="360" w:lineRule="auto"/>
        <w:ind w:hanging="180"/>
        <w:jc w:val="both"/>
        <w:rPr>
          <w:rFonts w:ascii="Times New Roman" w:hAnsi="Times New Roman" w:cs="Times New Roman"/>
          <w:b/>
          <w:bCs/>
          <w:sz w:val="24"/>
          <w:szCs w:val="24"/>
        </w:rPr>
      </w:pPr>
      <w:r w:rsidRPr="0083192E">
        <w:rPr>
          <w:rFonts w:ascii="Times New Roman" w:hAnsi="Times New Roman" w:cs="Times New Roman"/>
          <w:b/>
          <w:bCs/>
          <w:sz w:val="24"/>
          <w:szCs w:val="24"/>
        </w:rPr>
        <w:t>Statistics</w:t>
      </w:r>
    </w:p>
    <w:p w14:paraId="288E0FCD" w14:textId="2C131FA7"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The average passenger age is approximately in the early 30s.</w:t>
      </w:r>
    </w:p>
    <w:p w14:paraId="6D00EF48" w14:textId="46B1047C"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 xml:space="preserve">Most passengers </w:t>
      </w:r>
      <w:r w:rsidRPr="0083192E">
        <w:rPr>
          <w:rFonts w:ascii="Times New Roman" w:hAnsi="Times New Roman" w:cs="Times New Roman"/>
          <w:sz w:val="24"/>
          <w:szCs w:val="24"/>
        </w:rPr>
        <w:t>travelled</w:t>
      </w:r>
      <w:r w:rsidRPr="0083192E">
        <w:rPr>
          <w:rFonts w:ascii="Times New Roman" w:hAnsi="Times New Roman" w:cs="Times New Roman"/>
          <w:sz w:val="24"/>
          <w:szCs w:val="24"/>
        </w:rPr>
        <w:t xml:space="preserve"> in third class.</w:t>
      </w:r>
    </w:p>
    <w:p w14:paraId="57E885C1" w14:textId="158212C6"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Fare values show a wide range, indicating economic diversity among passengers.</w:t>
      </w:r>
    </w:p>
    <w:p w14:paraId="0E602CD6" w14:textId="13F101D5" w:rsidR="0083192E" w:rsidRPr="0083192E" w:rsidRDefault="0083192E" w:rsidP="0083192E">
      <w:pPr>
        <w:pStyle w:val="ListParagraph"/>
        <w:numPr>
          <w:ilvl w:val="0"/>
          <w:numId w:val="5"/>
        </w:numPr>
        <w:spacing w:line="360" w:lineRule="auto"/>
        <w:jc w:val="both"/>
        <w:rPr>
          <w:rFonts w:ascii="Times New Roman" w:hAnsi="Times New Roman" w:cs="Times New Roman"/>
          <w:sz w:val="24"/>
          <w:szCs w:val="24"/>
        </w:rPr>
      </w:pPr>
      <w:r w:rsidRPr="0083192E">
        <w:rPr>
          <w:rFonts w:ascii="Times New Roman" w:hAnsi="Times New Roman" w:cs="Times New Roman"/>
          <w:sz w:val="24"/>
          <w:szCs w:val="24"/>
        </w:rPr>
        <w:t>Survival rate was lower than the non-survival rate.</w:t>
      </w:r>
    </w:p>
    <w:p w14:paraId="3181CD28" w14:textId="096B05BE" w:rsidR="007B25FF" w:rsidRPr="0083192E" w:rsidRDefault="007B25FF" w:rsidP="0083192E">
      <w:pPr>
        <w:pStyle w:val="ListParagraph"/>
        <w:numPr>
          <w:ilvl w:val="0"/>
          <w:numId w:val="9"/>
        </w:numPr>
        <w:spacing w:line="360" w:lineRule="auto"/>
        <w:ind w:hanging="180"/>
        <w:jc w:val="both"/>
        <w:rPr>
          <w:rFonts w:ascii="Times New Roman" w:hAnsi="Times New Roman" w:cs="Times New Roman"/>
          <w:b/>
          <w:bCs/>
          <w:sz w:val="24"/>
          <w:szCs w:val="24"/>
        </w:rPr>
      </w:pPr>
      <w:r w:rsidRPr="0083192E">
        <w:rPr>
          <w:rFonts w:ascii="Times New Roman" w:hAnsi="Times New Roman" w:cs="Times New Roman"/>
          <w:b/>
          <w:bCs/>
          <w:sz w:val="24"/>
          <w:szCs w:val="24"/>
        </w:rPr>
        <w:t>Visual Analysis</w:t>
      </w:r>
    </w:p>
    <w:p w14:paraId="2490D6F6" w14:textId="51AB2C25" w:rsidR="0083192E" w:rsidRPr="0083192E" w:rsidRDefault="0083192E" w:rsidP="00831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Count </w:t>
      </w:r>
      <w:r w:rsidRPr="0083192E">
        <w:rPr>
          <w:rFonts w:ascii="Times New Roman" w:hAnsi="Times New Roman" w:cs="Times New Roman"/>
          <w:sz w:val="24"/>
          <w:szCs w:val="24"/>
        </w:rPr>
        <w:t>plots showed that more passengers did not survive than survived.</w:t>
      </w:r>
    </w:p>
    <w:p w14:paraId="63935609" w14:textId="753DD73C"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Survival rate was significantly higher among female passengers.</w:t>
      </w:r>
    </w:p>
    <w:p w14:paraId="265879BA" w14:textId="33EEA9E7"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First-class passengers had the highest survival probability.</w:t>
      </w:r>
    </w:p>
    <w:p w14:paraId="364C9949" w14:textId="1EC13438" w:rsidR="0083192E" w:rsidRPr="0083192E" w:rsidRDefault="0083192E" w:rsidP="0083192E">
      <w:pPr>
        <w:pStyle w:val="ListParagraph"/>
        <w:numPr>
          <w:ilvl w:val="0"/>
          <w:numId w:val="5"/>
        </w:numPr>
        <w:spacing w:line="360" w:lineRule="auto"/>
        <w:jc w:val="both"/>
        <w:rPr>
          <w:rFonts w:ascii="Times New Roman" w:hAnsi="Times New Roman" w:cs="Times New Roman"/>
          <w:sz w:val="24"/>
          <w:szCs w:val="24"/>
        </w:rPr>
      </w:pPr>
      <w:r w:rsidRPr="0083192E">
        <w:rPr>
          <w:rFonts w:ascii="Times New Roman" w:hAnsi="Times New Roman" w:cs="Times New Roman"/>
          <w:sz w:val="24"/>
          <w:szCs w:val="24"/>
        </w:rPr>
        <w:t>Age distribution indicated that most passengers were young to middle-aged adults.</w:t>
      </w:r>
    </w:p>
    <w:p w14:paraId="08E5ABF4" w14:textId="59F89897" w:rsidR="007B25FF" w:rsidRPr="0083192E" w:rsidRDefault="007B25FF" w:rsidP="0083192E">
      <w:pPr>
        <w:pStyle w:val="ListParagraph"/>
        <w:numPr>
          <w:ilvl w:val="0"/>
          <w:numId w:val="9"/>
        </w:numPr>
        <w:spacing w:line="360" w:lineRule="auto"/>
        <w:ind w:hanging="180"/>
        <w:jc w:val="both"/>
        <w:rPr>
          <w:rFonts w:ascii="Times New Roman" w:hAnsi="Times New Roman" w:cs="Times New Roman"/>
          <w:b/>
          <w:bCs/>
          <w:sz w:val="24"/>
          <w:szCs w:val="24"/>
        </w:rPr>
      </w:pPr>
      <w:r w:rsidRPr="0083192E">
        <w:rPr>
          <w:rFonts w:ascii="Times New Roman" w:hAnsi="Times New Roman" w:cs="Times New Roman"/>
          <w:b/>
          <w:bCs/>
          <w:sz w:val="24"/>
          <w:szCs w:val="24"/>
        </w:rPr>
        <w:t>Key Findings</w:t>
      </w:r>
    </w:p>
    <w:p w14:paraId="5C78C1C8" w14:textId="125B754C"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Gender and passenger class were the strongest predictors of survival.</w:t>
      </w:r>
    </w:p>
    <w:p w14:paraId="1FAF0E11" w14:textId="178CC2F7"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Socio-economic status played a major role in survival chances.</w:t>
      </w:r>
    </w:p>
    <w:p w14:paraId="19BB780C" w14:textId="3363469C" w:rsidR="0083192E" w:rsidRPr="0083192E" w:rsidRDefault="0083192E" w:rsidP="0083192E">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Survival outcomes were influenced by multiple interrelated factors.</w:t>
      </w:r>
    </w:p>
    <w:p w14:paraId="3BEE8753" w14:textId="761EBEF3" w:rsidR="00826542" w:rsidRPr="0083192E" w:rsidRDefault="0083192E" w:rsidP="007B25FF">
      <w:pPr>
        <w:pStyle w:val="ListParagraph"/>
        <w:numPr>
          <w:ilvl w:val="0"/>
          <w:numId w:val="5"/>
        </w:numPr>
        <w:jc w:val="both"/>
        <w:rPr>
          <w:rFonts w:ascii="Times New Roman" w:hAnsi="Times New Roman" w:cs="Times New Roman"/>
          <w:sz w:val="24"/>
          <w:szCs w:val="24"/>
        </w:rPr>
      </w:pPr>
      <w:r w:rsidRPr="0083192E">
        <w:rPr>
          <w:rFonts w:ascii="Times New Roman" w:hAnsi="Times New Roman" w:cs="Times New Roman"/>
          <w:sz w:val="24"/>
          <w:szCs w:val="24"/>
        </w:rPr>
        <w:t>The dataset exhibits clear patterns suitable for predictive modeling.</w:t>
      </w:r>
    </w:p>
    <w:sectPr w:rsidR="00826542" w:rsidRPr="00831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B34"/>
    <w:multiLevelType w:val="hybridMultilevel"/>
    <w:tmpl w:val="6E88D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E104F8"/>
    <w:multiLevelType w:val="hybridMultilevel"/>
    <w:tmpl w:val="968C2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DC557B"/>
    <w:multiLevelType w:val="multilevel"/>
    <w:tmpl w:val="343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271A2"/>
    <w:multiLevelType w:val="hybridMultilevel"/>
    <w:tmpl w:val="5A944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D439F6"/>
    <w:multiLevelType w:val="multilevel"/>
    <w:tmpl w:val="BD3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335EF"/>
    <w:multiLevelType w:val="hybridMultilevel"/>
    <w:tmpl w:val="34B6AF1A"/>
    <w:lvl w:ilvl="0" w:tplc="A4F49BC6">
      <w:start w:val="1"/>
      <w:numFmt w:val="decimal"/>
      <w:lvlText w:val="%1."/>
      <w:lvlJc w:val="righ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BA22F45"/>
    <w:multiLevelType w:val="hybridMultilevel"/>
    <w:tmpl w:val="3EF82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F466DF"/>
    <w:multiLevelType w:val="multilevel"/>
    <w:tmpl w:val="744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F67DF"/>
    <w:multiLevelType w:val="multilevel"/>
    <w:tmpl w:val="3B88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021980">
    <w:abstractNumId w:val="4"/>
  </w:num>
  <w:num w:numId="2" w16cid:durableId="1947928373">
    <w:abstractNumId w:val="7"/>
  </w:num>
  <w:num w:numId="3" w16cid:durableId="2033412843">
    <w:abstractNumId w:val="2"/>
  </w:num>
  <w:num w:numId="4" w16cid:durableId="1858037173">
    <w:abstractNumId w:val="8"/>
  </w:num>
  <w:num w:numId="5" w16cid:durableId="1204249792">
    <w:abstractNumId w:val="6"/>
  </w:num>
  <w:num w:numId="6" w16cid:durableId="503208212">
    <w:abstractNumId w:val="3"/>
  </w:num>
  <w:num w:numId="7" w16cid:durableId="693533023">
    <w:abstractNumId w:val="0"/>
  </w:num>
  <w:num w:numId="8" w16cid:durableId="194120544">
    <w:abstractNumId w:val="1"/>
  </w:num>
  <w:num w:numId="9" w16cid:durableId="592130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FF"/>
    <w:rsid w:val="000471DC"/>
    <w:rsid w:val="007B25FF"/>
    <w:rsid w:val="00826542"/>
    <w:rsid w:val="0083192E"/>
    <w:rsid w:val="00AE2402"/>
    <w:rsid w:val="00B72CC7"/>
    <w:rsid w:val="00F64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B9D1"/>
  <w15:chartTrackingRefBased/>
  <w15:docId w15:val="{65B9EE42-A2E8-4ECC-AE57-8147EB07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5FF"/>
    <w:rPr>
      <w:rFonts w:eastAsiaTheme="majorEastAsia" w:cstheme="majorBidi"/>
      <w:color w:val="272727" w:themeColor="text1" w:themeTint="D8"/>
    </w:rPr>
  </w:style>
  <w:style w:type="paragraph" w:styleId="Title">
    <w:name w:val="Title"/>
    <w:basedOn w:val="Normal"/>
    <w:next w:val="Normal"/>
    <w:link w:val="TitleChar"/>
    <w:uiPriority w:val="10"/>
    <w:qFormat/>
    <w:rsid w:val="007B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5FF"/>
    <w:pPr>
      <w:spacing w:before="160"/>
      <w:jc w:val="center"/>
    </w:pPr>
    <w:rPr>
      <w:i/>
      <w:iCs/>
      <w:color w:val="404040" w:themeColor="text1" w:themeTint="BF"/>
    </w:rPr>
  </w:style>
  <w:style w:type="character" w:customStyle="1" w:styleId="QuoteChar">
    <w:name w:val="Quote Char"/>
    <w:basedOn w:val="DefaultParagraphFont"/>
    <w:link w:val="Quote"/>
    <w:uiPriority w:val="29"/>
    <w:rsid w:val="007B25FF"/>
    <w:rPr>
      <w:i/>
      <w:iCs/>
      <w:color w:val="404040" w:themeColor="text1" w:themeTint="BF"/>
    </w:rPr>
  </w:style>
  <w:style w:type="paragraph" w:styleId="ListParagraph">
    <w:name w:val="List Paragraph"/>
    <w:basedOn w:val="Normal"/>
    <w:uiPriority w:val="34"/>
    <w:qFormat/>
    <w:rsid w:val="007B25FF"/>
    <w:pPr>
      <w:ind w:left="720"/>
      <w:contextualSpacing/>
    </w:pPr>
  </w:style>
  <w:style w:type="character" w:styleId="IntenseEmphasis">
    <w:name w:val="Intense Emphasis"/>
    <w:basedOn w:val="DefaultParagraphFont"/>
    <w:uiPriority w:val="21"/>
    <w:qFormat/>
    <w:rsid w:val="007B25FF"/>
    <w:rPr>
      <w:i/>
      <w:iCs/>
      <w:color w:val="2F5496" w:themeColor="accent1" w:themeShade="BF"/>
    </w:rPr>
  </w:style>
  <w:style w:type="paragraph" w:styleId="IntenseQuote">
    <w:name w:val="Intense Quote"/>
    <w:basedOn w:val="Normal"/>
    <w:next w:val="Normal"/>
    <w:link w:val="IntenseQuoteChar"/>
    <w:uiPriority w:val="30"/>
    <w:qFormat/>
    <w:rsid w:val="007B2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5FF"/>
    <w:rPr>
      <w:i/>
      <w:iCs/>
      <w:color w:val="2F5496" w:themeColor="accent1" w:themeShade="BF"/>
    </w:rPr>
  </w:style>
  <w:style w:type="character" w:styleId="IntenseReference">
    <w:name w:val="Intense Reference"/>
    <w:basedOn w:val="DefaultParagraphFont"/>
    <w:uiPriority w:val="32"/>
    <w:qFormat/>
    <w:rsid w:val="007B25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Bijekar</dc:creator>
  <cp:keywords/>
  <dc:description/>
  <cp:lastModifiedBy>Prerana Bijekar</cp:lastModifiedBy>
  <cp:revision>2</cp:revision>
  <dcterms:created xsi:type="dcterms:W3CDTF">2026-01-08T15:03:00Z</dcterms:created>
  <dcterms:modified xsi:type="dcterms:W3CDTF">2026-01-09T15:42:00Z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235a2fcd-49b2-4142-a456-f03befc7eb50</vt:lpwstr>
  </property>
</Properties>
</file>