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0"/>
        </w:rPr>
        <w:t>GraphWeave — Implementation Document</w:t>
      </w:r>
    </w:p>
    <w:p>
      <w:pPr>
        <w:jc w:val="center"/>
      </w:pPr>
      <w:r>
        <w:rPr>
          <w:i/>
        </w:rPr>
        <w:t>GraphRAG for Multi-Hop Questions</w:t>
      </w:r>
    </w:p>
    <w:p>
      <w:r>
        <w:t>Version 1.0 | 27 October 2026 | Engineering specification for an independently buildable portfolio project</w:t>
      </w:r>
    </w:p>
    <w:p>
      <w:r>
        <w:t>Document control: Treat this document as the project-specific source of truth. If implementation choices change, update the relevant decision record and tests.</w:t>
      </w:r>
    </w:p>
    <w:p>
      <w:pPr>
        <w:pStyle w:val="Heading1"/>
      </w:pPr>
      <w:r>
        <w:t>Implementation sequence and engineering details</w:t>
      </w:r>
    </w:p>
    <w:p>
      <w:r>
        <w:t>Implement in small, verifiable increments. Do not generate the entire codebase in one unreviewed change. Each phase must end with tests, a build/run check, updated documentation, and a concise report.</w:t>
      </w:r>
    </w:p>
    <w:p>
      <w:pPr>
        <w:pStyle w:val="Heading2"/>
      </w:pPr>
      <w:r>
        <w:t>1. Ingestion and provenance</w:t>
      </w:r>
    </w:p>
    <w:p>
      <w:r>
        <w:t>Parse documents, preserve document/version/page/section provenance, chunk content, and maintain deterministic IDs so graph facts can be traced back to source evidence.</w:t>
      </w:r>
    </w:p>
    <w:p>
      <w:r>
        <w:t>Implementation checklist:</w:t>
      </w:r>
    </w:p>
    <w:p>
      <w:pPr>
        <w:pStyle w:val="ListBullet"/>
      </w:pPr>
      <w:r>
        <w:t>Define typed request/response models and service interfaces before connecting UI components.</w:t>
      </w:r>
    </w:p>
    <w:p>
      <w:pPr>
        <w:pStyle w:val="ListBullet"/>
      </w:pPr>
      <w:r>
        <w:t>Add migrations/indexes and explicit error handling for the data path.</w:t>
      </w:r>
    </w:p>
    <w:p>
      <w:pPr>
        <w:pStyle w:val="ListBullet"/>
      </w:pPr>
      <w:r>
        <w:t>Add unit tests for normal, boundary, and failure cases.</w:t>
      </w:r>
    </w:p>
    <w:p>
      <w:pPr>
        <w:pStyle w:val="ListBullet"/>
      </w:pPr>
      <w:r>
        <w:t>Add structured logging and a correlation ID without logging secrets or raw sensitive content.</w:t>
      </w:r>
    </w:p>
    <w:p>
      <w:pPr>
        <w:pStyle w:val="ListBullet"/>
      </w:pPr>
      <w:r>
        <w:t>Document configuration, trade-offs, and operational behavior.</w:t>
      </w:r>
    </w:p>
    <w:p>
      <w:pPr>
        <w:pStyle w:val="Heading2"/>
      </w:pPr>
      <w:r>
        <w:t>2. Entity and relation extraction</w:t>
      </w:r>
    </w:p>
    <w:p>
      <w:r>
        <w:t>Use schema-constrained LLM extraction with validated entity types, relation types, confidence, source chunk IDs, and extraction model/version. Treat extracted facts as candidates, not unquestionable truth.</w:t>
      </w:r>
    </w:p>
    <w:p>
      <w:r>
        <w:t>Implementation checklist:</w:t>
      </w:r>
    </w:p>
    <w:p>
      <w:pPr>
        <w:pStyle w:val="ListBullet"/>
      </w:pPr>
      <w:r>
        <w:t>Define typed request/response models and service interfaces before connecting UI components.</w:t>
      </w:r>
    </w:p>
    <w:p>
      <w:pPr>
        <w:pStyle w:val="ListBullet"/>
      </w:pPr>
      <w:r>
        <w:t>Add migrations/indexes and explicit error handling for the data path.</w:t>
      </w:r>
    </w:p>
    <w:p>
      <w:pPr>
        <w:pStyle w:val="ListBullet"/>
      </w:pPr>
      <w:r>
        <w:t>Add unit tests for normal, boundary, and failure cases.</w:t>
      </w:r>
    </w:p>
    <w:p>
      <w:pPr>
        <w:pStyle w:val="ListBullet"/>
      </w:pPr>
      <w:r>
        <w:t>Add structured logging and a correlation ID without logging secrets or raw sensitive content.</w:t>
      </w:r>
    </w:p>
    <w:p>
      <w:pPr>
        <w:pStyle w:val="ListBullet"/>
      </w:pPr>
      <w:r>
        <w:t>Document configuration, trade-offs, and operational behavior.</w:t>
      </w:r>
    </w:p>
    <w:p>
      <w:pPr>
        <w:pStyle w:val="Heading2"/>
      </w:pPr>
      <w:r>
        <w:t>3. Entity resolution</w:t>
      </w:r>
    </w:p>
    <w:p>
      <w:r>
        <w:t>Normalize names and aliases, merge only with explicit confidence rules, preserve aliases, and support review of ambiguous matches. Avoid merging people or organizations solely because names are similar.</w:t>
      </w:r>
    </w:p>
    <w:p>
      <w:r>
        <w:t>Implementation checklist:</w:t>
      </w:r>
    </w:p>
    <w:p>
      <w:pPr>
        <w:pStyle w:val="ListBullet"/>
      </w:pPr>
      <w:r>
        <w:t>Define typed request/response models and service interfaces before connecting UI components.</w:t>
      </w:r>
    </w:p>
    <w:p>
      <w:pPr>
        <w:pStyle w:val="ListBullet"/>
      </w:pPr>
      <w:r>
        <w:t>Add migrations/indexes and explicit error handling for the data path.</w:t>
      </w:r>
    </w:p>
    <w:p>
      <w:pPr>
        <w:pStyle w:val="ListBullet"/>
      </w:pPr>
      <w:r>
        <w:t>Add unit tests for normal, boundary, and failure cases.</w:t>
      </w:r>
    </w:p>
    <w:p>
      <w:pPr>
        <w:pStyle w:val="ListBullet"/>
      </w:pPr>
      <w:r>
        <w:t>Add structured logging and a correlation ID without logging secrets or raw sensitive content.</w:t>
      </w:r>
    </w:p>
    <w:p>
      <w:pPr>
        <w:pStyle w:val="ListBullet"/>
      </w:pPr>
      <w:r>
        <w:t>Document configuration, trade-offs, and operational behavior.</w:t>
      </w:r>
    </w:p>
    <w:p>
      <w:pPr>
        <w:pStyle w:val="Heading2"/>
      </w:pPr>
      <w:r>
        <w:t>4. Knowledge graph</w:t>
      </w:r>
    </w:p>
    <w:p>
      <w:r>
        <w:t>Store entities and typed edges in Neo4j. Include tenant or corpus scope, source chunk references, timestamps, confidence, and extraction provenance on relationships.</w:t>
      </w:r>
    </w:p>
    <w:p>
      <w:r>
        <w:t>Implementation checklist:</w:t>
      </w:r>
    </w:p>
    <w:p>
      <w:pPr>
        <w:pStyle w:val="ListBullet"/>
      </w:pPr>
      <w:r>
        <w:t>Define typed request/response models and service interfaces before connecting UI components.</w:t>
      </w:r>
    </w:p>
    <w:p>
      <w:pPr>
        <w:pStyle w:val="ListBullet"/>
      </w:pPr>
      <w:r>
        <w:t>Add migrations/indexes and explicit error handling for the data path.</w:t>
      </w:r>
    </w:p>
    <w:p>
      <w:pPr>
        <w:pStyle w:val="ListBullet"/>
      </w:pPr>
      <w:r>
        <w:t>Add unit tests for normal, boundary, and failure cases.</w:t>
      </w:r>
    </w:p>
    <w:p>
      <w:pPr>
        <w:pStyle w:val="ListBullet"/>
      </w:pPr>
      <w:r>
        <w:t>Add structured logging and a correlation ID without logging secrets or raw sensitive content.</w:t>
      </w:r>
    </w:p>
    <w:p>
      <w:pPr>
        <w:pStyle w:val="ListBullet"/>
      </w:pPr>
      <w:r>
        <w:t>Document configuration, trade-offs, and operational behavior.</w:t>
      </w:r>
    </w:p>
    <w:p>
      <w:pPr>
        <w:pStyle w:val="Heading2"/>
      </w:pPr>
      <w:r>
        <w:t>5. Hybrid retrieval planner</w:t>
      </w:r>
    </w:p>
    <w:p>
      <w:r>
        <w:t>Retrieve seed chunks/entities by vector similarity, expand graph neighborhoods with bounded depth/fan-out, optionally use relation/path queries, and fuse graph and vector evidence with deduplication.</w:t>
      </w:r>
    </w:p>
    <w:p>
      <w:r>
        <w:t>Implementation checklist:</w:t>
      </w:r>
    </w:p>
    <w:p>
      <w:pPr>
        <w:pStyle w:val="ListBullet"/>
      </w:pPr>
      <w:r>
        <w:t>Define typed request/response models and service interfaces before connecting UI components.</w:t>
      </w:r>
    </w:p>
    <w:p>
      <w:pPr>
        <w:pStyle w:val="ListBullet"/>
      </w:pPr>
      <w:r>
        <w:t>Add migrations/indexes and explicit error handling for the data path.</w:t>
      </w:r>
    </w:p>
    <w:p>
      <w:pPr>
        <w:pStyle w:val="ListBullet"/>
      </w:pPr>
      <w:r>
        <w:t>Add unit tests for normal, boundary, and failure cases.</w:t>
      </w:r>
    </w:p>
    <w:p>
      <w:pPr>
        <w:pStyle w:val="ListBullet"/>
      </w:pPr>
      <w:r>
        <w:t>Add structured logging and a correlation ID without logging secrets or raw sensitive content.</w:t>
      </w:r>
    </w:p>
    <w:p>
      <w:pPr>
        <w:pStyle w:val="ListBullet"/>
      </w:pPr>
      <w:r>
        <w:t>Document configuration, trade-offs, and operational behavior.</w:t>
      </w:r>
    </w:p>
    <w:p>
      <w:pPr>
        <w:pStyle w:val="Heading2"/>
      </w:pPr>
      <w:r>
        <w:t>6. Answer synthesis</w:t>
      </w:r>
    </w:p>
    <w:p>
      <w:r>
        <w:t>Build a compact evidence bundle containing source snippets and relationship paths. Generate answers with citations and distinguish directly stated facts from inferred connections.</w:t>
      </w:r>
    </w:p>
    <w:p>
      <w:r>
        <w:t>Implementation checklist:</w:t>
      </w:r>
    </w:p>
    <w:p>
      <w:pPr>
        <w:pStyle w:val="ListBullet"/>
      </w:pPr>
      <w:r>
        <w:t>Define typed request/response models and service interfaces before connecting UI components.</w:t>
      </w:r>
    </w:p>
    <w:p>
      <w:pPr>
        <w:pStyle w:val="ListBullet"/>
      </w:pPr>
      <w:r>
        <w:t>Add migrations/indexes and explicit error handling for the data path.</w:t>
      </w:r>
    </w:p>
    <w:p>
      <w:pPr>
        <w:pStyle w:val="ListBullet"/>
      </w:pPr>
      <w:r>
        <w:t>Add unit tests for normal, boundary, and failure cases.</w:t>
      </w:r>
    </w:p>
    <w:p>
      <w:pPr>
        <w:pStyle w:val="ListBullet"/>
      </w:pPr>
      <w:r>
        <w:t>Add structured logging and a correlation ID without logging secrets or raw sensitive content.</w:t>
      </w:r>
    </w:p>
    <w:p>
      <w:pPr>
        <w:pStyle w:val="ListBullet"/>
      </w:pPr>
      <w:r>
        <w:t>Document configuration, trade-offs, and operational behavior.</w:t>
      </w:r>
    </w:p>
    <w:p>
      <w:pPr>
        <w:pStyle w:val="Heading2"/>
      </w:pPr>
      <w:r>
        <w:t>7. Graph inspection UI</w:t>
      </w:r>
    </w:p>
    <w:p>
      <w:r>
        <w:t>Allow users to inspect entities, relationships, source provenance, and the paths used for an answer. Scope all graph queries to the authorized corpus/tenant.</w:t>
      </w:r>
    </w:p>
    <w:p>
      <w:r>
        <w:t>Implementation checklist:</w:t>
      </w:r>
    </w:p>
    <w:p>
      <w:pPr>
        <w:pStyle w:val="ListBullet"/>
      </w:pPr>
      <w:r>
        <w:t>Define typed request/response models and service interfaces before connecting UI components.</w:t>
      </w:r>
    </w:p>
    <w:p>
      <w:pPr>
        <w:pStyle w:val="ListBullet"/>
      </w:pPr>
      <w:r>
        <w:t>Add migrations/indexes and explicit error handling for the data path.</w:t>
      </w:r>
    </w:p>
    <w:p>
      <w:pPr>
        <w:pStyle w:val="ListBullet"/>
      </w:pPr>
      <w:r>
        <w:t>Add unit tests for normal, boundary, and failure cases.</w:t>
      </w:r>
    </w:p>
    <w:p>
      <w:pPr>
        <w:pStyle w:val="ListBullet"/>
      </w:pPr>
      <w:r>
        <w:t>Add structured logging and a correlation ID without logging secrets or raw sensitive content.</w:t>
      </w:r>
    </w:p>
    <w:p>
      <w:pPr>
        <w:pStyle w:val="ListBullet"/>
      </w:pPr>
      <w:r>
        <w:t>Document configuration, trade-offs, and operational behavior.</w:t>
      </w:r>
    </w:p>
    <w:p>
      <w:pPr>
        <w:pStyle w:val="Heading2"/>
      </w:pPr>
      <w:r>
        <w:t>8. Evaluation harness</w:t>
      </w:r>
    </w:p>
    <w:p>
      <w:r>
        <w:t>Compare vector-only, graph-only, and hybrid retrieval on a curated multi-hop dataset. Measure answer correctness, evidence recall, citation precision, latency, and token cost.</w:t>
      </w:r>
    </w:p>
    <w:p>
      <w:r>
        <w:t>Implementation checklist:</w:t>
      </w:r>
    </w:p>
    <w:p>
      <w:pPr>
        <w:pStyle w:val="ListBullet"/>
      </w:pPr>
      <w:r>
        <w:t>Define typed request/response models and service interfaces before connecting UI components.</w:t>
      </w:r>
    </w:p>
    <w:p>
      <w:pPr>
        <w:pStyle w:val="ListBullet"/>
      </w:pPr>
      <w:r>
        <w:t>Add migrations/indexes and explicit error handling for the data path.</w:t>
      </w:r>
    </w:p>
    <w:p>
      <w:pPr>
        <w:pStyle w:val="ListBullet"/>
      </w:pPr>
      <w:r>
        <w:t>Add unit tests for normal, boundary, and failure cases.</w:t>
      </w:r>
    </w:p>
    <w:p>
      <w:pPr>
        <w:pStyle w:val="ListBullet"/>
      </w:pPr>
      <w:r>
        <w:t>Add structured logging and a correlation ID without logging secrets or raw sensitive content.</w:t>
      </w:r>
    </w:p>
    <w:p>
      <w:pPr>
        <w:pStyle w:val="ListBullet"/>
      </w:pPr>
      <w:r>
        <w:t>Document configuration, trade-offs, and operational behavior.</w:t>
      </w:r>
    </w:p>
    <w:p>
      <w:pPr>
        <w:pStyle w:val="Heading1"/>
      </w:pPr>
      <w:r>
        <w:t>Detailed request flow</w:t>
      </w:r>
    </w:p>
    <w:p>
      <w:pPr>
        <w:pStyle w:val="ListNumber"/>
      </w:pPr>
      <w:r>
        <w:t>Ingest document and preserve stable document, version, chunk, and provenance identifiers.</w:t>
      </w:r>
    </w:p>
    <w:p>
      <w:pPr>
        <w:pStyle w:val="ListNumber"/>
      </w:pPr>
      <w:r>
        <w:t>Extract entities and typed relationships using a schema-constrained adapter; validate types and source references.</w:t>
      </w:r>
    </w:p>
    <w:p>
      <w:pPr>
        <w:pStyle w:val="ListNumber"/>
      </w:pPr>
      <w:r>
        <w:t>Resolve canonical entities conservatively and write nodes/edges idempotently with provenance and scope.</w:t>
      </w:r>
    </w:p>
    <w:p>
      <w:pPr>
        <w:pStyle w:val="ListNumber"/>
      </w:pPr>
      <w:r>
        <w:t>Embed chunks and retrieve vector seed evidence for the question.</w:t>
      </w:r>
    </w:p>
    <w:p>
      <w:pPr>
        <w:pStyle w:val="ListNumber"/>
      </w:pPr>
      <w:r>
        <w:t>Expand bounded graph neighborhoods and paths from seed entities; filter all results by scope.</w:t>
      </w:r>
    </w:p>
    <w:p>
      <w:pPr>
        <w:pStyle w:val="ListNumber"/>
      </w:pPr>
      <w:r>
        <w:t>Fuse and deduplicate graph and vector evidence, rank it, and assemble a compact evidence bundle.</w:t>
      </w:r>
    </w:p>
    <w:p>
      <w:pPr>
        <w:pStyle w:val="ListNumber"/>
      </w:pPr>
      <w:r>
        <w:t>Generate answer with citations to source chunks and explain uncertainty when the evidence path is incomplete.</w:t>
      </w:r>
    </w:p>
    <w:p>
      <w:pPr>
        <w:pStyle w:val="Heading1"/>
      </w:pPr>
      <w:r>
        <w:t>Configuration and environment</w:t>
      </w:r>
    </w:p>
    <w:p>
      <w:pPr>
        <w:pStyle w:val="ListBullet"/>
      </w:pPr>
      <w:r>
        <w:t>Provide .env.example with DATABASE_URL, REDIS_URL when used, model provider selection, model names, embedding model, API keys as blank placeholders, log level, and feature flags.</w:t>
      </w:r>
    </w:p>
    <w:p>
      <w:pPr>
        <w:pStyle w:val="ListBullet"/>
      </w:pPr>
      <w:r>
        <w:t>Validate required settings at startup and fail with actionable errors that do not print secret values.</w:t>
      </w:r>
    </w:p>
    <w:p>
      <w:pPr>
        <w:pStyle w:val="ListBullet"/>
      </w:pPr>
      <w:r>
        <w:t>Keep local defaults suitable for development only; document production secret management separately.</w:t>
      </w:r>
    </w:p>
    <w:p>
      <w:pPr>
        <w:pStyle w:val="ListBullet"/>
      </w:pPr>
      <w:r>
        <w:t>Provide deterministic fake model and embedding adapters for CI tests so the core suite does not require paid API calls.</w:t>
      </w:r>
    </w:p>
    <w:p>
      <w:pPr>
        <w:pStyle w:val="Heading1"/>
      </w:pPr>
      <w:r>
        <w:t>Test strategy</w:t>
      </w:r>
    </w:p>
    <w:p>
      <w:pPr>
        <w:pStyle w:val="ListBullet"/>
      </w:pPr>
      <w:r>
        <w:t>Unit tests: normalization, policy decisions, metadata validation, ranking/fusion, error mapping, cost calculations, and schema validation.</w:t>
      </w:r>
    </w:p>
    <w:p>
      <w:pPr>
        <w:pStyle w:val="ListBullet"/>
      </w:pPr>
      <w:r>
        <w:t>Integration tests: PostgreSQL migrations, vector retrieval, Redis/Neo4j interactions where applicable, and API workflows.</w:t>
      </w:r>
    </w:p>
    <w:p>
      <w:pPr>
        <w:pStyle w:val="ListBullet"/>
      </w:pPr>
      <w:r>
        <w:t>Security tests: authorization boundaries, prompt injection handling, unsafe cache reuse, malformed payloads, and sensitive logging.</w:t>
      </w:r>
    </w:p>
    <w:p>
      <w:pPr>
        <w:pStyle w:val="ListBullet"/>
      </w:pPr>
      <w:r>
        <w:t>Evaluation tests: fixed dataset, baseline comparison, documented metrics, and regression thresholds.</w:t>
      </w:r>
    </w:p>
    <w:p>
      <w:pPr>
        <w:pStyle w:val="ListBullet"/>
      </w:pPr>
      <w:r>
        <w:t>Frontend tests: key dashboard states, validation, permission errors, empty states, and API error handling.</w:t>
      </w:r>
    </w:p>
    <w:p>
      <w:pPr>
        <w:pStyle w:val="ListBullet"/>
      </w:pPr>
      <w:r>
        <w:t>Smoke test: clean Docker Compose startup, health checks, sample ingestion, one query, and dashboard data.</w:t>
      </w:r>
    </w:p>
    <w:p>
      <w:pPr>
        <w:pStyle w:val="Heading1"/>
      </w:pPr>
      <w:r>
        <w:t>Deployment and operations</w:t>
      </w:r>
    </w:p>
    <w:p>
      <w:pPr>
        <w:pStyle w:val="ListBullet"/>
      </w:pPr>
      <w:r>
        <w:t>Use Docker Compose for local development with health checks and persistent volumes where required.</w:t>
      </w:r>
    </w:p>
    <w:p>
      <w:pPr>
        <w:pStyle w:val="ListBullet"/>
      </w:pPr>
      <w:r>
        <w:t>Include migration and seed commands; avoid implicit schema changes on every request.</w:t>
      </w:r>
    </w:p>
    <w:p>
      <w:pPr>
        <w:pStyle w:val="ListBullet"/>
      </w:pPr>
      <w:r>
        <w:t>Set request timeouts and bounded retries; make ingestion jobs idempotent.</w:t>
      </w:r>
    </w:p>
    <w:p>
      <w:pPr>
        <w:pStyle w:val="ListBullet"/>
      </w:pPr>
      <w:r>
        <w:t>Document backup/restore expectations, data deletion, cache invalidation, logs/metrics, and known scaling limits.</w:t>
      </w:r>
    </w:p>
    <w:p>
      <w:pPr>
        <w:pStyle w:val="ListBullet"/>
      </w:pPr>
      <w:r>
        <w:t>Provide a demo script and troubleshooting section.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