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摘要：</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我们提出一种使用单个深层神经网络检测图像中的对象的方法。我们的方法，称为SSD，将边界框的输出空间离散化为不同宽高比的一组默认框和每个特征图位置的缩放。在预测时间，网络为每个默认框中的每个对象类别的存在生成分数，并产生对框的调整以更好地匹配对象形状。此外，该网络将具有不同分辨率的多个特征图的预测结合起来，以自然地处理各种尺寸的对象。SSD相对于需要对象提议的方法而言是简单的，因为它完全消除了提案生成和后续像素或特征重采样阶段，并将所有计算封装在单个网络中。这使得SSD易于训练并直接集成到需要检测组件的系统中。PASCAL VOC，COCO和ILSVRC数据集的实验结果证实，SSD对于利用附加目标提案步骤的方法具有竞争性的准确性，而且速度更快，同时为训练和推理提供统一的框架。对于300×300输入，SSD在VOC2007测试中达到74.3％，在</w:t>
      </w:r>
      <w:proofErr w:type="spellStart"/>
      <w:r w:rsidRPr="005C4114">
        <w:rPr>
          <w:rFonts w:ascii="宋体" w:eastAsia="宋体" w:hAnsi="宋体" w:cs="宋体" w:hint="eastAsia"/>
          <w:kern w:val="0"/>
          <w:sz w:val="24"/>
          <w:szCs w:val="24"/>
        </w:rPr>
        <w:t>Nvidia</w:t>
      </w:r>
      <w:proofErr w:type="spellEnd"/>
      <w:r w:rsidRPr="005C4114">
        <w:rPr>
          <w:rFonts w:ascii="宋体" w:eastAsia="宋体" w:hAnsi="宋体" w:cs="宋体" w:hint="eastAsia"/>
          <w:kern w:val="0"/>
          <w:sz w:val="24"/>
          <w:szCs w:val="24"/>
        </w:rPr>
        <w:t xml:space="preserve"> Titan X上为59 FPS，512×512输入为SSD，SSD达到76.9％的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，超过了相当的最先进的更快的R-CNN模型。与其他单级方法相比，即使使用较小的输入图像尺寸，SSD也具有更好的精度。代码可在：https：//github.com/weiliu89/</w:t>
      </w:r>
      <w:proofErr w:type="spellStart"/>
      <w:r w:rsidRPr="005C4114">
        <w:rPr>
          <w:rFonts w:ascii="宋体" w:eastAsia="宋体" w:hAnsi="宋体" w:cs="宋体" w:hint="eastAsia"/>
          <w:kern w:val="0"/>
          <w:sz w:val="24"/>
          <w:szCs w:val="24"/>
        </w:rPr>
        <w:t>caffe</w:t>
      </w:r>
      <w:proofErr w:type="spellEnd"/>
      <w:r w:rsidRPr="005C4114">
        <w:rPr>
          <w:rFonts w:ascii="宋体" w:eastAsia="宋体" w:hAnsi="宋体" w:cs="宋体" w:hint="eastAsia"/>
          <w:kern w:val="0"/>
          <w:sz w:val="24"/>
          <w:szCs w:val="24"/>
        </w:rPr>
        <w:t>/tree/</w:t>
      </w:r>
      <w:proofErr w:type="spellStart"/>
      <w:r w:rsidRPr="005C4114">
        <w:rPr>
          <w:rFonts w:ascii="宋体" w:eastAsia="宋体" w:hAnsi="宋体" w:cs="宋体" w:hint="eastAsia"/>
          <w:kern w:val="0"/>
          <w:sz w:val="24"/>
          <w:szCs w:val="24"/>
        </w:rPr>
        <w:t>ssd</w:t>
      </w:r>
      <w:proofErr w:type="spellEnd"/>
      <w:r w:rsidRPr="005C4114">
        <w:rPr>
          <w:rFonts w:ascii="宋体" w:eastAsia="宋体" w:hAnsi="宋体" w:cs="宋体" w:hint="eastAsia"/>
          <w:kern w:val="0"/>
          <w:sz w:val="24"/>
          <w:szCs w:val="24"/>
        </w:rPr>
        <w:t>。</w:t>
      </w: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1 简介：</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当前最先进的对象检测系统是以下方法的变体：假设边界框，对每个框重新采样像素或特征，并应用高质量分类器。由于选择性搜索工作[1]，目前PASCAL VOC，COCO和ILSVRC检测的主要结果都是基于更快的R-CNN [2]，尽管具有更深入的特征，如[3]，这一流程已经占据了检测基准。虽然这些方法是准确的，但是对于嵌入式系统来说，这些方法对于计算量太大，即使是高端硬件，对于实时应用来说也太慢了。这些方法的检测速度通常以秒为单位（SPF）测量，甚至是最快的高精度检测器，更快的R-CNN，每秒只能工作7帧（FPS）。已经有很多尝试通过修改每个阶段的检测方法来构建更快的检测器（参见第4节的相关工作），但到目前为止，显着增加的速度只是以显着降低的检测精度为代价。</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本文介绍了第一个基于深度网络的目标检测器，它不会对边界框假设的像素或特征进行重新采样，并且与所做的方法一样准确。这导致高精度检测的速度显着提高（VOP2007测试为59 FPS，</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为74.3％，而</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为73.2％的快速R-CNN 7 FPS或</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为63.4％的YOLO 45 FPS）。速度的根本改进来自于消除边框提案和随后的像素或特征重采样阶段。我们不是第一个这样做（</w:t>
      </w:r>
      <w:proofErr w:type="spellStart"/>
      <w:r w:rsidRPr="005C4114">
        <w:rPr>
          <w:rFonts w:ascii="宋体" w:eastAsia="宋体" w:hAnsi="宋体" w:cs="宋体" w:hint="eastAsia"/>
          <w:kern w:val="0"/>
          <w:sz w:val="24"/>
          <w:szCs w:val="24"/>
        </w:rPr>
        <w:t>cf</w:t>
      </w:r>
      <w:proofErr w:type="spellEnd"/>
      <w:r w:rsidRPr="005C4114">
        <w:rPr>
          <w:rFonts w:ascii="宋体" w:eastAsia="宋体" w:hAnsi="宋体" w:cs="宋体" w:hint="eastAsia"/>
          <w:kern w:val="0"/>
          <w:sz w:val="24"/>
          <w:szCs w:val="24"/>
        </w:rPr>
        <w:t xml:space="preserve"> [4,5]），但是通过添加一系列改进，我们设法提高了以前尝试的准确性。我们的改进包括使用小卷积滤波器来预测对象类别和偏移量在边界框位置，对于不同的宽高比检测使用单独的预测变量（过滤器），并将这些过滤器应用于来自网络的后期阶段的多个特征图，以便在多个尺度执行检测。通过这些修改 - 特别是使用多个层在不同尺度的预测 - 我们可以使用相对较低的分辨率输入实现高精度，进一步提高检测速度。虽然这些贡献可能看起来很小，但是我们注意到，所提供的系统可以将PASCAL VOC的实时检测准确度提高，从YOLO的63.4％</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到SSD的74.3％的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。检测精度与非常高的残差网络有非常高的相似度[3]。此外，显着提高高质量检测的速度可以扩大计算机视觉有用的设置范围。</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color w:val="FF0000"/>
          <w:kern w:val="0"/>
          <w:sz w:val="24"/>
          <w:szCs w:val="24"/>
        </w:rPr>
        <w:lastRenderedPageBreak/>
        <w:t>我们的贡献如下：</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w:t>
      </w:r>
      <w:r w:rsidRPr="005C4114">
        <w:rPr>
          <w:rFonts w:ascii="宋体" w:eastAsia="宋体" w:hAnsi="宋体" w:cs="宋体" w:hint="eastAsia"/>
          <w:kern w:val="0"/>
          <w:sz w:val="24"/>
          <w:szCs w:val="24"/>
        </w:rPr>
        <w:t>我们推出了SSD，一种单一检测器，用于多个类别，比</w:t>
      </w:r>
      <w:proofErr w:type="gramStart"/>
      <w:r w:rsidRPr="005C4114">
        <w:rPr>
          <w:rFonts w:ascii="宋体" w:eastAsia="宋体" w:hAnsi="宋体" w:cs="宋体" w:hint="eastAsia"/>
          <w:kern w:val="0"/>
          <w:sz w:val="24"/>
          <w:szCs w:val="24"/>
        </w:rPr>
        <w:t>先前最</w:t>
      </w:r>
      <w:proofErr w:type="gramEnd"/>
      <w:r w:rsidRPr="005C4114">
        <w:rPr>
          <w:rFonts w:ascii="宋体" w:eastAsia="宋体" w:hAnsi="宋体" w:cs="宋体" w:hint="eastAsia"/>
          <w:kern w:val="0"/>
          <w:sz w:val="24"/>
          <w:szCs w:val="24"/>
        </w:rPr>
        <w:t>先进的单次检测器（YOLO）更快，并且显着更准确， 事实上，和执行显式区域提议和池化（包括更快的R-CNN）的较慢技术的准确性相当。</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--SSD的核心是使用应用于特征图的小卷积滤波器来预测固定的一组默认边界框的类别分数和</w:t>
      </w:r>
      <w:proofErr w:type="gramStart"/>
      <w:r w:rsidRPr="005C4114">
        <w:rPr>
          <w:rFonts w:ascii="宋体" w:eastAsia="宋体" w:hAnsi="宋体" w:cs="宋体" w:hint="eastAsia"/>
          <w:kern w:val="0"/>
          <w:sz w:val="24"/>
          <w:szCs w:val="24"/>
        </w:rPr>
        <w:t>框偏移</w:t>
      </w:r>
      <w:proofErr w:type="gramEnd"/>
      <w:r w:rsidRPr="005C4114">
        <w:rPr>
          <w:rFonts w:ascii="宋体" w:eastAsia="宋体" w:hAnsi="宋体" w:cs="宋体" w:hint="eastAsia"/>
          <w:kern w:val="0"/>
          <w:sz w:val="24"/>
          <w:szCs w:val="24"/>
        </w:rPr>
        <w:t>量。</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--为了实现高检测精度，我们从不同尺度的特征图中产生不同尺度的预测，并通过</w:t>
      </w:r>
      <w:proofErr w:type="gramStart"/>
      <w:r w:rsidRPr="005C4114">
        <w:rPr>
          <w:rFonts w:ascii="宋体" w:eastAsia="宋体" w:hAnsi="宋体" w:cs="宋体" w:hint="eastAsia"/>
          <w:kern w:val="0"/>
          <w:sz w:val="24"/>
          <w:szCs w:val="24"/>
        </w:rPr>
        <w:t>纵横比显式</w:t>
      </w:r>
      <w:proofErr w:type="gramEnd"/>
      <w:r w:rsidRPr="005C4114">
        <w:rPr>
          <w:rFonts w:ascii="宋体" w:eastAsia="宋体" w:hAnsi="宋体" w:cs="宋体" w:hint="eastAsia"/>
          <w:kern w:val="0"/>
          <w:sz w:val="24"/>
          <w:szCs w:val="24"/>
        </w:rPr>
        <w:t>分离预测。</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--这些设计的特征可实现简单的端到</w:t>
      </w:r>
      <w:proofErr w:type="gramStart"/>
      <w:r w:rsidRPr="005C4114">
        <w:rPr>
          <w:rFonts w:ascii="宋体" w:eastAsia="宋体" w:hAnsi="宋体" w:cs="宋体" w:hint="eastAsia"/>
          <w:kern w:val="0"/>
          <w:sz w:val="24"/>
          <w:szCs w:val="24"/>
        </w:rPr>
        <w:t>端训练</w:t>
      </w:r>
      <w:proofErr w:type="gramEnd"/>
      <w:r w:rsidRPr="005C4114">
        <w:rPr>
          <w:rFonts w:ascii="宋体" w:eastAsia="宋体" w:hAnsi="宋体" w:cs="宋体" w:hint="eastAsia"/>
          <w:kern w:val="0"/>
          <w:sz w:val="24"/>
          <w:szCs w:val="24"/>
        </w:rPr>
        <w:t>和高精度预测，即使在低分辨率输入图像上也能够达到同样的效果，进一步提高了速度与精度的权衡。</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--实验包括对PASCAL VOC，COCO和ILSVRC评估的不同输入大小的模型的实时性和精度分析，并与最近的最新技术方法进行比较。</w:t>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 xml:space="preserve">2 The Single Shot </w:t>
      </w:r>
      <w:proofErr w:type="gramStart"/>
      <w:r w:rsidRPr="005C4114">
        <w:rPr>
          <w:rFonts w:ascii="宋体" w:eastAsia="宋体" w:hAnsi="宋体" w:cs="宋体"/>
          <w:b/>
          <w:bCs/>
          <w:kern w:val="0"/>
          <w:sz w:val="36"/>
          <w:szCs w:val="36"/>
        </w:rPr>
        <w:t>Detector(</w:t>
      </w:r>
      <w:proofErr w:type="gramEnd"/>
      <w:r w:rsidRPr="005C4114">
        <w:rPr>
          <w:rFonts w:ascii="宋体" w:eastAsia="宋体" w:hAnsi="宋体" w:cs="宋体"/>
          <w:b/>
          <w:bCs/>
          <w:kern w:val="0"/>
          <w:sz w:val="36"/>
          <w:szCs w:val="36"/>
        </w:rPr>
        <w:t>SSD)</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本节介绍我们提出的SSD检测框架（第2.1节）和相关的训练方法（第2.2节）。第3节提供数据集特定的模型细节和实验结果。</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bookmarkStart w:id="0" w:name="_GoBack"/>
      <w:r>
        <w:rPr>
          <w:rFonts w:ascii="宋体" w:eastAsia="宋体" w:hAnsi="宋体" w:cs="宋体"/>
          <w:noProof/>
          <w:kern w:val="0"/>
          <w:sz w:val="24"/>
          <w:szCs w:val="24"/>
        </w:rPr>
        <w:lastRenderedPageBreak/>
        <w:drawing>
          <wp:inline distT="0" distB="0" distL="0" distR="0">
            <wp:extent cx="8582025" cy="6076950"/>
            <wp:effectExtent l="0" t="0" r="9525" b="0"/>
            <wp:docPr id="26" name="图片 26" descr="http://img.blog.csdn.net/20170922182839357?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922182839357?watermark/2/text/aHR0cDovL2Jsb2cuY3Nkbi5uZXQvYnV3YW44NjY1OA==/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82025" cy="6076950"/>
                    </a:xfrm>
                    <a:prstGeom prst="rect">
                      <a:avLst/>
                    </a:prstGeom>
                    <a:noFill/>
                    <a:ln>
                      <a:noFill/>
                    </a:ln>
                  </pic:spPr>
                </pic:pic>
              </a:graphicData>
            </a:graphic>
          </wp:inline>
        </w:drawing>
      </w:r>
      <w:bookmarkEnd w:id="0"/>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2.1 Model</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SSD方法基于前馈卷积网络，其产生固定大小的边界框集合和用于对象类的存在的分数</w:t>
      </w:r>
      <w:r w:rsidRPr="005C4114">
        <w:rPr>
          <w:rFonts w:ascii="宋体" w:eastAsia="宋体" w:hAnsi="宋体" w:cs="宋体" w:hint="eastAsia"/>
          <w:kern w:val="0"/>
          <w:sz w:val="24"/>
          <w:szCs w:val="24"/>
        </w:rPr>
        <w:br/>
        <w:t>这些框中的实例，然后是非最大抑制步骤以产生最终检测。 早期网络层基于用于高质量图像分类的标准架构（在任何分类</w:t>
      </w:r>
      <w:proofErr w:type="gramStart"/>
      <w:r w:rsidRPr="005C4114">
        <w:rPr>
          <w:rFonts w:ascii="宋体" w:eastAsia="宋体" w:hAnsi="宋体" w:cs="宋体" w:hint="eastAsia"/>
          <w:kern w:val="0"/>
          <w:sz w:val="24"/>
          <w:szCs w:val="24"/>
        </w:rPr>
        <w:t>层之前</w:t>
      </w:r>
      <w:proofErr w:type="gramEnd"/>
      <w:r w:rsidRPr="005C4114">
        <w:rPr>
          <w:rFonts w:ascii="宋体" w:eastAsia="宋体" w:hAnsi="宋体" w:cs="宋体" w:hint="eastAsia"/>
          <w:kern w:val="0"/>
          <w:sz w:val="24"/>
          <w:szCs w:val="24"/>
        </w:rPr>
        <w:t>截断），我们称之为基础网络[2]。然后，我们将辅助结构添加到网络中，以产生具有以下主要特征的检测：</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t>Multi-scale feature maps for detection:</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lastRenderedPageBreak/>
        <w:t>我们将卷积</w:t>
      </w:r>
      <w:proofErr w:type="gramStart"/>
      <w:r w:rsidRPr="005C4114">
        <w:rPr>
          <w:rFonts w:ascii="宋体" w:eastAsia="宋体" w:hAnsi="宋体" w:cs="宋体" w:hint="eastAsia"/>
          <w:kern w:val="0"/>
          <w:sz w:val="24"/>
          <w:szCs w:val="24"/>
        </w:rPr>
        <w:t>特征图层添加</w:t>
      </w:r>
      <w:proofErr w:type="gramEnd"/>
      <w:r w:rsidRPr="005C4114">
        <w:rPr>
          <w:rFonts w:ascii="宋体" w:eastAsia="宋体" w:hAnsi="宋体" w:cs="宋体" w:hint="eastAsia"/>
          <w:kern w:val="0"/>
          <w:sz w:val="24"/>
          <w:szCs w:val="24"/>
        </w:rPr>
        <w:t>到截断的基本网络的末尾。这些层逐渐减小，并允许在多个尺度上进行检测的预测。用于预测检测的卷积模型对于在单个尺度特征图上操作的每个特征层（参见</w:t>
      </w:r>
      <w:proofErr w:type="spellStart"/>
      <w:r w:rsidRPr="005C4114">
        <w:rPr>
          <w:rFonts w:ascii="宋体" w:eastAsia="宋体" w:hAnsi="宋体" w:cs="宋体" w:hint="eastAsia"/>
          <w:kern w:val="0"/>
          <w:sz w:val="24"/>
          <w:szCs w:val="24"/>
        </w:rPr>
        <w:t>Overfeat</w:t>
      </w:r>
      <w:proofErr w:type="spellEnd"/>
      <w:r w:rsidRPr="005C4114">
        <w:rPr>
          <w:rFonts w:ascii="宋体" w:eastAsia="宋体" w:hAnsi="宋体" w:cs="宋体" w:hint="eastAsia"/>
          <w:kern w:val="0"/>
          <w:sz w:val="24"/>
          <w:szCs w:val="24"/>
        </w:rPr>
        <w:t xml:space="preserve"> [4]和YOLO [5]）是不同的。</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b/>
          <w:bCs/>
          <w:kern w:val="0"/>
          <w:sz w:val="24"/>
          <w:szCs w:val="24"/>
        </w:rPr>
        <w:t xml:space="preserve">Convolutional </w:t>
      </w:r>
      <w:proofErr w:type="spellStart"/>
      <w:r w:rsidRPr="005C4114">
        <w:rPr>
          <w:rFonts w:ascii="宋体" w:eastAsia="宋体" w:hAnsi="宋体" w:cs="宋体"/>
          <w:b/>
          <w:bCs/>
          <w:kern w:val="0"/>
          <w:sz w:val="24"/>
          <w:szCs w:val="24"/>
        </w:rPr>
        <w:t>pridictors</w:t>
      </w:r>
      <w:proofErr w:type="spellEnd"/>
      <w:r w:rsidRPr="005C4114">
        <w:rPr>
          <w:rFonts w:ascii="宋体" w:eastAsia="宋体" w:hAnsi="宋体" w:cs="宋体"/>
          <w:b/>
          <w:bCs/>
          <w:kern w:val="0"/>
          <w:sz w:val="24"/>
          <w:szCs w:val="24"/>
        </w:rPr>
        <w:t xml:space="preserve"> for detection:</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每个添加的特征层（或可选地，来自基本网络的现有特征层）可以使用一组卷积滤波器产生一组固定的检测预测。这些在图2中的SSD网络架构的顶部指示。对于具有p</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通道的尺寸为m×n的特征层，用于预测潜在检测参数的基本元素是产生类别的分数或相对于默认框的形状偏移的3×3×p小内核坐标。 在应用内核的每个m×n</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位置，它产生一个输出值。相对于每个特征图位置（在这一步YOLO[5]使用中间全连接层而不是该步骤的卷积滤波器），相对于默认框位置测量边界框偏移输出值。</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772525" cy="5943600"/>
            <wp:effectExtent l="0" t="0" r="9525" b="0"/>
            <wp:docPr id="25" name="图片 25" descr="http://img.blog.csdn.net/20170925084414653?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925084414653?watermark/2/text/aHR0cDovL2Jsb2cuY3Nkbi5uZXQvYnV3YW44NjY1OA==/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72525" cy="59436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b/>
          <w:bCs/>
          <w:kern w:val="0"/>
          <w:sz w:val="24"/>
          <w:szCs w:val="24"/>
        </w:rPr>
        <w:lastRenderedPageBreak/>
        <w:t>Default boxes and aspect ratios:</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我们将一组默认边界框与每个特征图单元相关联，用于网络顶部的多个特征图。默认框以卷积方式平铺功能图，使每个</w:t>
      </w:r>
      <w:proofErr w:type="gramStart"/>
      <w:r w:rsidRPr="005C4114">
        <w:rPr>
          <w:rFonts w:ascii="宋体" w:eastAsia="宋体" w:hAnsi="宋体" w:cs="宋体" w:hint="eastAsia"/>
          <w:kern w:val="0"/>
          <w:sz w:val="24"/>
          <w:szCs w:val="24"/>
        </w:rPr>
        <w:t>框相对</w:t>
      </w:r>
      <w:proofErr w:type="gramEnd"/>
      <w:r w:rsidRPr="005C4114">
        <w:rPr>
          <w:rFonts w:ascii="宋体" w:eastAsia="宋体" w:hAnsi="宋体" w:cs="宋体" w:hint="eastAsia"/>
          <w:kern w:val="0"/>
          <w:sz w:val="24"/>
          <w:szCs w:val="24"/>
        </w:rPr>
        <w:t>于其相应单元格的位置是固定的。在每个特征图单元格中，我们预测相对于单元格中默认框形状的偏移量，以及指示每个框中存在类实例的每类分数。具体来说，对于给定位置的k中的每个框，我们计算c类分数和相对于原始默认框形状的4个偏移量。这导致在特征图中的每个位置周围应用的总共（c + 4）k</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滤波器，对于m×n特征图产生（c + 4）</w:t>
      </w:r>
      <w:proofErr w:type="spellStart"/>
      <w:r w:rsidRPr="005C4114">
        <w:rPr>
          <w:rFonts w:ascii="宋体" w:eastAsia="宋体" w:hAnsi="宋体" w:cs="宋体" w:hint="eastAsia"/>
          <w:kern w:val="0"/>
          <w:sz w:val="24"/>
          <w:szCs w:val="24"/>
        </w:rPr>
        <w:t>kmn</w:t>
      </w:r>
      <w:proofErr w:type="spellEnd"/>
      <w:r w:rsidRPr="005C4114">
        <w:rPr>
          <w:rFonts w:ascii="宋体" w:eastAsia="宋体" w:hAnsi="宋体" w:cs="宋体" w:hint="eastAsia"/>
          <w:kern w:val="0"/>
          <w:sz w:val="24"/>
          <w:szCs w:val="24"/>
        </w:rPr>
        <w:t>的输出。有关默认框的说明，请参见图1.我们的默认框类似于Faster R-CNN [2]中使用的主框，但我们将它们应用于不同分辨率的几个特征图。允许在几个特征图中使用不同的默认框形，让我们有效地离散的输出可能的框形状的空间。</w:t>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2.2 Training</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训练SSD和训练使用区域提案的典型检测器之间的关键区别在于，必须将固有的ground-truth分配给固定的检测器输出组中的特定输出。对于YOLO [5]和区域建议的faster R-CNN [2]和</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 xml:space="preserve"> [7]，也需要这种方式。一旦确定了此分配，则将丢失函数和反向传播应用于端到端。训练还包括选择一组默认的检测框和尺度，以及hard negative mining和数据增广策略。</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b/>
          <w:bCs/>
          <w:kern w:val="0"/>
          <w:sz w:val="24"/>
          <w:szCs w:val="24"/>
        </w:rPr>
        <w:t>匹配策略：</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在训练期间，我们需要确定哪些默认框对应ground truth检测，并相应地训练网络。对于每个ground truth框，我们从默认框中选择不同的位置，宽高比和比例。我们首先将每个ground truth框与最佳</w:t>
      </w:r>
      <w:proofErr w:type="spellStart"/>
      <w:r w:rsidRPr="005C4114">
        <w:rPr>
          <w:rFonts w:ascii="宋体" w:eastAsia="宋体" w:hAnsi="宋体" w:cs="宋体" w:hint="eastAsia"/>
          <w:kern w:val="0"/>
          <w:sz w:val="24"/>
          <w:szCs w:val="24"/>
        </w:rPr>
        <w:t>jaccard</w:t>
      </w:r>
      <w:proofErr w:type="spellEnd"/>
      <w:r w:rsidRPr="005C4114">
        <w:rPr>
          <w:rFonts w:ascii="宋体" w:eastAsia="宋体" w:hAnsi="宋体" w:cs="宋体" w:hint="eastAsia"/>
          <w:kern w:val="0"/>
          <w:sz w:val="24"/>
          <w:szCs w:val="24"/>
        </w:rPr>
        <w:t>重叠的默认框匹配（如</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 xml:space="preserve"> [7]）。与</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不同，我们将默认框与任何ground truth相匹配，其中</w:t>
      </w:r>
      <w:proofErr w:type="spellStart"/>
      <w:r w:rsidRPr="005C4114">
        <w:rPr>
          <w:rFonts w:ascii="宋体" w:eastAsia="宋体" w:hAnsi="宋体" w:cs="宋体" w:hint="eastAsia"/>
          <w:kern w:val="0"/>
          <w:sz w:val="24"/>
          <w:szCs w:val="24"/>
        </w:rPr>
        <w:t>jaccard</w:t>
      </w:r>
      <w:proofErr w:type="spellEnd"/>
      <w:r w:rsidRPr="005C4114">
        <w:rPr>
          <w:rFonts w:ascii="宋体" w:eastAsia="宋体" w:hAnsi="宋体" w:cs="宋体" w:hint="eastAsia"/>
          <w:kern w:val="0"/>
          <w:sz w:val="24"/>
          <w:szCs w:val="24"/>
        </w:rPr>
        <w:t>重叠高于阈值（0.5）。这简化了学习问题，允许网络预测多个重叠默认框的高分数，而不是要求它仅选择最大重叠的一个。</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t>训练目标：</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SSD训练目标是从</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目标[7,8]得出的，但扩展到处理多个对象类别。让</w:t>
      </w:r>
      <w:r>
        <w:rPr>
          <w:rFonts w:ascii="宋体" w:eastAsia="宋体" w:hAnsi="宋体" w:cs="宋体"/>
          <w:noProof/>
          <w:kern w:val="0"/>
          <w:sz w:val="24"/>
          <w:szCs w:val="24"/>
        </w:rPr>
        <w:drawing>
          <wp:inline distT="0" distB="0" distL="0" distR="0">
            <wp:extent cx="1257300" cy="314325"/>
            <wp:effectExtent l="0" t="0" r="0" b="9525"/>
            <wp:docPr id="24" name="图片 24" descr="http://img.blog.csdn.net/20170925142918369?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925142918369?watermark/2/text/aHR0cDovL2Jsb2cuY3Nkbi5uZXQvYnV3YW44NjY1OA==/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7300" cy="314325"/>
                    </a:xfrm>
                    <a:prstGeom prst="rect">
                      <a:avLst/>
                    </a:prstGeom>
                    <a:noFill/>
                    <a:ln>
                      <a:noFill/>
                    </a:ln>
                  </pic:spPr>
                </pic:pic>
              </a:graphicData>
            </a:graphic>
          </wp:inline>
        </w:drawing>
      </w:r>
      <w:r w:rsidRPr="005C4114">
        <w:rPr>
          <w:rFonts w:ascii="宋体" w:eastAsia="宋体" w:hAnsi="宋体" w:cs="宋体" w:hint="eastAsia"/>
          <w:kern w:val="0"/>
          <w:sz w:val="24"/>
          <w:szCs w:val="24"/>
        </w:rPr>
        <w:t>成为将第i</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默认框与类别p的第j</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地面真值</w:t>
      </w:r>
      <w:proofErr w:type="gramStart"/>
      <w:r w:rsidRPr="005C4114">
        <w:rPr>
          <w:rFonts w:ascii="宋体" w:eastAsia="宋体" w:hAnsi="宋体" w:cs="宋体" w:hint="eastAsia"/>
          <w:kern w:val="0"/>
          <w:sz w:val="24"/>
          <w:szCs w:val="24"/>
        </w:rPr>
        <w:t>框进行</w:t>
      </w:r>
      <w:proofErr w:type="gramEnd"/>
      <w:r w:rsidRPr="005C4114">
        <w:rPr>
          <w:rFonts w:ascii="宋体" w:eastAsia="宋体" w:hAnsi="宋体" w:cs="宋体" w:hint="eastAsia"/>
          <w:kern w:val="0"/>
          <w:sz w:val="24"/>
          <w:szCs w:val="24"/>
        </w:rPr>
        <w:t>匹配的指标。在上述匹配策略中，我们有</w:t>
      </w:r>
      <w:r>
        <w:rPr>
          <w:rFonts w:ascii="宋体" w:eastAsia="宋体" w:hAnsi="宋体" w:cs="宋体"/>
          <w:noProof/>
          <w:kern w:val="0"/>
          <w:sz w:val="24"/>
          <w:szCs w:val="24"/>
        </w:rPr>
        <w:drawing>
          <wp:inline distT="0" distB="0" distL="0" distR="0">
            <wp:extent cx="1247775" cy="361950"/>
            <wp:effectExtent l="0" t="0" r="9525" b="0"/>
            <wp:docPr id="23" name="图片 23" descr="http://img.blog.csdn.net/20170925143005951?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0925143005951?watermark/2/text/aHR0cDovL2Jsb2cuY3Nkbi5uZXQvYnV3YW44NjY1OA==/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775" cy="361950"/>
                    </a:xfrm>
                    <a:prstGeom prst="rect">
                      <a:avLst/>
                    </a:prstGeom>
                    <a:noFill/>
                    <a:ln>
                      <a:noFill/>
                    </a:ln>
                  </pic:spPr>
                </pic:pic>
              </a:graphicData>
            </a:graphic>
          </wp:inline>
        </w:drawing>
      </w:r>
      <w:r w:rsidRPr="005C4114">
        <w:rPr>
          <w:rFonts w:ascii="宋体" w:eastAsia="宋体" w:hAnsi="宋体" w:cs="宋体" w:hint="eastAsia"/>
          <w:kern w:val="0"/>
          <w:sz w:val="24"/>
          <w:szCs w:val="24"/>
        </w:rPr>
        <w:t>.总体目标损失函数是局部性损失（</w:t>
      </w:r>
      <w:proofErr w:type="spellStart"/>
      <w:r w:rsidRPr="005C4114">
        <w:rPr>
          <w:rFonts w:ascii="宋体" w:eastAsia="宋体" w:hAnsi="宋体" w:cs="宋体" w:hint="eastAsia"/>
          <w:kern w:val="0"/>
          <w:sz w:val="24"/>
          <w:szCs w:val="24"/>
        </w:rPr>
        <w:t>loc</w:t>
      </w:r>
      <w:proofErr w:type="spellEnd"/>
      <w:r w:rsidRPr="005C4114">
        <w:rPr>
          <w:rFonts w:ascii="宋体" w:eastAsia="宋体" w:hAnsi="宋体" w:cs="宋体" w:hint="eastAsia"/>
          <w:kern w:val="0"/>
          <w:sz w:val="24"/>
          <w:szCs w:val="24"/>
        </w:rPr>
        <w:t>）和置信度损失（</w:t>
      </w:r>
      <w:proofErr w:type="spellStart"/>
      <w:r w:rsidRPr="005C4114">
        <w:rPr>
          <w:rFonts w:ascii="宋体" w:eastAsia="宋体" w:hAnsi="宋体" w:cs="宋体" w:hint="eastAsia"/>
          <w:kern w:val="0"/>
          <w:sz w:val="24"/>
          <w:szCs w:val="24"/>
        </w:rPr>
        <w:t>conf</w:t>
      </w:r>
      <w:proofErr w:type="spellEnd"/>
      <w:r w:rsidRPr="005C4114">
        <w:rPr>
          <w:rFonts w:ascii="宋体" w:eastAsia="宋体" w:hAnsi="宋体" w:cs="宋体" w:hint="eastAsia"/>
          <w:kern w:val="0"/>
          <w:sz w:val="24"/>
          <w:szCs w:val="24"/>
        </w:rPr>
        <w:t>）的加权和：</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458200" cy="857250"/>
            <wp:effectExtent l="0" t="0" r="0" b="0"/>
            <wp:docPr id="22" name="图片 22" descr="http://img.blog.csdn.net/20170925143036356?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925143036356?watermark/2/text/aHR0cDovL2Jsb2cuY3Nkbi5uZXQvYnV3YW44NjY1OA==/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8200" cy="857250"/>
                    </a:xfrm>
                    <a:prstGeom prst="rect">
                      <a:avLst/>
                    </a:prstGeom>
                    <a:noFill/>
                    <a:ln>
                      <a:noFill/>
                    </a:ln>
                  </pic:spPr>
                </pic:pic>
              </a:graphicData>
            </a:graphic>
          </wp:inline>
        </w:drawing>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其中N是匹配的默认框的数量。如果N = 0，我们将损失设置为0.局部损失是预测边框（l）和ground truth边框（g）参数之间的平滑L1损失函数[6]。类似于更快的R-CNN [2]，我们回归到默认边界框（d）的中心（cx; cy）和其宽度（w）和高度（h）的偏移量。</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715375" cy="2028825"/>
            <wp:effectExtent l="0" t="0" r="9525" b="9525"/>
            <wp:docPr id="21" name="图片 21" descr="http://img.blog.csdn.net/20170925143549486?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925143549486?watermark/2/text/aHR0cDovL2Jsb2cuY3Nkbi5uZXQvYnV3YW44NjY1OA==/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15375" cy="2028825"/>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置信</w:t>
      </w:r>
      <w:proofErr w:type="gramStart"/>
      <w:r w:rsidRPr="005C4114">
        <w:rPr>
          <w:rFonts w:ascii="宋体" w:eastAsia="宋体" w:hAnsi="宋体" w:cs="宋体" w:hint="eastAsia"/>
          <w:kern w:val="0"/>
          <w:sz w:val="24"/>
          <w:szCs w:val="24"/>
        </w:rPr>
        <w:t>度损失</w:t>
      </w:r>
      <w:proofErr w:type="gramEnd"/>
      <w:r w:rsidRPr="005C4114">
        <w:rPr>
          <w:rFonts w:ascii="宋体" w:eastAsia="宋体" w:hAnsi="宋体" w:cs="宋体" w:hint="eastAsia"/>
          <w:kern w:val="0"/>
          <w:sz w:val="24"/>
          <w:szCs w:val="24"/>
        </w:rPr>
        <w:t>是多类别信心的</w:t>
      </w:r>
      <w:proofErr w:type="spellStart"/>
      <w:r w:rsidRPr="005C4114">
        <w:rPr>
          <w:rFonts w:ascii="宋体" w:eastAsia="宋体" w:hAnsi="宋体" w:cs="宋体" w:hint="eastAsia"/>
          <w:kern w:val="0"/>
          <w:sz w:val="24"/>
          <w:szCs w:val="24"/>
        </w:rPr>
        <w:t>softmax</w:t>
      </w:r>
      <w:proofErr w:type="spellEnd"/>
      <w:r w:rsidRPr="005C4114">
        <w:rPr>
          <w:rFonts w:ascii="宋体" w:eastAsia="宋体" w:hAnsi="宋体" w:cs="宋体" w:hint="eastAsia"/>
          <w:kern w:val="0"/>
          <w:sz w:val="24"/>
          <w:szCs w:val="24"/>
        </w:rPr>
        <w:t>损失（c）。</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505825" cy="1066800"/>
            <wp:effectExtent l="0" t="0" r="9525" b="0"/>
            <wp:docPr id="20" name="图片 20" descr="http://img.blog.csdn.net/20170925143711244?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925143711244?watermark/2/text/aHR0cDovL2Jsb2cuY3Nkbi5uZXQvYnV3YW44NjY1OA==/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5825" cy="10668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并且通过交叉验证将权重项α设置为1。</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t>选择默认框的缩放比例和宽高比：</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为了处理不同的对象尺度，一些方法[4,9]建议处理不同大小的图像，然后结合结果。然而，通过利用单个网络中的几个不同层的特征图进行预测，我们可以模</w:t>
      </w:r>
      <w:r w:rsidRPr="005C4114">
        <w:rPr>
          <w:rFonts w:ascii="宋体" w:eastAsia="宋体" w:hAnsi="宋体" w:cs="宋体" w:hint="eastAsia"/>
          <w:kern w:val="0"/>
          <w:sz w:val="24"/>
          <w:szCs w:val="24"/>
        </w:rPr>
        <w:lastRenderedPageBreak/>
        <w:t>拟相同的效果，同时在所有对象尺度上共享参数。以前的作品[10,11]已经表明，使用较低层的特征图可以提高语义分割质量，因为较低的层捕获输入对象的更精细细节。类似地，[12]表明，添加从特征图集合的全局上下文可以帮助平滑分割结果。通过这些方法，我们使用较低和较高的特征图进行检测。图1显示了在框架中使用的两个示例性特征图（8×8和4×4）。在实践中，我们可以使用更多的小的计算开销。</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已知网络中不同层次的特征</w:t>
      </w:r>
      <w:proofErr w:type="gramStart"/>
      <w:r w:rsidRPr="005C4114">
        <w:rPr>
          <w:rFonts w:ascii="宋体" w:eastAsia="宋体" w:hAnsi="宋体" w:cs="宋体" w:hint="eastAsia"/>
          <w:kern w:val="0"/>
          <w:sz w:val="24"/>
          <w:szCs w:val="24"/>
        </w:rPr>
        <w:t>图具有</w:t>
      </w:r>
      <w:proofErr w:type="gramEnd"/>
      <w:r w:rsidRPr="005C4114">
        <w:rPr>
          <w:rFonts w:ascii="宋体" w:eastAsia="宋体" w:hAnsi="宋体" w:cs="宋体" w:hint="eastAsia"/>
          <w:kern w:val="0"/>
          <w:sz w:val="24"/>
          <w:szCs w:val="24"/>
        </w:rPr>
        <w:t>不同的（经验的）感受野[13]。幸运的是，在SSD框架中，默认框不需要与每个层的实际感受野相对应。我们设计了平铺的默认框，以便特定的特征学习对特定的物体尺度做出反应。假设我们要使用m</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特征图进行预测。每个特征图的默认框的比例计算如下：</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743700" cy="590550"/>
            <wp:effectExtent l="0" t="0" r="0" b="0"/>
            <wp:docPr id="19" name="图片 19" descr="http://img.blog.csdn.net/20170926082556811?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926082556811?watermark/2/text/aHR0cDovL2Jsb2cuY3Nkbi5uZXQvYnV3YW44NjY1OA==/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590550"/>
                    </a:xfrm>
                    <a:prstGeom prst="rect">
                      <a:avLst/>
                    </a:prstGeom>
                    <a:noFill/>
                    <a:ln>
                      <a:noFill/>
                    </a:ln>
                  </pic:spPr>
                </pic:pic>
              </a:graphicData>
            </a:graphic>
          </wp:inline>
        </w:drawing>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其中</w:t>
      </w:r>
      <w:proofErr w:type="spellStart"/>
      <w:r w:rsidRPr="005C4114">
        <w:rPr>
          <w:rFonts w:ascii="宋体" w:eastAsia="宋体" w:hAnsi="宋体" w:cs="宋体" w:hint="eastAsia"/>
          <w:kern w:val="0"/>
          <w:sz w:val="24"/>
          <w:szCs w:val="24"/>
        </w:rPr>
        <w:t>Smin</w:t>
      </w:r>
      <w:proofErr w:type="spellEnd"/>
      <w:r w:rsidRPr="005C4114">
        <w:rPr>
          <w:rFonts w:ascii="宋体" w:eastAsia="宋体" w:hAnsi="宋体" w:cs="宋体" w:hint="eastAsia"/>
          <w:kern w:val="0"/>
          <w:sz w:val="24"/>
          <w:szCs w:val="24"/>
        </w:rPr>
        <w:t>为0.2，</w:t>
      </w:r>
      <w:proofErr w:type="spellStart"/>
      <w:r w:rsidRPr="005C4114">
        <w:rPr>
          <w:rFonts w:ascii="宋体" w:eastAsia="宋体" w:hAnsi="宋体" w:cs="宋体" w:hint="eastAsia"/>
          <w:kern w:val="0"/>
          <w:sz w:val="24"/>
          <w:szCs w:val="24"/>
        </w:rPr>
        <w:t>Smax</w:t>
      </w:r>
      <w:proofErr w:type="spellEnd"/>
      <w:r w:rsidRPr="005C4114">
        <w:rPr>
          <w:rFonts w:ascii="宋体" w:eastAsia="宋体" w:hAnsi="宋体" w:cs="宋体" w:hint="eastAsia"/>
          <w:kern w:val="0"/>
          <w:sz w:val="24"/>
          <w:szCs w:val="24"/>
        </w:rPr>
        <w:t>为0.9，意味着最低层的缩放比为0.2，</w:t>
      </w:r>
      <w:proofErr w:type="gramStart"/>
      <w:r w:rsidRPr="005C4114">
        <w:rPr>
          <w:rFonts w:ascii="宋体" w:eastAsia="宋体" w:hAnsi="宋体" w:cs="宋体" w:hint="eastAsia"/>
          <w:kern w:val="0"/>
          <w:sz w:val="24"/>
          <w:szCs w:val="24"/>
        </w:rPr>
        <w:t>最</w:t>
      </w:r>
      <w:proofErr w:type="gramEnd"/>
      <w:r w:rsidRPr="005C4114">
        <w:rPr>
          <w:rFonts w:ascii="宋体" w:eastAsia="宋体" w:hAnsi="宋体" w:cs="宋体" w:hint="eastAsia"/>
          <w:kern w:val="0"/>
          <w:sz w:val="24"/>
          <w:szCs w:val="24"/>
        </w:rPr>
        <w:t>高层的缩放比为0.9，其间的所有层都是规则间隔的。我们对默认框强加不同的长宽比的默认框，并将它们表示为</w:t>
      </w:r>
      <w:r>
        <w:rPr>
          <w:rFonts w:ascii="宋体" w:eastAsia="宋体" w:hAnsi="宋体" w:cs="宋体"/>
          <w:noProof/>
          <w:kern w:val="0"/>
          <w:sz w:val="24"/>
          <w:szCs w:val="24"/>
        </w:rPr>
        <w:drawing>
          <wp:inline distT="0" distB="0" distL="0" distR="0">
            <wp:extent cx="485775" cy="276225"/>
            <wp:effectExtent l="0" t="0" r="9525" b="9525"/>
            <wp:docPr id="18" name="图片 18" descr="http://img.blog.csdn.net/20170926083208919?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0926083208919?watermark/2/text/aHR0cDovL2Jsb2cuY3Nkbi5uZXQvYnV3YW44NjY1OA==/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1057275" cy="285750"/>
            <wp:effectExtent l="0" t="0" r="9525" b="0"/>
            <wp:docPr id="17" name="图片 17" descr="http://img.blog.csdn.net/20170926083216148?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926083216148?watermark/2/text/aHR0cDovL2Jsb2cuY3Nkbi5uZXQvYnV3YW44NjY1OA==/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285750"/>
                    </a:xfrm>
                    <a:prstGeom prst="rect">
                      <a:avLst/>
                    </a:prstGeom>
                    <a:noFill/>
                    <a:ln>
                      <a:noFill/>
                    </a:ln>
                  </pic:spPr>
                </pic:pic>
              </a:graphicData>
            </a:graphic>
          </wp:inline>
        </w:drawing>
      </w:r>
      <w:r w:rsidRPr="005C4114">
        <w:rPr>
          <w:rFonts w:ascii="宋体" w:eastAsia="宋体" w:hAnsi="宋体" w:cs="宋体" w:hint="eastAsia"/>
          <w:kern w:val="0"/>
          <w:sz w:val="24"/>
          <w:szCs w:val="24"/>
        </w:rPr>
        <w:t>。我们可以计算每个默认框的宽度</w:t>
      </w:r>
      <w:r>
        <w:rPr>
          <w:rFonts w:ascii="宋体" w:eastAsia="宋体" w:hAnsi="宋体" w:cs="宋体"/>
          <w:noProof/>
          <w:kern w:val="0"/>
          <w:sz w:val="24"/>
          <w:szCs w:val="24"/>
        </w:rPr>
        <w:drawing>
          <wp:inline distT="0" distB="0" distL="0" distR="0">
            <wp:extent cx="1190625" cy="276225"/>
            <wp:effectExtent l="0" t="0" r="9525" b="9525"/>
            <wp:docPr id="16" name="图片 16" descr="http://img.blog.csdn.net/20170926083310510?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0926083310510?watermark/2/text/aHR0cDovL2Jsb2cuY3Nkbi5uZXQvYnV3YW44NjY1OA==/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276225"/>
                    </a:xfrm>
                    <a:prstGeom prst="rect">
                      <a:avLst/>
                    </a:prstGeom>
                    <a:noFill/>
                    <a:ln>
                      <a:noFill/>
                    </a:ln>
                  </pic:spPr>
                </pic:pic>
              </a:graphicData>
            </a:graphic>
          </wp:inline>
        </w:drawing>
      </w:r>
      <w:r w:rsidRPr="005C4114">
        <w:rPr>
          <w:rFonts w:ascii="宋体" w:eastAsia="宋体" w:hAnsi="宋体" w:cs="宋体" w:hint="eastAsia"/>
          <w:kern w:val="0"/>
          <w:sz w:val="24"/>
          <w:szCs w:val="24"/>
        </w:rPr>
        <w:t>和高度</w:t>
      </w:r>
      <w:r>
        <w:rPr>
          <w:rFonts w:ascii="宋体" w:eastAsia="宋体" w:hAnsi="宋体" w:cs="宋体"/>
          <w:noProof/>
          <w:kern w:val="0"/>
          <w:sz w:val="24"/>
          <w:szCs w:val="24"/>
        </w:rPr>
        <w:drawing>
          <wp:inline distT="0" distB="0" distL="0" distR="0">
            <wp:extent cx="1228725" cy="257175"/>
            <wp:effectExtent l="0" t="0" r="9525" b="9525"/>
            <wp:docPr id="15" name="图片 15" descr="http://img.blog.csdn.net/20170926083319888?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926083319888?watermark/2/text/aHR0cDovL2Jsb2cuY3Nkbi5uZXQvYnV3YW44NjY1OA==/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r w:rsidRPr="005C4114">
        <w:rPr>
          <w:rFonts w:ascii="宋体" w:eastAsia="宋体" w:hAnsi="宋体" w:cs="宋体" w:hint="eastAsia"/>
          <w:kern w:val="0"/>
          <w:sz w:val="24"/>
          <w:szCs w:val="24"/>
        </w:rPr>
        <w:t>。对于长宽比为1，我们还添加一个缩放为</w:t>
      </w:r>
      <w:r>
        <w:rPr>
          <w:rFonts w:ascii="宋体" w:eastAsia="宋体" w:hAnsi="宋体" w:cs="宋体"/>
          <w:noProof/>
          <w:kern w:val="0"/>
          <w:sz w:val="24"/>
          <w:szCs w:val="24"/>
        </w:rPr>
        <w:drawing>
          <wp:inline distT="0" distB="0" distL="0" distR="0">
            <wp:extent cx="1181100" cy="276225"/>
            <wp:effectExtent l="0" t="0" r="0" b="9525"/>
            <wp:docPr id="14" name="图片 14" descr="http://img.blog.csdn.net/20170926083410644?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926083410644?watermark/2/text/aHR0cDovL2Jsb2cuY3Nkbi5uZXQvYnV3YW44NjY1OA==/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 cy="276225"/>
                    </a:xfrm>
                    <a:prstGeom prst="rect">
                      <a:avLst/>
                    </a:prstGeom>
                    <a:noFill/>
                    <a:ln>
                      <a:noFill/>
                    </a:ln>
                  </pic:spPr>
                </pic:pic>
              </a:graphicData>
            </a:graphic>
          </wp:inline>
        </w:drawing>
      </w:r>
      <w:r w:rsidRPr="005C4114">
        <w:rPr>
          <w:rFonts w:ascii="宋体" w:eastAsia="宋体" w:hAnsi="宋体" w:cs="宋体" w:hint="eastAsia"/>
          <w:kern w:val="0"/>
          <w:sz w:val="24"/>
          <w:szCs w:val="24"/>
        </w:rPr>
        <w:t>的默认框，每个功能图位置有6个默认框。我们将每个默认框的中心设置为（</w:t>
      </w:r>
      <w:r>
        <w:rPr>
          <w:rFonts w:ascii="宋体" w:eastAsia="宋体" w:hAnsi="宋体" w:cs="宋体"/>
          <w:noProof/>
          <w:kern w:val="0"/>
          <w:sz w:val="24"/>
          <w:szCs w:val="24"/>
        </w:rPr>
        <w:drawing>
          <wp:inline distT="0" distB="0" distL="0" distR="0">
            <wp:extent cx="904875" cy="304800"/>
            <wp:effectExtent l="0" t="0" r="9525" b="0"/>
            <wp:docPr id="13" name="图片 13" descr="http://img.blog.csdn.net/20170926083529450?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926083529450?watermark/2/text/aHR0cDovL2Jsb2cuY3Nkbi5uZXQvYnV3YW44NjY1OA==/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4875" cy="304800"/>
                    </a:xfrm>
                    <a:prstGeom prst="rect">
                      <a:avLst/>
                    </a:prstGeom>
                    <a:noFill/>
                    <a:ln>
                      <a:noFill/>
                    </a:ln>
                  </pic:spPr>
                </pic:pic>
              </a:graphicData>
            </a:graphic>
          </wp:inline>
        </w:drawing>
      </w:r>
      <w:r w:rsidRPr="005C4114">
        <w:rPr>
          <w:rFonts w:ascii="宋体" w:eastAsia="宋体" w:hAnsi="宋体" w:cs="宋体" w:hint="eastAsia"/>
          <w:kern w:val="0"/>
          <w:sz w:val="24"/>
          <w:szCs w:val="24"/>
        </w:rPr>
        <w:t>），其中</w:t>
      </w:r>
      <w:r>
        <w:rPr>
          <w:rFonts w:ascii="宋体" w:eastAsia="宋体" w:hAnsi="宋体" w:cs="宋体"/>
          <w:noProof/>
          <w:kern w:val="0"/>
          <w:sz w:val="24"/>
          <w:szCs w:val="24"/>
        </w:rPr>
        <w:drawing>
          <wp:inline distT="0" distB="0" distL="0" distR="0">
            <wp:extent cx="352425" cy="238125"/>
            <wp:effectExtent l="0" t="0" r="9525" b="9525"/>
            <wp:docPr id="12" name="图片 12" descr="http://img.blog.csdn.net/20170926083701553?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0926083701553?watermark/2/text/aHR0cDovL2Jsb2cuY3Nkbi5uZXQvYnV3YW44NjY1OA==/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sidRPr="005C4114">
        <w:rPr>
          <w:rFonts w:ascii="宋体" w:eastAsia="宋体" w:hAnsi="宋体" w:cs="宋体" w:hint="eastAsia"/>
          <w:kern w:val="0"/>
          <w:sz w:val="24"/>
          <w:szCs w:val="24"/>
        </w:rPr>
        <w:t>是第k</w:t>
      </w:r>
      <w:proofErr w:type="gramStart"/>
      <w:r w:rsidRPr="005C4114">
        <w:rPr>
          <w:rFonts w:ascii="宋体" w:eastAsia="宋体" w:hAnsi="宋体" w:cs="宋体" w:hint="eastAsia"/>
          <w:kern w:val="0"/>
          <w:sz w:val="24"/>
          <w:szCs w:val="24"/>
        </w:rPr>
        <w:t>个</w:t>
      </w:r>
      <w:proofErr w:type="gramEnd"/>
      <w:r w:rsidRPr="005C4114">
        <w:rPr>
          <w:rFonts w:ascii="宋体" w:eastAsia="宋体" w:hAnsi="宋体" w:cs="宋体" w:hint="eastAsia"/>
          <w:kern w:val="0"/>
          <w:sz w:val="24"/>
          <w:szCs w:val="24"/>
        </w:rPr>
        <w:t>方形特征图的大小</w:t>
      </w:r>
      <w:r>
        <w:rPr>
          <w:rFonts w:ascii="宋体" w:eastAsia="宋体" w:hAnsi="宋体" w:cs="宋体"/>
          <w:noProof/>
          <w:kern w:val="0"/>
          <w:sz w:val="24"/>
          <w:szCs w:val="24"/>
        </w:rPr>
        <w:drawing>
          <wp:inline distT="0" distB="0" distL="0" distR="0">
            <wp:extent cx="1123950" cy="285750"/>
            <wp:effectExtent l="0" t="0" r="0" b="0"/>
            <wp:docPr id="11" name="图片 11" descr="http://img.blog.csdn.net/20170926083735835?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926083735835?watermark/2/text/aHR0cDovL2Jsb2cuY3Nkbi5uZXQvYnV3YW44NjY1OA==/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rsidRPr="005C4114">
        <w:rPr>
          <w:rFonts w:ascii="宋体" w:eastAsia="宋体" w:hAnsi="宋体" w:cs="宋体" w:hint="eastAsia"/>
          <w:kern w:val="0"/>
          <w:sz w:val="24"/>
          <w:szCs w:val="24"/>
        </w:rPr>
        <w:t>。实际上，还可以设计一个默认框的分布，以适应一个特定的数据集。如何设计最佳平铺是一个悬而未决的问题。</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通过对许多特征图的所有位置的不同尺度和宽高比的所有默认框组合预测，我们有一组多样的预测，涵盖各种输入对象的大小和形状。例如，在图1中，狗与4×4特征图中的默认框匹配，但与8×8特征图中的任何默认框匹配。这是因为这些框具有不同的尺度，并且不匹配狗的边框，因此在训练期间被认为是负样本。</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b/>
          <w:bCs/>
          <w:kern w:val="0"/>
          <w:sz w:val="24"/>
          <w:szCs w:val="24"/>
        </w:rPr>
        <w:t>Hard negative mining（</w:t>
      </w:r>
      <w:proofErr w:type="gramStart"/>
      <w:r w:rsidRPr="005C4114">
        <w:rPr>
          <w:rFonts w:ascii="宋体" w:eastAsia="宋体" w:hAnsi="宋体" w:cs="宋体"/>
          <w:b/>
          <w:bCs/>
          <w:kern w:val="0"/>
          <w:sz w:val="24"/>
          <w:szCs w:val="24"/>
        </w:rPr>
        <w:t>难例最小</w:t>
      </w:r>
      <w:proofErr w:type="gramEnd"/>
      <w:r w:rsidRPr="005C4114">
        <w:rPr>
          <w:rFonts w:ascii="宋体" w:eastAsia="宋体" w:hAnsi="宋体" w:cs="宋体"/>
          <w:b/>
          <w:bCs/>
          <w:kern w:val="0"/>
          <w:sz w:val="24"/>
          <w:szCs w:val="24"/>
        </w:rPr>
        <w:t>化）：</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在匹配步骤之后，大多数默认框是负样本，特别是</w:t>
      </w:r>
      <w:proofErr w:type="gramStart"/>
      <w:r w:rsidRPr="005C4114">
        <w:rPr>
          <w:rFonts w:ascii="宋体" w:eastAsia="宋体" w:hAnsi="宋体" w:cs="宋体" w:hint="eastAsia"/>
          <w:kern w:val="0"/>
          <w:sz w:val="24"/>
          <w:szCs w:val="24"/>
        </w:rPr>
        <w:t>当可能</w:t>
      </w:r>
      <w:proofErr w:type="gramEnd"/>
      <w:r w:rsidRPr="005C4114">
        <w:rPr>
          <w:rFonts w:ascii="宋体" w:eastAsia="宋体" w:hAnsi="宋体" w:cs="宋体" w:hint="eastAsia"/>
          <w:kern w:val="0"/>
          <w:sz w:val="24"/>
          <w:szCs w:val="24"/>
        </w:rPr>
        <w:t>的默认框的数量很大时。这导致了正面和负面训练实例之间的很大的不平衡。我们使用每个默认框的最高置信</w:t>
      </w:r>
      <w:proofErr w:type="gramStart"/>
      <w:r w:rsidRPr="005C4114">
        <w:rPr>
          <w:rFonts w:ascii="宋体" w:eastAsia="宋体" w:hAnsi="宋体" w:cs="宋体" w:hint="eastAsia"/>
          <w:kern w:val="0"/>
          <w:sz w:val="24"/>
          <w:szCs w:val="24"/>
        </w:rPr>
        <w:t>度损失</w:t>
      </w:r>
      <w:proofErr w:type="gramEnd"/>
      <w:r w:rsidRPr="005C4114">
        <w:rPr>
          <w:rFonts w:ascii="宋体" w:eastAsia="宋体" w:hAnsi="宋体" w:cs="宋体" w:hint="eastAsia"/>
          <w:kern w:val="0"/>
          <w:sz w:val="24"/>
          <w:szCs w:val="24"/>
        </w:rPr>
        <w:t>来对它们进行排序，并选择最上面的一个，以使负样本和正样本之间的比例最多为3：1，而不是使用所有的负样本。我们发现这样可以带来更快的优化和更稳定的训练。</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lastRenderedPageBreak/>
        <w:t>数据增广：</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为了使模型对各种输入对象大小和形状更加鲁棒，每个训练图像都可以通过以下选项之一随机抽样：</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w:t>
      </w:r>
      <w:r w:rsidRPr="005C4114">
        <w:rPr>
          <w:rFonts w:ascii="宋体" w:eastAsia="宋体" w:hAnsi="宋体" w:cs="宋体" w:hint="eastAsia"/>
          <w:kern w:val="0"/>
          <w:sz w:val="24"/>
          <w:szCs w:val="24"/>
        </w:rPr>
        <w:t>使用整个原始输入图像。</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w:t>
      </w:r>
      <w:r w:rsidRPr="005C4114">
        <w:rPr>
          <w:rFonts w:ascii="宋体" w:eastAsia="宋体" w:hAnsi="宋体" w:cs="宋体" w:hint="eastAsia"/>
          <w:kern w:val="0"/>
          <w:sz w:val="24"/>
          <w:szCs w:val="24"/>
        </w:rPr>
        <w:t>对块进行采样，以便与对象重叠的最小</w:t>
      </w:r>
      <w:proofErr w:type="spellStart"/>
      <w:r w:rsidRPr="005C4114">
        <w:rPr>
          <w:rFonts w:ascii="宋体" w:eastAsia="宋体" w:hAnsi="宋体" w:cs="宋体" w:hint="eastAsia"/>
          <w:kern w:val="0"/>
          <w:sz w:val="24"/>
          <w:szCs w:val="24"/>
        </w:rPr>
        <w:t>jaccard</w:t>
      </w:r>
      <w:proofErr w:type="spellEnd"/>
      <w:r w:rsidRPr="005C4114">
        <w:rPr>
          <w:rFonts w:ascii="宋体" w:eastAsia="宋体" w:hAnsi="宋体" w:cs="宋体" w:hint="eastAsia"/>
          <w:kern w:val="0"/>
          <w:sz w:val="24"/>
          <w:szCs w:val="24"/>
        </w:rPr>
        <w:t>为0.1,0.3,0.5,0.7或0.9。</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---随机抽样</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每个采样块的大小是原始图像尺寸的[0.1,1]，纵横比在1/2和2之间。如果它的中心在采样块中，我们保留ground truth的重叠部分。</w:t>
      </w:r>
      <w:r w:rsidRPr="005C4114">
        <w:rPr>
          <w:rFonts w:ascii="宋体" w:eastAsia="宋体" w:hAnsi="宋体" w:cs="宋体" w:hint="eastAsia"/>
          <w:kern w:val="0"/>
          <w:sz w:val="24"/>
          <w:szCs w:val="24"/>
        </w:rPr>
        <w:br/>
        <w:t>  在上述采样步骤之后，除了应用与[14]中描述的类似的一些光度</w:t>
      </w:r>
      <w:proofErr w:type="gramStart"/>
      <w:r w:rsidRPr="005C4114">
        <w:rPr>
          <w:rFonts w:ascii="宋体" w:eastAsia="宋体" w:hAnsi="宋体" w:cs="宋体" w:hint="eastAsia"/>
          <w:kern w:val="0"/>
          <w:sz w:val="24"/>
          <w:szCs w:val="24"/>
        </w:rPr>
        <w:t>度</w:t>
      </w:r>
      <w:proofErr w:type="gramEnd"/>
      <w:r w:rsidRPr="005C4114">
        <w:rPr>
          <w:rFonts w:ascii="宋体" w:eastAsia="宋体" w:hAnsi="宋体" w:cs="宋体" w:hint="eastAsia"/>
          <w:kern w:val="0"/>
          <w:sz w:val="24"/>
          <w:szCs w:val="24"/>
        </w:rPr>
        <w:t>失真之外，将每个采样的分块重新调整为固定大小并且以0.5的概率水平翻转。</w:t>
      </w: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3 实验结果</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基础网络我们的实验都是基于VGG16 [15]，它是在ILSVRC CLS-LOC数据集上预先训练的[16]。类似于</w:t>
      </w:r>
      <w:proofErr w:type="spellStart"/>
      <w:r w:rsidRPr="005C4114">
        <w:rPr>
          <w:rFonts w:ascii="宋体" w:eastAsia="宋体" w:hAnsi="宋体" w:cs="宋体" w:hint="eastAsia"/>
          <w:kern w:val="0"/>
          <w:sz w:val="24"/>
          <w:szCs w:val="24"/>
        </w:rPr>
        <w:t>DeepLab-LargeFOV</w:t>
      </w:r>
      <w:proofErr w:type="spellEnd"/>
      <w:r w:rsidRPr="005C4114">
        <w:rPr>
          <w:rFonts w:ascii="宋体" w:eastAsia="宋体" w:hAnsi="宋体" w:cs="宋体" w:hint="eastAsia"/>
          <w:kern w:val="0"/>
          <w:sz w:val="24"/>
          <w:szCs w:val="24"/>
        </w:rPr>
        <w:t xml:space="preserve"> [17]，我们将fc6和fc7转换为卷积层，从fc6和fc7的子样本参数，将pool5从2×2 - s2更改为3×3 - s1，并使用`a </w:t>
      </w:r>
      <w:proofErr w:type="spellStart"/>
      <w:r w:rsidRPr="005C4114">
        <w:rPr>
          <w:rFonts w:ascii="宋体" w:eastAsia="宋体" w:hAnsi="宋体" w:cs="宋体" w:hint="eastAsia"/>
          <w:kern w:val="0"/>
          <w:sz w:val="24"/>
          <w:szCs w:val="24"/>
        </w:rPr>
        <w:t>trous</w:t>
      </w:r>
      <w:proofErr w:type="spellEnd"/>
      <w:r w:rsidRPr="005C4114">
        <w:rPr>
          <w:rFonts w:ascii="宋体" w:eastAsia="宋体" w:hAnsi="宋体" w:cs="宋体" w:hint="eastAsia"/>
          <w:kern w:val="0"/>
          <w:sz w:val="24"/>
          <w:szCs w:val="24"/>
        </w:rPr>
        <w:t>算法[18]填补“洞”。我们删除所有的dropout层和fc8层。我们使用初始学习率0.001，0.9动量，0.0005重量衰减和批量大小32的SGD微调所得模型。每个数据集的学习速率衰减策略略有不同，稍后将对其进行详细描述。完整的培训和测试代码建立在</w:t>
      </w:r>
      <w:proofErr w:type="spellStart"/>
      <w:r w:rsidRPr="005C4114">
        <w:rPr>
          <w:rFonts w:ascii="宋体" w:eastAsia="宋体" w:hAnsi="宋体" w:cs="宋体" w:hint="eastAsia"/>
          <w:kern w:val="0"/>
          <w:sz w:val="24"/>
          <w:szCs w:val="24"/>
        </w:rPr>
        <w:t>Caffe</w:t>
      </w:r>
      <w:proofErr w:type="spellEnd"/>
      <w:r w:rsidRPr="005C4114">
        <w:rPr>
          <w:rFonts w:ascii="宋体" w:eastAsia="宋体" w:hAnsi="宋体" w:cs="宋体" w:hint="eastAsia"/>
          <w:kern w:val="0"/>
          <w:sz w:val="24"/>
          <w:szCs w:val="24"/>
        </w:rPr>
        <w:t xml:space="preserve"> [19]上，是开源的：https：//github.com/weiliu89/</w:t>
      </w:r>
      <w:proofErr w:type="spellStart"/>
      <w:r w:rsidRPr="005C4114">
        <w:rPr>
          <w:rFonts w:ascii="宋体" w:eastAsia="宋体" w:hAnsi="宋体" w:cs="宋体" w:hint="eastAsia"/>
          <w:kern w:val="0"/>
          <w:sz w:val="24"/>
          <w:szCs w:val="24"/>
        </w:rPr>
        <w:t>caffe</w:t>
      </w:r>
      <w:proofErr w:type="spellEnd"/>
      <w:r w:rsidRPr="005C4114">
        <w:rPr>
          <w:rFonts w:ascii="宋体" w:eastAsia="宋体" w:hAnsi="宋体" w:cs="宋体" w:hint="eastAsia"/>
          <w:kern w:val="0"/>
          <w:sz w:val="24"/>
          <w:szCs w:val="24"/>
        </w:rPr>
        <w:t>/tree/</w:t>
      </w:r>
      <w:proofErr w:type="spellStart"/>
      <w:r w:rsidRPr="005C4114">
        <w:rPr>
          <w:rFonts w:ascii="宋体" w:eastAsia="宋体" w:hAnsi="宋体" w:cs="宋体" w:hint="eastAsia"/>
          <w:kern w:val="0"/>
          <w:sz w:val="24"/>
          <w:szCs w:val="24"/>
        </w:rPr>
        <w:t>ssd</w:t>
      </w:r>
      <w:proofErr w:type="spellEnd"/>
      <w:r w:rsidRPr="005C4114">
        <w:rPr>
          <w:rFonts w:ascii="宋体" w:eastAsia="宋体" w:hAnsi="宋体" w:cs="宋体" w:hint="eastAsia"/>
          <w:kern w:val="0"/>
          <w:sz w:val="24"/>
          <w:szCs w:val="24"/>
        </w:rPr>
        <w:t>。</w:t>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3.1 Pascal voc2007</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在这个数据集上，我们比较了VOC2007测试（4952图像）上的Fast R-CNN [6]和Faster R-CNN [2]。所有方法在相同的</w:t>
      </w:r>
      <w:proofErr w:type="gramStart"/>
      <w:r w:rsidRPr="005C4114">
        <w:rPr>
          <w:rFonts w:ascii="宋体" w:eastAsia="宋体" w:hAnsi="宋体" w:cs="宋体" w:hint="eastAsia"/>
          <w:kern w:val="0"/>
          <w:sz w:val="24"/>
          <w:szCs w:val="24"/>
        </w:rPr>
        <w:t>预训练</w:t>
      </w:r>
      <w:proofErr w:type="gramEnd"/>
      <w:r w:rsidRPr="005C4114">
        <w:rPr>
          <w:rFonts w:ascii="宋体" w:eastAsia="宋体" w:hAnsi="宋体" w:cs="宋体" w:hint="eastAsia"/>
          <w:kern w:val="0"/>
          <w:sz w:val="24"/>
          <w:szCs w:val="24"/>
        </w:rPr>
        <w:t>VGG16网络上进行微调，图2显示了SSD300模型的架构细节。我们使用conv4_3，conv7（fc7），conv8_2，conv9_2，conv10_2和conv11_2来预测位置和置信度。我们在conv4上设置了缩放为0.1的默认框。我们用</w:t>
      </w:r>
      <w:proofErr w:type="spellStart"/>
      <w:r w:rsidRPr="005C4114">
        <w:rPr>
          <w:rFonts w:ascii="宋体" w:eastAsia="宋体" w:hAnsi="宋体" w:cs="宋体" w:hint="eastAsia"/>
          <w:kern w:val="0"/>
          <w:sz w:val="24"/>
          <w:szCs w:val="24"/>
        </w:rPr>
        <w:t>xavier</w:t>
      </w:r>
      <w:proofErr w:type="spellEnd"/>
      <w:r w:rsidRPr="005C4114">
        <w:rPr>
          <w:rFonts w:ascii="宋体" w:eastAsia="宋体" w:hAnsi="宋体" w:cs="宋体" w:hint="eastAsia"/>
          <w:kern w:val="0"/>
          <w:sz w:val="24"/>
          <w:szCs w:val="24"/>
        </w:rPr>
        <w:t>“方法[20]初始化所有新添加的卷积层。对于conv4_3</w:t>
      </w:r>
      <w:r w:rsidRPr="005C4114">
        <w:rPr>
          <w:rFonts w:ascii="宋体" w:eastAsia="宋体" w:hAnsi="宋体" w:cs="宋体" w:hint="eastAsia"/>
          <w:strike/>
          <w:color w:val="FF0000"/>
          <w:kern w:val="0"/>
          <w:sz w:val="24"/>
          <w:szCs w:val="24"/>
        </w:rPr>
        <w:t>3</w:t>
      </w:r>
      <w:r w:rsidRPr="005C4114">
        <w:rPr>
          <w:rFonts w:ascii="宋体" w:eastAsia="宋体" w:hAnsi="宋体" w:cs="宋体" w:hint="eastAsia"/>
          <w:kern w:val="0"/>
          <w:sz w:val="24"/>
          <w:szCs w:val="24"/>
        </w:rPr>
        <w:t>，conv10_2和conv11_2，我们仅在每个特征图位置关联4个默认框 - 省略1/3和3的宽高比。对于所有其他图层，我们按照Sec. 2.2。由于如[12]所述，conv4_3</w:t>
      </w:r>
      <w:proofErr w:type="gramStart"/>
      <w:r w:rsidRPr="005C4114">
        <w:rPr>
          <w:rFonts w:ascii="宋体" w:eastAsia="宋体" w:hAnsi="宋体" w:cs="宋体" w:hint="eastAsia"/>
          <w:kern w:val="0"/>
          <w:sz w:val="24"/>
          <w:szCs w:val="24"/>
        </w:rPr>
        <w:t>与其他层相比</w:t>
      </w:r>
      <w:proofErr w:type="gramEnd"/>
      <w:r w:rsidRPr="005C4114">
        <w:rPr>
          <w:rFonts w:ascii="宋体" w:eastAsia="宋体" w:hAnsi="宋体" w:cs="宋体" w:hint="eastAsia"/>
          <w:kern w:val="0"/>
          <w:sz w:val="24"/>
          <w:szCs w:val="24"/>
        </w:rPr>
        <w:t>具有不同的特征尺度，我们使用[12]中引入的L2归一化技术将特征图中每个位置的特征规范缩放到20，并在反向传播中使用当前缩放比。我们使用0.001学习率40k次迭代，然后用0.0001和0.00001的学习率继续训练10k次迭代。在VOC2007训练中，表1显示，我们的低分辨率SSD300模型已经比Fast R-CNN更准确。当我们在更大的512×512输入图像上训练SSD时，它甚至更准确，超越了更快的R-CNN 1.7％的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。如果我们用更多（即07 + 12）数据来训练SSD，那么我们看到SSD300已经比Faster R-CNN</w:t>
      </w:r>
      <w:r w:rsidRPr="005C4114">
        <w:rPr>
          <w:rFonts w:ascii="宋体" w:eastAsia="宋体" w:hAnsi="宋体" w:cs="宋体" w:hint="eastAsia"/>
          <w:kern w:val="0"/>
          <w:sz w:val="24"/>
          <w:szCs w:val="24"/>
        </w:rPr>
        <w:lastRenderedPageBreak/>
        <w:t>好1.1％，SSD512好3.6％。如果我们采用Sec.3.4中描述的COCO训练35k模型，并使用SSD512对07 + 12数据集进行微调，我们取得最佳结果：81.6％的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 xml:space="preserve">为了更好地了解我们两个SSD模型的性能，我们采用了[21]的检测分析工具。图3显示，SSD可以检测高质量（大白色区域）的各种对象类别。大多数的自信检测是正确的。召回率在85-90％左右，高于“弱”（0.1个 </w:t>
      </w:r>
      <w:proofErr w:type="spellStart"/>
      <w:r w:rsidRPr="005C4114">
        <w:rPr>
          <w:rFonts w:ascii="宋体" w:eastAsia="宋体" w:hAnsi="宋体" w:cs="宋体" w:hint="eastAsia"/>
          <w:kern w:val="0"/>
          <w:sz w:val="24"/>
          <w:szCs w:val="24"/>
        </w:rPr>
        <w:t>jaccard</w:t>
      </w:r>
      <w:proofErr w:type="spellEnd"/>
      <w:r w:rsidRPr="005C4114">
        <w:rPr>
          <w:rFonts w:ascii="宋体" w:eastAsia="宋体" w:hAnsi="宋体" w:cs="宋体" w:hint="eastAsia"/>
          <w:kern w:val="0"/>
          <w:sz w:val="24"/>
          <w:szCs w:val="24"/>
        </w:rPr>
        <w:t>重叠）标准。与R-CNN [22]相比，SSD具有较少的定位错误，表明SSD可以更好地对对象进行定位，因为它直接学习回归对象形状并对对象类别进行分类，而不是使用两个解耦步骤。然而，SSD与类似的对象类别（特别是动物）有更多的混淆，部分原因是我们分享了多个类别的位置。图4显示了SSD对边框大小非常敏感。换句话说，它在较小的物体上比较大的物体性能要差得多。这并不奇怪，因为这些小物体甚至在顶层甚至没有任何信息。增加输入大小（例如从300×300到512×512）可以帮助改进检测小物体，但还有很大的改进空间。从积极的角度来看，我们可以清楚地看到，SSD在大目标上表现非常出色。并且它对于不同的对象宽高比来说是非常强大的，因为我们使用每个特征图位置的各种宽高比的默认框。</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239125" cy="304800"/>
            <wp:effectExtent l="0" t="0" r="9525" b="0"/>
            <wp:docPr id="10" name="图片 10" descr="http://img.blog.csdn.net/20170926103638974?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926103638974?watermark/2/text/aHR0cDovL2Jsb2cuY3Nkbi5uZXQvYnV3YW44NjY1OA==/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39125" cy="3048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915400" cy="4000500"/>
            <wp:effectExtent l="0" t="0" r="0" b="0"/>
            <wp:docPr id="9" name="图片 9" descr="http://img.blog.csdn.net/20170926103653130?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0926103653130?watermark/2/text/aHR0cDovL2Jsb2cuY3Nkbi5uZXQvYnV3YW44NjY1OA==/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5400" cy="40005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3.2 模型分析</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lastRenderedPageBreak/>
        <w:t>为了更好地了解SSD，我们进行了控制实验来检查每个组件如何影响性能。对于所有实验，我们使用相同的设置和输入大小（300×300），除了对设置或组件的指定更改。</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534400" cy="2543175"/>
            <wp:effectExtent l="0" t="0" r="0" b="9525"/>
            <wp:docPr id="8" name="图片 8" descr="http://img.blog.csdn.net/20170926103831017?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0926103831017?watermark/2/text/aHR0cDovL2Jsb2cuY3Nkbi5uZXQvYnV3YW44NjY1OA==/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34400" cy="2543175"/>
                    </a:xfrm>
                    <a:prstGeom prst="rect">
                      <a:avLst/>
                    </a:prstGeom>
                    <a:noFill/>
                    <a:ln>
                      <a:noFill/>
                    </a:ln>
                  </pic:spPr>
                </pic:pic>
              </a:graphicData>
            </a:graphic>
          </wp:inline>
        </w:drawing>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b/>
          <w:bCs/>
          <w:kern w:val="0"/>
          <w:sz w:val="24"/>
          <w:szCs w:val="24"/>
        </w:rPr>
        <w:t>数据增广至关重要：</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fast 和 faster R-CNN使用原始图像和水平翻转来进行训练。我们采用更广泛的采样策略，类似于YOLO [5]。表2显示，我们可以通过采样策略提高8.8％的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。我们不知道我们的采样策略将如何影响快速和快速的R-CNN，但是它们可能会受益更少，因为通过设计强连接的目标转换实现的分类方法使用了特征池化。</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048750" cy="7639050"/>
            <wp:effectExtent l="0" t="0" r="0" b="0"/>
            <wp:docPr id="7" name="图片 7" descr="http://img.blog.csdn.net/20170926105138826?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926105138826?watermark/2/text/aHR0cDovL2Jsb2cuY3Nkbi5uZXQvYnV3YW44NjY1OA==/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48750" cy="7639050"/>
                    </a:xfrm>
                    <a:prstGeom prst="rect">
                      <a:avLst/>
                    </a:prstGeom>
                    <a:noFill/>
                    <a:ln>
                      <a:noFill/>
                    </a:ln>
                  </pic:spPr>
                </pic:pic>
              </a:graphicData>
            </a:graphic>
          </wp:inline>
        </w:drawing>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839200" cy="5267325"/>
            <wp:effectExtent l="0" t="0" r="0" b="9525"/>
            <wp:docPr id="6" name="图片 6" descr="http://img.blog.csdn.net/20170926105148936?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926105148936?watermark/2/text/aHR0cDovL2Jsb2cuY3Nkbi5uZXQvYnV3YW44NjY1OA==/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39200" cy="5267325"/>
                    </a:xfrm>
                    <a:prstGeom prst="rect">
                      <a:avLst/>
                    </a:prstGeom>
                    <a:noFill/>
                    <a:ln>
                      <a:noFill/>
                    </a:ln>
                  </pic:spPr>
                </pic:pic>
              </a:graphicData>
            </a:graphic>
          </wp:inline>
        </w:drawing>
      </w:r>
      <w:r w:rsidRPr="005C4114">
        <w:rPr>
          <w:rFonts w:ascii="宋体" w:eastAsia="宋体" w:hAnsi="宋体" w:cs="宋体" w:hint="eastAsia"/>
          <w:kern w:val="0"/>
          <w:sz w:val="24"/>
          <w:szCs w:val="24"/>
        </w:rPr>
        <w:br/>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t>更多的默认框形状更好：</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如第2.2节所述，默认情况下，每个位置使用6个默认框。如果我们删除1/3和3宽高比的边框，性能下降0.6％。通过进一步去除1/2和2长宽比的边框，性能下降了2.1％。使用各种默认框</w:t>
      </w:r>
      <w:proofErr w:type="gramStart"/>
      <w:r w:rsidRPr="005C4114">
        <w:rPr>
          <w:rFonts w:ascii="宋体" w:eastAsia="宋体" w:hAnsi="宋体" w:cs="宋体" w:hint="eastAsia"/>
          <w:kern w:val="0"/>
          <w:sz w:val="24"/>
          <w:szCs w:val="24"/>
        </w:rPr>
        <w:t>形似乎</w:t>
      </w:r>
      <w:proofErr w:type="gramEnd"/>
      <w:r w:rsidRPr="005C4114">
        <w:rPr>
          <w:rFonts w:ascii="宋体" w:eastAsia="宋体" w:hAnsi="宋体" w:cs="宋体" w:hint="eastAsia"/>
          <w:kern w:val="0"/>
          <w:sz w:val="24"/>
          <w:szCs w:val="24"/>
        </w:rPr>
        <w:t>使预测</w:t>
      </w:r>
      <w:proofErr w:type="gramStart"/>
      <w:r w:rsidRPr="005C4114">
        <w:rPr>
          <w:rFonts w:ascii="宋体" w:eastAsia="宋体" w:hAnsi="宋体" w:cs="宋体" w:hint="eastAsia"/>
          <w:kern w:val="0"/>
          <w:sz w:val="24"/>
          <w:szCs w:val="24"/>
        </w:rPr>
        <w:t>框网络</w:t>
      </w:r>
      <w:proofErr w:type="gramEnd"/>
      <w:r w:rsidRPr="005C4114">
        <w:rPr>
          <w:rFonts w:ascii="宋体" w:eastAsia="宋体" w:hAnsi="宋体" w:cs="宋体" w:hint="eastAsia"/>
          <w:kern w:val="0"/>
          <w:sz w:val="24"/>
          <w:szCs w:val="24"/>
        </w:rPr>
        <w:t>的任务更容易。</w:t>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proofErr w:type="spellStart"/>
      <w:r w:rsidRPr="005C4114">
        <w:rPr>
          <w:rFonts w:ascii="宋体" w:eastAsia="宋体" w:hAnsi="宋体" w:cs="宋体"/>
          <w:b/>
          <w:bCs/>
          <w:kern w:val="0"/>
          <w:sz w:val="24"/>
          <w:szCs w:val="24"/>
        </w:rPr>
        <w:t>Atrous</w:t>
      </w:r>
      <w:proofErr w:type="spellEnd"/>
      <w:r w:rsidRPr="005C4114">
        <w:rPr>
          <w:rFonts w:ascii="宋体" w:eastAsia="宋体" w:hAnsi="宋体" w:cs="宋体"/>
          <w:b/>
          <w:bCs/>
          <w:kern w:val="0"/>
          <w:sz w:val="24"/>
          <w:szCs w:val="24"/>
        </w:rPr>
        <w:t xml:space="preserve"> is faster：</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如第3节所述，我们使用了删减的VGG16的</w:t>
      </w:r>
      <w:proofErr w:type="spellStart"/>
      <w:r w:rsidRPr="005C4114">
        <w:rPr>
          <w:rFonts w:ascii="宋体" w:eastAsia="宋体" w:hAnsi="宋体" w:cs="宋体" w:hint="eastAsia"/>
          <w:kern w:val="0"/>
          <w:sz w:val="24"/>
          <w:szCs w:val="24"/>
        </w:rPr>
        <w:t>atrous</w:t>
      </w:r>
      <w:proofErr w:type="spellEnd"/>
      <w:r w:rsidRPr="005C4114">
        <w:rPr>
          <w:rFonts w:ascii="宋体" w:eastAsia="宋体" w:hAnsi="宋体" w:cs="宋体" w:hint="eastAsia"/>
          <w:kern w:val="0"/>
          <w:sz w:val="24"/>
          <w:szCs w:val="24"/>
        </w:rPr>
        <w:t>版本，遵循</w:t>
      </w:r>
      <w:proofErr w:type="spellStart"/>
      <w:r w:rsidRPr="005C4114">
        <w:rPr>
          <w:rFonts w:ascii="宋体" w:eastAsia="宋体" w:hAnsi="宋体" w:cs="宋体" w:hint="eastAsia"/>
          <w:kern w:val="0"/>
          <w:sz w:val="24"/>
          <w:szCs w:val="24"/>
        </w:rPr>
        <w:t>DeepLab-LargeFOV</w:t>
      </w:r>
      <w:proofErr w:type="spellEnd"/>
      <w:r w:rsidRPr="005C4114">
        <w:rPr>
          <w:rFonts w:ascii="宋体" w:eastAsia="宋体" w:hAnsi="宋体" w:cs="宋体" w:hint="eastAsia"/>
          <w:kern w:val="0"/>
          <w:sz w:val="24"/>
          <w:szCs w:val="24"/>
        </w:rPr>
        <w:t xml:space="preserve"> [17]。如果我们使用完整的VGG16，将pool5设置为2×2-s2，而不是fc6和fc7的子采样参数，并加上conv5_3进行预测，结果大致相同，而速度却慢了20％。</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334375" cy="3914775"/>
            <wp:effectExtent l="0" t="0" r="9525" b="9525"/>
            <wp:docPr id="5" name="图片 5" descr="http://img.blog.csdn.net/20170926110009952?watermark/2/text/aHR0cDovL2Jsb2cuY3Nkbi5uZXQvYnV3YW44NjY1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926110009952?watermark/2/text/aHR0cDovL2Jsb2cuY3Nkbi5uZXQvYnV3YW44NjY1OA==/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34375" cy="3914775"/>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3"/>
        <w:rPr>
          <w:rFonts w:ascii="宋体" w:eastAsia="宋体" w:hAnsi="宋体" w:cs="宋体"/>
          <w:b/>
          <w:bCs/>
          <w:kern w:val="0"/>
          <w:sz w:val="24"/>
          <w:szCs w:val="24"/>
        </w:rPr>
      </w:pPr>
      <w:r w:rsidRPr="005C4114">
        <w:rPr>
          <w:rFonts w:ascii="宋体" w:eastAsia="宋体" w:hAnsi="宋体" w:cs="宋体" w:hint="eastAsia"/>
          <w:b/>
          <w:bCs/>
          <w:kern w:val="0"/>
          <w:sz w:val="24"/>
          <w:szCs w:val="24"/>
        </w:rPr>
        <w:t>不同分辨率的多个输出层更好：</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color w:val="FF0000"/>
          <w:kern w:val="0"/>
          <w:sz w:val="24"/>
          <w:szCs w:val="24"/>
        </w:rPr>
        <w:t>SSD的主要贡献</w:t>
      </w:r>
      <w:r w:rsidRPr="005C4114">
        <w:rPr>
          <w:rFonts w:ascii="宋体" w:eastAsia="宋体" w:hAnsi="宋体" w:cs="宋体" w:hint="eastAsia"/>
          <w:kern w:val="0"/>
          <w:sz w:val="24"/>
          <w:szCs w:val="24"/>
        </w:rPr>
        <w:t>是在不同的输出层上使用不同尺度的默认框。为了衡量所获得的优势，我们逐步</w:t>
      </w:r>
      <w:proofErr w:type="gramStart"/>
      <w:r w:rsidRPr="005C4114">
        <w:rPr>
          <w:rFonts w:ascii="宋体" w:eastAsia="宋体" w:hAnsi="宋体" w:cs="宋体" w:hint="eastAsia"/>
          <w:kern w:val="0"/>
          <w:sz w:val="24"/>
          <w:szCs w:val="24"/>
        </w:rPr>
        <w:t>删除层并比较</w:t>
      </w:r>
      <w:proofErr w:type="gramEnd"/>
      <w:r w:rsidRPr="005C4114">
        <w:rPr>
          <w:rFonts w:ascii="宋体" w:eastAsia="宋体" w:hAnsi="宋体" w:cs="宋体" w:hint="eastAsia"/>
          <w:kern w:val="0"/>
          <w:sz w:val="24"/>
          <w:szCs w:val="24"/>
        </w:rPr>
        <w:t>结果。为了公平比较，每次我们删除一个层时，我们调整默认的边框，以保持与原始</w:t>
      </w:r>
      <w:proofErr w:type="gramStart"/>
      <w:r w:rsidRPr="005C4114">
        <w:rPr>
          <w:rFonts w:ascii="宋体" w:eastAsia="宋体" w:hAnsi="宋体" w:cs="宋体" w:hint="eastAsia"/>
          <w:kern w:val="0"/>
          <w:sz w:val="24"/>
          <w:szCs w:val="24"/>
        </w:rPr>
        <w:t>框类似</w:t>
      </w:r>
      <w:proofErr w:type="gramEnd"/>
      <w:r w:rsidRPr="005C4114">
        <w:rPr>
          <w:rFonts w:ascii="宋体" w:eastAsia="宋体" w:hAnsi="宋体" w:cs="宋体" w:hint="eastAsia"/>
          <w:kern w:val="0"/>
          <w:sz w:val="24"/>
          <w:szCs w:val="24"/>
        </w:rPr>
        <w:t>的框总数（8732）。这是通过在其余层上堆叠更多尺寸的盒子并根据需要调整边框尺寸来完成的。我们不会对每个设置进行全面优化。表3显示了较少层的精度下降，</w:t>
      </w:r>
      <w:proofErr w:type="gramStart"/>
      <w:r w:rsidRPr="005C4114">
        <w:rPr>
          <w:rFonts w:ascii="宋体" w:eastAsia="宋体" w:hAnsi="宋体" w:cs="宋体" w:hint="eastAsia"/>
          <w:kern w:val="0"/>
          <w:sz w:val="24"/>
          <w:szCs w:val="24"/>
        </w:rPr>
        <w:t>单调从</w:t>
      </w:r>
      <w:proofErr w:type="gramEnd"/>
      <w:r w:rsidRPr="005C4114">
        <w:rPr>
          <w:rFonts w:ascii="宋体" w:eastAsia="宋体" w:hAnsi="宋体" w:cs="宋体" w:hint="eastAsia"/>
          <w:kern w:val="0"/>
          <w:sz w:val="24"/>
          <w:szCs w:val="24"/>
        </w:rPr>
        <w:t>74.3下降到62.4。当我们在</w:t>
      </w:r>
      <w:proofErr w:type="gramStart"/>
      <w:r w:rsidRPr="005C4114">
        <w:rPr>
          <w:rFonts w:ascii="宋体" w:eastAsia="宋体" w:hAnsi="宋体" w:cs="宋体" w:hint="eastAsia"/>
          <w:kern w:val="0"/>
          <w:sz w:val="24"/>
          <w:szCs w:val="24"/>
        </w:rPr>
        <w:t>一个图层上</w:t>
      </w:r>
      <w:proofErr w:type="gramEnd"/>
      <w:r w:rsidRPr="005C4114">
        <w:rPr>
          <w:rFonts w:ascii="宋体" w:eastAsia="宋体" w:hAnsi="宋体" w:cs="宋体" w:hint="eastAsia"/>
          <w:kern w:val="0"/>
          <w:sz w:val="24"/>
          <w:szCs w:val="24"/>
        </w:rPr>
        <w:t>堆叠多尺度的边框时，许多图像在图像边界上，需要仔细处理。我们尝试了在faster R-CNN [2]中使用此策略，忽略边界上的框。我们观察到一些有趣的趋势。例如，如果我们使用非常粗糙的特征图（例如conv11_2（1×1）或conv10_2（3×3）），则会大大降低性能。原因可能是修剪后网络中没有足够大的边框覆盖大的物体。当我们的maps主要使用更精细的分辨率时，性能开始再次上升，因为即使在修剪完毕后，仍然有足够数量的大盒子。如果我们只使用conv7进行预测，那么性能是最差的，这就不同层上使用不同尺度边框的关键。此外，由于我们的预测不依赖于ROI池，如[6]中，我们在低分辨率特征图中没有崩溃的问题[23]。SSD架构结合了各种分辨率的功能图的预测，在使用较低分辨率的输入图像的同时，实现了与faster R-CNN的可比的准确度。</w:t>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 xml:space="preserve">3.3 </w:t>
      </w:r>
      <w:proofErr w:type="spellStart"/>
      <w:r w:rsidRPr="005C4114">
        <w:rPr>
          <w:rFonts w:ascii="宋体" w:eastAsia="宋体" w:hAnsi="宋体" w:cs="宋体"/>
          <w:b/>
          <w:bCs/>
          <w:kern w:val="0"/>
          <w:sz w:val="27"/>
          <w:szCs w:val="27"/>
        </w:rPr>
        <w:t>Padcal</w:t>
      </w:r>
      <w:proofErr w:type="spellEnd"/>
      <w:r w:rsidRPr="005C4114">
        <w:rPr>
          <w:rFonts w:ascii="宋体" w:eastAsia="宋体" w:hAnsi="宋体" w:cs="宋体"/>
          <w:b/>
          <w:bCs/>
          <w:kern w:val="0"/>
          <w:sz w:val="27"/>
          <w:szCs w:val="27"/>
        </w:rPr>
        <w:t xml:space="preserve"> voc2012</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 xml:space="preserve">我们使用与上述VOC2007实验基本相同的设置，除了我们使用VOC2012 </w:t>
      </w:r>
      <w:proofErr w:type="spellStart"/>
      <w:r w:rsidRPr="005C4114">
        <w:rPr>
          <w:rFonts w:ascii="宋体" w:eastAsia="宋体" w:hAnsi="宋体" w:cs="宋体" w:hint="eastAsia"/>
          <w:kern w:val="0"/>
          <w:sz w:val="24"/>
          <w:szCs w:val="24"/>
        </w:rPr>
        <w:t>trainval</w:t>
      </w:r>
      <w:proofErr w:type="spellEnd"/>
      <w:r w:rsidRPr="005C4114">
        <w:rPr>
          <w:rFonts w:ascii="宋体" w:eastAsia="宋体" w:hAnsi="宋体" w:cs="宋体" w:hint="eastAsia"/>
          <w:kern w:val="0"/>
          <w:sz w:val="24"/>
          <w:szCs w:val="24"/>
        </w:rPr>
        <w:t xml:space="preserve">和VOC2007 </w:t>
      </w:r>
      <w:proofErr w:type="spellStart"/>
      <w:r w:rsidRPr="005C4114">
        <w:rPr>
          <w:rFonts w:ascii="宋体" w:eastAsia="宋体" w:hAnsi="宋体" w:cs="宋体" w:hint="eastAsia"/>
          <w:kern w:val="0"/>
          <w:sz w:val="24"/>
          <w:szCs w:val="24"/>
        </w:rPr>
        <w:t>trainval</w:t>
      </w:r>
      <w:proofErr w:type="spellEnd"/>
      <w:r w:rsidRPr="005C4114">
        <w:rPr>
          <w:rFonts w:ascii="宋体" w:eastAsia="宋体" w:hAnsi="宋体" w:cs="宋体" w:hint="eastAsia"/>
          <w:kern w:val="0"/>
          <w:sz w:val="24"/>
          <w:szCs w:val="24"/>
        </w:rPr>
        <w:t>和测试（21503images）进行训练，并对VOC2012测试（10991图像）进行测试。我们以0.001学习速率训练模型，进行60k次迭代，然后用</w:t>
      </w:r>
      <w:r w:rsidRPr="005C4114">
        <w:rPr>
          <w:rFonts w:ascii="宋体" w:eastAsia="宋体" w:hAnsi="宋体" w:cs="宋体" w:hint="eastAsia"/>
          <w:kern w:val="0"/>
          <w:sz w:val="24"/>
          <w:szCs w:val="24"/>
        </w:rPr>
        <w:lastRenderedPageBreak/>
        <w:t>0.0001进行20k次迭代。表4显示了我们的SSD300和SSD512 [4]模型试验的结果。我们看到与VOC2007测试相同的性能趋势。我们的SSD300相教于fast/faster的RCNN提高了精度。通过将训练和测试的图片尺寸增加到512</w:t>
      </w:r>
      <w:r w:rsidRPr="005C4114">
        <w:rPr>
          <w:rFonts w:ascii="宋体" w:eastAsia="宋体" w:hAnsi="宋体" w:cs="宋体" w:hint="eastAsia"/>
          <w:color w:val="000000"/>
          <w:kern w:val="0"/>
          <w:sz w:val="24"/>
          <w:szCs w:val="24"/>
        </w:rPr>
        <w:t>×</w:t>
      </w:r>
      <w:r w:rsidRPr="005C4114">
        <w:rPr>
          <w:rFonts w:ascii="宋体" w:eastAsia="宋体" w:hAnsi="宋体" w:cs="宋体" w:hint="eastAsia"/>
          <w:kern w:val="0"/>
          <w:sz w:val="24"/>
          <w:szCs w:val="24"/>
        </w:rPr>
        <w:t>512，我们的精确度比faster R-CNN高4.5％。与YOLO相比，SSD显着更准确，这可能是由于使用来自多个特征图的卷积默认框和在训练期间的所使用的匹配策略。对COCO数据进行fine-tune训练时，我们的SSD512实现了80.0％的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，比faster R-CNN高4.1％。</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191625" cy="3486150"/>
            <wp:effectExtent l="0" t="0" r="9525" b="0"/>
            <wp:docPr id="4" name="图片 4" descr="http://img.blog.csdn.net/2017092613532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9261353261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91625" cy="348615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3.4 COCO</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为了进一步验证SSD框架，我们在COCO数据集上培训了我们的SSD300和SSD512架构。由于COCO中的对象比PASCAL VOC更小，所以我们对所有层使用较小的默认框。我们遵循Sec.2.2中提到的策略，但现在我们最小的默认框的缩放比例为0.15而不是0.2，而conv4_3的默认框的大小为0.07（对于300×300图像，为21像素）[5]。</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我们使用35k [24]的数据进行训练。我们首先用0.001学习速率训练模型，进行160k次迭代，然后继续训练40k次迭代，学习率0.0001和40k次迭代，学习率0.00001。表5显示了test-dev2015的结果。与PASCAL VOC数据集观察到的相似，SSD300在mAP@0.5和</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 xml:space="preserve"> @ [0.5：0.95]中均优于Fast R-CNN。 SSD300具有类似的mAP@0.75作为ION [24]和更快的R-CNN [25]，但在mAP@0.5中更差。通过将图像大小增加到512？512，我们的SSD512在两个标准中都优于更快的R-CNN [25]。有趣的是，我们观察到，SSD512在mAP@0.75中为5.3％，但在mAP@0.5中仅为1.2％。我们还观察到，对于大型物体，AP具有更好的AP（4.8％）和AR（4.6％），但小</w:t>
      </w:r>
      <w:r w:rsidRPr="005C4114">
        <w:rPr>
          <w:rFonts w:ascii="MS Gothic" w:eastAsia="MS Gothic" w:hAnsi="MS Gothic" w:cs="MS Gothic" w:hint="eastAsia"/>
          <w:kern w:val="0"/>
          <w:sz w:val="24"/>
          <w:szCs w:val="24"/>
        </w:rPr>
        <w:t>​​</w:t>
      </w:r>
      <w:r w:rsidRPr="005C4114">
        <w:rPr>
          <w:rFonts w:ascii="宋体" w:eastAsia="宋体" w:hAnsi="宋体" w:cs="宋体" w:hint="eastAsia"/>
          <w:kern w:val="0"/>
          <w:sz w:val="24"/>
          <w:szCs w:val="24"/>
        </w:rPr>
        <w:t>物体的AP（1.3％）和AR（2.0％）的改进相对较少。与ION</w:t>
      </w:r>
      <w:r w:rsidRPr="005C4114">
        <w:rPr>
          <w:rFonts w:ascii="宋体" w:eastAsia="宋体" w:hAnsi="宋体" w:cs="宋体" w:hint="eastAsia"/>
          <w:kern w:val="0"/>
          <w:sz w:val="24"/>
          <w:szCs w:val="24"/>
        </w:rPr>
        <w:lastRenderedPageBreak/>
        <w:t>相比，大小物体的AR改善更为相似（5.4％vs. 3.9％）。我们推测，更快的R-CNN在具有SSD的较小对象上更具竞争力，因为它在RPN部分和fast R-CNN部分中执行两个框细化步骤。在图5中，我们使用SSD512模型显示了COCO测试开发的一些检测示例。</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943975" cy="3200400"/>
            <wp:effectExtent l="0" t="0" r="9525" b="0"/>
            <wp:docPr id="3" name="图片 3" descr="http://img.blog.csdn.net/2017092709392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9270939226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43975" cy="32004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3.5 Preliminary ILSVRC results</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 xml:space="preserve">我们使用与COCO相同的网络架构并应用于ILSVRC DET数据集[16]。我们使用ILSVRC2014 DET训练数据来训练一个SSD300模型，如[22]所示。我们首先用0.01学习速率训练模型，进行320k次迭代，然后继续训练80k次迭代，0.001和40k次迭代，0.0001。我们可以在val2集上达到43.4 </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 xml:space="preserve"> [22]。同样，它验证了SSD是高质量实时检测的一般框架。</w:t>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hint="eastAsia"/>
          <w:b/>
          <w:bCs/>
          <w:kern w:val="0"/>
          <w:sz w:val="27"/>
          <w:szCs w:val="27"/>
        </w:rPr>
        <w:t>3.6数据增广对小目标的准确率：</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如果在faster R-CNN中没有后续功能重采样步骤，小目标的分类任务对于SSD来说比较困难，如我们的分析（见图4）所示。 2.2节设计的数据增广策略有助于提高性能，特别是在诸如PASCAL VOC等小型数据集上。随机裁剪操作可以被认为是“放大”操作，可以产生较多的训练样例。通过“缩小”操作，可以获得更多的小的训练样本，我们首先在我们进行任意随机裁剪操作之前随机将图像放置在原始图像尺寸的16倍的画面上并用均值填充。因为我们有更多的训练图像通过引入这个新的“扩展”数据增加技巧，我们必须将训练迭代加倍。我们已经看到跨多个数据集的2％-3％</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的持续增加，如表6所示。具体来说，图6显示了新的增加技巧显着提高了小对象的性能。该结果强调了数据增加策略对于最终模型精度的重要性。</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lastRenderedPageBreak/>
        <w:t>改进SSD的另一种方法是设计更好的平铺默认框，使其位置和尺度与特征图上每个位置的接受区域更好地对齐。我们把这个工作留在未来。</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686800" cy="13201650"/>
            <wp:effectExtent l="0" t="0" r="0" b="0"/>
            <wp:docPr id="2" name="图片 2" descr="http://img.blog.csdn.net/2017092715232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9271523204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86800" cy="13201650"/>
                    </a:xfrm>
                    <a:prstGeom prst="rect">
                      <a:avLst/>
                    </a:prstGeom>
                    <a:noFill/>
                    <a:ln>
                      <a:noFill/>
                    </a:ln>
                  </pic:spPr>
                </pic:pic>
              </a:graphicData>
            </a:graphic>
          </wp:inline>
        </w:drawing>
      </w:r>
      <w:r w:rsidRPr="005C4114">
        <w:rPr>
          <w:rFonts w:ascii="宋体" w:eastAsia="宋体" w:hAnsi="宋体" w:cs="宋体" w:hint="eastAsia"/>
          <w:kern w:val="0"/>
          <w:sz w:val="24"/>
          <w:szCs w:val="24"/>
        </w:rPr>
        <w:lastRenderedPageBreak/>
        <w:br/>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810625" cy="5029200"/>
            <wp:effectExtent l="0" t="0" r="9525" b="0"/>
            <wp:docPr id="1" name="图片 1" descr="http://img.blog.csdn.net/201709271523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09271523347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10625" cy="5029200"/>
                    </a:xfrm>
                    <a:prstGeom prst="rect">
                      <a:avLst/>
                    </a:prstGeom>
                    <a:noFill/>
                    <a:ln>
                      <a:noFill/>
                    </a:ln>
                  </pic:spPr>
                </pic:pic>
              </a:graphicData>
            </a:graphic>
          </wp:inline>
        </w:drawing>
      </w:r>
    </w:p>
    <w:p w:rsidR="005C4114" w:rsidRPr="005C4114" w:rsidRDefault="005C4114" w:rsidP="005C4114">
      <w:pPr>
        <w:widowControl/>
        <w:spacing w:before="100" w:beforeAutospacing="1" w:after="100" w:afterAutospacing="1"/>
        <w:jc w:val="left"/>
        <w:outlineLvl w:val="2"/>
        <w:rPr>
          <w:rFonts w:ascii="宋体" w:eastAsia="宋体" w:hAnsi="宋体" w:cs="宋体"/>
          <w:b/>
          <w:bCs/>
          <w:kern w:val="0"/>
          <w:sz w:val="27"/>
          <w:szCs w:val="27"/>
        </w:rPr>
      </w:pPr>
      <w:r w:rsidRPr="005C4114">
        <w:rPr>
          <w:rFonts w:ascii="宋体" w:eastAsia="宋体" w:hAnsi="宋体" w:cs="宋体"/>
          <w:b/>
          <w:bCs/>
          <w:kern w:val="0"/>
          <w:sz w:val="27"/>
          <w:szCs w:val="27"/>
        </w:rPr>
        <w:t>3.7 推理时间</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考虑到采用我们方法产生了大量的边框，在推理过程中有必要高效地执行</w:t>
      </w:r>
      <w:proofErr w:type="gramStart"/>
      <w:r w:rsidRPr="005C4114">
        <w:rPr>
          <w:rFonts w:ascii="宋体" w:eastAsia="宋体" w:hAnsi="宋体" w:cs="宋体" w:hint="eastAsia"/>
          <w:kern w:val="0"/>
          <w:sz w:val="24"/>
          <w:szCs w:val="24"/>
        </w:rPr>
        <w:t>非最大</w:t>
      </w:r>
      <w:proofErr w:type="gramEnd"/>
      <w:r w:rsidRPr="005C4114">
        <w:rPr>
          <w:rFonts w:ascii="宋体" w:eastAsia="宋体" w:hAnsi="宋体" w:cs="宋体" w:hint="eastAsia"/>
          <w:kern w:val="0"/>
          <w:sz w:val="24"/>
          <w:szCs w:val="24"/>
        </w:rPr>
        <w:t>抑制（</w:t>
      </w:r>
      <w:proofErr w:type="spellStart"/>
      <w:r w:rsidRPr="005C4114">
        <w:rPr>
          <w:rFonts w:ascii="宋体" w:eastAsia="宋体" w:hAnsi="宋体" w:cs="宋体" w:hint="eastAsia"/>
          <w:kern w:val="0"/>
          <w:sz w:val="24"/>
          <w:szCs w:val="24"/>
        </w:rPr>
        <w:t>nms</w:t>
      </w:r>
      <w:proofErr w:type="spellEnd"/>
      <w:r w:rsidRPr="005C4114">
        <w:rPr>
          <w:rFonts w:ascii="宋体" w:eastAsia="宋体" w:hAnsi="宋体" w:cs="宋体" w:hint="eastAsia"/>
          <w:kern w:val="0"/>
          <w:sz w:val="24"/>
          <w:szCs w:val="24"/>
        </w:rPr>
        <w:t>）。通过使用0.01的置信阈值，我们可以过滤掉大多数框。然后，应用每个类别为0.45的</w:t>
      </w:r>
      <w:proofErr w:type="spellStart"/>
      <w:r w:rsidRPr="005C4114">
        <w:rPr>
          <w:rFonts w:ascii="宋体" w:eastAsia="宋体" w:hAnsi="宋体" w:cs="宋体" w:hint="eastAsia"/>
          <w:kern w:val="0"/>
          <w:sz w:val="24"/>
          <w:szCs w:val="24"/>
        </w:rPr>
        <w:t>jaccard</w:t>
      </w:r>
      <w:proofErr w:type="spellEnd"/>
      <w:r w:rsidRPr="005C4114">
        <w:rPr>
          <w:rFonts w:ascii="宋体" w:eastAsia="宋体" w:hAnsi="宋体" w:cs="宋体" w:hint="eastAsia"/>
          <w:kern w:val="0"/>
          <w:sz w:val="24"/>
          <w:szCs w:val="24"/>
        </w:rPr>
        <w:t>重叠的</w:t>
      </w:r>
      <w:proofErr w:type="spellStart"/>
      <w:r w:rsidRPr="005C4114">
        <w:rPr>
          <w:rFonts w:ascii="宋体" w:eastAsia="宋体" w:hAnsi="宋体" w:cs="宋体" w:hint="eastAsia"/>
          <w:kern w:val="0"/>
          <w:sz w:val="24"/>
          <w:szCs w:val="24"/>
        </w:rPr>
        <w:t>nms</w:t>
      </w:r>
      <w:proofErr w:type="spellEnd"/>
      <w:r w:rsidRPr="005C4114">
        <w:rPr>
          <w:rFonts w:ascii="宋体" w:eastAsia="宋体" w:hAnsi="宋体" w:cs="宋体" w:hint="eastAsia"/>
          <w:kern w:val="0"/>
          <w:sz w:val="24"/>
          <w:szCs w:val="24"/>
        </w:rPr>
        <w:t>，并保持每个图像的前200个检测框。此步骤对于SSD300和20 VOC类来说，每个图像的成本约为1.7毫秒，这与所有新添加</w:t>
      </w:r>
      <w:proofErr w:type="gramStart"/>
      <w:r w:rsidRPr="005C4114">
        <w:rPr>
          <w:rFonts w:ascii="宋体" w:eastAsia="宋体" w:hAnsi="宋体" w:cs="宋体" w:hint="eastAsia"/>
          <w:kern w:val="0"/>
          <w:sz w:val="24"/>
          <w:szCs w:val="24"/>
        </w:rPr>
        <w:t>的图层的</w:t>
      </w:r>
      <w:proofErr w:type="gramEnd"/>
      <w:r w:rsidRPr="005C4114">
        <w:rPr>
          <w:rFonts w:ascii="宋体" w:eastAsia="宋体" w:hAnsi="宋体" w:cs="宋体" w:hint="eastAsia"/>
          <w:kern w:val="0"/>
          <w:sz w:val="24"/>
          <w:szCs w:val="24"/>
        </w:rPr>
        <w:t>总时间（2.4毫秒）相当。我们使用Titan X和</w:t>
      </w:r>
      <w:proofErr w:type="spellStart"/>
      <w:r w:rsidRPr="005C4114">
        <w:rPr>
          <w:rFonts w:ascii="宋体" w:eastAsia="宋体" w:hAnsi="宋体" w:cs="宋体" w:hint="eastAsia"/>
          <w:kern w:val="0"/>
          <w:sz w:val="24"/>
          <w:szCs w:val="24"/>
        </w:rPr>
        <w:t>cuDNN</w:t>
      </w:r>
      <w:proofErr w:type="spellEnd"/>
      <w:r w:rsidRPr="005C4114">
        <w:rPr>
          <w:rFonts w:ascii="宋体" w:eastAsia="宋体" w:hAnsi="宋体" w:cs="宋体" w:hint="eastAsia"/>
          <w:kern w:val="0"/>
          <w:sz w:val="24"/>
          <w:szCs w:val="24"/>
        </w:rPr>
        <w:t xml:space="preserve"> v4与Intel Xeon E5-2667v3@3.20GHz测试batch 为8的</w:t>
      </w:r>
      <w:proofErr w:type="gramStart"/>
      <w:r w:rsidRPr="005C4114">
        <w:rPr>
          <w:rFonts w:ascii="宋体" w:eastAsia="宋体" w:hAnsi="宋体" w:cs="宋体" w:hint="eastAsia"/>
          <w:kern w:val="0"/>
          <w:sz w:val="24"/>
          <w:szCs w:val="24"/>
        </w:rPr>
        <w:t>的</w:t>
      </w:r>
      <w:proofErr w:type="gramEnd"/>
      <w:r w:rsidRPr="005C4114">
        <w:rPr>
          <w:rFonts w:ascii="宋体" w:eastAsia="宋体" w:hAnsi="宋体" w:cs="宋体" w:hint="eastAsia"/>
          <w:kern w:val="0"/>
          <w:sz w:val="24"/>
          <w:szCs w:val="24"/>
        </w:rPr>
        <w:t>速度作为衡量的标准。</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表7显示了SSD，faster R-CNN [2]和YOLO [5]之间的比较。我们的SSD300和SSD512方法在速度和精度方面均胜过faster R-CNN。尽管快速YOLO [5]可以在155 FPS下运行，但是精度降低了近22％的</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。据我们所知，SSD300是第一个实时方法实现70％以上</w:t>
      </w:r>
      <w:proofErr w:type="spellStart"/>
      <w:r w:rsidRPr="005C4114">
        <w:rPr>
          <w:rFonts w:ascii="宋体" w:eastAsia="宋体" w:hAnsi="宋体" w:cs="宋体" w:hint="eastAsia"/>
          <w:kern w:val="0"/>
          <w:sz w:val="24"/>
          <w:szCs w:val="24"/>
        </w:rPr>
        <w:t>mAP</w:t>
      </w:r>
      <w:proofErr w:type="spellEnd"/>
      <w:r w:rsidRPr="005C4114">
        <w:rPr>
          <w:rFonts w:ascii="宋体" w:eastAsia="宋体" w:hAnsi="宋体" w:cs="宋体" w:hint="eastAsia"/>
          <w:kern w:val="0"/>
          <w:sz w:val="24"/>
          <w:szCs w:val="24"/>
        </w:rPr>
        <w:t>的检测。请注意，大约80％的前</w:t>
      </w:r>
      <w:proofErr w:type="gramStart"/>
      <w:r w:rsidRPr="005C4114">
        <w:rPr>
          <w:rFonts w:ascii="宋体" w:eastAsia="宋体" w:hAnsi="宋体" w:cs="宋体" w:hint="eastAsia"/>
          <w:kern w:val="0"/>
          <w:sz w:val="24"/>
          <w:szCs w:val="24"/>
        </w:rPr>
        <w:t>向时间</w:t>
      </w:r>
      <w:proofErr w:type="gramEnd"/>
      <w:r w:rsidRPr="005C4114">
        <w:rPr>
          <w:rFonts w:ascii="宋体" w:eastAsia="宋体" w:hAnsi="宋体" w:cs="宋体" w:hint="eastAsia"/>
          <w:kern w:val="0"/>
          <w:sz w:val="24"/>
          <w:szCs w:val="24"/>
        </w:rPr>
        <w:t>花在基础网</w:t>
      </w:r>
      <w:r w:rsidRPr="005C4114">
        <w:rPr>
          <w:rFonts w:ascii="宋体" w:eastAsia="宋体" w:hAnsi="宋体" w:cs="宋体" w:hint="eastAsia"/>
          <w:kern w:val="0"/>
          <w:sz w:val="24"/>
          <w:szCs w:val="24"/>
        </w:rPr>
        <w:lastRenderedPageBreak/>
        <w:t>络上（在我们的例子中是VGG16）。因此，使用更快的基础网络甚至可以进一步提高速度，这也可能使SSD512成为实时的。</w:t>
      </w: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4 相关工作</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有两种已建立的图像对象检测方法，一种基于滑动窗口，另一种基于区域提案分类。在卷积神经网络出现之前，这两种方法 - 可变形部分模型（DPM）[26]和选择性搜索[1]的最新技术具有可比性能。然而，随着R-CNN [22]的显着改进，结合了选择性搜索区域提案和基于卷积网络的后分类，区域提案对象检测方法变得普遍。</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原来的R-CNN方法已经以各种方式得到改进。第一套方法提高了后分类的质量和速度，因为它需要对成千上万的切割图像进行分类，费时费力。</w:t>
      </w:r>
      <w:proofErr w:type="spellStart"/>
      <w:r w:rsidRPr="005C4114">
        <w:rPr>
          <w:rFonts w:ascii="宋体" w:eastAsia="宋体" w:hAnsi="宋体" w:cs="宋体" w:hint="eastAsia"/>
          <w:kern w:val="0"/>
          <w:sz w:val="24"/>
          <w:szCs w:val="24"/>
        </w:rPr>
        <w:t>SPPnet</w:t>
      </w:r>
      <w:proofErr w:type="spellEnd"/>
      <w:r w:rsidRPr="005C4114">
        <w:rPr>
          <w:rFonts w:ascii="宋体" w:eastAsia="宋体" w:hAnsi="宋体" w:cs="宋体" w:hint="eastAsia"/>
          <w:kern w:val="0"/>
          <w:sz w:val="24"/>
          <w:szCs w:val="24"/>
        </w:rPr>
        <w:t xml:space="preserve"> [9]显着加快了原始的R-CNN方式。它引入了对区域尺寸和缩放更加鲁棒的空间金字塔池化层，并允许分类层使用几个不同图像分辨率下生成的特征</w:t>
      </w:r>
      <w:proofErr w:type="gramStart"/>
      <w:r w:rsidRPr="005C4114">
        <w:rPr>
          <w:rFonts w:ascii="宋体" w:eastAsia="宋体" w:hAnsi="宋体" w:cs="宋体" w:hint="eastAsia"/>
          <w:kern w:val="0"/>
          <w:sz w:val="24"/>
          <w:szCs w:val="24"/>
        </w:rPr>
        <w:t>图计算</w:t>
      </w:r>
      <w:proofErr w:type="gramEnd"/>
      <w:r w:rsidRPr="005C4114">
        <w:rPr>
          <w:rFonts w:ascii="宋体" w:eastAsia="宋体" w:hAnsi="宋体" w:cs="宋体" w:hint="eastAsia"/>
          <w:kern w:val="0"/>
          <w:sz w:val="24"/>
          <w:szCs w:val="24"/>
        </w:rPr>
        <w:t>的特征。fast R-CNN [6]扩展了</w:t>
      </w:r>
      <w:proofErr w:type="spellStart"/>
      <w:r w:rsidRPr="005C4114">
        <w:rPr>
          <w:rFonts w:ascii="宋体" w:eastAsia="宋体" w:hAnsi="宋体" w:cs="宋体" w:hint="eastAsia"/>
          <w:kern w:val="0"/>
          <w:sz w:val="24"/>
          <w:szCs w:val="24"/>
        </w:rPr>
        <w:t>SPPnet</w:t>
      </w:r>
      <w:proofErr w:type="spellEnd"/>
      <w:r w:rsidRPr="005C4114">
        <w:rPr>
          <w:rFonts w:ascii="宋体" w:eastAsia="宋体" w:hAnsi="宋体" w:cs="宋体" w:hint="eastAsia"/>
          <w:kern w:val="0"/>
          <w:sz w:val="24"/>
          <w:szCs w:val="24"/>
        </w:rPr>
        <w:t>，它通过获得置信度和边界</w:t>
      </w:r>
      <w:proofErr w:type="gramStart"/>
      <w:r w:rsidRPr="005C4114">
        <w:rPr>
          <w:rFonts w:ascii="宋体" w:eastAsia="宋体" w:hAnsi="宋体" w:cs="宋体" w:hint="eastAsia"/>
          <w:kern w:val="0"/>
          <w:sz w:val="24"/>
          <w:szCs w:val="24"/>
        </w:rPr>
        <w:t>框回归</w:t>
      </w:r>
      <w:proofErr w:type="gramEnd"/>
      <w:r w:rsidRPr="005C4114">
        <w:rPr>
          <w:rFonts w:ascii="宋体" w:eastAsia="宋体" w:hAnsi="宋体" w:cs="宋体" w:hint="eastAsia"/>
          <w:kern w:val="0"/>
          <w:sz w:val="24"/>
          <w:szCs w:val="24"/>
        </w:rPr>
        <w:t>的最小loss能够在所有层进行端到端的fine-tune，这是</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 xml:space="preserve"> [7]首先在学习对象中引入的。</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第二中方法使用深层神经网络提高了提案生成的质量。在最近的作品如</w:t>
      </w:r>
      <w:proofErr w:type="spellStart"/>
      <w:r w:rsidRPr="005C4114">
        <w:rPr>
          <w:rFonts w:ascii="宋体" w:eastAsia="宋体" w:hAnsi="宋体" w:cs="宋体" w:hint="eastAsia"/>
          <w:kern w:val="0"/>
          <w:sz w:val="24"/>
          <w:szCs w:val="24"/>
        </w:rPr>
        <w:t>MultiBox</w:t>
      </w:r>
      <w:proofErr w:type="spellEnd"/>
      <w:r w:rsidRPr="005C4114">
        <w:rPr>
          <w:rFonts w:ascii="宋体" w:eastAsia="宋体" w:hAnsi="宋体" w:cs="宋体" w:hint="eastAsia"/>
          <w:kern w:val="0"/>
          <w:sz w:val="24"/>
          <w:szCs w:val="24"/>
        </w:rPr>
        <w:t xml:space="preserve"> [7,8]中，基于低级图像特征的选择性搜索区域提案被直接从单独的深层神经网络生成的提案所替代。这进一步提高了检测精度，但导致了一些复杂的设置，需要训练两个神经网络与它们之间的依赖关系。</w:t>
      </w:r>
      <w:proofErr w:type="spellStart"/>
      <w:r w:rsidRPr="005C4114">
        <w:rPr>
          <w:rFonts w:ascii="宋体" w:eastAsia="宋体" w:hAnsi="宋体" w:cs="宋体" w:hint="eastAsia"/>
          <w:kern w:val="0"/>
          <w:sz w:val="24"/>
          <w:szCs w:val="24"/>
        </w:rPr>
        <w:t>fasterR</w:t>
      </w:r>
      <w:proofErr w:type="spellEnd"/>
      <w:r w:rsidRPr="005C4114">
        <w:rPr>
          <w:rFonts w:ascii="宋体" w:eastAsia="宋体" w:hAnsi="宋体" w:cs="宋体" w:hint="eastAsia"/>
          <w:kern w:val="0"/>
          <w:sz w:val="24"/>
          <w:szCs w:val="24"/>
        </w:rPr>
        <w:t>-CNN [2]代替了从区域提案网络（RPN）中学习的选择性搜索提案，并介绍了一种通过在这两个网络的</w:t>
      </w:r>
      <w:proofErr w:type="spellStart"/>
      <w:r w:rsidRPr="005C4114">
        <w:rPr>
          <w:rFonts w:ascii="宋体" w:eastAsia="宋体" w:hAnsi="宋体" w:cs="宋体" w:hint="eastAsia"/>
          <w:kern w:val="0"/>
          <w:sz w:val="24"/>
          <w:szCs w:val="24"/>
        </w:rPr>
        <w:t>finetuning</w:t>
      </w:r>
      <w:proofErr w:type="spellEnd"/>
      <w:r w:rsidRPr="005C4114">
        <w:rPr>
          <w:rFonts w:ascii="宋体" w:eastAsia="宋体" w:hAnsi="宋体" w:cs="宋体" w:hint="eastAsia"/>
          <w:kern w:val="0"/>
          <w:sz w:val="24"/>
          <w:szCs w:val="24"/>
        </w:rPr>
        <w:t>共享卷积层和预测层之间交替来将RPN与Fast R-CNN进行集成的方法。这种方式区域提议用于池化mid-level 特征，最终的分类步骤更容易。我们的SSD非常类似于faster R-CNN中的区域提案网络（RPN），因为我们还使用一组固定的（默认）</w:t>
      </w:r>
      <w:proofErr w:type="gramStart"/>
      <w:r w:rsidRPr="005C4114">
        <w:rPr>
          <w:rFonts w:ascii="宋体" w:eastAsia="宋体" w:hAnsi="宋体" w:cs="宋体" w:hint="eastAsia"/>
          <w:kern w:val="0"/>
          <w:sz w:val="24"/>
          <w:szCs w:val="24"/>
        </w:rPr>
        <w:t>框进行</w:t>
      </w:r>
      <w:proofErr w:type="gramEnd"/>
      <w:r w:rsidRPr="005C4114">
        <w:rPr>
          <w:rFonts w:ascii="宋体" w:eastAsia="宋体" w:hAnsi="宋体" w:cs="宋体" w:hint="eastAsia"/>
          <w:kern w:val="0"/>
          <w:sz w:val="24"/>
          <w:szCs w:val="24"/>
        </w:rPr>
        <w:t>预测，类似于RPN中的</w:t>
      </w:r>
      <w:proofErr w:type="gramStart"/>
      <w:r w:rsidRPr="005C4114">
        <w:rPr>
          <w:rFonts w:ascii="宋体" w:eastAsia="宋体" w:hAnsi="宋体" w:cs="宋体" w:hint="eastAsia"/>
          <w:kern w:val="0"/>
          <w:sz w:val="24"/>
          <w:szCs w:val="24"/>
        </w:rPr>
        <w:t>锚点框</w:t>
      </w:r>
      <w:proofErr w:type="gramEnd"/>
      <w:r w:rsidRPr="005C4114">
        <w:rPr>
          <w:rFonts w:ascii="宋体" w:eastAsia="宋体" w:hAnsi="宋体" w:cs="宋体" w:hint="eastAsia"/>
          <w:kern w:val="0"/>
          <w:sz w:val="24"/>
          <w:szCs w:val="24"/>
        </w:rPr>
        <w:t>（anchor boxes）。但是，不是使用这些来池化特征并评估另一个分类器，我们同时为每个框中的每个对象类别生成一个分数。因此，我们的方法避免了将RPN与faster R-CNN合并的复杂性，并且更容易训练，更快速，直接地集成到其他任务中。</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t>与我们的方法直接相关的另一套方法，完全跳过提案步骤，直接预测多个类别的边界框和信任。</w:t>
      </w:r>
      <w:proofErr w:type="spellStart"/>
      <w:r w:rsidRPr="005C4114">
        <w:rPr>
          <w:rFonts w:ascii="宋体" w:eastAsia="宋体" w:hAnsi="宋体" w:cs="宋体" w:hint="eastAsia"/>
          <w:kern w:val="0"/>
          <w:sz w:val="24"/>
          <w:szCs w:val="24"/>
        </w:rPr>
        <w:t>OverFeat</w:t>
      </w:r>
      <w:proofErr w:type="spellEnd"/>
      <w:r w:rsidRPr="005C4114">
        <w:rPr>
          <w:rFonts w:ascii="宋体" w:eastAsia="宋体" w:hAnsi="宋体" w:cs="宋体" w:hint="eastAsia"/>
          <w:kern w:val="0"/>
          <w:sz w:val="24"/>
          <w:szCs w:val="24"/>
        </w:rPr>
        <w:t xml:space="preserve"> [4]是滑动窗口方法的深度版本，在知道基础对象类别的置信度之后，从最顶层特征图的每个位置直接预测边界框。YOLO [5]使用整个最上面的特征图来预测多个类别和边界框（这些类别共享）的置信度。我们的SSD方法属于此类别，因为我们没有提案步骤，但使用默认框。然而，我们的方法比现有的方法更灵活，因为我们可以在不同尺度的多个特征图的每个特征位置使用不同宽高比的默认框。如果我们只从最上面的特征图中每个位置使用一个默认框，我们的SSD将具有与</w:t>
      </w:r>
      <w:proofErr w:type="spellStart"/>
      <w:r w:rsidRPr="005C4114">
        <w:rPr>
          <w:rFonts w:ascii="宋体" w:eastAsia="宋体" w:hAnsi="宋体" w:cs="宋体" w:hint="eastAsia"/>
          <w:kern w:val="0"/>
          <w:sz w:val="24"/>
          <w:szCs w:val="24"/>
        </w:rPr>
        <w:t>OverFeat</w:t>
      </w:r>
      <w:proofErr w:type="spellEnd"/>
      <w:r w:rsidRPr="005C4114">
        <w:rPr>
          <w:rFonts w:ascii="宋体" w:eastAsia="宋体" w:hAnsi="宋体" w:cs="宋体" w:hint="eastAsia"/>
          <w:kern w:val="0"/>
          <w:sz w:val="24"/>
          <w:szCs w:val="24"/>
        </w:rPr>
        <w:t>相似的架构[4]; 如果我们使用整个最上面的特征图，并添加一个完全连接的预测层，而不是我们的卷积预测因子，并且不明确考虑多个纵横比，我们可以大致重现YOLO [5]。</w:t>
      </w: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5总结</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hint="eastAsia"/>
          <w:kern w:val="0"/>
          <w:sz w:val="24"/>
          <w:szCs w:val="24"/>
        </w:rPr>
        <w:lastRenderedPageBreak/>
        <w:t>本文介绍了SSD，一种用于多种类型的快速单目标检测器。我们的模型的一个关键特征是使用附加在网络顶部的多个特征图的多尺度卷积边界框输出。</w:t>
      </w:r>
      <w:proofErr w:type="gramStart"/>
      <w:r w:rsidRPr="005C4114">
        <w:rPr>
          <w:rFonts w:ascii="宋体" w:eastAsia="宋体" w:hAnsi="宋体" w:cs="宋体" w:hint="eastAsia"/>
          <w:kern w:val="0"/>
          <w:sz w:val="24"/>
          <w:szCs w:val="24"/>
        </w:rPr>
        <w:t>该表示</w:t>
      </w:r>
      <w:proofErr w:type="gramEnd"/>
      <w:r w:rsidRPr="005C4114">
        <w:rPr>
          <w:rFonts w:ascii="宋体" w:eastAsia="宋体" w:hAnsi="宋体" w:cs="宋体" w:hint="eastAsia"/>
          <w:kern w:val="0"/>
          <w:sz w:val="24"/>
          <w:szCs w:val="24"/>
        </w:rPr>
        <w:t>允许我们有效地模拟可能的边框空间。我们通过实验验证了适当的训练策略，大量精心选择的默认边界框可以提高性能。与现有方法相比，我们建立至少一个数量级的边框预测采样位置，尺度和纵横比的SSD模型[5,7]。我们证明，鉴于相同的VGG-16基础架构，SSD在精度和速度方面与其最先进的目标检测器相比都有优势。我们的SSD512型号在PASCAL VOC和COCO的精度方面显着优于faster R-CNN [2]，而速度提高了3倍。我们的实时SSD300可以达到59 FPS，这比现在的实时YOLO [5]替代方案更快，同时产生显着优异的检测精度。</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p>
    <w:p w:rsidR="005C4114" w:rsidRPr="005C4114" w:rsidRDefault="005C4114" w:rsidP="005C4114">
      <w:pPr>
        <w:widowControl/>
        <w:spacing w:before="100" w:beforeAutospacing="1" w:after="100" w:afterAutospacing="1"/>
        <w:jc w:val="left"/>
        <w:outlineLvl w:val="1"/>
        <w:rPr>
          <w:rFonts w:ascii="宋体" w:eastAsia="宋体" w:hAnsi="宋体" w:cs="宋体"/>
          <w:b/>
          <w:bCs/>
          <w:kern w:val="0"/>
          <w:sz w:val="36"/>
          <w:szCs w:val="36"/>
        </w:rPr>
      </w:pPr>
      <w:r w:rsidRPr="005C4114">
        <w:rPr>
          <w:rFonts w:ascii="宋体" w:eastAsia="宋体" w:hAnsi="宋体" w:cs="宋体"/>
          <w:b/>
          <w:bCs/>
          <w:kern w:val="0"/>
          <w:sz w:val="36"/>
          <w:szCs w:val="36"/>
        </w:rPr>
        <w:t>参考文献：</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 xml:space="preserve">1. </w:t>
      </w:r>
      <w:proofErr w:type="spellStart"/>
      <w:r w:rsidRPr="005C4114">
        <w:rPr>
          <w:rFonts w:ascii="宋体" w:eastAsia="宋体" w:hAnsi="宋体" w:cs="宋体"/>
          <w:kern w:val="0"/>
          <w:sz w:val="24"/>
          <w:szCs w:val="24"/>
        </w:rPr>
        <w:t>Uijlings</w:t>
      </w:r>
      <w:proofErr w:type="spellEnd"/>
      <w:r w:rsidRPr="005C4114">
        <w:rPr>
          <w:rFonts w:ascii="宋体" w:eastAsia="宋体" w:hAnsi="宋体" w:cs="宋体"/>
          <w:kern w:val="0"/>
          <w:sz w:val="24"/>
          <w:szCs w:val="24"/>
        </w:rPr>
        <w:t xml:space="preserve">, J.R., van de </w:t>
      </w:r>
      <w:proofErr w:type="spellStart"/>
      <w:r w:rsidRPr="005C4114">
        <w:rPr>
          <w:rFonts w:ascii="宋体" w:eastAsia="宋体" w:hAnsi="宋体" w:cs="宋体"/>
          <w:kern w:val="0"/>
          <w:sz w:val="24"/>
          <w:szCs w:val="24"/>
        </w:rPr>
        <w:t>Sande</w:t>
      </w:r>
      <w:proofErr w:type="spellEnd"/>
      <w:r w:rsidRPr="005C4114">
        <w:rPr>
          <w:rFonts w:ascii="宋体" w:eastAsia="宋体" w:hAnsi="宋体" w:cs="宋体"/>
          <w:kern w:val="0"/>
          <w:sz w:val="24"/>
          <w:szCs w:val="24"/>
        </w:rPr>
        <w:t xml:space="preserve">, K.E., </w:t>
      </w:r>
      <w:proofErr w:type="spellStart"/>
      <w:r w:rsidRPr="005C4114">
        <w:rPr>
          <w:rFonts w:ascii="宋体" w:eastAsia="宋体" w:hAnsi="宋体" w:cs="宋体"/>
          <w:kern w:val="0"/>
          <w:sz w:val="24"/>
          <w:szCs w:val="24"/>
        </w:rPr>
        <w:t>Gevers</w:t>
      </w:r>
      <w:proofErr w:type="spellEnd"/>
      <w:r w:rsidRPr="005C4114">
        <w:rPr>
          <w:rFonts w:ascii="宋体" w:eastAsia="宋体" w:hAnsi="宋体" w:cs="宋体"/>
          <w:kern w:val="0"/>
          <w:sz w:val="24"/>
          <w:szCs w:val="24"/>
        </w:rPr>
        <w:t xml:space="preserve">, T., </w:t>
      </w:r>
      <w:proofErr w:type="spellStart"/>
      <w:r w:rsidRPr="005C4114">
        <w:rPr>
          <w:rFonts w:ascii="宋体" w:eastAsia="宋体" w:hAnsi="宋体" w:cs="宋体"/>
          <w:kern w:val="0"/>
          <w:sz w:val="24"/>
          <w:szCs w:val="24"/>
        </w:rPr>
        <w:t>Smeulders</w:t>
      </w:r>
      <w:proofErr w:type="spellEnd"/>
      <w:r w:rsidRPr="005C4114">
        <w:rPr>
          <w:rFonts w:ascii="宋体" w:eastAsia="宋体" w:hAnsi="宋体" w:cs="宋体"/>
          <w:kern w:val="0"/>
          <w:sz w:val="24"/>
          <w:szCs w:val="24"/>
        </w:rPr>
        <w:t xml:space="preserve">, A.W.: Selective search for object recognition. </w:t>
      </w:r>
      <w:proofErr w:type="gramStart"/>
      <w:r w:rsidRPr="005C4114">
        <w:rPr>
          <w:rFonts w:ascii="宋体" w:eastAsia="宋体" w:hAnsi="宋体" w:cs="宋体"/>
          <w:kern w:val="0"/>
          <w:sz w:val="24"/>
          <w:szCs w:val="24"/>
        </w:rPr>
        <w:t>IJCV (2013)</w:t>
      </w:r>
      <w:r w:rsidRPr="005C4114">
        <w:rPr>
          <w:rFonts w:ascii="宋体" w:eastAsia="宋体" w:hAnsi="宋体" w:cs="宋体"/>
          <w:kern w:val="0"/>
          <w:sz w:val="24"/>
          <w:szCs w:val="24"/>
        </w:rPr>
        <w:br/>
        <w:t>2.</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Ren</w:t>
      </w:r>
      <w:proofErr w:type="spellEnd"/>
      <w:r w:rsidRPr="005C4114">
        <w:rPr>
          <w:rFonts w:ascii="宋体" w:eastAsia="宋体" w:hAnsi="宋体" w:cs="宋体"/>
          <w:kern w:val="0"/>
          <w:sz w:val="24"/>
          <w:szCs w:val="24"/>
        </w:rPr>
        <w:t xml:space="preserve">, S., He, K.,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Sun, J.: Faster R-CNN: Towards real-time object detection with region proposal networks. In: NIPS.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3.</w:t>
      </w:r>
      <w:proofErr w:type="gramEnd"/>
      <w:r w:rsidRPr="005C4114">
        <w:rPr>
          <w:rFonts w:ascii="宋体" w:eastAsia="宋体" w:hAnsi="宋体" w:cs="宋体"/>
          <w:kern w:val="0"/>
          <w:sz w:val="24"/>
          <w:szCs w:val="24"/>
        </w:rPr>
        <w:t xml:space="preserve"> He, K., Zhang, X., </w:t>
      </w:r>
      <w:proofErr w:type="spellStart"/>
      <w:r w:rsidRPr="005C4114">
        <w:rPr>
          <w:rFonts w:ascii="宋体" w:eastAsia="宋体" w:hAnsi="宋体" w:cs="宋体"/>
          <w:kern w:val="0"/>
          <w:sz w:val="24"/>
          <w:szCs w:val="24"/>
        </w:rPr>
        <w:t>Ren</w:t>
      </w:r>
      <w:proofErr w:type="spellEnd"/>
      <w:r w:rsidRPr="005C4114">
        <w:rPr>
          <w:rFonts w:ascii="宋体" w:eastAsia="宋体" w:hAnsi="宋体" w:cs="宋体"/>
          <w:kern w:val="0"/>
          <w:sz w:val="24"/>
          <w:szCs w:val="24"/>
        </w:rPr>
        <w:t>, S., Sun, J.: Deep residual learning for image recognition. In: CVPR</w:t>
      </w:r>
      <w:proofErr w:type="gramStart"/>
      <w:r w:rsidRPr="005C4114">
        <w:rPr>
          <w:rFonts w:ascii="宋体" w:eastAsia="宋体" w:hAnsi="宋体" w:cs="宋体"/>
          <w:kern w:val="0"/>
          <w:sz w:val="24"/>
          <w:szCs w:val="24"/>
        </w:rPr>
        <w:t>.(</w:t>
      </w:r>
      <w:proofErr w:type="gramEnd"/>
      <w:r w:rsidRPr="005C4114">
        <w:rPr>
          <w:rFonts w:ascii="宋体" w:eastAsia="宋体" w:hAnsi="宋体" w:cs="宋体"/>
          <w:kern w:val="0"/>
          <w:sz w:val="24"/>
          <w:szCs w:val="24"/>
        </w:rPr>
        <w:t>2016)</w:t>
      </w:r>
      <w:r w:rsidRPr="005C4114">
        <w:rPr>
          <w:rFonts w:ascii="宋体" w:eastAsia="宋体" w:hAnsi="宋体" w:cs="宋体"/>
          <w:kern w:val="0"/>
          <w:sz w:val="24"/>
          <w:szCs w:val="24"/>
        </w:rPr>
        <w:br/>
        <w:t xml:space="preserve">4. </w:t>
      </w:r>
      <w:proofErr w:type="spellStart"/>
      <w:r w:rsidRPr="005C4114">
        <w:rPr>
          <w:rFonts w:ascii="宋体" w:eastAsia="宋体" w:hAnsi="宋体" w:cs="宋体"/>
          <w:kern w:val="0"/>
          <w:sz w:val="24"/>
          <w:szCs w:val="24"/>
        </w:rPr>
        <w:t>Sermanet</w:t>
      </w:r>
      <w:proofErr w:type="spellEnd"/>
      <w:r w:rsidRPr="005C4114">
        <w:rPr>
          <w:rFonts w:ascii="宋体" w:eastAsia="宋体" w:hAnsi="宋体" w:cs="宋体"/>
          <w:kern w:val="0"/>
          <w:sz w:val="24"/>
          <w:szCs w:val="24"/>
        </w:rPr>
        <w:t xml:space="preserve">, P., Eigen, D., Zhang, X., Mathieu, M., Fergus, R., </w:t>
      </w:r>
      <w:proofErr w:type="spellStart"/>
      <w:r w:rsidRPr="005C4114">
        <w:rPr>
          <w:rFonts w:ascii="宋体" w:eastAsia="宋体" w:hAnsi="宋体" w:cs="宋体"/>
          <w:kern w:val="0"/>
          <w:sz w:val="24"/>
          <w:szCs w:val="24"/>
        </w:rPr>
        <w:t>LeCun</w:t>
      </w:r>
      <w:proofErr w:type="spell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Y</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Overfeat</w:t>
      </w:r>
      <w:proofErr w:type="spellEnd"/>
      <w:r w:rsidRPr="005C4114">
        <w:rPr>
          <w:rFonts w:ascii="宋体" w:eastAsia="宋体" w:hAnsi="宋体" w:cs="宋体"/>
          <w:kern w:val="0"/>
          <w:sz w:val="24"/>
          <w:szCs w:val="24"/>
        </w:rPr>
        <w:t>: Integrated recognition, localization and detection using convolutional networks. In: ICLR. (2014)</w:t>
      </w:r>
    </w:p>
    <w:p w:rsidR="005C4114" w:rsidRPr="005C4114" w:rsidRDefault="005C4114" w:rsidP="005C4114">
      <w:pPr>
        <w:widowControl/>
        <w:spacing w:before="100" w:beforeAutospacing="1" w:after="100" w:afterAutospacing="1"/>
        <w:jc w:val="left"/>
        <w:rPr>
          <w:rFonts w:ascii="宋体" w:eastAsia="宋体" w:hAnsi="宋体" w:cs="宋体"/>
          <w:kern w:val="0"/>
          <w:sz w:val="24"/>
          <w:szCs w:val="24"/>
        </w:rPr>
      </w:pPr>
      <w:r w:rsidRPr="005C4114">
        <w:rPr>
          <w:rFonts w:ascii="宋体" w:eastAsia="宋体" w:hAnsi="宋体" w:cs="宋体"/>
          <w:kern w:val="0"/>
          <w:sz w:val="24"/>
          <w:szCs w:val="24"/>
        </w:rPr>
        <w:t xml:space="preserve">5. </w:t>
      </w:r>
      <w:proofErr w:type="spellStart"/>
      <w:r w:rsidRPr="005C4114">
        <w:rPr>
          <w:rFonts w:ascii="宋体" w:eastAsia="宋体" w:hAnsi="宋体" w:cs="宋体"/>
          <w:kern w:val="0"/>
          <w:sz w:val="24"/>
          <w:szCs w:val="24"/>
        </w:rPr>
        <w:t>Redmon</w:t>
      </w:r>
      <w:proofErr w:type="spellEnd"/>
      <w:r w:rsidRPr="005C4114">
        <w:rPr>
          <w:rFonts w:ascii="宋体" w:eastAsia="宋体" w:hAnsi="宋体" w:cs="宋体"/>
          <w:kern w:val="0"/>
          <w:sz w:val="24"/>
          <w:szCs w:val="24"/>
        </w:rPr>
        <w:t xml:space="preserve">, J., </w:t>
      </w:r>
      <w:proofErr w:type="spellStart"/>
      <w:r w:rsidRPr="005C4114">
        <w:rPr>
          <w:rFonts w:ascii="宋体" w:eastAsia="宋体" w:hAnsi="宋体" w:cs="宋体"/>
          <w:kern w:val="0"/>
          <w:sz w:val="24"/>
          <w:szCs w:val="24"/>
        </w:rPr>
        <w:t>Divvala</w:t>
      </w:r>
      <w:proofErr w:type="spellEnd"/>
      <w:r w:rsidRPr="005C4114">
        <w:rPr>
          <w:rFonts w:ascii="宋体" w:eastAsia="宋体" w:hAnsi="宋体" w:cs="宋体"/>
          <w:kern w:val="0"/>
          <w:sz w:val="24"/>
          <w:szCs w:val="24"/>
        </w:rPr>
        <w:t xml:space="preserve">, S.,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w:t>
      </w:r>
      <w:proofErr w:type="spellStart"/>
      <w:r w:rsidRPr="005C4114">
        <w:rPr>
          <w:rFonts w:ascii="宋体" w:eastAsia="宋体" w:hAnsi="宋体" w:cs="宋体"/>
          <w:kern w:val="0"/>
          <w:sz w:val="24"/>
          <w:szCs w:val="24"/>
        </w:rPr>
        <w:t>Farhadi</w:t>
      </w:r>
      <w:proofErr w:type="spell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A</w:t>
      </w:r>
      <w:proofErr w:type="gramEnd"/>
      <w:r w:rsidRPr="005C4114">
        <w:rPr>
          <w:rFonts w:ascii="宋体" w:eastAsia="宋体" w:hAnsi="宋体" w:cs="宋体"/>
          <w:kern w:val="0"/>
          <w:sz w:val="24"/>
          <w:szCs w:val="24"/>
        </w:rPr>
        <w:t xml:space="preserve">.: You only look once: Unified, real-time object detection. In: CVPR. </w:t>
      </w:r>
      <w:proofErr w:type="gramStart"/>
      <w:r w:rsidRPr="005C4114">
        <w:rPr>
          <w:rFonts w:ascii="宋体" w:eastAsia="宋体" w:hAnsi="宋体" w:cs="宋体"/>
          <w:kern w:val="0"/>
          <w:sz w:val="24"/>
          <w:szCs w:val="24"/>
        </w:rPr>
        <w:t>(2016)</w:t>
      </w:r>
      <w:r w:rsidRPr="005C4114">
        <w:rPr>
          <w:rFonts w:ascii="宋体" w:eastAsia="宋体" w:hAnsi="宋体" w:cs="宋体"/>
          <w:kern w:val="0"/>
          <w:sz w:val="24"/>
          <w:szCs w:val="24"/>
        </w:rPr>
        <w:br/>
        <w:t>6.</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Fast R-CNN. In: ICCV.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7.</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Erhan</w:t>
      </w:r>
      <w:proofErr w:type="spellEnd"/>
      <w:r w:rsidRPr="005C4114">
        <w:rPr>
          <w:rFonts w:ascii="宋体" w:eastAsia="宋体" w:hAnsi="宋体" w:cs="宋体"/>
          <w:kern w:val="0"/>
          <w:sz w:val="24"/>
          <w:szCs w:val="24"/>
        </w:rPr>
        <w:t xml:space="preserve">, D., </w:t>
      </w:r>
      <w:proofErr w:type="spellStart"/>
      <w:r w:rsidRPr="005C4114">
        <w:rPr>
          <w:rFonts w:ascii="宋体" w:eastAsia="宋体" w:hAnsi="宋体" w:cs="宋体"/>
          <w:kern w:val="0"/>
          <w:sz w:val="24"/>
          <w:szCs w:val="24"/>
        </w:rPr>
        <w:t>Szegedy</w:t>
      </w:r>
      <w:proofErr w:type="spellEnd"/>
      <w:r w:rsidRPr="005C4114">
        <w:rPr>
          <w:rFonts w:ascii="宋体" w:eastAsia="宋体" w:hAnsi="宋体" w:cs="宋体"/>
          <w:kern w:val="0"/>
          <w:sz w:val="24"/>
          <w:szCs w:val="24"/>
        </w:rPr>
        <w:t xml:space="preserve">, C., </w:t>
      </w:r>
      <w:proofErr w:type="spellStart"/>
      <w:r w:rsidRPr="005C4114">
        <w:rPr>
          <w:rFonts w:ascii="宋体" w:eastAsia="宋体" w:hAnsi="宋体" w:cs="宋体"/>
          <w:kern w:val="0"/>
          <w:sz w:val="24"/>
          <w:szCs w:val="24"/>
        </w:rPr>
        <w:t>Toshev</w:t>
      </w:r>
      <w:proofErr w:type="spellEnd"/>
      <w:r w:rsidRPr="005C4114">
        <w:rPr>
          <w:rFonts w:ascii="宋体" w:eastAsia="宋体" w:hAnsi="宋体" w:cs="宋体"/>
          <w:kern w:val="0"/>
          <w:sz w:val="24"/>
          <w:szCs w:val="24"/>
        </w:rPr>
        <w:t xml:space="preserve">, A., </w:t>
      </w:r>
      <w:proofErr w:type="spellStart"/>
      <w:r w:rsidRPr="005C4114">
        <w:rPr>
          <w:rFonts w:ascii="宋体" w:eastAsia="宋体" w:hAnsi="宋体" w:cs="宋体"/>
          <w:kern w:val="0"/>
          <w:sz w:val="24"/>
          <w:szCs w:val="24"/>
        </w:rPr>
        <w:t>Anguelov</w:t>
      </w:r>
      <w:proofErr w:type="spellEnd"/>
      <w:r w:rsidRPr="005C4114">
        <w:rPr>
          <w:rFonts w:ascii="宋体" w:eastAsia="宋体" w:hAnsi="宋体" w:cs="宋体"/>
          <w:kern w:val="0"/>
          <w:sz w:val="24"/>
          <w:szCs w:val="24"/>
        </w:rPr>
        <w:t xml:space="preserve">, D.: Scalable object detection using deep neural networks. In: CVPR. </w:t>
      </w:r>
      <w:proofErr w:type="gramStart"/>
      <w:r w:rsidRPr="005C4114">
        <w:rPr>
          <w:rFonts w:ascii="宋体" w:eastAsia="宋体" w:hAnsi="宋体" w:cs="宋体"/>
          <w:kern w:val="0"/>
          <w:sz w:val="24"/>
          <w:szCs w:val="24"/>
        </w:rPr>
        <w:t>(2014)</w:t>
      </w:r>
      <w:r w:rsidRPr="005C4114">
        <w:rPr>
          <w:rFonts w:ascii="宋体" w:eastAsia="宋体" w:hAnsi="宋体" w:cs="宋体"/>
          <w:kern w:val="0"/>
          <w:sz w:val="24"/>
          <w:szCs w:val="24"/>
        </w:rPr>
        <w:br/>
        <w:t>8.</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Szegedy</w:t>
      </w:r>
      <w:proofErr w:type="spellEnd"/>
      <w:r w:rsidRPr="005C4114">
        <w:rPr>
          <w:rFonts w:ascii="宋体" w:eastAsia="宋体" w:hAnsi="宋体" w:cs="宋体"/>
          <w:kern w:val="0"/>
          <w:sz w:val="24"/>
          <w:szCs w:val="24"/>
        </w:rPr>
        <w:t xml:space="preserve">, C., Reed, S., </w:t>
      </w:r>
      <w:proofErr w:type="spellStart"/>
      <w:r w:rsidRPr="005C4114">
        <w:rPr>
          <w:rFonts w:ascii="宋体" w:eastAsia="宋体" w:hAnsi="宋体" w:cs="宋体"/>
          <w:kern w:val="0"/>
          <w:sz w:val="24"/>
          <w:szCs w:val="24"/>
        </w:rPr>
        <w:t>Erhan</w:t>
      </w:r>
      <w:proofErr w:type="spellEnd"/>
      <w:r w:rsidRPr="005C4114">
        <w:rPr>
          <w:rFonts w:ascii="宋体" w:eastAsia="宋体" w:hAnsi="宋体" w:cs="宋体"/>
          <w:kern w:val="0"/>
          <w:sz w:val="24"/>
          <w:szCs w:val="24"/>
        </w:rPr>
        <w:t xml:space="preserve">, D., </w:t>
      </w:r>
      <w:proofErr w:type="spellStart"/>
      <w:r w:rsidRPr="005C4114">
        <w:rPr>
          <w:rFonts w:ascii="宋体" w:eastAsia="宋体" w:hAnsi="宋体" w:cs="宋体"/>
          <w:kern w:val="0"/>
          <w:sz w:val="24"/>
          <w:szCs w:val="24"/>
        </w:rPr>
        <w:t>Anguelov</w:t>
      </w:r>
      <w:proofErr w:type="spellEnd"/>
      <w:r w:rsidRPr="005C4114">
        <w:rPr>
          <w:rFonts w:ascii="宋体" w:eastAsia="宋体" w:hAnsi="宋体" w:cs="宋体"/>
          <w:kern w:val="0"/>
          <w:sz w:val="24"/>
          <w:szCs w:val="24"/>
        </w:rPr>
        <w:t xml:space="preserve">, D.: Scalable, high-quality object </w:t>
      </w:r>
      <w:proofErr w:type="spellStart"/>
      <w:r w:rsidRPr="005C4114">
        <w:rPr>
          <w:rFonts w:ascii="宋体" w:eastAsia="宋体" w:hAnsi="宋体" w:cs="宋体"/>
          <w:kern w:val="0"/>
          <w:sz w:val="24"/>
          <w:szCs w:val="24"/>
        </w:rPr>
        <w:t>detection.arXiv</w:t>
      </w:r>
      <w:proofErr w:type="spellEnd"/>
      <w:r w:rsidRPr="005C4114">
        <w:rPr>
          <w:rFonts w:ascii="宋体" w:eastAsia="宋体" w:hAnsi="宋体" w:cs="宋体"/>
          <w:kern w:val="0"/>
          <w:sz w:val="24"/>
          <w:szCs w:val="24"/>
        </w:rPr>
        <w:t xml:space="preserve"> preprint arXiv</w:t>
      </w:r>
      <w:proofErr w:type="gramStart"/>
      <w:r w:rsidRPr="005C4114">
        <w:rPr>
          <w:rFonts w:ascii="宋体" w:eastAsia="宋体" w:hAnsi="宋体" w:cs="宋体"/>
          <w:kern w:val="0"/>
          <w:sz w:val="24"/>
          <w:szCs w:val="24"/>
        </w:rPr>
        <w:t>:1412.1441</w:t>
      </w:r>
      <w:proofErr w:type="gramEnd"/>
      <w:r w:rsidRPr="005C4114">
        <w:rPr>
          <w:rFonts w:ascii="宋体" w:eastAsia="宋体" w:hAnsi="宋体" w:cs="宋体"/>
          <w:kern w:val="0"/>
          <w:sz w:val="24"/>
          <w:szCs w:val="24"/>
        </w:rPr>
        <w:t xml:space="preserve"> v3 (2015)</w:t>
      </w:r>
      <w:r w:rsidRPr="005C4114">
        <w:rPr>
          <w:rFonts w:ascii="宋体" w:eastAsia="宋体" w:hAnsi="宋体" w:cs="宋体"/>
          <w:kern w:val="0"/>
          <w:sz w:val="24"/>
          <w:szCs w:val="24"/>
        </w:rPr>
        <w:br/>
        <w:t xml:space="preserve">9. He, K., Zhang, X., </w:t>
      </w:r>
      <w:proofErr w:type="spellStart"/>
      <w:r w:rsidRPr="005C4114">
        <w:rPr>
          <w:rFonts w:ascii="宋体" w:eastAsia="宋体" w:hAnsi="宋体" w:cs="宋体"/>
          <w:kern w:val="0"/>
          <w:sz w:val="24"/>
          <w:szCs w:val="24"/>
        </w:rPr>
        <w:t>Ren</w:t>
      </w:r>
      <w:proofErr w:type="spellEnd"/>
      <w:r w:rsidRPr="005C4114">
        <w:rPr>
          <w:rFonts w:ascii="宋体" w:eastAsia="宋体" w:hAnsi="宋体" w:cs="宋体"/>
          <w:kern w:val="0"/>
          <w:sz w:val="24"/>
          <w:szCs w:val="24"/>
        </w:rPr>
        <w:t xml:space="preserve">, S., Sun, J.: Spatial pyramid pooling in deep convolutional networks for visual recognition. In: ECCV. </w:t>
      </w:r>
      <w:proofErr w:type="gramStart"/>
      <w:r w:rsidRPr="005C4114">
        <w:rPr>
          <w:rFonts w:ascii="宋体" w:eastAsia="宋体" w:hAnsi="宋体" w:cs="宋体"/>
          <w:kern w:val="0"/>
          <w:sz w:val="24"/>
          <w:szCs w:val="24"/>
        </w:rPr>
        <w:t>(2014)</w:t>
      </w:r>
      <w:r w:rsidRPr="005C4114">
        <w:rPr>
          <w:rFonts w:ascii="宋体" w:eastAsia="宋体" w:hAnsi="宋体" w:cs="宋体"/>
          <w:kern w:val="0"/>
          <w:sz w:val="24"/>
          <w:szCs w:val="24"/>
        </w:rPr>
        <w:br/>
        <w:t>10.</w:t>
      </w:r>
      <w:proofErr w:type="gramEnd"/>
      <w:r w:rsidRPr="005C4114">
        <w:rPr>
          <w:rFonts w:ascii="宋体" w:eastAsia="宋体" w:hAnsi="宋体" w:cs="宋体"/>
          <w:kern w:val="0"/>
          <w:sz w:val="24"/>
          <w:szCs w:val="24"/>
        </w:rPr>
        <w:t xml:space="preserve"> Long, J., </w:t>
      </w:r>
      <w:proofErr w:type="spellStart"/>
      <w:r w:rsidRPr="005C4114">
        <w:rPr>
          <w:rFonts w:ascii="宋体" w:eastAsia="宋体" w:hAnsi="宋体" w:cs="宋体"/>
          <w:kern w:val="0"/>
          <w:sz w:val="24"/>
          <w:szCs w:val="24"/>
        </w:rPr>
        <w:t>Shelhamer</w:t>
      </w:r>
      <w:proofErr w:type="spellEnd"/>
      <w:r w:rsidRPr="005C4114">
        <w:rPr>
          <w:rFonts w:ascii="宋体" w:eastAsia="宋体" w:hAnsi="宋体" w:cs="宋体"/>
          <w:kern w:val="0"/>
          <w:sz w:val="24"/>
          <w:szCs w:val="24"/>
        </w:rPr>
        <w:t xml:space="preserve">, E., Darrell, </w:t>
      </w:r>
      <w:proofErr w:type="gramStart"/>
      <w:r w:rsidRPr="005C4114">
        <w:rPr>
          <w:rFonts w:ascii="宋体" w:eastAsia="宋体" w:hAnsi="宋体" w:cs="宋体"/>
          <w:kern w:val="0"/>
          <w:sz w:val="24"/>
          <w:szCs w:val="24"/>
        </w:rPr>
        <w:t>T</w:t>
      </w:r>
      <w:proofErr w:type="gramEnd"/>
      <w:r w:rsidRPr="005C4114">
        <w:rPr>
          <w:rFonts w:ascii="宋体" w:eastAsia="宋体" w:hAnsi="宋体" w:cs="宋体"/>
          <w:kern w:val="0"/>
          <w:sz w:val="24"/>
          <w:szCs w:val="24"/>
        </w:rPr>
        <w:t xml:space="preserve">.: Fully convolutional networks for semantic </w:t>
      </w:r>
      <w:proofErr w:type="spellStart"/>
      <w:r w:rsidRPr="005C4114">
        <w:rPr>
          <w:rFonts w:ascii="宋体" w:eastAsia="宋体" w:hAnsi="宋体" w:cs="宋体"/>
          <w:kern w:val="0"/>
          <w:sz w:val="24"/>
          <w:szCs w:val="24"/>
        </w:rPr>
        <w:t>segmentation.In</w:t>
      </w:r>
      <w:proofErr w:type="spellEnd"/>
      <w:r w:rsidRPr="005C4114">
        <w:rPr>
          <w:rFonts w:ascii="宋体" w:eastAsia="宋体" w:hAnsi="宋体" w:cs="宋体"/>
          <w:kern w:val="0"/>
          <w:sz w:val="24"/>
          <w:szCs w:val="24"/>
        </w:rPr>
        <w:t xml:space="preserve">: CVPR.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11.</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Hariharan</w:t>
      </w:r>
      <w:proofErr w:type="spellEnd"/>
      <w:r w:rsidRPr="005C4114">
        <w:rPr>
          <w:rFonts w:ascii="宋体" w:eastAsia="宋体" w:hAnsi="宋体" w:cs="宋体"/>
          <w:kern w:val="0"/>
          <w:sz w:val="24"/>
          <w:szCs w:val="24"/>
        </w:rPr>
        <w:t xml:space="preserve">, B., </w:t>
      </w:r>
      <w:proofErr w:type="spellStart"/>
      <w:r w:rsidRPr="005C4114">
        <w:rPr>
          <w:rFonts w:ascii="宋体" w:eastAsia="宋体" w:hAnsi="宋体" w:cs="宋体"/>
          <w:kern w:val="0"/>
          <w:sz w:val="24"/>
          <w:szCs w:val="24"/>
        </w:rPr>
        <w:t>Arbel´aez</w:t>
      </w:r>
      <w:proofErr w:type="spellEnd"/>
      <w:r w:rsidRPr="005C4114">
        <w:rPr>
          <w:rFonts w:ascii="宋体" w:eastAsia="宋体" w:hAnsi="宋体" w:cs="宋体"/>
          <w:kern w:val="0"/>
          <w:sz w:val="24"/>
          <w:szCs w:val="24"/>
        </w:rPr>
        <w:t xml:space="preserve">, P.,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Malik, J.: </w:t>
      </w:r>
      <w:proofErr w:type="spellStart"/>
      <w:r w:rsidRPr="005C4114">
        <w:rPr>
          <w:rFonts w:ascii="宋体" w:eastAsia="宋体" w:hAnsi="宋体" w:cs="宋体"/>
          <w:kern w:val="0"/>
          <w:sz w:val="24"/>
          <w:szCs w:val="24"/>
        </w:rPr>
        <w:t>Hypercolumns</w:t>
      </w:r>
      <w:proofErr w:type="spellEnd"/>
      <w:r w:rsidRPr="005C4114">
        <w:rPr>
          <w:rFonts w:ascii="宋体" w:eastAsia="宋体" w:hAnsi="宋体" w:cs="宋体"/>
          <w:kern w:val="0"/>
          <w:sz w:val="24"/>
          <w:szCs w:val="24"/>
        </w:rPr>
        <w:t xml:space="preserve"> for object segmentation and fine-grained localization. In: CVPR.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12.</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Liu</w:t>
      </w:r>
      <w:proofErr w:type="gramStart"/>
      <w:r w:rsidRPr="005C4114">
        <w:rPr>
          <w:rFonts w:ascii="宋体" w:eastAsia="宋体" w:hAnsi="宋体" w:cs="宋体"/>
          <w:kern w:val="0"/>
          <w:sz w:val="24"/>
          <w:szCs w:val="24"/>
        </w:rPr>
        <w:t>,W</w:t>
      </w:r>
      <w:proofErr w:type="spellEnd"/>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Rabinovich</w:t>
      </w:r>
      <w:proofErr w:type="spellEnd"/>
      <w:r w:rsidRPr="005C4114">
        <w:rPr>
          <w:rFonts w:ascii="宋体" w:eastAsia="宋体" w:hAnsi="宋体" w:cs="宋体"/>
          <w:kern w:val="0"/>
          <w:sz w:val="24"/>
          <w:szCs w:val="24"/>
        </w:rPr>
        <w:t xml:space="preserve">, A., Berg, A.C.: </w:t>
      </w:r>
      <w:proofErr w:type="spellStart"/>
      <w:r w:rsidRPr="005C4114">
        <w:rPr>
          <w:rFonts w:ascii="宋体" w:eastAsia="宋体" w:hAnsi="宋体" w:cs="宋体"/>
          <w:kern w:val="0"/>
          <w:sz w:val="24"/>
          <w:szCs w:val="24"/>
        </w:rPr>
        <w:t>ParseNet</w:t>
      </w:r>
      <w:proofErr w:type="spellEnd"/>
      <w:r w:rsidRPr="005C4114">
        <w:rPr>
          <w:rFonts w:ascii="宋体" w:eastAsia="宋体" w:hAnsi="宋体" w:cs="宋体"/>
          <w:kern w:val="0"/>
          <w:sz w:val="24"/>
          <w:szCs w:val="24"/>
        </w:rPr>
        <w:t xml:space="preserve">: Looking wider to see better. In: ILCR. </w:t>
      </w:r>
      <w:proofErr w:type="gramStart"/>
      <w:r w:rsidRPr="005C4114">
        <w:rPr>
          <w:rFonts w:ascii="宋体" w:eastAsia="宋体" w:hAnsi="宋体" w:cs="宋体"/>
          <w:kern w:val="0"/>
          <w:sz w:val="24"/>
          <w:szCs w:val="24"/>
        </w:rPr>
        <w:t>(2016)</w:t>
      </w:r>
      <w:r w:rsidRPr="005C4114">
        <w:rPr>
          <w:rFonts w:ascii="宋体" w:eastAsia="宋体" w:hAnsi="宋体" w:cs="宋体"/>
          <w:kern w:val="0"/>
          <w:sz w:val="24"/>
          <w:szCs w:val="24"/>
        </w:rPr>
        <w:br/>
        <w:t>13.</w:t>
      </w:r>
      <w:proofErr w:type="gramEnd"/>
      <w:r w:rsidRPr="005C4114">
        <w:rPr>
          <w:rFonts w:ascii="宋体" w:eastAsia="宋体" w:hAnsi="宋体" w:cs="宋体"/>
          <w:kern w:val="0"/>
          <w:sz w:val="24"/>
          <w:szCs w:val="24"/>
        </w:rPr>
        <w:t xml:space="preserve"> Zhou, B., </w:t>
      </w:r>
      <w:proofErr w:type="spellStart"/>
      <w:r w:rsidRPr="005C4114">
        <w:rPr>
          <w:rFonts w:ascii="宋体" w:eastAsia="宋体" w:hAnsi="宋体" w:cs="宋体"/>
          <w:kern w:val="0"/>
          <w:sz w:val="24"/>
          <w:szCs w:val="24"/>
        </w:rPr>
        <w:t>Khosla</w:t>
      </w:r>
      <w:proofErr w:type="spellEnd"/>
      <w:r w:rsidRPr="005C4114">
        <w:rPr>
          <w:rFonts w:ascii="宋体" w:eastAsia="宋体" w:hAnsi="宋体" w:cs="宋体"/>
          <w:kern w:val="0"/>
          <w:sz w:val="24"/>
          <w:szCs w:val="24"/>
        </w:rPr>
        <w:t xml:space="preserve">, A., </w:t>
      </w:r>
      <w:proofErr w:type="spellStart"/>
      <w:r w:rsidRPr="005C4114">
        <w:rPr>
          <w:rFonts w:ascii="宋体" w:eastAsia="宋体" w:hAnsi="宋体" w:cs="宋体"/>
          <w:kern w:val="0"/>
          <w:sz w:val="24"/>
          <w:szCs w:val="24"/>
        </w:rPr>
        <w:t>Lapedriza</w:t>
      </w:r>
      <w:proofErr w:type="spellEnd"/>
      <w:r w:rsidRPr="005C4114">
        <w:rPr>
          <w:rFonts w:ascii="宋体" w:eastAsia="宋体" w:hAnsi="宋体" w:cs="宋体"/>
          <w:kern w:val="0"/>
          <w:sz w:val="24"/>
          <w:szCs w:val="24"/>
        </w:rPr>
        <w:t xml:space="preserve">, A., </w:t>
      </w:r>
      <w:proofErr w:type="spellStart"/>
      <w:r w:rsidRPr="005C4114">
        <w:rPr>
          <w:rFonts w:ascii="宋体" w:eastAsia="宋体" w:hAnsi="宋体" w:cs="宋体"/>
          <w:kern w:val="0"/>
          <w:sz w:val="24"/>
          <w:szCs w:val="24"/>
        </w:rPr>
        <w:t>Oliva</w:t>
      </w:r>
      <w:proofErr w:type="spellEnd"/>
      <w:r w:rsidRPr="005C4114">
        <w:rPr>
          <w:rFonts w:ascii="宋体" w:eastAsia="宋体" w:hAnsi="宋体" w:cs="宋体"/>
          <w:kern w:val="0"/>
          <w:sz w:val="24"/>
          <w:szCs w:val="24"/>
        </w:rPr>
        <w:t xml:space="preserve">, A., </w:t>
      </w:r>
      <w:proofErr w:type="spellStart"/>
      <w:r w:rsidRPr="005C4114">
        <w:rPr>
          <w:rFonts w:ascii="宋体" w:eastAsia="宋体" w:hAnsi="宋体" w:cs="宋体"/>
          <w:kern w:val="0"/>
          <w:sz w:val="24"/>
          <w:szCs w:val="24"/>
        </w:rPr>
        <w:t>Torralba</w:t>
      </w:r>
      <w:proofErr w:type="spell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A</w:t>
      </w:r>
      <w:proofErr w:type="gramEnd"/>
      <w:r w:rsidRPr="005C4114">
        <w:rPr>
          <w:rFonts w:ascii="宋体" w:eastAsia="宋体" w:hAnsi="宋体" w:cs="宋体"/>
          <w:kern w:val="0"/>
          <w:sz w:val="24"/>
          <w:szCs w:val="24"/>
        </w:rPr>
        <w:t xml:space="preserve">.: Object detectors emerge in deep scene </w:t>
      </w:r>
      <w:proofErr w:type="spellStart"/>
      <w:r w:rsidRPr="005C4114">
        <w:rPr>
          <w:rFonts w:ascii="宋体" w:eastAsia="宋体" w:hAnsi="宋体" w:cs="宋体"/>
          <w:kern w:val="0"/>
          <w:sz w:val="24"/>
          <w:szCs w:val="24"/>
        </w:rPr>
        <w:t>cnns</w:t>
      </w:r>
      <w:proofErr w:type="spellEnd"/>
      <w:r w:rsidRPr="005C4114">
        <w:rPr>
          <w:rFonts w:ascii="宋体" w:eastAsia="宋体" w:hAnsi="宋体" w:cs="宋体"/>
          <w:kern w:val="0"/>
          <w:sz w:val="24"/>
          <w:szCs w:val="24"/>
        </w:rPr>
        <w:t xml:space="preserve">. In: ICLR.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14.</w:t>
      </w:r>
      <w:proofErr w:type="gramEnd"/>
      <w:r w:rsidRPr="005C4114">
        <w:rPr>
          <w:rFonts w:ascii="宋体" w:eastAsia="宋体" w:hAnsi="宋体" w:cs="宋体"/>
          <w:kern w:val="0"/>
          <w:sz w:val="24"/>
          <w:szCs w:val="24"/>
        </w:rPr>
        <w:t xml:space="preserve"> Howard, A.G.: Some improvements on deep convolutional neural network based image classification. </w:t>
      </w:r>
      <w:proofErr w:type="spellStart"/>
      <w:proofErr w:type="gramStart"/>
      <w:r w:rsidRPr="005C4114">
        <w:rPr>
          <w:rFonts w:ascii="宋体" w:eastAsia="宋体" w:hAnsi="宋体" w:cs="宋体"/>
          <w:kern w:val="0"/>
          <w:sz w:val="24"/>
          <w:szCs w:val="24"/>
        </w:rPr>
        <w:t>arXiv</w:t>
      </w:r>
      <w:proofErr w:type="spellEnd"/>
      <w:proofErr w:type="gramEnd"/>
      <w:r w:rsidRPr="005C4114">
        <w:rPr>
          <w:rFonts w:ascii="宋体" w:eastAsia="宋体" w:hAnsi="宋体" w:cs="宋体"/>
          <w:kern w:val="0"/>
          <w:sz w:val="24"/>
          <w:szCs w:val="24"/>
        </w:rPr>
        <w:t xml:space="preserve"> preprint arXiv:1312.5402 (2013)</w:t>
      </w:r>
      <w:r w:rsidRPr="005C4114">
        <w:rPr>
          <w:rFonts w:ascii="宋体" w:eastAsia="宋体" w:hAnsi="宋体" w:cs="宋体"/>
          <w:kern w:val="0"/>
          <w:sz w:val="24"/>
          <w:szCs w:val="24"/>
        </w:rPr>
        <w:br/>
        <w:t xml:space="preserve">15. </w:t>
      </w:r>
      <w:proofErr w:type="spellStart"/>
      <w:r w:rsidRPr="005C4114">
        <w:rPr>
          <w:rFonts w:ascii="宋体" w:eastAsia="宋体" w:hAnsi="宋体" w:cs="宋体"/>
          <w:kern w:val="0"/>
          <w:sz w:val="24"/>
          <w:szCs w:val="24"/>
        </w:rPr>
        <w:t>Simonyan</w:t>
      </w:r>
      <w:proofErr w:type="spellEnd"/>
      <w:r w:rsidRPr="005C4114">
        <w:rPr>
          <w:rFonts w:ascii="宋体" w:eastAsia="宋体" w:hAnsi="宋体" w:cs="宋体"/>
          <w:kern w:val="0"/>
          <w:sz w:val="24"/>
          <w:szCs w:val="24"/>
        </w:rPr>
        <w:t xml:space="preserve">, K., </w:t>
      </w:r>
      <w:proofErr w:type="spellStart"/>
      <w:r w:rsidRPr="005C4114">
        <w:rPr>
          <w:rFonts w:ascii="宋体" w:eastAsia="宋体" w:hAnsi="宋体" w:cs="宋体"/>
          <w:kern w:val="0"/>
          <w:sz w:val="24"/>
          <w:szCs w:val="24"/>
        </w:rPr>
        <w:t>Zisserman</w:t>
      </w:r>
      <w:proofErr w:type="spell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A</w:t>
      </w:r>
      <w:proofErr w:type="gramEnd"/>
      <w:r w:rsidRPr="005C4114">
        <w:rPr>
          <w:rFonts w:ascii="宋体" w:eastAsia="宋体" w:hAnsi="宋体" w:cs="宋体"/>
          <w:kern w:val="0"/>
          <w:sz w:val="24"/>
          <w:szCs w:val="24"/>
        </w:rPr>
        <w:t xml:space="preserve">.: Very deep convolutional networks for </w:t>
      </w:r>
      <w:r w:rsidRPr="005C4114">
        <w:rPr>
          <w:rFonts w:ascii="宋体" w:eastAsia="宋体" w:hAnsi="宋体" w:cs="宋体"/>
          <w:kern w:val="0"/>
          <w:sz w:val="24"/>
          <w:szCs w:val="24"/>
        </w:rPr>
        <w:lastRenderedPageBreak/>
        <w:t xml:space="preserve">large-scale image </w:t>
      </w:r>
      <w:proofErr w:type="spellStart"/>
      <w:r w:rsidRPr="005C4114">
        <w:rPr>
          <w:rFonts w:ascii="宋体" w:eastAsia="宋体" w:hAnsi="宋体" w:cs="宋体"/>
          <w:kern w:val="0"/>
          <w:sz w:val="24"/>
          <w:szCs w:val="24"/>
        </w:rPr>
        <w:t>recognition.In</w:t>
      </w:r>
      <w:proofErr w:type="spellEnd"/>
      <w:r w:rsidRPr="005C4114">
        <w:rPr>
          <w:rFonts w:ascii="宋体" w:eastAsia="宋体" w:hAnsi="宋体" w:cs="宋体"/>
          <w:kern w:val="0"/>
          <w:sz w:val="24"/>
          <w:szCs w:val="24"/>
        </w:rPr>
        <w:t xml:space="preserve">: NIPS.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16.</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Russakovsky</w:t>
      </w:r>
      <w:proofErr w:type="spellEnd"/>
      <w:r w:rsidRPr="005C4114">
        <w:rPr>
          <w:rFonts w:ascii="宋体" w:eastAsia="宋体" w:hAnsi="宋体" w:cs="宋体"/>
          <w:kern w:val="0"/>
          <w:sz w:val="24"/>
          <w:szCs w:val="24"/>
        </w:rPr>
        <w:t xml:space="preserve">, O., Deng, J., Su, H., Krause, J., </w:t>
      </w:r>
      <w:proofErr w:type="spellStart"/>
      <w:r w:rsidRPr="005C4114">
        <w:rPr>
          <w:rFonts w:ascii="宋体" w:eastAsia="宋体" w:hAnsi="宋体" w:cs="宋体"/>
          <w:kern w:val="0"/>
          <w:sz w:val="24"/>
          <w:szCs w:val="24"/>
        </w:rPr>
        <w:t>Satheesh</w:t>
      </w:r>
      <w:proofErr w:type="spellEnd"/>
      <w:r w:rsidRPr="005C4114">
        <w:rPr>
          <w:rFonts w:ascii="宋体" w:eastAsia="宋体" w:hAnsi="宋体" w:cs="宋体"/>
          <w:kern w:val="0"/>
          <w:sz w:val="24"/>
          <w:szCs w:val="24"/>
        </w:rPr>
        <w:t xml:space="preserve">, S., Ma, S., Huang, Z., </w:t>
      </w:r>
      <w:proofErr w:type="spellStart"/>
      <w:r w:rsidRPr="005C4114">
        <w:rPr>
          <w:rFonts w:ascii="宋体" w:eastAsia="宋体" w:hAnsi="宋体" w:cs="宋体"/>
          <w:kern w:val="0"/>
          <w:sz w:val="24"/>
          <w:szCs w:val="24"/>
        </w:rPr>
        <w:t>Karpathy</w:t>
      </w:r>
      <w:proofErr w:type="spellEnd"/>
      <w:r w:rsidRPr="005C4114">
        <w:rPr>
          <w:rFonts w:ascii="宋体" w:eastAsia="宋体" w:hAnsi="宋体" w:cs="宋体"/>
          <w:kern w:val="0"/>
          <w:sz w:val="24"/>
          <w:szCs w:val="24"/>
        </w:rPr>
        <w:t>, A.</w:t>
      </w:r>
      <w:proofErr w:type="gramStart"/>
      <w:r w:rsidRPr="005C4114">
        <w:rPr>
          <w:rFonts w:ascii="宋体" w:eastAsia="宋体" w:hAnsi="宋体" w:cs="宋体"/>
          <w:kern w:val="0"/>
          <w:sz w:val="24"/>
          <w:szCs w:val="24"/>
        </w:rPr>
        <w:t>,</w:t>
      </w:r>
      <w:proofErr w:type="spellStart"/>
      <w:r w:rsidRPr="005C4114">
        <w:rPr>
          <w:rFonts w:ascii="宋体" w:eastAsia="宋体" w:hAnsi="宋体" w:cs="宋体"/>
          <w:kern w:val="0"/>
          <w:sz w:val="24"/>
          <w:szCs w:val="24"/>
        </w:rPr>
        <w:t>Khosla</w:t>
      </w:r>
      <w:proofErr w:type="spellEnd"/>
      <w:proofErr w:type="gramEnd"/>
      <w:r w:rsidRPr="005C4114">
        <w:rPr>
          <w:rFonts w:ascii="宋体" w:eastAsia="宋体" w:hAnsi="宋体" w:cs="宋体"/>
          <w:kern w:val="0"/>
          <w:sz w:val="24"/>
          <w:szCs w:val="24"/>
        </w:rPr>
        <w:t xml:space="preserve">, A., Bernstein, M., Berg, A.C., </w:t>
      </w:r>
      <w:proofErr w:type="spellStart"/>
      <w:r w:rsidRPr="005C4114">
        <w:rPr>
          <w:rFonts w:ascii="宋体" w:eastAsia="宋体" w:hAnsi="宋体" w:cs="宋体"/>
          <w:kern w:val="0"/>
          <w:sz w:val="24"/>
          <w:szCs w:val="24"/>
        </w:rPr>
        <w:t>Fei-Fei</w:t>
      </w:r>
      <w:proofErr w:type="spellEnd"/>
      <w:r w:rsidRPr="005C4114">
        <w:rPr>
          <w:rFonts w:ascii="宋体" w:eastAsia="宋体" w:hAnsi="宋体" w:cs="宋体"/>
          <w:kern w:val="0"/>
          <w:sz w:val="24"/>
          <w:szCs w:val="24"/>
        </w:rPr>
        <w:t xml:space="preserve">, L.: </w:t>
      </w:r>
      <w:proofErr w:type="spellStart"/>
      <w:r w:rsidRPr="005C4114">
        <w:rPr>
          <w:rFonts w:ascii="宋体" w:eastAsia="宋体" w:hAnsi="宋体" w:cs="宋体"/>
          <w:kern w:val="0"/>
          <w:sz w:val="24"/>
          <w:szCs w:val="24"/>
        </w:rPr>
        <w:t>Imagenet</w:t>
      </w:r>
      <w:proofErr w:type="spellEnd"/>
      <w:r w:rsidRPr="005C4114">
        <w:rPr>
          <w:rFonts w:ascii="宋体" w:eastAsia="宋体" w:hAnsi="宋体" w:cs="宋体"/>
          <w:kern w:val="0"/>
          <w:sz w:val="24"/>
          <w:szCs w:val="24"/>
        </w:rPr>
        <w:t xml:space="preserve"> large scale visual recognition challenge. </w:t>
      </w:r>
      <w:proofErr w:type="gramStart"/>
      <w:r w:rsidRPr="005C4114">
        <w:rPr>
          <w:rFonts w:ascii="宋体" w:eastAsia="宋体" w:hAnsi="宋体" w:cs="宋体"/>
          <w:kern w:val="0"/>
          <w:sz w:val="24"/>
          <w:szCs w:val="24"/>
        </w:rPr>
        <w:t>IJCV (2015)</w:t>
      </w:r>
      <w:r w:rsidRPr="005C4114">
        <w:rPr>
          <w:rFonts w:ascii="宋体" w:eastAsia="宋体" w:hAnsi="宋体" w:cs="宋体"/>
          <w:kern w:val="0"/>
          <w:sz w:val="24"/>
          <w:szCs w:val="24"/>
        </w:rPr>
        <w:br/>
        <w:t>17.</w:t>
      </w:r>
      <w:proofErr w:type="gramEnd"/>
      <w:r w:rsidRPr="005C4114">
        <w:rPr>
          <w:rFonts w:ascii="宋体" w:eastAsia="宋体" w:hAnsi="宋体" w:cs="宋体"/>
          <w:kern w:val="0"/>
          <w:sz w:val="24"/>
          <w:szCs w:val="24"/>
        </w:rPr>
        <w:t xml:space="preserve"> Chen, L.C., Papandreou, G., Kokkinos, I., Murphy, K., </w:t>
      </w:r>
      <w:proofErr w:type="spellStart"/>
      <w:r w:rsidRPr="005C4114">
        <w:rPr>
          <w:rFonts w:ascii="宋体" w:eastAsia="宋体" w:hAnsi="宋体" w:cs="宋体"/>
          <w:kern w:val="0"/>
          <w:sz w:val="24"/>
          <w:szCs w:val="24"/>
        </w:rPr>
        <w:t>Yuille</w:t>
      </w:r>
      <w:proofErr w:type="spellEnd"/>
      <w:r w:rsidRPr="005C4114">
        <w:rPr>
          <w:rFonts w:ascii="宋体" w:eastAsia="宋体" w:hAnsi="宋体" w:cs="宋体"/>
          <w:kern w:val="0"/>
          <w:sz w:val="24"/>
          <w:szCs w:val="24"/>
        </w:rPr>
        <w:t xml:space="preserve">, A.L.: Semantic image segmentation with deep convolutional nets and fully connected </w:t>
      </w:r>
      <w:proofErr w:type="spellStart"/>
      <w:r w:rsidRPr="005C4114">
        <w:rPr>
          <w:rFonts w:ascii="宋体" w:eastAsia="宋体" w:hAnsi="宋体" w:cs="宋体"/>
          <w:kern w:val="0"/>
          <w:sz w:val="24"/>
          <w:szCs w:val="24"/>
        </w:rPr>
        <w:t>crfs</w:t>
      </w:r>
      <w:proofErr w:type="spellEnd"/>
      <w:r w:rsidRPr="005C4114">
        <w:rPr>
          <w:rFonts w:ascii="宋体" w:eastAsia="宋体" w:hAnsi="宋体" w:cs="宋体"/>
          <w:kern w:val="0"/>
          <w:sz w:val="24"/>
          <w:szCs w:val="24"/>
        </w:rPr>
        <w:t xml:space="preserve">. In: ICLR. </w:t>
      </w:r>
      <w:proofErr w:type="gramStart"/>
      <w:r w:rsidRPr="005C4114">
        <w:rPr>
          <w:rFonts w:ascii="宋体" w:eastAsia="宋体" w:hAnsi="宋体" w:cs="宋体"/>
          <w:kern w:val="0"/>
          <w:sz w:val="24"/>
          <w:szCs w:val="24"/>
        </w:rPr>
        <w:t>(2015)</w:t>
      </w:r>
      <w:r w:rsidRPr="005C4114">
        <w:rPr>
          <w:rFonts w:ascii="宋体" w:eastAsia="宋体" w:hAnsi="宋体" w:cs="宋体"/>
          <w:kern w:val="0"/>
          <w:sz w:val="24"/>
          <w:szCs w:val="24"/>
        </w:rPr>
        <w:br/>
        <w:t>18.</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Holschneider</w:t>
      </w:r>
      <w:proofErr w:type="spellEnd"/>
      <w:r w:rsidRPr="005C4114">
        <w:rPr>
          <w:rFonts w:ascii="宋体" w:eastAsia="宋体" w:hAnsi="宋体" w:cs="宋体"/>
          <w:kern w:val="0"/>
          <w:sz w:val="24"/>
          <w:szCs w:val="24"/>
        </w:rPr>
        <w:t xml:space="preserve">, M., </w:t>
      </w:r>
      <w:proofErr w:type="spellStart"/>
      <w:r w:rsidRPr="005C4114">
        <w:rPr>
          <w:rFonts w:ascii="宋体" w:eastAsia="宋体" w:hAnsi="宋体" w:cs="宋体"/>
          <w:kern w:val="0"/>
          <w:sz w:val="24"/>
          <w:szCs w:val="24"/>
        </w:rPr>
        <w:t>Kronland</w:t>
      </w:r>
      <w:proofErr w:type="spellEnd"/>
      <w:r w:rsidRPr="005C4114">
        <w:rPr>
          <w:rFonts w:ascii="宋体" w:eastAsia="宋体" w:hAnsi="宋体" w:cs="宋体"/>
          <w:kern w:val="0"/>
          <w:sz w:val="24"/>
          <w:szCs w:val="24"/>
        </w:rPr>
        <w:t xml:space="preserve">-Martinet, R., </w:t>
      </w:r>
      <w:proofErr w:type="spellStart"/>
      <w:r w:rsidRPr="005C4114">
        <w:rPr>
          <w:rFonts w:ascii="宋体" w:eastAsia="宋体" w:hAnsi="宋体" w:cs="宋体"/>
          <w:kern w:val="0"/>
          <w:sz w:val="24"/>
          <w:szCs w:val="24"/>
        </w:rPr>
        <w:t>Morlet</w:t>
      </w:r>
      <w:proofErr w:type="spellEnd"/>
      <w:r w:rsidRPr="005C4114">
        <w:rPr>
          <w:rFonts w:ascii="宋体" w:eastAsia="宋体" w:hAnsi="宋体" w:cs="宋体"/>
          <w:kern w:val="0"/>
          <w:sz w:val="24"/>
          <w:szCs w:val="24"/>
        </w:rPr>
        <w:t xml:space="preserve">, J., </w:t>
      </w:r>
      <w:proofErr w:type="spellStart"/>
      <w:r w:rsidRPr="005C4114">
        <w:rPr>
          <w:rFonts w:ascii="宋体" w:eastAsia="宋体" w:hAnsi="宋体" w:cs="宋体"/>
          <w:kern w:val="0"/>
          <w:sz w:val="24"/>
          <w:szCs w:val="24"/>
        </w:rPr>
        <w:t>Tchamitchian</w:t>
      </w:r>
      <w:proofErr w:type="spell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P</w:t>
      </w:r>
      <w:proofErr w:type="gramEnd"/>
      <w:r w:rsidRPr="005C4114">
        <w:rPr>
          <w:rFonts w:ascii="宋体" w:eastAsia="宋体" w:hAnsi="宋体" w:cs="宋体"/>
          <w:kern w:val="0"/>
          <w:sz w:val="24"/>
          <w:szCs w:val="24"/>
        </w:rPr>
        <w:t xml:space="preserve">.: A real-time algorithm for signal analysis with the help of the wavelet transform. In: Wavelets. </w:t>
      </w:r>
      <w:proofErr w:type="gramStart"/>
      <w:r w:rsidRPr="005C4114">
        <w:rPr>
          <w:rFonts w:ascii="宋体" w:eastAsia="宋体" w:hAnsi="宋体" w:cs="宋体"/>
          <w:kern w:val="0"/>
          <w:sz w:val="24"/>
          <w:szCs w:val="24"/>
        </w:rPr>
        <w:t>Springer (1990)286–297</w:t>
      </w:r>
      <w:r w:rsidRPr="005C4114">
        <w:rPr>
          <w:rFonts w:ascii="宋体" w:eastAsia="宋体" w:hAnsi="宋体" w:cs="宋体"/>
          <w:kern w:val="0"/>
          <w:sz w:val="24"/>
          <w:szCs w:val="24"/>
        </w:rPr>
        <w:br/>
        <w:t>19.</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Jia</w:t>
      </w:r>
      <w:proofErr w:type="spellEnd"/>
      <w:r w:rsidRPr="005C4114">
        <w:rPr>
          <w:rFonts w:ascii="宋体" w:eastAsia="宋体" w:hAnsi="宋体" w:cs="宋体"/>
          <w:kern w:val="0"/>
          <w:sz w:val="24"/>
          <w:szCs w:val="24"/>
        </w:rPr>
        <w:t xml:space="preserve">, Y., </w:t>
      </w:r>
      <w:proofErr w:type="spellStart"/>
      <w:r w:rsidRPr="005C4114">
        <w:rPr>
          <w:rFonts w:ascii="宋体" w:eastAsia="宋体" w:hAnsi="宋体" w:cs="宋体"/>
          <w:kern w:val="0"/>
          <w:sz w:val="24"/>
          <w:szCs w:val="24"/>
        </w:rPr>
        <w:t>Shelhamer</w:t>
      </w:r>
      <w:proofErr w:type="spellEnd"/>
      <w:r w:rsidRPr="005C4114">
        <w:rPr>
          <w:rFonts w:ascii="宋体" w:eastAsia="宋体" w:hAnsi="宋体" w:cs="宋体"/>
          <w:kern w:val="0"/>
          <w:sz w:val="24"/>
          <w:szCs w:val="24"/>
        </w:rPr>
        <w:t xml:space="preserve">, E., Donahue, J., </w:t>
      </w:r>
      <w:proofErr w:type="spellStart"/>
      <w:r w:rsidRPr="005C4114">
        <w:rPr>
          <w:rFonts w:ascii="宋体" w:eastAsia="宋体" w:hAnsi="宋体" w:cs="宋体"/>
          <w:kern w:val="0"/>
          <w:sz w:val="24"/>
          <w:szCs w:val="24"/>
        </w:rPr>
        <w:t>Karayev</w:t>
      </w:r>
      <w:proofErr w:type="spellEnd"/>
      <w:r w:rsidRPr="005C4114">
        <w:rPr>
          <w:rFonts w:ascii="宋体" w:eastAsia="宋体" w:hAnsi="宋体" w:cs="宋体"/>
          <w:kern w:val="0"/>
          <w:sz w:val="24"/>
          <w:szCs w:val="24"/>
        </w:rPr>
        <w:t xml:space="preserve">, S., Long, J.,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w:t>
      </w:r>
      <w:proofErr w:type="spellStart"/>
      <w:r w:rsidRPr="005C4114">
        <w:rPr>
          <w:rFonts w:ascii="宋体" w:eastAsia="宋体" w:hAnsi="宋体" w:cs="宋体"/>
          <w:kern w:val="0"/>
          <w:sz w:val="24"/>
          <w:szCs w:val="24"/>
        </w:rPr>
        <w:t>Guadarrama</w:t>
      </w:r>
      <w:proofErr w:type="spell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S.</w:t>
      </w:r>
      <w:proofErr w:type="gramStart"/>
      <w:r w:rsidRPr="005C4114">
        <w:rPr>
          <w:rFonts w:ascii="宋体" w:eastAsia="宋体" w:hAnsi="宋体" w:cs="宋体"/>
          <w:kern w:val="0"/>
          <w:sz w:val="24"/>
          <w:szCs w:val="24"/>
        </w:rPr>
        <w:t>,Darrell</w:t>
      </w:r>
      <w:proofErr w:type="spellEnd"/>
      <w:proofErr w:type="gramEnd"/>
      <w:r w:rsidRPr="005C4114">
        <w:rPr>
          <w:rFonts w:ascii="宋体" w:eastAsia="宋体" w:hAnsi="宋体" w:cs="宋体"/>
          <w:kern w:val="0"/>
          <w:sz w:val="24"/>
          <w:szCs w:val="24"/>
        </w:rPr>
        <w:t xml:space="preserve">, T.: </w:t>
      </w:r>
      <w:proofErr w:type="spellStart"/>
      <w:r w:rsidRPr="005C4114">
        <w:rPr>
          <w:rFonts w:ascii="宋体" w:eastAsia="宋体" w:hAnsi="宋体" w:cs="宋体"/>
          <w:kern w:val="0"/>
          <w:sz w:val="24"/>
          <w:szCs w:val="24"/>
        </w:rPr>
        <w:t>Caffe</w:t>
      </w:r>
      <w:proofErr w:type="spellEnd"/>
      <w:r w:rsidRPr="005C4114">
        <w:rPr>
          <w:rFonts w:ascii="宋体" w:eastAsia="宋体" w:hAnsi="宋体" w:cs="宋体"/>
          <w:kern w:val="0"/>
          <w:sz w:val="24"/>
          <w:szCs w:val="24"/>
        </w:rPr>
        <w:t>: Convolutional architecture for fast feature embedding. In: MM. (2014)</w:t>
      </w:r>
      <w:r w:rsidRPr="005C4114">
        <w:rPr>
          <w:rFonts w:ascii="宋体" w:eastAsia="宋体" w:hAnsi="宋体" w:cs="宋体"/>
          <w:kern w:val="0"/>
          <w:sz w:val="24"/>
          <w:szCs w:val="24"/>
        </w:rPr>
        <w:br/>
        <w:t xml:space="preserve">20. </w:t>
      </w:r>
      <w:proofErr w:type="spellStart"/>
      <w:r w:rsidRPr="005C4114">
        <w:rPr>
          <w:rFonts w:ascii="宋体" w:eastAsia="宋体" w:hAnsi="宋体" w:cs="宋体"/>
          <w:kern w:val="0"/>
          <w:sz w:val="24"/>
          <w:szCs w:val="24"/>
        </w:rPr>
        <w:t>Glorot</w:t>
      </w:r>
      <w:proofErr w:type="spellEnd"/>
      <w:r w:rsidRPr="005C4114">
        <w:rPr>
          <w:rFonts w:ascii="宋体" w:eastAsia="宋体" w:hAnsi="宋体" w:cs="宋体"/>
          <w:kern w:val="0"/>
          <w:sz w:val="24"/>
          <w:szCs w:val="24"/>
        </w:rPr>
        <w:t xml:space="preserve">, X., </w:t>
      </w:r>
      <w:proofErr w:type="spellStart"/>
      <w:r w:rsidRPr="005C4114">
        <w:rPr>
          <w:rFonts w:ascii="宋体" w:eastAsia="宋体" w:hAnsi="宋体" w:cs="宋体"/>
          <w:kern w:val="0"/>
          <w:sz w:val="24"/>
          <w:szCs w:val="24"/>
        </w:rPr>
        <w:t>Bengio</w:t>
      </w:r>
      <w:proofErr w:type="spellEnd"/>
      <w:r w:rsidRPr="005C4114">
        <w:rPr>
          <w:rFonts w:ascii="宋体" w:eastAsia="宋体" w:hAnsi="宋体" w:cs="宋体"/>
          <w:kern w:val="0"/>
          <w:sz w:val="24"/>
          <w:szCs w:val="24"/>
        </w:rPr>
        <w:t xml:space="preserve">, Y.: Understanding the difficulty of training deep </w:t>
      </w:r>
      <w:proofErr w:type="spellStart"/>
      <w:r w:rsidRPr="005C4114">
        <w:rPr>
          <w:rFonts w:ascii="宋体" w:eastAsia="宋体" w:hAnsi="宋体" w:cs="宋体"/>
          <w:kern w:val="0"/>
          <w:sz w:val="24"/>
          <w:szCs w:val="24"/>
        </w:rPr>
        <w:t>feedforward</w:t>
      </w:r>
      <w:proofErr w:type="spellEnd"/>
      <w:r w:rsidRPr="005C4114">
        <w:rPr>
          <w:rFonts w:ascii="宋体" w:eastAsia="宋体" w:hAnsi="宋体" w:cs="宋体"/>
          <w:kern w:val="0"/>
          <w:sz w:val="24"/>
          <w:szCs w:val="24"/>
        </w:rPr>
        <w:t xml:space="preserve"> neural networks. In: AISTATS. </w:t>
      </w:r>
      <w:proofErr w:type="gramStart"/>
      <w:r w:rsidRPr="005C4114">
        <w:rPr>
          <w:rFonts w:ascii="宋体" w:eastAsia="宋体" w:hAnsi="宋体" w:cs="宋体"/>
          <w:kern w:val="0"/>
          <w:sz w:val="24"/>
          <w:szCs w:val="24"/>
        </w:rPr>
        <w:t>(2010)</w:t>
      </w:r>
      <w:r w:rsidRPr="005C4114">
        <w:rPr>
          <w:rFonts w:ascii="宋体" w:eastAsia="宋体" w:hAnsi="宋体" w:cs="宋体"/>
          <w:kern w:val="0"/>
          <w:sz w:val="24"/>
          <w:szCs w:val="24"/>
        </w:rPr>
        <w:br/>
        <w:t>21.</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Hoiem</w:t>
      </w:r>
      <w:proofErr w:type="spellEnd"/>
      <w:r w:rsidRPr="005C4114">
        <w:rPr>
          <w:rFonts w:ascii="宋体" w:eastAsia="宋体" w:hAnsi="宋体" w:cs="宋体"/>
          <w:kern w:val="0"/>
          <w:sz w:val="24"/>
          <w:szCs w:val="24"/>
        </w:rPr>
        <w:t xml:space="preserve">, D., </w:t>
      </w:r>
      <w:proofErr w:type="spellStart"/>
      <w:r w:rsidRPr="005C4114">
        <w:rPr>
          <w:rFonts w:ascii="宋体" w:eastAsia="宋体" w:hAnsi="宋体" w:cs="宋体"/>
          <w:kern w:val="0"/>
          <w:sz w:val="24"/>
          <w:szCs w:val="24"/>
        </w:rPr>
        <w:t>Chodpathumwan</w:t>
      </w:r>
      <w:proofErr w:type="spellEnd"/>
      <w:r w:rsidRPr="005C4114">
        <w:rPr>
          <w:rFonts w:ascii="宋体" w:eastAsia="宋体" w:hAnsi="宋体" w:cs="宋体"/>
          <w:kern w:val="0"/>
          <w:sz w:val="24"/>
          <w:szCs w:val="24"/>
        </w:rPr>
        <w:t xml:space="preserve">, Y., Dai, </w:t>
      </w:r>
      <w:proofErr w:type="gramStart"/>
      <w:r w:rsidRPr="005C4114">
        <w:rPr>
          <w:rFonts w:ascii="宋体" w:eastAsia="宋体" w:hAnsi="宋体" w:cs="宋体"/>
          <w:kern w:val="0"/>
          <w:sz w:val="24"/>
          <w:szCs w:val="24"/>
        </w:rPr>
        <w:t>Q</w:t>
      </w:r>
      <w:proofErr w:type="gramEnd"/>
      <w:r w:rsidRPr="005C4114">
        <w:rPr>
          <w:rFonts w:ascii="宋体" w:eastAsia="宋体" w:hAnsi="宋体" w:cs="宋体"/>
          <w:kern w:val="0"/>
          <w:sz w:val="24"/>
          <w:szCs w:val="24"/>
        </w:rPr>
        <w:t xml:space="preserve">.: Diagnosing error in object detectors. In: ECCV 2012. </w:t>
      </w:r>
      <w:proofErr w:type="gramStart"/>
      <w:r w:rsidRPr="005C4114">
        <w:rPr>
          <w:rFonts w:ascii="宋体" w:eastAsia="宋体" w:hAnsi="宋体" w:cs="宋体"/>
          <w:kern w:val="0"/>
          <w:sz w:val="24"/>
          <w:szCs w:val="24"/>
        </w:rPr>
        <w:t>(2012)</w:t>
      </w:r>
      <w:r w:rsidRPr="005C4114">
        <w:rPr>
          <w:rFonts w:ascii="宋体" w:eastAsia="宋体" w:hAnsi="宋体" w:cs="宋体"/>
          <w:kern w:val="0"/>
          <w:sz w:val="24"/>
          <w:szCs w:val="24"/>
        </w:rPr>
        <w:br/>
        <w:t>22.</w:t>
      </w:r>
      <w:proofErr w:type="gramEnd"/>
      <w:r w:rsidRPr="005C4114">
        <w:rPr>
          <w:rFonts w:ascii="宋体" w:eastAsia="宋体" w:hAnsi="宋体" w:cs="宋体"/>
          <w:kern w:val="0"/>
          <w:sz w:val="24"/>
          <w:szCs w:val="24"/>
        </w:rPr>
        <w:t xml:space="preserve">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Donahue, J., Darrell, T., Malik, J.: Rich feature hierarchies for accurate object detection and semantic segmentation. In: CVPR. </w:t>
      </w:r>
      <w:proofErr w:type="gramStart"/>
      <w:r w:rsidRPr="005C4114">
        <w:rPr>
          <w:rFonts w:ascii="宋体" w:eastAsia="宋体" w:hAnsi="宋体" w:cs="宋体"/>
          <w:kern w:val="0"/>
          <w:sz w:val="24"/>
          <w:szCs w:val="24"/>
        </w:rPr>
        <w:t>(2014)</w:t>
      </w:r>
      <w:r w:rsidRPr="005C4114">
        <w:rPr>
          <w:rFonts w:ascii="宋体" w:eastAsia="宋体" w:hAnsi="宋体" w:cs="宋体"/>
          <w:kern w:val="0"/>
          <w:sz w:val="24"/>
          <w:szCs w:val="24"/>
        </w:rPr>
        <w:br/>
        <w:t>23.</w:t>
      </w:r>
      <w:proofErr w:type="gramEnd"/>
      <w:r w:rsidRPr="005C4114">
        <w:rPr>
          <w:rFonts w:ascii="宋体" w:eastAsia="宋体" w:hAnsi="宋体" w:cs="宋体"/>
          <w:kern w:val="0"/>
          <w:sz w:val="24"/>
          <w:szCs w:val="24"/>
        </w:rPr>
        <w:t xml:space="preserve"> Zhang, L., Lin, L., Liang, X., He, K.: Is faster r-</w:t>
      </w:r>
      <w:proofErr w:type="spellStart"/>
      <w:r w:rsidRPr="005C4114">
        <w:rPr>
          <w:rFonts w:ascii="宋体" w:eastAsia="宋体" w:hAnsi="宋体" w:cs="宋体"/>
          <w:kern w:val="0"/>
          <w:sz w:val="24"/>
          <w:szCs w:val="24"/>
        </w:rPr>
        <w:t>cnn</w:t>
      </w:r>
      <w:proofErr w:type="spellEnd"/>
      <w:r w:rsidRPr="005C4114">
        <w:rPr>
          <w:rFonts w:ascii="宋体" w:eastAsia="宋体" w:hAnsi="宋体" w:cs="宋体"/>
          <w:kern w:val="0"/>
          <w:sz w:val="24"/>
          <w:szCs w:val="24"/>
        </w:rPr>
        <w:t xml:space="preserve"> doing well for pedestrian detection. </w:t>
      </w:r>
      <w:proofErr w:type="spellStart"/>
      <w:r w:rsidRPr="005C4114">
        <w:rPr>
          <w:rFonts w:ascii="宋体" w:eastAsia="宋体" w:hAnsi="宋体" w:cs="宋体"/>
          <w:kern w:val="0"/>
          <w:sz w:val="24"/>
          <w:szCs w:val="24"/>
        </w:rPr>
        <w:t>In</w:t>
      </w:r>
      <w:proofErr w:type="gramStart"/>
      <w:r w:rsidRPr="005C4114">
        <w:rPr>
          <w:rFonts w:ascii="宋体" w:eastAsia="宋体" w:hAnsi="宋体" w:cs="宋体"/>
          <w:kern w:val="0"/>
          <w:sz w:val="24"/>
          <w:szCs w:val="24"/>
        </w:rPr>
        <w:t>:ECCV</w:t>
      </w:r>
      <w:proofErr w:type="spellEnd"/>
      <w:proofErr w:type="gramEnd"/>
      <w:r w:rsidRPr="005C4114">
        <w:rPr>
          <w:rFonts w:ascii="宋体" w:eastAsia="宋体" w:hAnsi="宋体" w:cs="宋体"/>
          <w:kern w:val="0"/>
          <w:sz w:val="24"/>
          <w:szCs w:val="24"/>
        </w:rPr>
        <w:t xml:space="preserve">. </w:t>
      </w:r>
      <w:proofErr w:type="gramStart"/>
      <w:r w:rsidRPr="005C4114">
        <w:rPr>
          <w:rFonts w:ascii="宋体" w:eastAsia="宋体" w:hAnsi="宋体" w:cs="宋体"/>
          <w:kern w:val="0"/>
          <w:sz w:val="24"/>
          <w:szCs w:val="24"/>
        </w:rPr>
        <w:t>(2016)</w:t>
      </w:r>
      <w:r w:rsidRPr="005C4114">
        <w:rPr>
          <w:rFonts w:ascii="宋体" w:eastAsia="宋体" w:hAnsi="宋体" w:cs="宋体"/>
          <w:kern w:val="0"/>
          <w:sz w:val="24"/>
          <w:szCs w:val="24"/>
        </w:rPr>
        <w:br/>
        <w:t>24.</w:t>
      </w:r>
      <w:proofErr w:type="gramEnd"/>
      <w:r w:rsidRPr="005C4114">
        <w:rPr>
          <w:rFonts w:ascii="宋体" w:eastAsia="宋体" w:hAnsi="宋体" w:cs="宋体"/>
          <w:kern w:val="0"/>
          <w:sz w:val="24"/>
          <w:szCs w:val="24"/>
        </w:rPr>
        <w:t xml:space="preserve"> Bell, S., </w:t>
      </w:r>
      <w:proofErr w:type="spellStart"/>
      <w:r w:rsidRPr="005C4114">
        <w:rPr>
          <w:rFonts w:ascii="宋体" w:eastAsia="宋体" w:hAnsi="宋体" w:cs="宋体"/>
          <w:kern w:val="0"/>
          <w:sz w:val="24"/>
          <w:szCs w:val="24"/>
        </w:rPr>
        <w:t>Zitnick</w:t>
      </w:r>
      <w:proofErr w:type="spellEnd"/>
      <w:r w:rsidRPr="005C4114">
        <w:rPr>
          <w:rFonts w:ascii="宋体" w:eastAsia="宋体" w:hAnsi="宋体" w:cs="宋体"/>
          <w:kern w:val="0"/>
          <w:sz w:val="24"/>
          <w:szCs w:val="24"/>
        </w:rPr>
        <w:t xml:space="preserve">, C.L., </w:t>
      </w:r>
      <w:proofErr w:type="spellStart"/>
      <w:r w:rsidRPr="005C4114">
        <w:rPr>
          <w:rFonts w:ascii="宋体" w:eastAsia="宋体" w:hAnsi="宋体" w:cs="宋体"/>
          <w:kern w:val="0"/>
          <w:sz w:val="24"/>
          <w:szCs w:val="24"/>
        </w:rPr>
        <w:t>Bala</w:t>
      </w:r>
      <w:proofErr w:type="spellEnd"/>
      <w:r w:rsidRPr="005C4114">
        <w:rPr>
          <w:rFonts w:ascii="宋体" w:eastAsia="宋体" w:hAnsi="宋体" w:cs="宋体"/>
          <w:kern w:val="0"/>
          <w:sz w:val="24"/>
          <w:szCs w:val="24"/>
        </w:rPr>
        <w:t xml:space="preserve">, K., </w:t>
      </w:r>
      <w:proofErr w:type="spellStart"/>
      <w:r w:rsidRPr="005C4114">
        <w:rPr>
          <w:rFonts w:ascii="宋体" w:eastAsia="宋体" w:hAnsi="宋体" w:cs="宋体"/>
          <w:kern w:val="0"/>
          <w:sz w:val="24"/>
          <w:szCs w:val="24"/>
        </w:rPr>
        <w:t>Girshick</w:t>
      </w:r>
      <w:proofErr w:type="spellEnd"/>
      <w:r w:rsidRPr="005C4114">
        <w:rPr>
          <w:rFonts w:ascii="宋体" w:eastAsia="宋体" w:hAnsi="宋体" w:cs="宋体"/>
          <w:kern w:val="0"/>
          <w:sz w:val="24"/>
          <w:szCs w:val="24"/>
        </w:rPr>
        <w:t xml:space="preserve">, R.: Inside-outside net: Detecting objects in context with skip pooling and recurrent neural networks. In: CVPR. </w:t>
      </w:r>
      <w:proofErr w:type="gramStart"/>
      <w:r w:rsidRPr="005C4114">
        <w:rPr>
          <w:rFonts w:ascii="宋体" w:eastAsia="宋体" w:hAnsi="宋体" w:cs="宋体"/>
          <w:kern w:val="0"/>
          <w:sz w:val="24"/>
          <w:szCs w:val="24"/>
        </w:rPr>
        <w:t>(2016)</w:t>
      </w:r>
      <w:r w:rsidRPr="005C4114">
        <w:rPr>
          <w:rFonts w:ascii="宋体" w:eastAsia="宋体" w:hAnsi="宋体" w:cs="宋体"/>
          <w:kern w:val="0"/>
          <w:sz w:val="24"/>
          <w:szCs w:val="24"/>
        </w:rPr>
        <w:br/>
        <w:t>25.</w:t>
      </w:r>
      <w:proofErr w:type="gramEnd"/>
      <w:r w:rsidRPr="005C4114">
        <w:rPr>
          <w:rFonts w:ascii="宋体" w:eastAsia="宋体" w:hAnsi="宋体" w:cs="宋体"/>
          <w:kern w:val="0"/>
          <w:sz w:val="24"/>
          <w:szCs w:val="24"/>
        </w:rPr>
        <w:t xml:space="preserve"> COCO: Common Objects in Context. </w:t>
      </w:r>
      <w:proofErr w:type="gramStart"/>
      <w:r w:rsidRPr="005C4114">
        <w:rPr>
          <w:rFonts w:ascii="宋体" w:eastAsia="宋体" w:hAnsi="宋体" w:cs="宋体"/>
          <w:kern w:val="0"/>
          <w:sz w:val="24"/>
          <w:szCs w:val="24"/>
        </w:rPr>
        <w:t>http://mscoco.org/dataset/ #detections-leaderboard (2016) [Online; accessed 25-July-2016].</w:t>
      </w:r>
      <w:proofErr w:type="gramEnd"/>
      <w:r w:rsidRPr="005C4114">
        <w:rPr>
          <w:rFonts w:ascii="宋体" w:eastAsia="宋体" w:hAnsi="宋体" w:cs="宋体"/>
          <w:kern w:val="0"/>
          <w:sz w:val="24"/>
          <w:szCs w:val="24"/>
        </w:rPr>
        <w:br/>
        <w:t xml:space="preserve">26. </w:t>
      </w:r>
      <w:proofErr w:type="spellStart"/>
      <w:r w:rsidRPr="005C4114">
        <w:rPr>
          <w:rFonts w:ascii="宋体" w:eastAsia="宋体" w:hAnsi="宋体" w:cs="宋体"/>
          <w:kern w:val="0"/>
          <w:sz w:val="24"/>
          <w:szCs w:val="24"/>
        </w:rPr>
        <w:t>Felzenszwalb</w:t>
      </w:r>
      <w:proofErr w:type="spellEnd"/>
      <w:r w:rsidRPr="005C4114">
        <w:rPr>
          <w:rFonts w:ascii="宋体" w:eastAsia="宋体" w:hAnsi="宋体" w:cs="宋体"/>
          <w:kern w:val="0"/>
          <w:sz w:val="24"/>
          <w:szCs w:val="24"/>
        </w:rPr>
        <w:t xml:space="preserve">, P., </w:t>
      </w:r>
      <w:proofErr w:type="spellStart"/>
      <w:r w:rsidRPr="005C4114">
        <w:rPr>
          <w:rFonts w:ascii="宋体" w:eastAsia="宋体" w:hAnsi="宋体" w:cs="宋体"/>
          <w:kern w:val="0"/>
          <w:sz w:val="24"/>
          <w:szCs w:val="24"/>
        </w:rPr>
        <w:t>McAllester</w:t>
      </w:r>
      <w:proofErr w:type="spellEnd"/>
      <w:r w:rsidRPr="005C4114">
        <w:rPr>
          <w:rFonts w:ascii="宋体" w:eastAsia="宋体" w:hAnsi="宋体" w:cs="宋体"/>
          <w:kern w:val="0"/>
          <w:sz w:val="24"/>
          <w:szCs w:val="24"/>
        </w:rPr>
        <w:t xml:space="preserve">, D., </w:t>
      </w:r>
      <w:proofErr w:type="spellStart"/>
      <w:r w:rsidRPr="005C4114">
        <w:rPr>
          <w:rFonts w:ascii="宋体" w:eastAsia="宋体" w:hAnsi="宋体" w:cs="宋体"/>
          <w:kern w:val="0"/>
          <w:sz w:val="24"/>
          <w:szCs w:val="24"/>
        </w:rPr>
        <w:t>Ramanan</w:t>
      </w:r>
      <w:proofErr w:type="spellEnd"/>
      <w:r w:rsidRPr="005C4114">
        <w:rPr>
          <w:rFonts w:ascii="宋体" w:eastAsia="宋体" w:hAnsi="宋体" w:cs="宋体"/>
          <w:kern w:val="0"/>
          <w:sz w:val="24"/>
          <w:szCs w:val="24"/>
        </w:rPr>
        <w:t xml:space="preserve">, D.: A discriminatively trained, </w:t>
      </w:r>
      <w:proofErr w:type="spellStart"/>
      <w:r w:rsidRPr="005C4114">
        <w:rPr>
          <w:rFonts w:ascii="宋体" w:eastAsia="宋体" w:hAnsi="宋体" w:cs="宋体"/>
          <w:kern w:val="0"/>
          <w:sz w:val="24"/>
          <w:szCs w:val="24"/>
        </w:rPr>
        <w:t>multiscale</w:t>
      </w:r>
      <w:proofErr w:type="spellEnd"/>
      <w:r w:rsidRPr="005C4114">
        <w:rPr>
          <w:rFonts w:ascii="宋体" w:eastAsia="宋体" w:hAnsi="宋体" w:cs="宋体"/>
          <w:kern w:val="0"/>
          <w:sz w:val="24"/>
          <w:szCs w:val="24"/>
        </w:rPr>
        <w:t>, deformable part model. In: CVPR. (2008)</w:t>
      </w:r>
    </w:p>
    <w:p w:rsidR="00E96D9A" w:rsidRDefault="00E96D9A"/>
    <w:sectPr w:rsidR="00E96D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103"/>
    <w:rsid w:val="005C4114"/>
    <w:rsid w:val="006F2103"/>
    <w:rsid w:val="00E96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C411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C411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C411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4114"/>
    <w:rPr>
      <w:rFonts w:ascii="宋体" w:eastAsia="宋体" w:hAnsi="宋体" w:cs="宋体"/>
      <w:b/>
      <w:bCs/>
      <w:kern w:val="0"/>
      <w:sz w:val="36"/>
      <w:szCs w:val="36"/>
    </w:rPr>
  </w:style>
  <w:style w:type="character" w:customStyle="1" w:styleId="3Char">
    <w:name w:val="标题 3 Char"/>
    <w:basedOn w:val="a0"/>
    <w:link w:val="3"/>
    <w:uiPriority w:val="9"/>
    <w:rsid w:val="005C4114"/>
    <w:rPr>
      <w:rFonts w:ascii="宋体" w:eastAsia="宋体" w:hAnsi="宋体" w:cs="宋体"/>
      <w:b/>
      <w:bCs/>
      <w:kern w:val="0"/>
      <w:sz w:val="27"/>
      <w:szCs w:val="27"/>
    </w:rPr>
  </w:style>
  <w:style w:type="character" w:customStyle="1" w:styleId="4Char">
    <w:name w:val="标题 4 Char"/>
    <w:basedOn w:val="a0"/>
    <w:link w:val="4"/>
    <w:uiPriority w:val="9"/>
    <w:rsid w:val="005C4114"/>
    <w:rPr>
      <w:rFonts w:ascii="宋体" w:eastAsia="宋体" w:hAnsi="宋体" w:cs="宋体"/>
      <w:b/>
      <w:bCs/>
      <w:kern w:val="0"/>
      <w:sz w:val="24"/>
      <w:szCs w:val="24"/>
    </w:rPr>
  </w:style>
  <w:style w:type="paragraph" w:styleId="a3">
    <w:name w:val="Normal (Web)"/>
    <w:basedOn w:val="a"/>
    <w:uiPriority w:val="99"/>
    <w:semiHidden/>
    <w:unhideWhenUsed/>
    <w:rsid w:val="005C4114"/>
    <w:pPr>
      <w:widowControl/>
      <w:spacing w:before="100" w:beforeAutospacing="1" w:after="100" w:afterAutospacing="1"/>
      <w:jc w:val="left"/>
    </w:pPr>
    <w:rPr>
      <w:rFonts w:ascii="宋体" w:eastAsia="宋体" w:hAnsi="宋体" w:cs="宋体"/>
      <w:kern w:val="0"/>
      <w:sz w:val="24"/>
      <w:szCs w:val="24"/>
    </w:rPr>
  </w:style>
  <w:style w:type="character" w:customStyle="1" w:styleId="shorttext">
    <w:name w:val="short_text"/>
    <w:basedOn w:val="a0"/>
    <w:rsid w:val="005C4114"/>
  </w:style>
  <w:style w:type="character" w:customStyle="1" w:styleId="alt-edited">
    <w:name w:val="alt-edited"/>
    <w:basedOn w:val="a0"/>
    <w:rsid w:val="005C4114"/>
  </w:style>
  <w:style w:type="paragraph" w:styleId="a4">
    <w:name w:val="Balloon Text"/>
    <w:basedOn w:val="a"/>
    <w:link w:val="Char"/>
    <w:uiPriority w:val="99"/>
    <w:semiHidden/>
    <w:unhideWhenUsed/>
    <w:rsid w:val="005C4114"/>
    <w:rPr>
      <w:sz w:val="18"/>
      <w:szCs w:val="18"/>
    </w:rPr>
  </w:style>
  <w:style w:type="character" w:customStyle="1" w:styleId="Char">
    <w:name w:val="批注框文本 Char"/>
    <w:basedOn w:val="a0"/>
    <w:link w:val="a4"/>
    <w:uiPriority w:val="99"/>
    <w:semiHidden/>
    <w:rsid w:val="005C411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C411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C411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5C411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4114"/>
    <w:rPr>
      <w:rFonts w:ascii="宋体" w:eastAsia="宋体" w:hAnsi="宋体" w:cs="宋体"/>
      <w:b/>
      <w:bCs/>
      <w:kern w:val="0"/>
      <w:sz w:val="36"/>
      <w:szCs w:val="36"/>
    </w:rPr>
  </w:style>
  <w:style w:type="character" w:customStyle="1" w:styleId="3Char">
    <w:name w:val="标题 3 Char"/>
    <w:basedOn w:val="a0"/>
    <w:link w:val="3"/>
    <w:uiPriority w:val="9"/>
    <w:rsid w:val="005C4114"/>
    <w:rPr>
      <w:rFonts w:ascii="宋体" w:eastAsia="宋体" w:hAnsi="宋体" w:cs="宋体"/>
      <w:b/>
      <w:bCs/>
      <w:kern w:val="0"/>
      <w:sz w:val="27"/>
      <w:szCs w:val="27"/>
    </w:rPr>
  </w:style>
  <w:style w:type="character" w:customStyle="1" w:styleId="4Char">
    <w:name w:val="标题 4 Char"/>
    <w:basedOn w:val="a0"/>
    <w:link w:val="4"/>
    <w:uiPriority w:val="9"/>
    <w:rsid w:val="005C4114"/>
    <w:rPr>
      <w:rFonts w:ascii="宋体" w:eastAsia="宋体" w:hAnsi="宋体" w:cs="宋体"/>
      <w:b/>
      <w:bCs/>
      <w:kern w:val="0"/>
      <w:sz w:val="24"/>
      <w:szCs w:val="24"/>
    </w:rPr>
  </w:style>
  <w:style w:type="paragraph" w:styleId="a3">
    <w:name w:val="Normal (Web)"/>
    <w:basedOn w:val="a"/>
    <w:uiPriority w:val="99"/>
    <w:semiHidden/>
    <w:unhideWhenUsed/>
    <w:rsid w:val="005C4114"/>
    <w:pPr>
      <w:widowControl/>
      <w:spacing w:before="100" w:beforeAutospacing="1" w:after="100" w:afterAutospacing="1"/>
      <w:jc w:val="left"/>
    </w:pPr>
    <w:rPr>
      <w:rFonts w:ascii="宋体" w:eastAsia="宋体" w:hAnsi="宋体" w:cs="宋体"/>
      <w:kern w:val="0"/>
      <w:sz w:val="24"/>
      <w:szCs w:val="24"/>
    </w:rPr>
  </w:style>
  <w:style w:type="character" w:customStyle="1" w:styleId="shorttext">
    <w:name w:val="short_text"/>
    <w:basedOn w:val="a0"/>
    <w:rsid w:val="005C4114"/>
  </w:style>
  <w:style w:type="character" w:customStyle="1" w:styleId="alt-edited">
    <w:name w:val="alt-edited"/>
    <w:basedOn w:val="a0"/>
    <w:rsid w:val="005C4114"/>
  </w:style>
  <w:style w:type="paragraph" w:styleId="a4">
    <w:name w:val="Balloon Text"/>
    <w:basedOn w:val="a"/>
    <w:link w:val="Char"/>
    <w:uiPriority w:val="99"/>
    <w:semiHidden/>
    <w:unhideWhenUsed/>
    <w:rsid w:val="005C4114"/>
    <w:rPr>
      <w:sz w:val="18"/>
      <w:szCs w:val="18"/>
    </w:rPr>
  </w:style>
  <w:style w:type="character" w:customStyle="1" w:styleId="Char">
    <w:name w:val="批注框文本 Char"/>
    <w:basedOn w:val="a0"/>
    <w:link w:val="a4"/>
    <w:uiPriority w:val="99"/>
    <w:semiHidden/>
    <w:rsid w:val="005C411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99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2212</Words>
  <Characters>12609</Characters>
  <Application>Microsoft Office Word</Application>
  <DocSecurity>0</DocSecurity>
  <Lines>105</Lines>
  <Paragraphs>29</Paragraphs>
  <ScaleCrop>false</ScaleCrop>
  <Company/>
  <LinksUpToDate>false</LinksUpToDate>
  <CharactersWithSpaces>14792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dc:creator>
  <cp:keywords/>
  <dc:description/>
  <cp:lastModifiedBy>DS</cp:lastModifiedBy>
  <cp:revision>2</cp:revision>
  <dcterms:created xsi:type="dcterms:W3CDTF">2017-09-28T10:03:00Z</dcterms:created>
  <dcterms:modified xsi:type="dcterms:W3CDTF">2017-09-28T10:04:00Z</dcterms:modified>
</cp:coreProperties>
</file>