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3AC62" w14:textId="1D7C9C10" w:rsidR="000F4551" w:rsidRDefault="000F4551" w:rsidP="000F4551">
      <w:r w:rsidRPr="000F4551">
        <w:t xml:space="preserve">This FAQ addresses the core questions surrounding the transition from </w:t>
      </w:r>
      <w:r w:rsidRPr="000F4551">
        <w:rPr>
          <w:b/>
          <w:bCs/>
        </w:rPr>
        <w:t>PRE</w:t>
      </w:r>
      <w:r w:rsidRPr="000F4551">
        <w:t xml:space="preserve"> to the new token (referred to as </w:t>
      </w:r>
      <w:r w:rsidR="004A63AB">
        <w:rPr>
          <w:b/>
          <w:bCs/>
        </w:rPr>
        <w:t>THE NEW $TOKEN</w:t>
      </w:r>
      <w:r w:rsidRPr="000F4551">
        <w:t>), highlighting the technical process, the strategic "why," and the value drivers designed to accelerate the network.</w:t>
      </w:r>
    </w:p>
    <w:p w14:paraId="198AE5D5" w14:textId="4384EBB1" w:rsidR="000F4551" w:rsidRPr="000F4551" w:rsidRDefault="000F4551" w:rsidP="000F4551">
      <w:r>
        <w:t xml:space="preserve">This is a living document, </w:t>
      </w:r>
      <w:r>
        <w:t>stay tuned for updates to this FAQ.</w:t>
      </w:r>
    </w:p>
    <w:p w14:paraId="78ED93D5" w14:textId="77777777" w:rsidR="000F4551" w:rsidRPr="000F4551" w:rsidRDefault="000F4551" w:rsidP="000F4551">
      <w:pPr>
        <w:rPr>
          <w:b/>
          <w:bCs/>
        </w:rPr>
      </w:pPr>
      <w:r w:rsidRPr="000F4551">
        <w:rPr>
          <w:b/>
          <w:bCs/>
        </w:rPr>
        <w:t>The "Why": Strategy &amp; Value Drivers</w:t>
      </w:r>
    </w:p>
    <w:p w14:paraId="36F07DB2" w14:textId="3414D1C0" w:rsidR="004A63AB" w:rsidRPr="004A63AB" w:rsidRDefault="004A63AB" w:rsidP="000F4551">
      <w:pPr>
        <w:pStyle w:val="ListParagraph"/>
        <w:numPr>
          <w:ilvl w:val="0"/>
          <w:numId w:val="4"/>
        </w:numPr>
      </w:pPr>
      <w:r w:rsidRPr="004A63AB">
        <w:rPr>
          <w:b/>
          <w:bCs/>
        </w:rPr>
        <w:t>Why is this being called a TGE token swap and not just a migration?</w:t>
      </w:r>
      <w:r>
        <w:rPr>
          <w:b/>
          <w:bCs/>
        </w:rPr>
        <w:t xml:space="preserve"> </w:t>
      </w:r>
      <w:r w:rsidRPr="004A63AB">
        <w:t>Because this is more than a simple balance transfer from one token to another. A typical migration usually refers to moving an existing token to a new contract or chain with minimal change beyond the technical upgrade. In this case, the swap is tied to the launch of a new token</w:t>
      </w:r>
      <w:r>
        <w:t xml:space="preserve"> brand</w:t>
      </w:r>
      <w:r w:rsidRPr="004A63AB">
        <w:t xml:space="preserve">, a new </w:t>
      </w:r>
      <w:proofErr w:type="spellStart"/>
      <w:r>
        <w:t>tokenomic</w:t>
      </w:r>
      <w:proofErr w:type="spellEnd"/>
      <w:r>
        <w:t>/</w:t>
      </w:r>
      <w:r w:rsidRPr="004A63AB">
        <w:t xml:space="preserve">economic design, </w:t>
      </w:r>
      <w:r>
        <w:t>smart contract upgrades to modernize it and generally reflects an evolution and maturity.</w:t>
      </w:r>
    </w:p>
    <w:p w14:paraId="4D4D5B7F" w14:textId="507BC2E4" w:rsidR="000F4551" w:rsidRDefault="000F4551" w:rsidP="000F4551">
      <w:pPr>
        <w:pStyle w:val="ListParagraph"/>
        <w:numPr>
          <w:ilvl w:val="0"/>
          <w:numId w:val="4"/>
        </w:numPr>
      </w:pPr>
      <w:r w:rsidRPr="000F4551">
        <w:rPr>
          <w:b/>
          <w:bCs/>
        </w:rPr>
        <w:t xml:space="preserve">Why is </w:t>
      </w:r>
      <w:proofErr w:type="spellStart"/>
      <w:r w:rsidRPr="000F4551">
        <w:rPr>
          <w:b/>
          <w:bCs/>
        </w:rPr>
        <w:t>Presearch</w:t>
      </w:r>
      <w:proofErr w:type="spellEnd"/>
      <w:r w:rsidRPr="000F4551">
        <w:rPr>
          <w:b/>
          <w:bCs/>
        </w:rPr>
        <w:t xml:space="preserve"> executing a token swap now?</w:t>
      </w:r>
      <w:r w:rsidRPr="000F4551">
        <w:t xml:space="preserve"> </w:t>
      </w:r>
      <w:r w:rsidR="007C126D" w:rsidRPr="00A9439C">
        <w:t>Migration</w:t>
      </w:r>
      <w:r w:rsidRPr="00A9439C">
        <w:t xml:space="preserve"> </w:t>
      </w:r>
      <w:r w:rsidR="007C126D">
        <w:t xml:space="preserve">reflects the broader economic purpose of the token and associated growing ecosystem and business model.  It </w:t>
      </w:r>
      <w:r w:rsidRPr="00A9439C">
        <w:t xml:space="preserve">is a rebrand fresh start that eliminates "legacy drag" and signals the platform's evolution from a consumer search product into a full-stack </w:t>
      </w:r>
      <w:proofErr w:type="spellStart"/>
      <w:r w:rsidRPr="00A9439C">
        <w:t>DePIN</w:t>
      </w:r>
      <w:proofErr w:type="spellEnd"/>
      <w:r w:rsidRPr="00A9439C">
        <w:t xml:space="preserve"> and AI infrastructure network. It allows the market to evaluate the project based on current fundamentals rather</w:t>
      </w:r>
      <w:r w:rsidRPr="000F4551">
        <w:t xml:space="preserve"> than old narratives.</w:t>
      </w:r>
    </w:p>
    <w:p w14:paraId="34FAEBC4" w14:textId="77777777" w:rsidR="007C126D" w:rsidRPr="007C126D" w:rsidRDefault="007C126D" w:rsidP="007C126D">
      <w:pPr>
        <w:pStyle w:val="ListParagraph"/>
        <w:numPr>
          <w:ilvl w:val="0"/>
          <w:numId w:val="11"/>
        </w:numPr>
      </w:pPr>
      <w:r w:rsidRPr="007C126D">
        <w:rPr>
          <w:b/>
          <w:bCs/>
        </w:rPr>
        <w:t>RE-BRAND:</w:t>
      </w:r>
      <w:r w:rsidRPr="007C126D">
        <w:t xml:space="preserve"> A clean slate eliminates legacy drag, re-energizes the project and market. The token needs to serve a broader set of economic purposes and will be stifled if it is only associated with the search engine by sticking with </w:t>
      </w:r>
      <w:proofErr w:type="spellStart"/>
      <w:r w:rsidRPr="007C126D">
        <w:t>Presearch</w:t>
      </w:r>
      <w:proofErr w:type="spellEnd"/>
      <w:r w:rsidRPr="007C126D">
        <w:t>.</w:t>
      </w:r>
    </w:p>
    <w:p w14:paraId="19337DF8" w14:textId="77777777" w:rsidR="007C126D" w:rsidRPr="007C126D" w:rsidRDefault="007C126D" w:rsidP="007C126D">
      <w:pPr>
        <w:pStyle w:val="ListParagraph"/>
        <w:numPr>
          <w:ilvl w:val="0"/>
          <w:numId w:val="11"/>
        </w:numPr>
      </w:pPr>
      <w:r w:rsidRPr="007C126D">
        <w:rPr>
          <w:b/>
          <w:bCs/>
        </w:rPr>
        <w:t>TREASURY BUILD:</w:t>
      </w:r>
      <w:r w:rsidRPr="007C126D">
        <w:t> Boosts reserve from non-migrated PRE (breakage) and reinforces network stability.</w:t>
      </w:r>
    </w:p>
    <w:p w14:paraId="67745CAC" w14:textId="77777777" w:rsidR="007C126D" w:rsidRPr="007C126D" w:rsidRDefault="007C126D" w:rsidP="007C126D">
      <w:pPr>
        <w:pStyle w:val="ListParagraph"/>
        <w:numPr>
          <w:ilvl w:val="0"/>
          <w:numId w:val="11"/>
        </w:numPr>
      </w:pPr>
      <w:r w:rsidRPr="007C126D">
        <w:rPr>
          <w:b/>
          <w:bCs/>
        </w:rPr>
        <w:t>SOLANA EXPANSION + BASE MINI APP:</w:t>
      </w:r>
      <w:r w:rsidRPr="007C126D">
        <w:t> Broadens addressable market and distribution.</w:t>
      </w:r>
    </w:p>
    <w:p w14:paraId="76141A8F" w14:textId="77777777" w:rsidR="007C126D" w:rsidRPr="007C126D" w:rsidRDefault="007C126D" w:rsidP="007C126D">
      <w:pPr>
        <w:pStyle w:val="ListParagraph"/>
        <w:numPr>
          <w:ilvl w:val="0"/>
          <w:numId w:val="11"/>
        </w:numPr>
      </w:pPr>
      <w:r w:rsidRPr="007C126D">
        <w:rPr>
          <w:b/>
          <w:bCs/>
        </w:rPr>
        <w:t>MAX TRANSPARENCY: </w:t>
      </w:r>
      <w:r w:rsidRPr="007C126D">
        <w:t xml:space="preserve">All cash revenue goes </w:t>
      </w:r>
      <w:proofErr w:type="spellStart"/>
      <w:r w:rsidRPr="007C126D">
        <w:t>onchain</w:t>
      </w:r>
      <w:proofErr w:type="spellEnd"/>
      <w:r w:rsidRPr="007C126D">
        <w:t xml:space="preserve"> monthly.</w:t>
      </w:r>
      <w:r w:rsidRPr="007C126D">
        <w:rPr>
          <w:b/>
          <w:bCs/>
        </w:rPr>
        <w:t> </w:t>
      </w:r>
      <w:r w:rsidRPr="007C126D">
        <w:t>Consolidated treasury wallets with a streamlined framework for accounting and disclosure of Web2 platform activity, including Web2 node, keyword, and search staking balances, along with idle platform tokens.</w:t>
      </w:r>
    </w:p>
    <w:p w14:paraId="7C4BC540" w14:textId="77777777" w:rsidR="007C126D" w:rsidRPr="007C126D" w:rsidRDefault="007C126D" w:rsidP="007C126D">
      <w:pPr>
        <w:pStyle w:val="ListParagraph"/>
        <w:numPr>
          <w:ilvl w:val="0"/>
          <w:numId w:val="11"/>
        </w:numPr>
      </w:pPr>
      <w:r w:rsidRPr="007C126D">
        <w:rPr>
          <w:b/>
          <w:bCs/>
        </w:rPr>
        <w:t>BURN MANDATE AND BUYBACKS:</w:t>
      </w:r>
      <w:r w:rsidRPr="007C126D">
        <w:t> Drives value through new defined burn model and buybacks.</w:t>
      </w:r>
    </w:p>
    <w:p w14:paraId="01DB1846" w14:textId="2FE05DED" w:rsidR="007C126D" w:rsidRPr="007C126D" w:rsidRDefault="007C126D" w:rsidP="007C126D">
      <w:pPr>
        <w:pStyle w:val="ListParagraph"/>
        <w:numPr>
          <w:ilvl w:val="0"/>
          <w:numId w:val="12"/>
        </w:numPr>
        <w:rPr>
          <w:i/>
          <w:iCs/>
        </w:rPr>
      </w:pPr>
      <w:r w:rsidRPr="007C126D">
        <w:rPr>
          <w:i/>
          <w:iCs/>
        </w:rPr>
        <w:t>20% of all non-migrated tokens will be burned</w:t>
      </w:r>
    </w:p>
    <w:p w14:paraId="4D3ED7D2" w14:textId="77777777" w:rsidR="007C126D" w:rsidRPr="007C126D" w:rsidRDefault="007C126D" w:rsidP="007C126D">
      <w:pPr>
        <w:pStyle w:val="ListParagraph"/>
        <w:numPr>
          <w:ilvl w:val="0"/>
          <w:numId w:val="12"/>
        </w:numPr>
        <w:rPr>
          <w:i/>
          <w:iCs/>
        </w:rPr>
      </w:pPr>
      <w:r w:rsidRPr="007C126D">
        <w:rPr>
          <w:i/>
          <w:iCs/>
        </w:rPr>
        <w:t>Once monthly revenue exceeds $100K, buybacks increase to 10%</w:t>
      </w:r>
    </w:p>
    <w:p w14:paraId="7EEA7B70" w14:textId="77777777" w:rsidR="007C126D" w:rsidRPr="007C126D" w:rsidRDefault="007C126D" w:rsidP="007C126D">
      <w:pPr>
        <w:pStyle w:val="ListParagraph"/>
        <w:numPr>
          <w:ilvl w:val="0"/>
          <w:numId w:val="12"/>
        </w:numPr>
        <w:rPr>
          <w:i/>
          <w:iCs/>
        </w:rPr>
      </w:pPr>
      <w:r w:rsidRPr="007C126D">
        <w:rPr>
          <w:i/>
          <w:iCs/>
        </w:rPr>
        <w:t>20% of buybacks will be burned</w:t>
      </w:r>
    </w:p>
    <w:p w14:paraId="7A255382" w14:textId="27BBEA93" w:rsidR="007C126D" w:rsidRPr="000F4551" w:rsidRDefault="007C126D" w:rsidP="007C126D">
      <w:pPr>
        <w:pStyle w:val="ListParagraph"/>
      </w:pPr>
    </w:p>
    <w:p w14:paraId="775D387A" w14:textId="77777777" w:rsidR="004559AD" w:rsidRDefault="000F4551" w:rsidP="004559AD">
      <w:pPr>
        <w:pStyle w:val="ListParagraph"/>
        <w:numPr>
          <w:ilvl w:val="0"/>
          <w:numId w:val="4"/>
        </w:numPr>
      </w:pPr>
      <w:r w:rsidRPr="000F4551">
        <w:rPr>
          <w:b/>
          <w:bCs/>
        </w:rPr>
        <w:lastRenderedPageBreak/>
        <w:t>What are the primary value drivers for the new token?</w:t>
      </w:r>
      <w:r w:rsidRPr="000F4551">
        <w:t xml:space="preserve"> The ecosystem is powered by a </w:t>
      </w:r>
      <w:r w:rsidRPr="000F4551">
        <w:rPr>
          <w:b/>
          <w:bCs/>
        </w:rPr>
        <w:t>"scarcity flywheel"</w:t>
      </w:r>
      <w:r w:rsidRPr="000F4551">
        <w:t xml:space="preserve"> where platform growth is strategically tied to deflation. Key drivers include:</w:t>
      </w:r>
    </w:p>
    <w:p w14:paraId="2C3B6724" w14:textId="24A28671" w:rsidR="00A64A8C" w:rsidRPr="004559AD" w:rsidRDefault="00A64A8C" w:rsidP="004559AD">
      <w:pPr>
        <w:pStyle w:val="ListParagraph"/>
        <w:numPr>
          <w:ilvl w:val="0"/>
          <w:numId w:val="13"/>
        </w:numPr>
        <w:rPr>
          <w:b/>
          <w:bCs/>
        </w:rPr>
      </w:pPr>
      <w:r w:rsidRPr="004559AD">
        <w:rPr>
          <w:b/>
          <w:bCs/>
        </w:rPr>
        <w:t>Direct PRE Payments (Operating at Scale)</w:t>
      </w:r>
    </w:p>
    <w:p w14:paraId="124C49B9" w14:textId="62C1FED6" w:rsidR="00A64A8C" w:rsidRDefault="00A64A8C" w:rsidP="00A64A8C">
      <w:pPr>
        <w:pStyle w:val="ListParagraph"/>
        <w:ind w:left="1440"/>
      </w:pPr>
      <w:r>
        <w:t>Advertising, Node licenses, Premium Features - Ad-free</w:t>
      </w:r>
    </w:p>
    <w:p w14:paraId="13B4F0C9" w14:textId="03A04B12" w:rsidR="00A64A8C" w:rsidRPr="00A64A8C" w:rsidRDefault="00A64A8C" w:rsidP="00A64A8C">
      <w:pPr>
        <w:pStyle w:val="ListParagraph"/>
        <w:numPr>
          <w:ilvl w:val="0"/>
          <w:numId w:val="13"/>
        </w:numPr>
        <w:rPr>
          <w:b/>
          <w:bCs/>
        </w:rPr>
      </w:pPr>
      <w:r w:rsidRPr="00A64A8C">
        <w:rPr>
          <w:b/>
          <w:bCs/>
        </w:rPr>
        <w:t>Staking Lockups (Operating at Scale)</w:t>
      </w:r>
    </w:p>
    <w:p w14:paraId="76988B96" w14:textId="475A3660" w:rsidR="00A64A8C" w:rsidRDefault="00A64A8C" w:rsidP="00A64A8C">
      <w:pPr>
        <w:pStyle w:val="ListParagraph"/>
        <w:ind w:left="1440"/>
      </w:pPr>
      <w:r>
        <w:t>Nodes, keyword ads, search staking (the more you stake, the more you earn per search)</w:t>
      </w:r>
    </w:p>
    <w:p w14:paraId="552FE995" w14:textId="376CB20E" w:rsidR="00A64A8C" w:rsidRPr="00A64A8C" w:rsidRDefault="00A64A8C" w:rsidP="00A64A8C">
      <w:pPr>
        <w:pStyle w:val="ListParagraph"/>
        <w:numPr>
          <w:ilvl w:val="0"/>
          <w:numId w:val="13"/>
        </w:numPr>
        <w:rPr>
          <w:b/>
          <w:bCs/>
        </w:rPr>
      </w:pPr>
      <w:r w:rsidRPr="00A64A8C">
        <w:rPr>
          <w:b/>
          <w:bCs/>
        </w:rPr>
        <w:t>Buybacks &amp; Burn Mandate (5% now, increase activates with TGE Swap)</w:t>
      </w:r>
    </w:p>
    <w:p w14:paraId="4C831523" w14:textId="6AE4EA86" w:rsidR="00A64A8C" w:rsidRDefault="00A64A8C" w:rsidP="00A64A8C">
      <w:pPr>
        <w:pStyle w:val="ListParagraph"/>
        <w:ind w:left="1440"/>
      </w:pPr>
      <w:r>
        <w:t>Real-world platform revenue funds buybacks and burns</w:t>
      </w:r>
    </w:p>
    <w:p w14:paraId="5BCED07B" w14:textId="5FF7859F" w:rsidR="00A64A8C" w:rsidRPr="00A64A8C" w:rsidRDefault="00A64A8C" w:rsidP="00A64A8C">
      <w:pPr>
        <w:pStyle w:val="ListParagraph"/>
        <w:numPr>
          <w:ilvl w:val="0"/>
          <w:numId w:val="13"/>
        </w:numPr>
        <w:rPr>
          <w:b/>
          <w:bCs/>
        </w:rPr>
      </w:pPr>
      <w:r w:rsidRPr="00A64A8C">
        <w:rPr>
          <w:b/>
          <w:bCs/>
        </w:rPr>
        <w:t xml:space="preserve">Enterprise AI Workloads (Launching Q2-Q3 2026) </w:t>
      </w:r>
    </w:p>
    <w:p w14:paraId="113EA5EA" w14:textId="6B05F4DD" w:rsidR="00A64A8C" w:rsidRDefault="00A64A8C" w:rsidP="00A64A8C">
      <w:pPr>
        <w:pStyle w:val="ListParagraph"/>
        <w:ind w:left="1440"/>
      </w:pPr>
      <w:r>
        <w:t xml:space="preserve">Large-scale (high-ACV) enterprise intelligence jobs - Vectorization-as-a-Service </w:t>
      </w:r>
    </w:p>
    <w:p w14:paraId="2B6FA96C" w14:textId="35CE09FE" w:rsidR="00A64A8C" w:rsidRPr="00A64A8C" w:rsidRDefault="00A64A8C" w:rsidP="00A64A8C">
      <w:pPr>
        <w:pStyle w:val="ListParagraph"/>
        <w:numPr>
          <w:ilvl w:val="0"/>
          <w:numId w:val="13"/>
        </w:numPr>
        <w:rPr>
          <w:b/>
          <w:bCs/>
        </w:rPr>
      </w:pPr>
      <w:r w:rsidRPr="00A64A8C">
        <w:rPr>
          <w:b/>
          <w:bCs/>
        </w:rPr>
        <w:t>Agent Ready Developer Economy (Launching Q2-Q3 2026)</w:t>
      </w:r>
    </w:p>
    <w:p w14:paraId="6BEC72AA" w14:textId="68F7E528" w:rsidR="004559AD" w:rsidRDefault="00A64A8C" w:rsidP="004559AD">
      <w:pPr>
        <w:pStyle w:val="ListParagraph"/>
        <w:ind w:left="1440"/>
      </w:pPr>
      <w:r>
        <w:t>Unit of settlement for our self-serve and agent-native productized services, accessible via API, native CLI, MCP server - plug-and-play onboarding</w:t>
      </w:r>
    </w:p>
    <w:p w14:paraId="7AB35B52" w14:textId="77777777" w:rsidR="004559AD" w:rsidRDefault="004559AD" w:rsidP="00A64A8C">
      <w:pPr>
        <w:pStyle w:val="ListParagraph"/>
        <w:ind w:left="1440"/>
      </w:pPr>
    </w:p>
    <w:p w14:paraId="3566A517" w14:textId="3A62C885" w:rsidR="004559AD" w:rsidRPr="007E7498" w:rsidRDefault="004559AD" w:rsidP="004559AD">
      <w:pPr>
        <w:pStyle w:val="ListParagraph"/>
        <w:ind w:left="360"/>
        <w:rPr>
          <w:b/>
          <w:bCs/>
          <w:sz w:val="28"/>
          <w:szCs w:val="28"/>
        </w:rPr>
      </w:pPr>
      <w:r w:rsidRPr="007E7498">
        <w:rPr>
          <w:b/>
          <w:bCs/>
          <w:sz w:val="28"/>
          <w:szCs w:val="28"/>
        </w:rPr>
        <w:t>Usage + Enterprise → Revenue → Staking → Buybacks → Burns → Scarcity</w:t>
      </w:r>
    </w:p>
    <w:p w14:paraId="484273E7" w14:textId="77777777" w:rsidR="00A64A8C" w:rsidRPr="000F4551" w:rsidRDefault="00A64A8C" w:rsidP="00A64A8C">
      <w:pPr>
        <w:pStyle w:val="ListParagraph"/>
      </w:pPr>
    </w:p>
    <w:p w14:paraId="765400FD" w14:textId="46D78A39" w:rsidR="000F4551" w:rsidRPr="000F4551" w:rsidRDefault="000F4551" w:rsidP="000F4551">
      <w:pPr>
        <w:pStyle w:val="ListParagraph"/>
        <w:numPr>
          <w:ilvl w:val="0"/>
          <w:numId w:val="4"/>
        </w:numPr>
      </w:pPr>
      <w:r w:rsidRPr="000F4551">
        <w:rPr>
          <w:b/>
          <w:bCs/>
        </w:rPr>
        <w:t>What makes the new token "agent-native"?</w:t>
      </w:r>
      <w:r w:rsidRPr="000F4551">
        <w:t xml:space="preserve"> The new token introduces modernized smart contracts </w:t>
      </w:r>
      <w:r w:rsidRPr="00A9439C">
        <w:t>enabling gasless, programmable interactions</w:t>
      </w:r>
      <w:r w:rsidRPr="000F4551">
        <w:t>. Using emerging standards (x402), payments are integrated directly into internet requests, allowing autonomous agents to "click, sign, and pay" without traditional blockchain friction or gas fees.</w:t>
      </w:r>
    </w:p>
    <w:p w14:paraId="0FB6D0CA" w14:textId="77777777" w:rsidR="000F4551" w:rsidRPr="000F4551" w:rsidRDefault="000F4551" w:rsidP="000F4551">
      <w:r w:rsidRPr="000F4551">
        <w:pict w14:anchorId="629AECA0">
          <v:rect id="_x0000_i1050" style="width:0;height:1.5pt" o:hralign="center" o:hrstd="t" o:hr="t" fillcolor="#a0a0a0" stroked="f"/>
        </w:pict>
      </w:r>
    </w:p>
    <w:p w14:paraId="737497FE" w14:textId="643AD2E1" w:rsidR="000F4551" w:rsidRPr="000F4551" w:rsidRDefault="000F4551" w:rsidP="000F4551">
      <w:pPr>
        <w:rPr>
          <w:b/>
          <w:bCs/>
        </w:rPr>
      </w:pPr>
      <w:r w:rsidRPr="000F4551">
        <w:rPr>
          <w:b/>
          <w:bCs/>
        </w:rPr>
        <w:t>The "How": Technical</w:t>
      </w:r>
      <w:r w:rsidR="00A71796">
        <w:rPr>
          <w:b/>
          <w:bCs/>
        </w:rPr>
        <w:t xml:space="preserve"> &amp; Logistics</w:t>
      </w:r>
      <w:r w:rsidRPr="000F4551">
        <w:rPr>
          <w:b/>
          <w:bCs/>
        </w:rPr>
        <w:t xml:space="preserve"> </w:t>
      </w:r>
    </w:p>
    <w:p w14:paraId="230B41EC" w14:textId="26852864" w:rsidR="007C126D" w:rsidRPr="007E7498" w:rsidRDefault="007C126D" w:rsidP="000F4551">
      <w:pPr>
        <w:pStyle w:val="ListParagraph"/>
        <w:numPr>
          <w:ilvl w:val="0"/>
          <w:numId w:val="4"/>
        </w:numPr>
        <w:rPr>
          <w:b/>
          <w:bCs/>
        </w:rPr>
      </w:pPr>
      <w:r w:rsidRPr="007C126D">
        <w:rPr>
          <w:b/>
          <w:bCs/>
        </w:rPr>
        <w:t xml:space="preserve">Will supply still be locked at 1B tokens. </w:t>
      </w:r>
      <w:r w:rsidRPr="007C126D">
        <w:t>Yes</w:t>
      </w:r>
    </w:p>
    <w:p w14:paraId="39391675" w14:textId="339CD5D6" w:rsidR="007E7498" w:rsidRPr="007E7498" w:rsidRDefault="007E7498" w:rsidP="000F4551">
      <w:pPr>
        <w:pStyle w:val="ListParagraph"/>
        <w:numPr>
          <w:ilvl w:val="0"/>
          <w:numId w:val="4"/>
        </w:numPr>
        <w:rPr>
          <w:b/>
          <w:bCs/>
        </w:rPr>
      </w:pPr>
      <w:r>
        <w:rPr>
          <w:b/>
          <w:bCs/>
        </w:rPr>
        <w:t xml:space="preserve">Will all contracts be audited: </w:t>
      </w:r>
      <w:r w:rsidRPr="007E7498">
        <w:t>Yes</w:t>
      </w:r>
    </w:p>
    <w:p w14:paraId="1CC89FEC" w14:textId="23A95E8C" w:rsidR="007E7498" w:rsidRPr="007C126D" w:rsidRDefault="007E7498" w:rsidP="000F4551">
      <w:pPr>
        <w:pStyle w:val="ListParagraph"/>
        <w:numPr>
          <w:ilvl w:val="0"/>
          <w:numId w:val="4"/>
        </w:numPr>
        <w:rPr>
          <w:b/>
          <w:bCs/>
        </w:rPr>
      </w:pPr>
      <w:r>
        <w:rPr>
          <w:b/>
          <w:bCs/>
        </w:rPr>
        <w:t xml:space="preserve">Is there any change to rewards: </w:t>
      </w:r>
      <w:r w:rsidRPr="007E7498">
        <w:t>No</w:t>
      </w:r>
    </w:p>
    <w:p w14:paraId="5AF7D778" w14:textId="0099B040" w:rsidR="000F4551" w:rsidRPr="000F4551" w:rsidRDefault="000F4551" w:rsidP="000F4551">
      <w:pPr>
        <w:pStyle w:val="ListParagraph"/>
        <w:numPr>
          <w:ilvl w:val="0"/>
          <w:numId w:val="4"/>
        </w:numPr>
      </w:pPr>
      <w:r w:rsidRPr="000F4551">
        <w:rPr>
          <w:b/>
          <w:bCs/>
        </w:rPr>
        <w:t>What is the swap ratio?</w:t>
      </w:r>
      <w:r w:rsidRPr="000F4551">
        <w:t xml:space="preserve"> The migration is fundamentally a </w:t>
      </w:r>
      <w:r w:rsidRPr="000F4551">
        <w:rPr>
          <w:b/>
          <w:bCs/>
        </w:rPr>
        <w:t>1:1 migration</w:t>
      </w:r>
      <w:r w:rsidRPr="000F4551">
        <w:t xml:space="preserve"> from PRE to the new token. However, early participants can earn a bonus (see below).</w:t>
      </w:r>
    </w:p>
    <w:p w14:paraId="02ABECC4" w14:textId="68B4BE7B" w:rsidR="00A71796" w:rsidRDefault="00A71796" w:rsidP="00AD6B20">
      <w:pPr>
        <w:pStyle w:val="ListParagraph"/>
        <w:numPr>
          <w:ilvl w:val="0"/>
          <w:numId w:val="4"/>
        </w:numPr>
      </w:pPr>
      <w:r w:rsidRPr="00DE6F41">
        <w:rPr>
          <w:b/>
          <w:bCs/>
        </w:rPr>
        <w:t>Will</w:t>
      </w:r>
      <w:r w:rsidRPr="00DE6F41">
        <w:rPr>
          <w:b/>
          <w:bCs/>
        </w:rPr>
        <w:t xml:space="preserve"> </w:t>
      </w:r>
      <w:r w:rsidR="00DE6F41" w:rsidRPr="00DE6F41">
        <w:rPr>
          <w:b/>
          <w:bCs/>
        </w:rPr>
        <w:t xml:space="preserve">all </w:t>
      </w:r>
      <w:r w:rsidRPr="00DE6F41">
        <w:rPr>
          <w:b/>
          <w:bCs/>
        </w:rPr>
        <w:t xml:space="preserve">Web2 </w:t>
      </w:r>
      <w:proofErr w:type="spellStart"/>
      <w:r w:rsidRPr="00DE6F41">
        <w:rPr>
          <w:b/>
          <w:bCs/>
        </w:rPr>
        <w:t>Stakers</w:t>
      </w:r>
      <w:proofErr w:type="spellEnd"/>
      <w:r w:rsidRPr="00DE6F41">
        <w:rPr>
          <w:b/>
          <w:bCs/>
        </w:rPr>
        <w:t xml:space="preserve"> receive the bonus</w:t>
      </w:r>
      <w:r w:rsidR="00AD6B20">
        <w:rPr>
          <w:b/>
          <w:bCs/>
        </w:rPr>
        <w:t>?</w:t>
      </w:r>
      <w:r w:rsidRPr="00DE6F41">
        <w:rPr>
          <w:b/>
          <w:bCs/>
        </w:rPr>
        <w:t xml:space="preserve"> </w:t>
      </w:r>
      <w:r w:rsidR="0002214A">
        <w:rPr>
          <w:b/>
          <w:bCs/>
        </w:rPr>
        <w:t xml:space="preserve"> </w:t>
      </w:r>
      <w:r w:rsidR="0002214A">
        <w:t>Only</w:t>
      </w:r>
      <w:r w:rsidR="00AD6B20" w:rsidRPr="00AD6B20">
        <w:t xml:space="preserve"> if they execute the </w:t>
      </w:r>
      <w:r w:rsidR="00AD6B20" w:rsidRPr="00AD6B20">
        <w:t xml:space="preserve">one-click affirmation </w:t>
      </w:r>
      <w:r w:rsidR="00AD6B20" w:rsidRPr="00AD6B20">
        <w:t xml:space="preserve">that </w:t>
      </w:r>
      <w:r w:rsidR="00AD6B20" w:rsidRPr="00AD6B20">
        <w:t>process is required</w:t>
      </w:r>
      <w:r w:rsidR="00AD6B20" w:rsidRPr="00AD6B20">
        <w:t>.</w:t>
      </w:r>
    </w:p>
    <w:p w14:paraId="045A2F1B" w14:textId="3C23C558" w:rsidR="0002214A" w:rsidRPr="00AD6B20" w:rsidRDefault="0002214A" w:rsidP="0002214A">
      <w:pPr>
        <w:pStyle w:val="ListParagraph"/>
        <w:numPr>
          <w:ilvl w:val="0"/>
          <w:numId w:val="4"/>
        </w:numPr>
      </w:pPr>
      <w:r>
        <w:rPr>
          <w:b/>
          <w:bCs/>
        </w:rPr>
        <w:t>What happens after the first month if I don’t</w:t>
      </w:r>
      <w:r>
        <w:t xml:space="preserve"> </w:t>
      </w:r>
      <w:r w:rsidRPr="0002214A">
        <w:rPr>
          <w:b/>
          <w:bCs/>
        </w:rPr>
        <w:t>affirm?</w:t>
      </w:r>
      <w:r>
        <w:t xml:space="preserve"> All Web2 </w:t>
      </w:r>
      <w:proofErr w:type="spellStart"/>
      <w:r w:rsidRPr="0002214A">
        <w:t>Stakers</w:t>
      </w:r>
      <w:proofErr w:type="spellEnd"/>
      <w:r w:rsidRPr="0002214A">
        <w:t xml:space="preserve"> are guaranteed a 1:1 swap, but still need to affirm.</w:t>
      </w:r>
      <w:r>
        <w:t xml:space="preserve"> </w:t>
      </w:r>
    </w:p>
    <w:p w14:paraId="7111FB85" w14:textId="3FB8EA7D" w:rsidR="000F4551" w:rsidRPr="000F4551" w:rsidRDefault="000F4551" w:rsidP="000F4551">
      <w:pPr>
        <w:pStyle w:val="ListParagraph"/>
        <w:numPr>
          <w:ilvl w:val="0"/>
          <w:numId w:val="4"/>
        </w:numPr>
      </w:pPr>
      <w:r w:rsidRPr="000F4551">
        <w:rPr>
          <w:b/>
          <w:bCs/>
        </w:rPr>
        <w:lastRenderedPageBreak/>
        <w:t>How do I perform the swap?</w:t>
      </w:r>
      <w:r w:rsidRPr="000F4551">
        <w:t xml:space="preserve"> The process depends on how you are currently interacting with the network:</w:t>
      </w:r>
    </w:p>
    <w:p w14:paraId="29F27EFF" w14:textId="71398C3E" w:rsidR="000F4551" w:rsidRDefault="000F4551" w:rsidP="000F4551">
      <w:pPr>
        <w:numPr>
          <w:ilvl w:val="0"/>
          <w:numId w:val="2"/>
        </w:numPr>
        <w:tabs>
          <w:tab w:val="num" w:pos="720"/>
        </w:tabs>
      </w:pPr>
      <w:r w:rsidRPr="000F4551">
        <w:rPr>
          <w:b/>
          <w:bCs/>
        </w:rPr>
        <w:t xml:space="preserve">Legacy Web2 Node </w:t>
      </w:r>
      <w:proofErr w:type="spellStart"/>
      <w:r w:rsidRPr="000F4551">
        <w:rPr>
          <w:b/>
          <w:bCs/>
        </w:rPr>
        <w:t>Stakers</w:t>
      </w:r>
      <w:proofErr w:type="spellEnd"/>
      <w:r w:rsidRPr="000F4551">
        <w:rPr>
          <w:b/>
          <w:bCs/>
        </w:rPr>
        <w:t>:</w:t>
      </w:r>
      <w:r w:rsidRPr="000F4551">
        <w:t xml:space="preserve"> </w:t>
      </w:r>
      <w:r w:rsidR="00DE6F41">
        <w:t xml:space="preserve"> </w:t>
      </w:r>
      <w:r w:rsidR="00E218C3">
        <w:t>A</w:t>
      </w:r>
      <w:r w:rsidR="00E218C3" w:rsidRPr="000F4551">
        <w:rPr>
          <w:b/>
          <w:bCs/>
        </w:rPr>
        <w:t xml:space="preserve"> </w:t>
      </w:r>
      <w:r w:rsidR="00E218C3" w:rsidRPr="00A9439C">
        <w:t xml:space="preserve">one-click </w:t>
      </w:r>
      <w:r w:rsidR="00E218C3" w:rsidRPr="00A9439C">
        <w:t xml:space="preserve">affirmation </w:t>
      </w:r>
      <w:r w:rsidR="00E218C3" w:rsidRPr="00A9439C">
        <w:t>process</w:t>
      </w:r>
      <w:r w:rsidR="00E218C3" w:rsidRPr="00A9439C">
        <w:t xml:space="preserve"> is required.</w:t>
      </w:r>
      <w:r w:rsidR="00E218C3">
        <w:rPr>
          <w:b/>
          <w:bCs/>
        </w:rPr>
        <w:t xml:space="preserve"> </w:t>
      </w:r>
      <w:r w:rsidR="00E218C3" w:rsidRPr="00E218C3">
        <w:t xml:space="preserve">(“I affirm I want to swap my PRE tokens to </w:t>
      </w:r>
      <w:r w:rsidR="004A63AB">
        <w:t>THE NEW $TOKEN</w:t>
      </w:r>
      <w:r w:rsidR="00E218C3" w:rsidRPr="00E218C3">
        <w:t xml:space="preserve"> tokens”)</w:t>
      </w:r>
      <w:r w:rsidR="00922031">
        <w:t>.</w:t>
      </w:r>
    </w:p>
    <w:p w14:paraId="04F6434A" w14:textId="1CA429A3" w:rsidR="00DE6F41" w:rsidRDefault="00DE6F41" w:rsidP="00DE6F41">
      <w:pPr>
        <w:numPr>
          <w:ilvl w:val="0"/>
          <w:numId w:val="2"/>
        </w:numPr>
        <w:tabs>
          <w:tab w:val="num" w:pos="720"/>
        </w:tabs>
      </w:pPr>
      <w:r w:rsidRPr="000F4551">
        <w:rPr>
          <w:b/>
          <w:bCs/>
        </w:rPr>
        <w:t xml:space="preserve">Web2 </w:t>
      </w:r>
      <w:r>
        <w:rPr>
          <w:b/>
          <w:bCs/>
        </w:rPr>
        <w:t>Search</w:t>
      </w:r>
      <w:r w:rsidRPr="000F4551">
        <w:rPr>
          <w:b/>
          <w:bCs/>
        </w:rPr>
        <w:t xml:space="preserve"> </w:t>
      </w:r>
      <w:proofErr w:type="spellStart"/>
      <w:r w:rsidRPr="000F4551">
        <w:rPr>
          <w:b/>
          <w:bCs/>
        </w:rPr>
        <w:t>Stakers</w:t>
      </w:r>
      <w:proofErr w:type="spellEnd"/>
      <w:r w:rsidRPr="00A9439C">
        <w:t xml:space="preserve">: </w:t>
      </w:r>
      <w:r w:rsidR="00E218C3" w:rsidRPr="00A9439C">
        <w:t>A one-click affirmation process is required</w:t>
      </w:r>
      <w:r w:rsidR="00E218C3">
        <w:rPr>
          <w:b/>
          <w:bCs/>
        </w:rPr>
        <w:t>.</w:t>
      </w:r>
    </w:p>
    <w:p w14:paraId="706838DD" w14:textId="62A530A6" w:rsidR="00E218C3" w:rsidRPr="00E218C3" w:rsidRDefault="00DE6F41" w:rsidP="009E097A">
      <w:pPr>
        <w:numPr>
          <w:ilvl w:val="0"/>
          <w:numId w:val="2"/>
        </w:numPr>
        <w:tabs>
          <w:tab w:val="num" w:pos="720"/>
        </w:tabs>
      </w:pPr>
      <w:r w:rsidRPr="00E218C3">
        <w:rPr>
          <w:b/>
          <w:bCs/>
        </w:rPr>
        <w:t xml:space="preserve">Web2 Keyword </w:t>
      </w:r>
      <w:proofErr w:type="spellStart"/>
      <w:r w:rsidRPr="00E218C3">
        <w:rPr>
          <w:b/>
          <w:bCs/>
        </w:rPr>
        <w:t>Stakers</w:t>
      </w:r>
      <w:proofErr w:type="spellEnd"/>
      <w:r w:rsidRPr="00A9439C">
        <w:t xml:space="preserve">: </w:t>
      </w:r>
      <w:r w:rsidR="00E218C3" w:rsidRPr="00A9439C">
        <w:t>A one-click affirmation process is required.</w:t>
      </w:r>
    </w:p>
    <w:p w14:paraId="4E53B02E" w14:textId="17EAFDC5" w:rsidR="00DE6F41" w:rsidRPr="000F4551" w:rsidRDefault="00DE6F41" w:rsidP="009E097A">
      <w:pPr>
        <w:numPr>
          <w:ilvl w:val="0"/>
          <w:numId w:val="2"/>
        </w:numPr>
        <w:tabs>
          <w:tab w:val="num" w:pos="720"/>
        </w:tabs>
      </w:pPr>
      <w:r w:rsidRPr="00E218C3">
        <w:rPr>
          <w:b/>
          <w:bCs/>
        </w:rPr>
        <w:t xml:space="preserve">New Web3 NFT Node </w:t>
      </w:r>
      <w:proofErr w:type="spellStart"/>
      <w:r w:rsidRPr="00E218C3">
        <w:rPr>
          <w:b/>
          <w:bCs/>
        </w:rPr>
        <w:t>Stakers</w:t>
      </w:r>
      <w:proofErr w:type="spellEnd"/>
      <w:r w:rsidRPr="00E218C3">
        <w:rPr>
          <w:b/>
          <w:bCs/>
        </w:rPr>
        <w:t>:</w:t>
      </w:r>
      <w:r w:rsidRPr="000F4551">
        <w:t xml:space="preserve"> A simple </w:t>
      </w:r>
      <w:r w:rsidRPr="00E218C3">
        <w:rPr>
          <w:b/>
          <w:bCs/>
        </w:rPr>
        <w:t>one-click flow</w:t>
      </w:r>
      <w:r w:rsidRPr="000F4551">
        <w:t xml:space="preserve"> with a signature requirement.</w:t>
      </w:r>
      <w:r w:rsidR="009E097A">
        <w:t xml:space="preserve"> </w:t>
      </w:r>
      <w:r w:rsidR="009E097A" w:rsidRPr="009E097A">
        <w:t xml:space="preserve">During the first two months of the swap, NFT node </w:t>
      </w:r>
      <w:proofErr w:type="spellStart"/>
      <w:r w:rsidR="009E097A" w:rsidRPr="009E097A">
        <w:t>stakers</w:t>
      </w:r>
      <w:proofErr w:type="spellEnd"/>
      <w:r w:rsidR="009E097A" w:rsidRPr="009E097A">
        <w:t xml:space="preserve"> can choose an "automatically stake" option while migrating their tokens. This allows you to swap and </w:t>
      </w:r>
      <w:proofErr w:type="spellStart"/>
      <w:r w:rsidR="009E097A" w:rsidRPr="009E097A">
        <w:t>restake</w:t>
      </w:r>
      <w:proofErr w:type="spellEnd"/>
      <w:r w:rsidR="009E097A" w:rsidRPr="009E097A">
        <w:t xml:space="preserve"> in a streamlined flow, though it does require a signature to authorize the transaction. If you complete the swap and auto-stake during the first month, you receive the early-adopter bonus of 1 PRE → 1.05 </w:t>
      </w:r>
      <w:r w:rsidR="004A63AB">
        <w:t>THE NEW $TOKEN</w:t>
      </w:r>
      <w:r w:rsidR="009E097A" w:rsidRPr="009E097A">
        <w:t xml:space="preserve">, leaving you with a 5% surplus in your wallet after your node is </w:t>
      </w:r>
      <w:proofErr w:type="spellStart"/>
      <w:r w:rsidR="009E097A" w:rsidRPr="009E097A">
        <w:t>restaked</w:t>
      </w:r>
      <w:proofErr w:type="spellEnd"/>
      <w:r w:rsidR="009E097A" w:rsidRPr="009E097A">
        <w:t>.</w:t>
      </w:r>
      <w:r w:rsidR="009E097A">
        <w:t xml:space="preserve"> </w:t>
      </w:r>
      <w:r w:rsidR="009E097A" w:rsidRPr="009E097A">
        <w:t xml:space="preserve">If you wait until the third month, the "automatically stake" option will no longer be available. You will be required to </w:t>
      </w:r>
      <w:proofErr w:type="spellStart"/>
      <w:r w:rsidR="009E097A" w:rsidRPr="009E097A">
        <w:t>unstake</w:t>
      </w:r>
      <w:proofErr w:type="spellEnd"/>
      <w:r w:rsidR="009E097A" w:rsidRPr="009E097A">
        <w:t xml:space="preserve"> your PRE, perform the swap, and then manually </w:t>
      </w:r>
      <w:proofErr w:type="spellStart"/>
      <w:r w:rsidR="009E097A" w:rsidRPr="009E097A">
        <w:t>restake</w:t>
      </w:r>
      <w:proofErr w:type="spellEnd"/>
      <w:r w:rsidR="009E097A" w:rsidRPr="009E097A">
        <w:t xml:space="preserve"> your new tokens.</w:t>
      </w:r>
      <w:r w:rsidR="009E097A">
        <w:t xml:space="preserve"> </w:t>
      </w:r>
    </w:p>
    <w:p w14:paraId="691B825A" w14:textId="66776793" w:rsidR="000F4551" w:rsidRDefault="000F4551" w:rsidP="00DE6F41">
      <w:pPr>
        <w:numPr>
          <w:ilvl w:val="0"/>
          <w:numId w:val="2"/>
        </w:numPr>
      </w:pPr>
      <w:r w:rsidRPr="000F4551">
        <w:rPr>
          <w:b/>
          <w:bCs/>
        </w:rPr>
        <w:t xml:space="preserve">Legacy Web3 Node </w:t>
      </w:r>
      <w:proofErr w:type="spellStart"/>
      <w:r w:rsidRPr="000F4551">
        <w:rPr>
          <w:b/>
          <w:bCs/>
        </w:rPr>
        <w:t>Stakers</w:t>
      </w:r>
      <w:proofErr w:type="spellEnd"/>
      <w:r w:rsidRPr="000F4551">
        <w:rPr>
          <w:b/>
          <w:bCs/>
        </w:rPr>
        <w:t xml:space="preserve"> (Self-Custodied):</w:t>
      </w:r>
      <w:r w:rsidRPr="000F4551">
        <w:t xml:space="preserve"> These cannot be automated easily. The team is evaluating ways to reduce the burden and </w:t>
      </w:r>
      <w:r w:rsidRPr="00A9439C">
        <w:t xml:space="preserve">may subsidize the cost of </w:t>
      </w:r>
      <w:proofErr w:type="spellStart"/>
      <w:r w:rsidRPr="00A9439C">
        <w:t>unstaking</w:t>
      </w:r>
      <w:proofErr w:type="spellEnd"/>
      <w:r w:rsidRPr="00A9439C">
        <w:t xml:space="preserve"> and </w:t>
      </w:r>
      <w:proofErr w:type="spellStart"/>
      <w:r w:rsidRPr="00A9439C">
        <w:t>restaking</w:t>
      </w:r>
      <w:proofErr w:type="spellEnd"/>
      <w:r w:rsidRPr="00A9439C">
        <w:t xml:space="preserve"> for operators above certain thresholds</w:t>
      </w:r>
      <w:r w:rsidRPr="000F4551">
        <w:t>.</w:t>
      </w:r>
      <w:r>
        <w:t xml:space="preserve"> </w:t>
      </w:r>
      <w:r>
        <w:t>Threshold TBD, stay tuned for updates to this FAQ.</w:t>
      </w:r>
    </w:p>
    <w:p w14:paraId="0DAAE839" w14:textId="77777777" w:rsidR="00DE6F41" w:rsidRDefault="000F4551" w:rsidP="00DE6F41">
      <w:pPr>
        <w:numPr>
          <w:ilvl w:val="0"/>
          <w:numId w:val="2"/>
        </w:numPr>
      </w:pPr>
      <w:r w:rsidRPr="000F4551">
        <w:rPr>
          <w:b/>
          <w:bCs/>
        </w:rPr>
        <w:t xml:space="preserve">Web3 </w:t>
      </w:r>
      <w:r>
        <w:rPr>
          <w:b/>
          <w:bCs/>
        </w:rPr>
        <w:t>Search</w:t>
      </w:r>
      <w:r w:rsidRPr="000F4551">
        <w:rPr>
          <w:b/>
          <w:bCs/>
        </w:rPr>
        <w:t xml:space="preserve"> </w:t>
      </w:r>
      <w:proofErr w:type="spellStart"/>
      <w:r w:rsidRPr="000F4551">
        <w:rPr>
          <w:b/>
          <w:bCs/>
        </w:rPr>
        <w:t>Stakers</w:t>
      </w:r>
      <w:proofErr w:type="spellEnd"/>
      <w:r w:rsidRPr="000F4551">
        <w:rPr>
          <w:b/>
          <w:bCs/>
        </w:rPr>
        <w:t xml:space="preserve"> (Self-Custodied):</w:t>
      </w:r>
      <w:r w:rsidRPr="000F4551">
        <w:t xml:space="preserve"> Th</w:t>
      </w:r>
      <w:r>
        <w:t xml:space="preserve">ese will require </w:t>
      </w:r>
      <w:proofErr w:type="spellStart"/>
      <w:r w:rsidRPr="000F4551">
        <w:t>unstaking</w:t>
      </w:r>
      <w:proofErr w:type="spellEnd"/>
      <w:r>
        <w:t xml:space="preserve">, swapping </w:t>
      </w:r>
      <w:r w:rsidRPr="000F4551">
        <w:t xml:space="preserve">and </w:t>
      </w:r>
      <w:proofErr w:type="spellStart"/>
      <w:r w:rsidRPr="000F4551">
        <w:t>restaking</w:t>
      </w:r>
      <w:proofErr w:type="spellEnd"/>
      <w:r>
        <w:t>.</w:t>
      </w:r>
      <w:r w:rsidR="00DE6F41">
        <w:t xml:space="preserve"> </w:t>
      </w:r>
    </w:p>
    <w:p w14:paraId="09FC0F2A" w14:textId="5A4B167F" w:rsidR="00DE6F41" w:rsidRDefault="000F4551" w:rsidP="00DE6F41">
      <w:pPr>
        <w:numPr>
          <w:ilvl w:val="0"/>
          <w:numId w:val="2"/>
        </w:numPr>
      </w:pPr>
      <w:r w:rsidRPr="00DE6F41">
        <w:rPr>
          <w:b/>
          <w:bCs/>
        </w:rPr>
        <w:t xml:space="preserve">Web3 </w:t>
      </w:r>
      <w:r w:rsidRPr="00DE6F41">
        <w:rPr>
          <w:b/>
          <w:bCs/>
        </w:rPr>
        <w:t>Keyword</w:t>
      </w:r>
      <w:r w:rsidRPr="00DE6F41">
        <w:rPr>
          <w:b/>
          <w:bCs/>
        </w:rPr>
        <w:t xml:space="preserve"> </w:t>
      </w:r>
      <w:proofErr w:type="spellStart"/>
      <w:r w:rsidRPr="00DE6F41">
        <w:rPr>
          <w:b/>
          <w:bCs/>
        </w:rPr>
        <w:t>Stakers</w:t>
      </w:r>
      <w:proofErr w:type="spellEnd"/>
      <w:r w:rsidRPr="00DE6F41">
        <w:rPr>
          <w:b/>
          <w:bCs/>
        </w:rPr>
        <w:t xml:space="preserve"> (Self-Custodied):</w:t>
      </w:r>
      <w:r w:rsidRPr="00DE6F41">
        <w:t xml:space="preserve"> These cannot be automated easily. The team is evaluating ways to reduce the burden and may subsidize the cost of </w:t>
      </w:r>
      <w:proofErr w:type="spellStart"/>
      <w:r w:rsidRPr="00DE6F41">
        <w:t>unstaking</w:t>
      </w:r>
      <w:proofErr w:type="spellEnd"/>
      <w:r w:rsidRPr="00DE6F41">
        <w:t xml:space="preserve"> and </w:t>
      </w:r>
      <w:proofErr w:type="spellStart"/>
      <w:r w:rsidRPr="00DE6F41">
        <w:t>restaking</w:t>
      </w:r>
      <w:proofErr w:type="spellEnd"/>
      <w:r w:rsidRPr="00DE6F41">
        <w:t xml:space="preserve"> for operators above certain thresholds.</w:t>
      </w:r>
      <w:r w:rsidRPr="00DE6F41">
        <w:t xml:space="preserve">  Threshold TBD, stay tuned for updates to this FAQ.</w:t>
      </w:r>
    </w:p>
    <w:p w14:paraId="6E35A5CD" w14:textId="5E74CE4B" w:rsidR="0002214A" w:rsidRPr="00DE6F41" w:rsidRDefault="0002214A" w:rsidP="0002214A">
      <w:pPr>
        <w:pStyle w:val="ListParagraph"/>
        <w:numPr>
          <w:ilvl w:val="0"/>
          <w:numId w:val="4"/>
        </w:numPr>
      </w:pPr>
      <w:r w:rsidRPr="0002214A">
        <w:rPr>
          <w:b/>
          <w:bCs/>
        </w:rPr>
        <w:t>What if I have all three types of Web2 staking?</w:t>
      </w:r>
      <w:r>
        <w:t xml:space="preserve">  The one click affirmation will apply to all your staked tokens across all types.</w:t>
      </w:r>
    </w:p>
    <w:p w14:paraId="16B9FD4C" w14:textId="4C166172" w:rsidR="00DE6F41" w:rsidRDefault="00DE6F41" w:rsidP="00DE6F41">
      <w:pPr>
        <w:pStyle w:val="ListParagraph"/>
        <w:numPr>
          <w:ilvl w:val="0"/>
          <w:numId w:val="4"/>
        </w:numPr>
      </w:pPr>
      <w:r w:rsidRPr="00DE6F41">
        <w:rPr>
          <w:b/>
          <w:bCs/>
        </w:rPr>
        <w:t xml:space="preserve">Will I need extra tokens if I swap and </w:t>
      </w:r>
      <w:proofErr w:type="spellStart"/>
      <w:r w:rsidRPr="00DE6F41">
        <w:rPr>
          <w:b/>
          <w:bCs/>
        </w:rPr>
        <w:t>restake</w:t>
      </w:r>
      <w:proofErr w:type="spellEnd"/>
      <w:r w:rsidRPr="00DE6F41">
        <w:rPr>
          <w:b/>
          <w:bCs/>
        </w:rPr>
        <w:t xml:space="preserve"> in the third month? </w:t>
      </w:r>
      <w:r w:rsidRPr="009E097A">
        <w:t xml:space="preserve">Yes. Because the swap rate in the third month drops to 1 PRE → 0.9 </w:t>
      </w:r>
      <w:r w:rsidR="004A63AB">
        <w:t>THE NEW $TOKEN</w:t>
      </w:r>
      <w:r w:rsidRPr="009E097A">
        <w:t xml:space="preserve">, you will receive fewer tokens than you originally held. Consequently, you will likely need to provide additional </w:t>
      </w:r>
      <w:r w:rsidR="004A63AB">
        <w:t>THE NEW $TOKEN</w:t>
      </w:r>
      <w:r w:rsidRPr="009E097A">
        <w:t xml:space="preserve"> from your own balance to meet the staking requirements for your node.</w:t>
      </w:r>
    </w:p>
    <w:p w14:paraId="0BD67664" w14:textId="5290FAAA" w:rsidR="00C64119" w:rsidRPr="00C64119" w:rsidRDefault="00C64119" w:rsidP="00C64119">
      <w:pPr>
        <w:pStyle w:val="ListParagraph"/>
        <w:numPr>
          <w:ilvl w:val="0"/>
          <w:numId w:val="4"/>
        </w:numPr>
        <w:spacing w:after="0" w:line="240" w:lineRule="auto"/>
        <w:rPr>
          <w:b/>
          <w:bCs/>
        </w:rPr>
      </w:pPr>
      <w:r w:rsidRPr="00C64119">
        <w:rPr>
          <w:b/>
          <w:bCs/>
        </w:rPr>
        <w:lastRenderedPageBreak/>
        <w:t>Can I continue to stake PRE tokens after the migration begins?</w:t>
      </w:r>
      <w:r>
        <w:rPr>
          <w:b/>
          <w:bCs/>
        </w:rPr>
        <w:t xml:space="preserve"> </w:t>
      </w:r>
      <w:r w:rsidRPr="00C64119">
        <w:t>No, you can only stake PRE during the first month of the swap period. After the first month, the ability to stake PRE will be disabled, and users will be required to swap their tokens to INDEE before they can initiate any new stakes.</w:t>
      </w:r>
      <w:r>
        <w:rPr>
          <w:b/>
          <w:bCs/>
        </w:rPr>
        <w:t xml:space="preserve"> </w:t>
      </w:r>
      <w:r w:rsidRPr="00C64119">
        <w:t xml:space="preserve">This requirement is a protective measure designed to prevent the complexity of migrating staked accounts during Phase 3, when the swap rate drops to 1 PRE → 0.9 INDEE. By ensuring users swap to the new token first, the system avoids situations where a </w:t>
      </w:r>
      <w:proofErr w:type="spellStart"/>
      <w:r w:rsidRPr="00C64119">
        <w:t>staker</w:t>
      </w:r>
      <w:proofErr w:type="spellEnd"/>
      <w:r w:rsidRPr="00C64119">
        <w:t xml:space="preserve"> would effectively lose 10% of their staked position during a late migration. To further simplify this transition, any users with active Web2 stakes (nodes, keywords, or search) at the end of the first month will be automatically swapped to INDEE at a neutral 1:1 ratio</w:t>
      </w:r>
    </w:p>
    <w:p w14:paraId="069F98B7" w14:textId="29BBCE1D" w:rsidR="000F4551" w:rsidRDefault="000F4551" w:rsidP="009E097A">
      <w:pPr>
        <w:pStyle w:val="ListParagraph"/>
        <w:numPr>
          <w:ilvl w:val="0"/>
          <w:numId w:val="4"/>
        </w:numPr>
      </w:pPr>
      <w:r w:rsidRPr="000F4551">
        <w:rPr>
          <w:b/>
          <w:bCs/>
        </w:rPr>
        <w:t>Which networks will the new token support?</w:t>
      </w:r>
      <w:r w:rsidRPr="000F4551">
        <w:t xml:space="preserve"> The token will be available on </w:t>
      </w:r>
      <w:r w:rsidRPr="000F4551">
        <w:rPr>
          <w:b/>
          <w:bCs/>
        </w:rPr>
        <w:t>Base, Solana, and Ethereum (ERC-20)</w:t>
      </w:r>
      <w:r w:rsidRPr="000F4551">
        <w:t xml:space="preserve">. This expansion includes a </w:t>
      </w:r>
      <w:r w:rsidRPr="009E097A">
        <w:t>Base Mini-App</w:t>
      </w:r>
      <w:r w:rsidRPr="000F4551">
        <w:t xml:space="preserve"> to reach millions of Coinbase users.</w:t>
      </w:r>
    </w:p>
    <w:p w14:paraId="452CFBD2" w14:textId="1FF812E5" w:rsidR="000F4551" w:rsidRPr="000F4551" w:rsidRDefault="000F4551" w:rsidP="000F4551">
      <w:pPr>
        <w:pStyle w:val="ListParagraph"/>
        <w:numPr>
          <w:ilvl w:val="0"/>
          <w:numId w:val="4"/>
        </w:numPr>
        <w:rPr>
          <w:b/>
          <w:bCs/>
        </w:rPr>
      </w:pPr>
      <w:r w:rsidRPr="000F4551">
        <w:rPr>
          <w:b/>
          <w:bCs/>
        </w:rPr>
        <w:t xml:space="preserve">Will there be utility on all three supported chains (Base, Solana, and Ethereum)? </w:t>
      </w:r>
      <w:r w:rsidRPr="000F4551">
        <w:t xml:space="preserve">Not initially. </w:t>
      </w:r>
      <w:r w:rsidR="009E097A">
        <w:t xml:space="preserve"> </w:t>
      </w:r>
      <w:r w:rsidRPr="000F4551">
        <w:t xml:space="preserve">While the token will exist on all three chains, Base will act as the "Mother" chain for the ecosystem. </w:t>
      </w:r>
      <w:r w:rsidR="009E097A">
        <w:t xml:space="preserve"> </w:t>
      </w:r>
      <w:r w:rsidRPr="000F4551">
        <w:t>All Web3 staking utility will be conducted on the Base chain during the initial phase.</w:t>
      </w:r>
    </w:p>
    <w:p w14:paraId="69C58A0B" w14:textId="77777777" w:rsidR="000F4551" w:rsidRPr="000F4551" w:rsidRDefault="000F4551" w:rsidP="000F4551">
      <w:pPr>
        <w:pStyle w:val="ListParagraph"/>
        <w:numPr>
          <w:ilvl w:val="0"/>
          <w:numId w:val="4"/>
        </w:numPr>
        <w:rPr>
          <w:b/>
          <w:bCs/>
        </w:rPr>
      </w:pPr>
      <w:r w:rsidRPr="000F4551">
        <w:rPr>
          <w:b/>
          <w:bCs/>
        </w:rPr>
        <w:t xml:space="preserve">Will Web2 staking continue for Keywords, Search Stakes, and Nodes? </w:t>
      </w:r>
      <w:r w:rsidRPr="000F4551">
        <w:t>Yes, staking for keywords and search rewards will continue as usual. The only exception is legacy Web2 nodes, which are scheduled to be sunset by the end of 2026.</w:t>
      </w:r>
    </w:p>
    <w:p w14:paraId="5A4DB145" w14:textId="2B06DD58" w:rsidR="000F4551" w:rsidRDefault="000F4551" w:rsidP="000F4551">
      <w:pPr>
        <w:pStyle w:val="ListParagraph"/>
        <w:numPr>
          <w:ilvl w:val="0"/>
          <w:numId w:val="4"/>
        </w:numPr>
      </w:pPr>
      <w:r w:rsidRPr="000F4551">
        <w:rPr>
          <w:b/>
          <w:bCs/>
        </w:rPr>
        <w:t xml:space="preserve">When are legacy Web2 nodes scheduled to be sunset? </w:t>
      </w:r>
      <w:r w:rsidRPr="000F4551">
        <w:t xml:space="preserve">Legacy Web2 nodes are designed to be phased out by the end of 2026. </w:t>
      </w:r>
    </w:p>
    <w:p w14:paraId="43605DAE" w14:textId="259FA238" w:rsidR="009E097A" w:rsidRPr="001531A3" w:rsidRDefault="009E097A" w:rsidP="009E097A">
      <w:pPr>
        <w:pStyle w:val="ListParagraph"/>
        <w:numPr>
          <w:ilvl w:val="0"/>
          <w:numId w:val="4"/>
        </w:numPr>
        <w:spacing w:after="0" w:line="240" w:lineRule="auto"/>
      </w:pPr>
      <w:r w:rsidRPr="001531A3">
        <w:rPr>
          <w:b/>
          <w:bCs/>
        </w:rPr>
        <w:t>Are there limits on how many tokens can be swapped daily?</w:t>
      </w:r>
      <w:r w:rsidRPr="001531A3">
        <w:t xml:space="preserve"> Yes. To maintain network security, Web3 smart contract swaps will have a total daily limit</w:t>
      </w:r>
      <w:r w:rsidRPr="001531A3">
        <w:t xml:space="preserve">. </w:t>
      </w:r>
      <w:r w:rsidRPr="001531A3">
        <w:t xml:space="preserve">Additionally, any individual swap attempt exceeding </w:t>
      </w:r>
      <w:r w:rsidRPr="001531A3">
        <w:t>a number of TBD</w:t>
      </w:r>
      <w:r w:rsidRPr="001531A3">
        <w:t xml:space="preserve"> tokens will be subject to a manual review before being processed.</w:t>
      </w:r>
    </w:p>
    <w:p w14:paraId="62F6BCB7" w14:textId="47062900" w:rsidR="009E097A" w:rsidRPr="001531A3" w:rsidRDefault="001531A3" w:rsidP="009E097A">
      <w:pPr>
        <w:pStyle w:val="ListParagraph"/>
        <w:numPr>
          <w:ilvl w:val="0"/>
          <w:numId w:val="4"/>
        </w:numPr>
        <w:spacing w:after="0" w:line="240" w:lineRule="auto"/>
      </w:pPr>
      <w:r w:rsidRPr="001531A3">
        <w:rPr>
          <w:b/>
          <w:bCs/>
        </w:rPr>
        <w:t xml:space="preserve">Will I be able to withdrawal my new </w:t>
      </w:r>
      <w:r w:rsidR="004A63AB">
        <w:rPr>
          <w:b/>
          <w:bCs/>
        </w:rPr>
        <w:t>THE NEW $TOKEN</w:t>
      </w:r>
      <w:r w:rsidRPr="001531A3">
        <w:rPr>
          <w:b/>
          <w:bCs/>
        </w:rPr>
        <w:t xml:space="preserve"> tokens onto all three chains?</w:t>
      </w:r>
      <w:r w:rsidRPr="001531A3">
        <w:t xml:space="preserve"> No, withdrawals from the Platform will only be </w:t>
      </w:r>
      <w:r w:rsidRPr="001531A3">
        <w:t xml:space="preserve">on the Base chain.  </w:t>
      </w:r>
      <w:r w:rsidRPr="001531A3">
        <w:t xml:space="preserve">Support for Platform withdrawals for Solana and Erc20 </w:t>
      </w:r>
      <w:r w:rsidR="004A63AB">
        <w:t>THE NEW $TOKEN</w:t>
      </w:r>
      <w:r w:rsidRPr="001531A3">
        <w:t xml:space="preserve"> are road-mapped items.</w:t>
      </w:r>
    </w:p>
    <w:p w14:paraId="7DFAF2F2" w14:textId="3C7CC30C" w:rsidR="001531A3" w:rsidRPr="001531A3" w:rsidRDefault="001531A3" w:rsidP="009E097A">
      <w:pPr>
        <w:pStyle w:val="ListParagraph"/>
        <w:numPr>
          <w:ilvl w:val="0"/>
          <w:numId w:val="4"/>
        </w:numPr>
        <w:spacing w:after="0" w:line="240" w:lineRule="auto"/>
      </w:pPr>
      <w:r w:rsidRPr="001531A3">
        <w:rPr>
          <w:b/>
          <w:bCs/>
        </w:rPr>
        <w:t>What if I want to withdraw PRE tokens from the platform after the swap has begun?</w:t>
      </w:r>
      <w:r w:rsidRPr="001531A3">
        <w:rPr>
          <w:b/>
          <w:bCs/>
        </w:rPr>
        <w:t xml:space="preserve"> </w:t>
      </w:r>
      <w:r w:rsidRPr="001531A3">
        <w:t>For the first month of the swap, users will still be able to withdraw un</w:t>
      </w:r>
      <w:r w:rsidR="00E218C3">
        <w:t>-</w:t>
      </w:r>
      <w:r w:rsidRPr="001531A3">
        <w:t xml:space="preserve">swapped PRE tokens from the platform. After that initial month, withdrawals will transition to </w:t>
      </w:r>
      <w:r w:rsidR="004A63AB">
        <w:t>THE NEW $TOKEN</w:t>
      </w:r>
      <w:r w:rsidRPr="001531A3">
        <w:t xml:space="preserve"> only, on Base</w:t>
      </w:r>
      <w:r w:rsidRPr="001531A3">
        <w:t>.</w:t>
      </w:r>
    </w:p>
    <w:p w14:paraId="2EB2B6E3" w14:textId="1F472235" w:rsidR="009E097A" w:rsidRPr="001531A3" w:rsidRDefault="009E097A" w:rsidP="009E097A">
      <w:pPr>
        <w:pStyle w:val="ListParagraph"/>
        <w:numPr>
          <w:ilvl w:val="0"/>
          <w:numId w:val="4"/>
        </w:numPr>
        <w:spacing w:after="0" w:line="240" w:lineRule="auto"/>
      </w:pPr>
      <w:r w:rsidRPr="001531A3">
        <w:rPr>
          <w:b/>
          <w:bCs/>
        </w:rPr>
        <w:t>How do I deposit PRE to the platform for swapping?</w:t>
      </w:r>
      <w:r w:rsidRPr="001531A3">
        <w:t xml:space="preserve"> You can continue to deposit PRE tokens (both Base and ERC-20) during the initial three-month swap period to use the platform's migration tools. However, the deposit process has changed: you must now manually enter your sending wallet address on the deposit page to ensure your transfer is correctly identified and credited to your account.</w:t>
      </w:r>
    </w:p>
    <w:p w14:paraId="0CF3E757" w14:textId="55629DA7" w:rsidR="009E097A" w:rsidRPr="000F4551" w:rsidRDefault="009E097A" w:rsidP="007557CA">
      <w:pPr>
        <w:pStyle w:val="ListParagraph"/>
        <w:numPr>
          <w:ilvl w:val="0"/>
          <w:numId w:val="4"/>
        </w:numPr>
        <w:spacing w:after="0" w:line="240" w:lineRule="auto"/>
      </w:pPr>
      <w:r w:rsidRPr="007557CA">
        <w:rPr>
          <w:b/>
          <w:bCs/>
        </w:rPr>
        <w:t>What happens if I try to deposit PRE after the swap window?</w:t>
      </w:r>
      <w:r w:rsidRPr="007557CA">
        <w:t xml:space="preserve"> </w:t>
      </w:r>
      <w:r w:rsidR="007557CA" w:rsidRPr="007557CA">
        <w:t xml:space="preserve">During the initial three-month swap period, the platform will accept </w:t>
      </w:r>
      <w:r w:rsidR="007557CA" w:rsidRPr="007557CA">
        <w:rPr>
          <w:b/>
          <w:bCs/>
        </w:rPr>
        <w:t>PRE deposits</w:t>
      </w:r>
      <w:r w:rsidR="007557CA" w:rsidRPr="007557CA">
        <w:t xml:space="preserve"> (on both Base and ERC-20) specifically to allow users to use the platform's internal tools to facilitate </w:t>
      </w:r>
      <w:r w:rsidR="007557CA" w:rsidRPr="007557CA">
        <w:lastRenderedPageBreak/>
        <w:t>their swap</w:t>
      </w:r>
      <w:r w:rsidR="007557CA" w:rsidRPr="007557CA">
        <w:t xml:space="preserve">.  </w:t>
      </w:r>
      <w:r w:rsidRPr="007557CA">
        <w:t>After the three-month swap period, the platform will no longer accept or process PRE deposits. Once a user has completed their swap, or after the window closes for everyone, the deposit page will only support the new token</w:t>
      </w:r>
      <w:r w:rsidR="001531A3" w:rsidRPr="007557CA">
        <w:t xml:space="preserve">. </w:t>
      </w:r>
      <w:r w:rsidR="001531A3" w:rsidRPr="007557CA">
        <w:t xml:space="preserve">  </w:t>
      </w:r>
    </w:p>
    <w:p w14:paraId="33B25E54" w14:textId="056F58A9" w:rsidR="000F4551" w:rsidRPr="007557CA" w:rsidRDefault="007557CA" w:rsidP="007557CA">
      <w:pPr>
        <w:pStyle w:val="ListParagraph"/>
        <w:numPr>
          <w:ilvl w:val="0"/>
          <w:numId w:val="4"/>
        </w:numPr>
      </w:pPr>
      <w:r w:rsidRPr="007557CA">
        <w:rPr>
          <w:b/>
          <w:bCs/>
        </w:rPr>
        <w:t>Will grandfathered nodes still be recognized, and will their grandfathered quantities remain in place?</w:t>
      </w:r>
      <w:r w:rsidRPr="007557CA">
        <w:rPr>
          <w:b/>
          <w:bCs/>
        </w:rPr>
        <w:t xml:space="preserve"> </w:t>
      </w:r>
      <w:r w:rsidRPr="007557CA">
        <w:t xml:space="preserve">Yes. We are building an automated whitelisting process for both Web2 and Web3 </w:t>
      </w:r>
      <w:proofErr w:type="spellStart"/>
      <w:r w:rsidRPr="007557CA">
        <w:t>stakers</w:t>
      </w:r>
      <w:proofErr w:type="spellEnd"/>
      <w:r w:rsidRPr="007557CA">
        <w:t xml:space="preserve"> to preserve their grandfathered status.</w:t>
      </w:r>
      <w:r w:rsidR="000F4551" w:rsidRPr="007557CA">
        <w:pict w14:anchorId="6C7498F4">
          <v:rect id="_x0000_i1051" style="width:0;height:1.5pt" o:hralign="center" o:hrstd="t" o:hr="t" fillcolor="#a0a0a0" stroked="f"/>
        </w:pict>
      </w:r>
    </w:p>
    <w:p w14:paraId="5CD978AE" w14:textId="77777777" w:rsidR="000F4551" w:rsidRPr="000F4551" w:rsidRDefault="000F4551" w:rsidP="000F4551">
      <w:pPr>
        <w:rPr>
          <w:b/>
          <w:bCs/>
        </w:rPr>
      </w:pPr>
      <w:r w:rsidRPr="000F4551">
        <w:rPr>
          <w:b/>
          <w:bCs/>
        </w:rPr>
        <w:t>The "When": Deadlines &amp; Incentives</w:t>
      </w:r>
    </w:p>
    <w:p w14:paraId="1DF7A5F2" w14:textId="097BE5CC" w:rsidR="000F4551" w:rsidRPr="000F4551" w:rsidRDefault="00C64119" w:rsidP="00922031">
      <w:pPr>
        <w:pStyle w:val="ListParagraph"/>
        <w:numPr>
          <w:ilvl w:val="0"/>
          <w:numId w:val="4"/>
        </w:numPr>
      </w:pPr>
      <w:r>
        <w:rPr>
          <w:b/>
          <w:bCs/>
        </w:rPr>
        <w:t xml:space="preserve"> </w:t>
      </w:r>
      <w:r w:rsidR="000F4551" w:rsidRPr="00922031">
        <w:rPr>
          <w:b/>
          <w:bCs/>
        </w:rPr>
        <w:t>When does the swap start?</w:t>
      </w:r>
      <w:r w:rsidR="000F4551" w:rsidRPr="000F4551">
        <w:t xml:space="preserve"> The swap is anticipated to launch in </w:t>
      </w:r>
      <w:r w:rsidR="000F4551" w:rsidRPr="00922031">
        <w:rPr>
          <w:b/>
          <w:bCs/>
        </w:rPr>
        <w:t>mid-to-late May 2026</w:t>
      </w:r>
      <w:r w:rsidR="000F4551" w:rsidRPr="000F4551">
        <w:t>.</w:t>
      </w:r>
    </w:p>
    <w:p w14:paraId="40A5FC9F" w14:textId="1FBF5065" w:rsidR="000F4551" w:rsidRPr="000F4551" w:rsidRDefault="00C64119" w:rsidP="00922031">
      <w:pPr>
        <w:pStyle w:val="ListParagraph"/>
        <w:numPr>
          <w:ilvl w:val="0"/>
          <w:numId w:val="4"/>
        </w:numPr>
      </w:pPr>
      <w:r>
        <w:rPr>
          <w:b/>
          <w:bCs/>
        </w:rPr>
        <w:t xml:space="preserve"> </w:t>
      </w:r>
      <w:r w:rsidR="000F4551" w:rsidRPr="00922031">
        <w:rPr>
          <w:b/>
          <w:bCs/>
        </w:rPr>
        <w:t>Are there rewards for swapping early?</w:t>
      </w:r>
      <w:r w:rsidR="000F4551" w:rsidRPr="000F4551">
        <w:t xml:space="preserve"> Yes. To encourage early participation and "proof of attention," the swap uses a tiered structure:</w:t>
      </w:r>
    </w:p>
    <w:p w14:paraId="3AD93315" w14:textId="77777777" w:rsidR="000F4551" w:rsidRPr="000F4551" w:rsidRDefault="000F4551" w:rsidP="000F4551">
      <w:pPr>
        <w:numPr>
          <w:ilvl w:val="0"/>
          <w:numId w:val="3"/>
        </w:numPr>
        <w:tabs>
          <w:tab w:val="num" w:pos="720"/>
        </w:tabs>
      </w:pPr>
      <w:r w:rsidRPr="000F4551">
        <w:rPr>
          <w:b/>
          <w:bCs/>
        </w:rPr>
        <w:t>Phase 1 (Month 1):</w:t>
      </w:r>
      <w:r w:rsidRPr="000F4551">
        <w:t xml:space="preserve"> 1 PRE → </w:t>
      </w:r>
      <w:r w:rsidRPr="000F4551">
        <w:rPr>
          <w:b/>
          <w:bCs/>
        </w:rPr>
        <w:t>1.05 New Tokens</w:t>
      </w:r>
      <w:r w:rsidRPr="000F4551">
        <w:t xml:space="preserve"> (5% bonus).</w:t>
      </w:r>
    </w:p>
    <w:p w14:paraId="398985DF" w14:textId="77777777" w:rsidR="000F4551" w:rsidRPr="000F4551" w:rsidRDefault="000F4551" w:rsidP="000F4551">
      <w:pPr>
        <w:numPr>
          <w:ilvl w:val="0"/>
          <w:numId w:val="3"/>
        </w:numPr>
        <w:tabs>
          <w:tab w:val="num" w:pos="720"/>
        </w:tabs>
      </w:pPr>
      <w:r w:rsidRPr="000F4551">
        <w:rPr>
          <w:b/>
          <w:bCs/>
        </w:rPr>
        <w:t>Phase 2 (Month 2):</w:t>
      </w:r>
      <w:r w:rsidRPr="000F4551">
        <w:t xml:space="preserve"> 1 PRE → </w:t>
      </w:r>
      <w:r w:rsidRPr="000F4551">
        <w:rPr>
          <w:b/>
          <w:bCs/>
        </w:rPr>
        <w:t>1.00 New Token</w:t>
      </w:r>
      <w:r w:rsidRPr="000F4551">
        <w:t xml:space="preserve"> (Neutral).</w:t>
      </w:r>
    </w:p>
    <w:p w14:paraId="2D943E82" w14:textId="2143D6CC" w:rsidR="00922031" w:rsidRDefault="000F4551" w:rsidP="00922031">
      <w:pPr>
        <w:numPr>
          <w:ilvl w:val="0"/>
          <w:numId w:val="3"/>
        </w:numPr>
        <w:tabs>
          <w:tab w:val="num" w:pos="720"/>
        </w:tabs>
      </w:pPr>
      <w:r w:rsidRPr="000F4551">
        <w:rPr>
          <w:b/>
          <w:bCs/>
        </w:rPr>
        <w:t>Phase 3 (Month 3+):</w:t>
      </w:r>
      <w:r w:rsidRPr="000F4551">
        <w:t xml:space="preserve"> 1 PRE → </w:t>
      </w:r>
      <w:r w:rsidRPr="000F4551">
        <w:rPr>
          <w:b/>
          <w:bCs/>
        </w:rPr>
        <w:t>0.90 New Tokens</w:t>
      </w:r>
      <w:r w:rsidRPr="000F4551">
        <w:t xml:space="preserve"> (Penalty).</w:t>
      </w:r>
    </w:p>
    <w:p w14:paraId="0FAE4BC5" w14:textId="31E10D54" w:rsidR="00922031" w:rsidRPr="00922031" w:rsidRDefault="00922031" w:rsidP="00922031">
      <w:pPr>
        <w:pStyle w:val="ListParagraph"/>
        <w:numPr>
          <w:ilvl w:val="0"/>
          <w:numId w:val="4"/>
        </w:numPr>
      </w:pPr>
      <w:r w:rsidRPr="00922031">
        <w:rPr>
          <w:b/>
          <w:bCs/>
        </w:rPr>
        <w:t>What is the swap policy for Web2 platform users who are not currently staking?</w:t>
      </w:r>
      <w:r>
        <w:rPr>
          <w:b/>
          <w:bCs/>
        </w:rPr>
        <w:t xml:space="preserve"> </w:t>
      </w:r>
      <w:r w:rsidRPr="00922031">
        <w:t xml:space="preserve">For users with non-staked balances held directly on the </w:t>
      </w:r>
      <w:proofErr w:type="spellStart"/>
      <w:r w:rsidRPr="00922031">
        <w:t>Presearch</w:t>
      </w:r>
      <w:proofErr w:type="spellEnd"/>
      <w:r w:rsidRPr="00922031">
        <w:t xml:space="preserve"> platform, an </w:t>
      </w:r>
      <w:r w:rsidRPr="00922031">
        <w:rPr>
          <w:b/>
          <w:bCs/>
        </w:rPr>
        <w:t>additional 4-month extended window</w:t>
      </w:r>
      <w:r w:rsidRPr="00922031">
        <w:t xml:space="preserve"> is provided beyond the primary three-month swap period because the platform holds custody of these tokens. To encourage timely migration, the swap rate steps down progressively each month during this extension:</w:t>
      </w:r>
    </w:p>
    <w:p w14:paraId="2C9D7CD7" w14:textId="32EE3F97" w:rsidR="00922031" w:rsidRPr="00922031" w:rsidRDefault="00922031" w:rsidP="00922031">
      <w:pPr>
        <w:numPr>
          <w:ilvl w:val="0"/>
          <w:numId w:val="6"/>
        </w:numPr>
        <w:tabs>
          <w:tab w:val="num" w:pos="720"/>
        </w:tabs>
      </w:pPr>
      <w:r w:rsidRPr="00922031">
        <w:rPr>
          <w:b/>
          <w:bCs/>
        </w:rPr>
        <w:t>Month 4:</w:t>
      </w:r>
      <w:r w:rsidRPr="00922031">
        <w:t xml:space="preserve"> 1 PRE → </w:t>
      </w:r>
      <w:r w:rsidRPr="00922031">
        <w:rPr>
          <w:b/>
          <w:bCs/>
        </w:rPr>
        <w:t xml:space="preserve">0.80 </w:t>
      </w:r>
      <w:r w:rsidR="004A63AB">
        <w:rPr>
          <w:b/>
          <w:bCs/>
        </w:rPr>
        <w:t>THE NEW $TOKEN</w:t>
      </w:r>
    </w:p>
    <w:p w14:paraId="30CB0764" w14:textId="19C294FE" w:rsidR="00922031" w:rsidRPr="00922031" w:rsidRDefault="00922031" w:rsidP="00922031">
      <w:pPr>
        <w:numPr>
          <w:ilvl w:val="0"/>
          <w:numId w:val="6"/>
        </w:numPr>
        <w:tabs>
          <w:tab w:val="num" w:pos="720"/>
        </w:tabs>
      </w:pPr>
      <w:r w:rsidRPr="00922031">
        <w:rPr>
          <w:b/>
          <w:bCs/>
        </w:rPr>
        <w:t>Month 5:</w:t>
      </w:r>
      <w:r w:rsidRPr="00922031">
        <w:t xml:space="preserve"> 1 PRE → </w:t>
      </w:r>
      <w:r w:rsidRPr="00922031">
        <w:rPr>
          <w:b/>
          <w:bCs/>
        </w:rPr>
        <w:t xml:space="preserve">0.70 </w:t>
      </w:r>
      <w:r w:rsidR="004A63AB">
        <w:rPr>
          <w:b/>
          <w:bCs/>
        </w:rPr>
        <w:t>THE NEW $TOKEN</w:t>
      </w:r>
    </w:p>
    <w:p w14:paraId="77E76583" w14:textId="5212685F" w:rsidR="00922031" w:rsidRPr="00922031" w:rsidRDefault="00922031" w:rsidP="00922031">
      <w:pPr>
        <w:numPr>
          <w:ilvl w:val="0"/>
          <w:numId w:val="6"/>
        </w:numPr>
        <w:tabs>
          <w:tab w:val="num" w:pos="720"/>
        </w:tabs>
      </w:pPr>
      <w:r w:rsidRPr="00922031">
        <w:rPr>
          <w:b/>
          <w:bCs/>
        </w:rPr>
        <w:t>Month 6:</w:t>
      </w:r>
      <w:r w:rsidRPr="00922031">
        <w:t xml:space="preserve"> 1 PRE → </w:t>
      </w:r>
      <w:r w:rsidRPr="00922031">
        <w:rPr>
          <w:b/>
          <w:bCs/>
        </w:rPr>
        <w:t xml:space="preserve">0.60 </w:t>
      </w:r>
      <w:r w:rsidR="004A63AB">
        <w:rPr>
          <w:b/>
          <w:bCs/>
        </w:rPr>
        <w:t>THE NEW $TOKEN</w:t>
      </w:r>
    </w:p>
    <w:p w14:paraId="032E38CC" w14:textId="18097907" w:rsidR="00922031" w:rsidRPr="00922031" w:rsidRDefault="00922031" w:rsidP="00922031">
      <w:pPr>
        <w:numPr>
          <w:ilvl w:val="0"/>
          <w:numId w:val="6"/>
        </w:numPr>
        <w:tabs>
          <w:tab w:val="num" w:pos="720"/>
        </w:tabs>
      </w:pPr>
      <w:r w:rsidRPr="00922031">
        <w:rPr>
          <w:b/>
          <w:bCs/>
        </w:rPr>
        <w:t>Month 7:</w:t>
      </w:r>
      <w:r w:rsidRPr="00922031">
        <w:t xml:space="preserve"> 1 PRE → </w:t>
      </w:r>
      <w:r w:rsidRPr="00922031">
        <w:rPr>
          <w:b/>
          <w:bCs/>
        </w:rPr>
        <w:t xml:space="preserve">0.50 </w:t>
      </w:r>
      <w:r w:rsidR="004A63AB">
        <w:rPr>
          <w:b/>
          <w:bCs/>
        </w:rPr>
        <w:t>THE NEW $TOKEN</w:t>
      </w:r>
    </w:p>
    <w:p w14:paraId="48006D9F" w14:textId="77CC40BE" w:rsidR="00922031" w:rsidRPr="000F4551" w:rsidRDefault="00922031" w:rsidP="00922031">
      <w:r w:rsidRPr="00922031">
        <w:t xml:space="preserve">Please note that if a Web2 account is not affirmed by the end of this total 7-month period, any remaining tokens will be </w:t>
      </w:r>
      <w:r w:rsidRPr="0036209A">
        <w:t>deleted from the account</w:t>
      </w:r>
    </w:p>
    <w:p w14:paraId="446A69F8" w14:textId="382F3B58" w:rsidR="000F4551" w:rsidRPr="0036209A" w:rsidRDefault="000F4551" w:rsidP="00922031">
      <w:pPr>
        <w:pStyle w:val="ListParagraph"/>
        <w:numPr>
          <w:ilvl w:val="0"/>
          <w:numId w:val="4"/>
        </w:numPr>
      </w:pPr>
      <w:r w:rsidRPr="00922031">
        <w:rPr>
          <w:b/>
          <w:bCs/>
        </w:rPr>
        <w:t>What happens if I miss the primary window?</w:t>
      </w:r>
      <w:r w:rsidRPr="000F4551">
        <w:t xml:space="preserve"> </w:t>
      </w:r>
      <w:r w:rsidRPr="0036209A">
        <w:t>For non-staked Web2 platform balances, there is a 4-month extended window, but the rate drops progressively from 0.80 down to 0.50. Hardship cases will be reviewed manually after the primary two-month window to ensure fairness.</w:t>
      </w:r>
    </w:p>
    <w:p w14:paraId="41701A66" w14:textId="053AED40" w:rsidR="000F4551" w:rsidRDefault="000F4551" w:rsidP="00922031">
      <w:pPr>
        <w:pStyle w:val="ListParagraph"/>
        <w:numPr>
          <w:ilvl w:val="0"/>
          <w:numId w:val="4"/>
        </w:numPr>
      </w:pPr>
      <w:r w:rsidRPr="00922031">
        <w:rPr>
          <w:b/>
          <w:bCs/>
        </w:rPr>
        <w:lastRenderedPageBreak/>
        <w:t>What happens to tokens that are never migrated?</w:t>
      </w:r>
      <w:r w:rsidRPr="000F4551">
        <w:t xml:space="preserve"> </w:t>
      </w:r>
      <w:r w:rsidRPr="0036209A">
        <w:t>These are considered "breakage." In addition to the 20% committed to an immediate burn, these unmigrated tokens strengthen the treasury and reinfo</w:t>
      </w:r>
      <w:r w:rsidRPr="000F4551">
        <w:t>rce network stability.</w:t>
      </w:r>
    </w:p>
    <w:p w14:paraId="3FD275D7" w14:textId="341F199B" w:rsidR="0036209A" w:rsidRPr="00E45358" w:rsidRDefault="0036209A" w:rsidP="0036209A">
      <w:pPr>
        <w:pStyle w:val="ListParagraph"/>
        <w:numPr>
          <w:ilvl w:val="0"/>
          <w:numId w:val="4"/>
        </w:numPr>
        <w:spacing w:after="0" w:line="240" w:lineRule="auto"/>
      </w:pPr>
      <w:r w:rsidRPr="00E45358">
        <w:rPr>
          <w:b/>
          <w:bCs/>
        </w:rPr>
        <w:t>Will there be consistent communication regarding specific swap dates and times?</w:t>
      </w:r>
      <w:r w:rsidR="00D26816" w:rsidRPr="00E45358">
        <w:t xml:space="preserve"> </w:t>
      </w:r>
      <w:r w:rsidRPr="00E45358">
        <w:t xml:space="preserve">Yes. While the swap is anticipated to begin in mid-to-late May 2026, specific dates and "how-to" details will be released in the coming month. To ensure you don’t miss any updates, </w:t>
      </w:r>
      <w:hyperlink r:id="rId5" w:history="1">
        <w:r w:rsidRPr="00A9439C">
          <w:rPr>
            <w:rStyle w:val="Hyperlink"/>
          </w:rPr>
          <w:t>you should subscribe to the mailing list</w:t>
        </w:r>
      </w:hyperlink>
      <w:r w:rsidRPr="00E45358">
        <w:t xml:space="preserve"> and follow </w:t>
      </w:r>
      <w:proofErr w:type="spellStart"/>
      <w:r w:rsidRPr="00E45358">
        <w:t>Presearch’s</w:t>
      </w:r>
      <w:proofErr w:type="spellEnd"/>
      <w:r w:rsidRPr="00E45358">
        <w:t xml:space="preserve"> social channels and livestreams.</w:t>
      </w:r>
    </w:p>
    <w:p w14:paraId="0B25EF42" w14:textId="77777777" w:rsidR="00D26816" w:rsidRDefault="00D26816" w:rsidP="0036209A">
      <w:pPr>
        <w:spacing w:after="0" w:line="240" w:lineRule="auto"/>
        <w:rPr>
          <w:rFonts w:ascii="Times New Roman" w:eastAsia="Times New Roman" w:hAnsi="Times New Roman" w:cs="Times New Roman"/>
          <w:kern w:val="0"/>
          <w14:ligatures w14:val="none"/>
        </w:rPr>
      </w:pPr>
    </w:p>
    <w:p w14:paraId="07FF7EB8" w14:textId="4B22A522" w:rsidR="0036209A" w:rsidRPr="00A9439C" w:rsidRDefault="0036209A" w:rsidP="0036209A">
      <w:pPr>
        <w:spacing w:after="0" w:line="240" w:lineRule="auto"/>
      </w:pPr>
      <w:r w:rsidRPr="00A9439C">
        <w:t>The team will also maintain high visibility through the following channels:</w:t>
      </w:r>
    </w:p>
    <w:p w14:paraId="6FAD0280" w14:textId="77777777" w:rsidR="0036209A" w:rsidRPr="00D26816" w:rsidRDefault="0036209A" w:rsidP="00D26816">
      <w:pPr>
        <w:numPr>
          <w:ilvl w:val="0"/>
          <w:numId w:val="8"/>
        </w:numPr>
        <w:shd w:val="clear" w:color="auto" w:fill="FFFFFF"/>
        <w:spacing w:before="100" w:beforeAutospacing="1" w:after="100" w:afterAutospacing="1" w:line="240" w:lineRule="auto"/>
      </w:pPr>
      <w:r w:rsidRPr="00D26816">
        <w:rPr>
          <w:b/>
          <w:bCs/>
        </w:rPr>
        <w:t>Persistent Dashboard Notifications:</w:t>
      </w:r>
      <w:r w:rsidRPr="00D26816">
        <w:t xml:space="preserve"> A banner will be added to all platform pages to alert users of the transition.</w:t>
      </w:r>
    </w:p>
    <w:p w14:paraId="23F193A8" w14:textId="4A3A2038" w:rsidR="0036209A" w:rsidRPr="00D26816" w:rsidRDefault="0036209A" w:rsidP="00D26816">
      <w:pPr>
        <w:numPr>
          <w:ilvl w:val="0"/>
          <w:numId w:val="8"/>
        </w:numPr>
        <w:shd w:val="clear" w:color="auto" w:fill="FFFFFF"/>
        <w:spacing w:before="100" w:beforeAutospacing="1" w:after="100" w:afterAutospacing="1" w:line="240" w:lineRule="auto"/>
      </w:pPr>
      <w:r w:rsidRPr="00D26816">
        <w:rPr>
          <w:b/>
          <w:bCs/>
        </w:rPr>
        <w:t>Comprehensive FAQ:</w:t>
      </w:r>
      <w:r w:rsidRPr="00D26816">
        <w:t xml:space="preserve"> A detailed guide covering all scenarios</w:t>
      </w:r>
      <w:r w:rsidR="00D26816" w:rsidRPr="00D26816">
        <w:t xml:space="preserve"> found here.</w:t>
      </w:r>
    </w:p>
    <w:p w14:paraId="41C82203" w14:textId="1FBA109F" w:rsidR="0036209A" w:rsidRPr="00D26816" w:rsidRDefault="0036209A" w:rsidP="00D26816">
      <w:pPr>
        <w:numPr>
          <w:ilvl w:val="0"/>
          <w:numId w:val="8"/>
        </w:numPr>
        <w:shd w:val="clear" w:color="auto" w:fill="FFFFFF"/>
        <w:spacing w:before="100" w:beforeAutospacing="1" w:after="100" w:afterAutospacing="1" w:line="240" w:lineRule="auto"/>
      </w:pPr>
      <w:r w:rsidRPr="00D26816">
        <w:rPr>
          <w:b/>
          <w:bCs/>
        </w:rPr>
        <w:t>Direct Outreach</w:t>
      </w:r>
      <w:r w:rsidRPr="00D26816">
        <w:t xml:space="preserve">: The team will specifically reach out to large-scale Web3 </w:t>
      </w:r>
      <w:proofErr w:type="spellStart"/>
      <w:r w:rsidRPr="00D26816">
        <w:t>stakers</w:t>
      </w:r>
      <w:proofErr w:type="spellEnd"/>
      <w:r w:rsidRPr="00D26816">
        <w:t xml:space="preserve"> to provide personalized assistance during the migration</w:t>
      </w:r>
      <w:r w:rsidR="00D26816" w:rsidRPr="00D26816">
        <w:t>.</w:t>
      </w:r>
    </w:p>
    <w:p w14:paraId="1849BB43" w14:textId="70724F79" w:rsidR="003B3626" w:rsidRDefault="003B3626" w:rsidP="00C36960">
      <w:r w:rsidRPr="007557CA">
        <w:pict w14:anchorId="5CBD97B8">
          <v:rect id="_x0000_i1054" style="width:0;height:1.5pt" o:hralign="center" o:hrstd="t" o:hr="t" fillcolor="#a0a0a0" stroked="f"/>
        </w:pict>
      </w:r>
    </w:p>
    <w:p w14:paraId="22946730" w14:textId="77777777" w:rsidR="003B3626" w:rsidRPr="003B3626" w:rsidRDefault="003B3626" w:rsidP="003B3626">
      <w:r w:rsidRPr="003B3626">
        <w:rPr>
          <w:b/>
          <w:bCs/>
        </w:rPr>
        <w:t>Liquidity &amp; Community Incentives</w:t>
      </w:r>
    </w:p>
    <w:p w14:paraId="32475D1A" w14:textId="4E6E0A1A" w:rsidR="003B3626" w:rsidRPr="003B3626" w:rsidRDefault="003B3626" w:rsidP="003B3626">
      <w:pPr>
        <w:pStyle w:val="ListParagraph"/>
        <w:numPr>
          <w:ilvl w:val="0"/>
          <w:numId w:val="4"/>
        </w:numPr>
      </w:pPr>
      <w:r w:rsidRPr="003B3626">
        <w:rPr>
          <w:b/>
          <w:bCs/>
        </w:rPr>
        <w:t xml:space="preserve">How will liquidity be established for the new </w:t>
      </w:r>
      <w:r w:rsidRPr="003B3626">
        <w:rPr>
          <w:b/>
          <w:bCs/>
        </w:rPr>
        <w:t>THE NEW $TOKEN</w:t>
      </w:r>
      <w:r w:rsidRPr="003B3626">
        <w:rPr>
          <w:b/>
          <w:bCs/>
        </w:rPr>
        <w:t xml:space="preserve"> </w:t>
      </w:r>
      <w:proofErr w:type="spellStart"/>
      <w:r w:rsidRPr="003B3626">
        <w:rPr>
          <w:b/>
          <w:bCs/>
        </w:rPr>
        <w:t>token</w:t>
      </w:r>
      <w:proofErr w:type="spellEnd"/>
      <w:r w:rsidRPr="003B3626">
        <w:rPr>
          <w:b/>
          <w:bCs/>
        </w:rPr>
        <w:t>?</w:t>
      </w:r>
      <w:r w:rsidRPr="003B3626">
        <w:t xml:space="preserve"> The team will</w:t>
      </w:r>
      <w:r>
        <w:t xml:space="preserve"> migrate some liquidity from the PRE-USDC Aerodrome pool to</w:t>
      </w:r>
      <w:r w:rsidRPr="003B3626">
        <w:t xml:space="preserve"> seed the </w:t>
      </w:r>
      <w:proofErr w:type="spellStart"/>
      <w:r>
        <w:t>THE</w:t>
      </w:r>
      <w:proofErr w:type="spellEnd"/>
      <w:r>
        <w:t xml:space="preserve"> NEW $TOKEN</w:t>
      </w:r>
      <w:r w:rsidRPr="003B3626">
        <w:t xml:space="preserve"> liquidity pool on the Base network specifically through Aerodrome in the </w:t>
      </w:r>
      <w:proofErr w:type="spellStart"/>
      <w:r>
        <w:t>THE</w:t>
      </w:r>
      <w:proofErr w:type="spellEnd"/>
      <w:r>
        <w:t xml:space="preserve"> NEW $TOKEN</w:t>
      </w:r>
      <w:r w:rsidRPr="003B3626">
        <w:t>-USDC pair</w:t>
      </w:r>
      <w:r>
        <w:t xml:space="preserve"> (QTY. TBD)</w:t>
      </w:r>
    </w:p>
    <w:p w14:paraId="76CB7EEA" w14:textId="3F8CB111" w:rsidR="003B3626" w:rsidRPr="003B3626" w:rsidRDefault="003B3626" w:rsidP="003B3626">
      <w:pPr>
        <w:pStyle w:val="ListParagraph"/>
        <w:numPr>
          <w:ilvl w:val="0"/>
          <w:numId w:val="4"/>
        </w:numPr>
      </w:pPr>
      <w:r w:rsidRPr="003B3626">
        <w:rPr>
          <w:b/>
          <w:bCs/>
        </w:rPr>
        <w:t>What is the timeline for migrating liquidity from PRE</w:t>
      </w:r>
      <w:r w:rsidRPr="003B3626">
        <w:rPr>
          <w:b/>
          <w:bCs/>
        </w:rPr>
        <w:t>/USDC</w:t>
      </w:r>
      <w:r w:rsidRPr="003B3626">
        <w:rPr>
          <w:b/>
          <w:bCs/>
        </w:rPr>
        <w:t xml:space="preserve"> to </w:t>
      </w:r>
      <w:r w:rsidRPr="003B3626">
        <w:rPr>
          <w:b/>
          <w:bCs/>
        </w:rPr>
        <w:t>THE NEW $TOKEN/USDC</w:t>
      </w:r>
      <w:r w:rsidRPr="003B3626">
        <w:rPr>
          <w:b/>
          <w:bCs/>
        </w:rPr>
        <w:t>?</w:t>
      </w:r>
      <w:r w:rsidRPr="003B3626">
        <w:t xml:space="preserve"> Aerodrome Liquidity Provider (LP) funds will happen in stages:</w:t>
      </w:r>
    </w:p>
    <w:p w14:paraId="77D0DA5B" w14:textId="20E6B63A" w:rsidR="003B3626" w:rsidRPr="003B3626" w:rsidRDefault="003B3626" w:rsidP="003B3626">
      <w:pPr>
        <w:numPr>
          <w:ilvl w:val="0"/>
          <w:numId w:val="14"/>
        </w:numPr>
        <w:tabs>
          <w:tab w:val="num" w:pos="720"/>
        </w:tabs>
      </w:pPr>
      <w:r w:rsidRPr="003B3626">
        <w:rPr>
          <w:b/>
          <w:bCs/>
        </w:rPr>
        <w:t>On Launch Day:</w:t>
      </w:r>
      <w:r w:rsidRPr="003B3626">
        <w:t xml:space="preserve"> </w:t>
      </w:r>
      <w:r>
        <w:t>~</w:t>
      </w:r>
      <w:r w:rsidRPr="003B3626">
        <w:rPr>
          <w:b/>
          <w:bCs/>
        </w:rPr>
        <w:t>50%</w:t>
      </w:r>
      <w:r w:rsidRPr="003B3626">
        <w:t xml:space="preserve"> </w:t>
      </w:r>
      <w:r>
        <w:t>of the PRE/USDC</w:t>
      </w:r>
      <w:r w:rsidRPr="003B3626">
        <w:t xml:space="preserve"> LP moves to </w:t>
      </w:r>
      <w:r>
        <w:rPr>
          <w:b/>
          <w:bCs/>
        </w:rPr>
        <w:t>THE NEW $TOKEN</w:t>
      </w:r>
      <w:r w:rsidRPr="003B3626">
        <w:rPr>
          <w:b/>
          <w:bCs/>
        </w:rPr>
        <w:t>/USDC</w:t>
      </w:r>
      <w:r w:rsidRPr="003B3626">
        <w:t>.</w:t>
      </w:r>
    </w:p>
    <w:p w14:paraId="2255BEEF" w14:textId="77777777" w:rsidR="003B3626" w:rsidRPr="003B3626" w:rsidRDefault="003B3626" w:rsidP="003B3626">
      <w:pPr>
        <w:numPr>
          <w:ilvl w:val="0"/>
          <w:numId w:val="14"/>
        </w:numPr>
        <w:tabs>
          <w:tab w:val="num" w:pos="720"/>
        </w:tabs>
      </w:pPr>
      <w:r w:rsidRPr="003B3626">
        <w:rPr>
          <w:b/>
          <w:bCs/>
        </w:rPr>
        <w:t>End of Month 1:</w:t>
      </w:r>
      <w:r w:rsidRPr="003B3626">
        <w:t xml:space="preserve"> An additional </w:t>
      </w:r>
      <w:r w:rsidRPr="003B3626">
        <w:rPr>
          <w:b/>
          <w:bCs/>
        </w:rPr>
        <w:t>25%</w:t>
      </w:r>
      <w:r w:rsidRPr="003B3626">
        <w:t xml:space="preserve"> will be migrated.</w:t>
      </w:r>
    </w:p>
    <w:p w14:paraId="4E8AA3A0" w14:textId="77777777" w:rsidR="003B3626" w:rsidRPr="003B3626" w:rsidRDefault="003B3626" w:rsidP="003B3626">
      <w:pPr>
        <w:numPr>
          <w:ilvl w:val="0"/>
          <w:numId w:val="14"/>
        </w:numPr>
        <w:tabs>
          <w:tab w:val="num" w:pos="720"/>
        </w:tabs>
      </w:pPr>
      <w:r w:rsidRPr="003B3626">
        <w:rPr>
          <w:b/>
          <w:bCs/>
        </w:rPr>
        <w:t>Remaining 25%:</w:t>
      </w:r>
      <w:r w:rsidRPr="003B3626">
        <w:t xml:space="preserve"> The final portion will be migrated at a date </w:t>
      </w:r>
      <w:r w:rsidRPr="003B3626">
        <w:rPr>
          <w:b/>
          <w:bCs/>
        </w:rPr>
        <w:t>to be determined</w:t>
      </w:r>
      <w:r w:rsidRPr="003B3626">
        <w:t>.</w:t>
      </w:r>
    </w:p>
    <w:p w14:paraId="37B411EF" w14:textId="2BE1A8C0" w:rsidR="003B3626" w:rsidRPr="003B3626" w:rsidRDefault="003B3626" w:rsidP="003B3626">
      <w:pPr>
        <w:pStyle w:val="ListParagraph"/>
        <w:numPr>
          <w:ilvl w:val="0"/>
          <w:numId w:val="4"/>
        </w:numPr>
      </w:pPr>
      <w:r w:rsidRPr="003B3626">
        <w:rPr>
          <w:b/>
          <w:bCs/>
        </w:rPr>
        <w:t>Will there be rewards for community members who provide liquidity?</w:t>
      </w:r>
      <w:r w:rsidRPr="003B3626">
        <w:t xml:space="preserve"> Yes. These pools will continue to be incentivized to encourage community members to participate as liquidity providers for the new token.</w:t>
      </w:r>
    </w:p>
    <w:p w14:paraId="1220CB61" w14:textId="5DE5879D" w:rsidR="003B3626" w:rsidRPr="003B3626" w:rsidRDefault="003B3626" w:rsidP="003B3626">
      <w:pPr>
        <w:pStyle w:val="ListParagraph"/>
        <w:numPr>
          <w:ilvl w:val="0"/>
          <w:numId w:val="4"/>
        </w:numPr>
      </w:pPr>
      <w:r w:rsidRPr="003B3626">
        <w:rPr>
          <w:b/>
          <w:bCs/>
        </w:rPr>
        <w:t>How can I learn how to supply liquidity</w:t>
      </w:r>
      <w:r w:rsidRPr="003B3626">
        <w:t xml:space="preserve">? </w:t>
      </w:r>
      <w:r>
        <w:t xml:space="preserve"> </w:t>
      </w:r>
      <w:r w:rsidRPr="003B3626">
        <w:t>In the months leading up to the swap, the team will run a dedicated awareness campaign. This campaign will provide "how-to" guides on supplying liquidity, explain the strategic importance of doing so, and detail the rewards available to participants.</w:t>
      </w:r>
      <w:r>
        <w:t xml:space="preserve">  </w:t>
      </w:r>
      <w:hyperlink r:id="rId6" w:history="1">
        <w:r w:rsidRPr="003B3626">
          <w:rPr>
            <w:rStyle w:val="Hyperlink"/>
          </w:rPr>
          <w:t>This video here is a great tutorial.</w:t>
        </w:r>
      </w:hyperlink>
    </w:p>
    <w:p w14:paraId="0F26FBA4" w14:textId="0932A04D" w:rsidR="003B3626" w:rsidRPr="003B3626" w:rsidRDefault="003B3626" w:rsidP="003B3626">
      <w:pPr>
        <w:pStyle w:val="ListParagraph"/>
        <w:numPr>
          <w:ilvl w:val="0"/>
          <w:numId w:val="4"/>
        </w:numPr>
      </w:pPr>
      <w:r w:rsidRPr="003B3626">
        <w:rPr>
          <w:b/>
          <w:bCs/>
        </w:rPr>
        <w:lastRenderedPageBreak/>
        <w:t>Are there any promotional events or "quests" I can join?</w:t>
      </w:r>
      <w:r w:rsidRPr="003B3626">
        <w:t xml:space="preserve"> Yes. To build momentum, </w:t>
      </w:r>
      <w:proofErr w:type="spellStart"/>
      <w:r w:rsidRPr="003B3626">
        <w:t>Presearch</w:t>
      </w:r>
      <w:proofErr w:type="spellEnd"/>
      <w:r w:rsidRPr="003B3626">
        <w:t xml:space="preserve"> will run a </w:t>
      </w:r>
      <w:proofErr w:type="spellStart"/>
      <w:r w:rsidRPr="003B3626">
        <w:t>TaskOn</w:t>
      </w:r>
      <w:proofErr w:type="spellEnd"/>
      <w:r w:rsidRPr="003B3626">
        <w:t xml:space="preserve"> swap quest campaign. This event will feature several stablecoin reward pools designed to incentivize activity and spread awareness about the TGE swap across the broader crypto community</w:t>
      </w:r>
    </w:p>
    <w:p w14:paraId="1D6051D7" w14:textId="77777777" w:rsidR="003B3626" w:rsidRDefault="003B3626" w:rsidP="00C36960"/>
    <w:p w14:paraId="717C1E53" w14:textId="65162397" w:rsidR="00C36960" w:rsidRPr="00C36960" w:rsidRDefault="00C36960" w:rsidP="00C36960">
      <w:r>
        <w:t>Sources:</w:t>
      </w:r>
      <w:r>
        <w:br/>
      </w:r>
      <w:r w:rsidRPr="00C36960">
        <w:rPr>
          <w:b/>
          <w:bCs/>
        </w:rPr>
        <w:t>PRE Token Migration Brief: https://medium.com/@presearch/pre-token-migration-brief-03517ce537cb</w:t>
      </w:r>
    </w:p>
    <w:p w14:paraId="41A43B28" w14:textId="77777777" w:rsidR="00C36960" w:rsidRPr="00C36960" w:rsidRDefault="00C36960" w:rsidP="00C36960">
      <w:r w:rsidRPr="00C36960">
        <w:rPr>
          <w:b/>
          <w:bCs/>
        </w:rPr>
        <w:t>PRE Value Accrual Engine: https://medium.com/@presearch/pre-value-accrual-engine-87c64fcce731</w:t>
      </w:r>
    </w:p>
    <w:p w14:paraId="547E41AD" w14:textId="77777777" w:rsidR="00C36960" w:rsidRPr="00C36960" w:rsidRDefault="00C36960" w:rsidP="00C36960">
      <w:r w:rsidRPr="00C36960">
        <w:rPr>
          <w:b/>
          <w:bCs/>
        </w:rPr>
        <w:t>TGE Swap Bonus Program: https://medium.com/@presearch/the-pre-tge-swap-bonus-program-1b67f9344b9e</w:t>
      </w:r>
    </w:p>
    <w:p w14:paraId="0E48CD37" w14:textId="2818D318" w:rsidR="00954A0F" w:rsidRDefault="00C36960">
      <w:r w:rsidRPr="00C36960">
        <w:rPr>
          <w:b/>
          <w:bCs/>
        </w:rPr>
        <w:t xml:space="preserve">Upgrading </w:t>
      </w:r>
      <w:proofErr w:type="spellStart"/>
      <w:r w:rsidRPr="00C36960">
        <w:rPr>
          <w:b/>
          <w:bCs/>
        </w:rPr>
        <w:t>Presearch</w:t>
      </w:r>
      <w:proofErr w:type="spellEnd"/>
      <w:r w:rsidRPr="00C36960">
        <w:rPr>
          <w:b/>
          <w:bCs/>
        </w:rPr>
        <w:t>: https://medium.com/@presearch/upgrading-presearch-for-the-agent-native-internet-e4b6f0ffc705</w:t>
      </w:r>
    </w:p>
    <w:sectPr w:rsidR="00954A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77E25"/>
    <w:multiLevelType w:val="hybridMultilevel"/>
    <w:tmpl w:val="48E4BDAC"/>
    <w:lvl w:ilvl="0" w:tplc="04090001">
      <w:start w:val="1"/>
      <w:numFmt w:val="bullet"/>
      <w:lvlText w:val=""/>
      <w:lvlJc w:val="left"/>
      <w:pPr>
        <w:ind w:left="1080" w:hanging="360"/>
      </w:pPr>
      <w:rPr>
        <w:rFonts w:ascii="Symbol" w:hAnsi="Symbol"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2572335C"/>
    <w:multiLevelType w:val="multilevel"/>
    <w:tmpl w:val="2D58E62A"/>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2987564A"/>
    <w:multiLevelType w:val="multilevel"/>
    <w:tmpl w:val="455E9C8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30CC31DA"/>
    <w:multiLevelType w:val="multilevel"/>
    <w:tmpl w:val="7478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A1CA6"/>
    <w:multiLevelType w:val="hybridMultilevel"/>
    <w:tmpl w:val="6EA62DC8"/>
    <w:lvl w:ilvl="0" w:tplc="04090001">
      <w:start w:val="1"/>
      <w:numFmt w:val="bullet"/>
      <w:lvlText w:val=""/>
      <w:lvlJc w:val="left"/>
      <w:pPr>
        <w:ind w:left="1440" w:hanging="360"/>
      </w:pPr>
      <w:rPr>
        <w:rFonts w:ascii="Symbol" w:hAnsi="Symbol" w:hint="default"/>
        <w:b/>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48535398"/>
    <w:multiLevelType w:val="multilevel"/>
    <w:tmpl w:val="67A8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2F1913"/>
    <w:multiLevelType w:val="hybridMultilevel"/>
    <w:tmpl w:val="1396AB38"/>
    <w:lvl w:ilvl="0" w:tplc="04090001">
      <w:start w:val="1"/>
      <w:numFmt w:val="bullet"/>
      <w:lvlText w:val=""/>
      <w:lvlJc w:val="left"/>
      <w:pPr>
        <w:ind w:left="1080" w:hanging="360"/>
      </w:pPr>
      <w:rPr>
        <w:rFonts w:ascii="Symbol" w:hAnsi="Symbol"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53896683"/>
    <w:multiLevelType w:val="multilevel"/>
    <w:tmpl w:val="072EDE9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61A65EC0"/>
    <w:multiLevelType w:val="multilevel"/>
    <w:tmpl w:val="7E3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DE4F3E"/>
    <w:multiLevelType w:val="hybridMultilevel"/>
    <w:tmpl w:val="88E2BFCE"/>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6DE40A46"/>
    <w:multiLevelType w:val="hybridMultilevel"/>
    <w:tmpl w:val="4790D538"/>
    <w:lvl w:ilvl="0" w:tplc="04090003">
      <w:start w:val="1"/>
      <w:numFmt w:val="bullet"/>
      <w:lvlText w:val="o"/>
      <w:lvlJc w:val="left"/>
      <w:pPr>
        <w:ind w:left="1440" w:hanging="360"/>
      </w:pPr>
      <w:rPr>
        <w:rFonts w:ascii="Courier New" w:hAnsi="Courier New" w:cs="Courier New" w:hint="default"/>
        <w:b/>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71B31E84"/>
    <w:multiLevelType w:val="multilevel"/>
    <w:tmpl w:val="BC8A8A8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7B4F46A0"/>
    <w:multiLevelType w:val="hybridMultilevel"/>
    <w:tmpl w:val="3A8C5532"/>
    <w:lvl w:ilvl="0" w:tplc="768C4C12">
      <w:start w:val="1"/>
      <w:numFmt w:val="decimal"/>
      <w:lvlText w:val="%1."/>
      <w:lvlJc w:val="left"/>
      <w:pPr>
        <w:ind w:left="720" w:hanging="360"/>
      </w:pPr>
      <w:rPr>
        <w:rFonts w:hint="default"/>
        <w:b/>
      </w:rPr>
    </w:lvl>
    <w:lvl w:ilvl="1" w:tplc="F9FCD80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775D23"/>
    <w:multiLevelType w:val="multilevel"/>
    <w:tmpl w:val="9200B8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524560026">
    <w:abstractNumId w:val="13"/>
  </w:num>
  <w:num w:numId="2" w16cid:durableId="1223563891">
    <w:abstractNumId w:val="1"/>
  </w:num>
  <w:num w:numId="3" w16cid:durableId="599264065">
    <w:abstractNumId w:val="11"/>
  </w:num>
  <w:num w:numId="4" w16cid:durableId="2017345561">
    <w:abstractNumId w:val="12"/>
  </w:num>
  <w:num w:numId="5" w16cid:durableId="762915602">
    <w:abstractNumId w:val="5"/>
  </w:num>
  <w:num w:numId="6" w16cid:durableId="386801258">
    <w:abstractNumId w:val="2"/>
  </w:num>
  <w:num w:numId="7" w16cid:durableId="1804081938">
    <w:abstractNumId w:val="3"/>
  </w:num>
  <w:num w:numId="8" w16cid:durableId="642121994">
    <w:abstractNumId w:val="6"/>
  </w:num>
  <w:num w:numId="9" w16cid:durableId="1125612460">
    <w:abstractNumId w:val="8"/>
  </w:num>
  <w:num w:numId="10" w16cid:durableId="1320307180">
    <w:abstractNumId w:val="4"/>
  </w:num>
  <w:num w:numId="11" w16cid:durableId="873929246">
    <w:abstractNumId w:val="0"/>
  </w:num>
  <w:num w:numId="12" w16cid:durableId="1504121764">
    <w:abstractNumId w:val="10"/>
  </w:num>
  <w:num w:numId="13" w16cid:durableId="177430219">
    <w:abstractNumId w:val="9"/>
  </w:num>
  <w:num w:numId="14" w16cid:durableId="9194122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551"/>
    <w:rsid w:val="0002214A"/>
    <w:rsid w:val="000A000B"/>
    <w:rsid w:val="000F4551"/>
    <w:rsid w:val="001531A3"/>
    <w:rsid w:val="001F11A5"/>
    <w:rsid w:val="0036209A"/>
    <w:rsid w:val="003B3626"/>
    <w:rsid w:val="004559AD"/>
    <w:rsid w:val="004A3E44"/>
    <w:rsid w:val="004A63AB"/>
    <w:rsid w:val="00754BE7"/>
    <w:rsid w:val="007557CA"/>
    <w:rsid w:val="007745AF"/>
    <w:rsid w:val="007C126D"/>
    <w:rsid w:val="007E7498"/>
    <w:rsid w:val="00830E05"/>
    <w:rsid w:val="00922031"/>
    <w:rsid w:val="00954A0F"/>
    <w:rsid w:val="009E097A"/>
    <w:rsid w:val="00A64A8C"/>
    <w:rsid w:val="00A71796"/>
    <w:rsid w:val="00A9439C"/>
    <w:rsid w:val="00AD6B20"/>
    <w:rsid w:val="00B6411E"/>
    <w:rsid w:val="00C36960"/>
    <w:rsid w:val="00C64119"/>
    <w:rsid w:val="00CB45EB"/>
    <w:rsid w:val="00CF744E"/>
    <w:rsid w:val="00D26816"/>
    <w:rsid w:val="00DE6F41"/>
    <w:rsid w:val="00E218C3"/>
    <w:rsid w:val="00E45358"/>
    <w:rsid w:val="00ED27F0"/>
    <w:rsid w:val="00F73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4C9C4"/>
  <w15:chartTrackingRefBased/>
  <w15:docId w15:val="{8EC86559-8A3B-49D3-BBC7-C150295DE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4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5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5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5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5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45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5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5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5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551"/>
    <w:rPr>
      <w:rFonts w:eastAsiaTheme="majorEastAsia" w:cstheme="majorBidi"/>
      <w:color w:val="272727" w:themeColor="text1" w:themeTint="D8"/>
    </w:rPr>
  </w:style>
  <w:style w:type="paragraph" w:styleId="Title">
    <w:name w:val="Title"/>
    <w:basedOn w:val="Normal"/>
    <w:next w:val="Normal"/>
    <w:link w:val="TitleChar"/>
    <w:uiPriority w:val="10"/>
    <w:qFormat/>
    <w:rsid w:val="000F4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5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551"/>
    <w:pPr>
      <w:spacing w:before="160"/>
      <w:jc w:val="center"/>
    </w:pPr>
    <w:rPr>
      <w:i/>
      <w:iCs/>
      <w:color w:val="404040" w:themeColor="text1" w:themeTint="BF"/>
    </w:rPr>
  </w:style>
  <w:style w:type="character" w:customStyle="1" w:styleId="QuoteChar">
    <w:name w:val="Quote Char"/>
    <w:basedOn w:val="DefaultParagraphFont"/>
    <w:link w:val="Quote"/>
    <w:uiPriority w:val="29"/>
    <w:rsid w:val="000F4551"/>
    <w:rPr>
      <w:i/>
      <w:iCs/>
      <w:color w:val="404040" w:themeColor="text1" w:themeTint="BF"/>
    </w:rPr>
  </w:style>
  <w:style w:type="paragraph" w:styleId="ListParagraph">
    <w:name w:val="List Paragraph"/>
    <w:basedOn w:val="Normal"/>
    <w:uiPriority w:val="34"/>
    <w:qFormat/>
    <w:rsid w:val="000F4551"/>
    <w:pPr>
      <w:ind w:left="720"/>
      <w:contextualSpacing/>
    </w:pPr>
  </w:style>
  <w:style w:type="character" w:styleId="IntenseEmphasis">
    <w:name w:val="Intense Emphasis"/>
    <w:basedOn w:val="DefaultParagraphFont"/>
    <w:uiPriority w:val="21"/>
    <w:qFormat/>
    <w:rsid w:val="000F4551"/>
    <w:rPr>
      <w:i/>
      <w:iCs/>
      <w:color w:val="0F4761" w:themeColor="accent1" w:themeShade="BF"/>
    </w:rPr>
  </w:style>
  <w:style w:type="paragraph" w:styleId="IntenseQuote">
    <w:name w:val="Intense Quote"/>
    <w:basedOn w:val="Normal"/>
    <w:next w:val="Normal"/>
    <w:link w:val="IntenseQuoteChar"/>
    <w:uiPriority w:val="30"/>
    <w:qFormat/>
    <w:rsid w:val="000F4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551"/>
    <w:rPr>
      <w:i/>
      <w:iCs/>
      <w:color w:val="0F4761" w:themeColor="accent1" w:themeShade="BF"/>
    </w:rPr>
  </w:style>
  <w:style w:type="character" w:styleId="IntenseReference">
    <w:name w:val="Intense Reference"/>
    <w:basedOn w:val="DefaultParagraphFont"/>
    <w:uiPriority w:val="32"/>
    <w:qFormat/>
    <w:rsid w:val="000F4551"/>
    <w:rPr>
      <w:b/>
      <w:bCs/>
      <w:smallCaps/>
      <w:color w:val="0F4761" w:themeColor="accent1" w:themeShade="BF"/>
      <w:spacing w:val="5"/>
    </w:rPr>
  </w:style>
  <w:style w:type="character" w:customStyle="1" w:styleId="ng-star-inserted">
    <w:name w:val="ng-star-inserted"/>
    <w:basedOn w:val="DefaultParagraphFont"/>
    <w:rsid w:val="000F4551"/>
  </w:style>
  <w:style w:type="paragraph" w:customStyle="1" w:styleId="paragraph">
    <w:name w:val="paragraph"/>
    <w:basedOn w:val="Normal"/>
    <w:rsid w:val="00A7179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9439C"/>
    <w:rPr>
      <w:color w:val="467886" w:themeColor="hyperlink"/>
      <w:u w:val="single"/>
    </w:rPr>
  </w:style>
  <w:style w:type="character" w:styleId="UnresolvedMention">
    <w:name w:val="Unresolved Mention"/>
    <w:basedOn w:val="DefaultParagraphFont"/>
    <w:uiPriority w:val="99"/>
    <w:semiHidden/>
    <w:unhideWhenUsed/>
    <w:rsid w:val="00A943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97qHitktb94&amp;t=45s" TargetMode="External"/><Relationship Id="rId5" Type="http://schemas.openxmlformats.org/officeDocument/2006/relationships/hyperlink" Target="https://presearch.beehiiv.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7</Pages>
  <Words>2110</Words>
  <Characters>12029</Characters>
  <Application>Microsoft Office Word</Application>
  <DocSecurity>0</DocSecurity>
  <Lines>100</Lines>
  <Paragraphs>28</Paragraphs>
  <ScaleCrop>false</ScaleCrop>
  <Company/>
  <LinksUpToDate>false</LinksUpToDate>
  <CharactersWithSpaces>14111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brenden tacon</dc:creator>
  <cp:keywords/>
  <dc:description/>
  <cp:lastModifiedBy>brenden tacon</cp:lastModifiedBy>
  <cp:revision>20</cp:revision>
  <dcterms:created xsi:type="dcterms:W3CDTF">2026-04-02T23:08:00Z</dcterms:created>
  <dcterms:modified xsi:type="dcterms:W3CDTF">2026-04-03T01:17:00Z</dcterms:modified>
</cp:coreProperties>
</file>