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rPr>
          <w:b/>
          <w:bCs w:val="0"/>
          <w:sz w:val="32"/>
          <w:szCs w:val="32"/>
          <w:lang w:val="en-US"/>
        </w:rPr>
      </w:pPr>
      <w:r>
        <w:rPr>
          <w:rFonts w:hint="eastAsia" w:ascii="黑体" w:hAnsi="宋体" w:eastAsia="黑体" w:cs="黑体"/>
          <w:b/>
          <w:bCs w:val="0"/>
          <w:color w:val="000000"/>
          <w:kern w:val="0"/>
          <w:sz w:val="32"/>
          <w:szCs w:val="32"/>
          <w:lang w:val="en-US" w:eastAsia="zh-CN" w:bidi="ar"/>
        </w:rPr>
        <w:t>疫情</w:t>
      </w:r>
      <w:r>
        <w:rPr>
          <w:rFonts w:hint="eastAsia" w:ascii="黑体" w:hAnsi="宋体" w:eastAsia="黑体" w:cs="黑体"/>
          <w:b/>
          <w:bCs w:val="0"/>
          <w:color w:val="000000"/>
          <w:kern w:val="0"/>
          <w:sz w:val="32"/>
          <w:szCs w:val="32"/>
          <w:lang w:val="en-US" w:eastAsia="zh-Hans" w:bidi="ar"/>
        </w:rPr>
        <w:t>背景下跨文化线上汉语教学案例分析</w:t>
      </w:r>
    </w:p>
    <w:p>
      <w:pPr>
        <w:keepNext w:val="0"/>
        <w:keepLines w:val="0"/>
        <w:widowControl/>
        <w:suppressLineNumbers w:val="0"/>
        <w:jc w:val="left"/>
        <w:rPr>
          <w:rFonts w:hint="eastAsia" w:asciiTheme="majorEastAsia" w:hAnsiTheme="majorEastAsia" w:eastAsiaTheme="majorEastAsia" w:cstheme="majorEastAsia"/>
          <w:color w:val="000000"/>
          <w:kern w:val="0"/>
          <w:sz w:val="24"/>
          <w:szCs w:val="24"/>
          <w:lang w:val="en-US" w:eastAsia="zh-CN" w:bidi="ar"/>
        </w:rPr>
      </w:pPr>
      <w:r>
        <w:rPr>
          <w:rFonts w:hint="eastAsia" w:asciiTheme="majorEastAsia" w:hAnsiTheme="majorEastAsia" w:eastAsiaTheme="majorEastAsia" w:cstheme="majorEastAsia"/>
          <w:b/>
          <w:color w:val="000000"/>
          <w:kern w:val="0"/>
          <w:sz w:val="24"/>
          <w:szCs w:val="24"/>
          <w:lang w:val="en-US" w:eastAsia="zh-CN" w:bidi="ar"/>
        </w:rPr>
        <w:t>摘 要：</w:t>
      </w:r>
      <w:r>
        <w:rPr>
          <w:rFonts w:hint="eastAsia" w:asciiTheme="majorEastAsia" w:hAnsiTheme="majorEastAsia" w:eastAsiaTheme="majorEastAsia" w:cstheme="majorEastAsia"/>
          <w:color w:val="000000"/>
          <w:kern w:val="0"/>
          <w:sz w:val="24"/>
          <w:szCs w:val="24"/>
          <w:lang w:val="en-US" w:eastAsia="zh-CN" w:bidi="ar"/>
        </w:rPr>
        <w:t>本案例</w:t>
      </w:r>
      <w:r>
        <w:rPr>
          <w:rFonts w:hint="eastAsia" w:asciiTheme="majorEastAsia" w:hAnsiTheme="majorEastAsia" w:eastAsiaTheme="majorEastAsia" w:cstheme="majorEastAsia"/>
          <w:color w:val="000000"/>
          <w:kern w:val="0"/>
          <w:sz w:val="24"/>
          <w:szCs w:val="24"/>
          <w:lang w:val="en-US" w:eastAsia="zh-Hans" w:bidi="ar"/>
        </w:rPr>
        <w:t>依托北语一个暑期项目</w:t>
      </w:r>
      <w:r>
        <w:rPr>
          <w:rFonts w:hint="default" w:asciiTheme="majorEastAsia" w:hAnsiTheme="majorEastAsia" w:eastAsiaTheme="majorEastAsia" w:cstheme="majorEastAsia"/>
          <w:color w:val="000000"/>
          <w:kern w:val="0"/>
          <w:sz w:val="24"/>
          <w:szCs w:val="24"/>
          <w:lang w:eastAsia="zh-Hans" w:bidi="ar"/>
        </w:rPr>
        <w:t>，</w:t>
      </w:r>
      <w:r>
        <w:rPr>
          <w:rFonts w:hint="eastAsia" w:asciiTheme="majorEastAsia" w:hAnsiTheme="majorEastAsia" w:eastAsiaTheme="majorEastAsia" w:cstheme="majorEastAsia"/>
          <w:color w:val="000000"/>
          <w:kern w:val="0"/>
          <w:sz w:val="24"/>
          <w:szCs w:val="24"/>
          <w:lang w:val="en-US" w:eastAsia="zh-Hans" w:bidi="ar"/>
        </w:rPr>
        <w:t>主要描述受访教师在教授一位初级美国学生时因为文化方面的话题遇到的障碍</w:t>
      </w:r>
      <w:r>
        <w:rPr>
          <w:rFonts w:hint="default" w:asciiTheme="majorEastAsia" w:hAnsiTheme="majorEastAsia" w:eastAsiaTheme="majorEastAsia" w:cstheme="majorEastAsia"/>
          <w:color w:val="000000"/>
          <w:kern w:val="0"/>
          <w:sz w:val="24"/>
          <w:szCs w:val="24"/>
          <w:lang w:eastAsia="zh-Hans" w:bidi="ar"/>
        </w:rPr>
        <w:t>，</w:t>
      </w:r>
      <w:r>
        <w:rPr>
          <w:rFonts w:hint="eastAsia" w:asciiTheme="majorEastAsia" w:hAnsiTheme="majorEastAsia" w:eastAsiaTheme="majorEastAsia" w:cstheme="majorEastAsia"/>
          <w:color w:val="000000"/>
          <w:kern w:val="0"/>
          <w:sz w:val="24"/>
          <w:szCs w:val="24"/>
          <w:lang w:val="en-US" w:eastAsia="zh-Hans" w:bidi="ar"/>
        </w:rPr>
        <w:t>以及日常教学过程中因为个人的教学习惯出现的一些问题</w:t>
      </w:r>
      <w:r>
        <w:rPr>
          <w:rFonts w:hint="default" w:asciiTheme="majorEastAsia" w:hAnsiTheme="majorEastAsia" w:eastAsiaTheme="majorEastAsia" w:cstheme="majorEastAsia"/>
          <w:color w:val="000000"/>
          <w:kern w:val="0"/>
          <w:sz w:val="24"/>
          <w:szCs w:val="24"/>
          <w:lang w:eastAsia="zh-Hans" w:bidi="ar"/>
        </w:rPr>
        <w:t>。</w:t>
      </w:r>
      <w:r>
        <w:rPr>
          <w:rFonts w:hint="eastAsia" w:asciiTheme="majorEastAsia" w:hAnsiTheme="majorEastAsia" w:eastAsiaTheme="majorEastAsia" w:cstheme="majorEastAsia"/>
          <w:color w:val="000000"/>
          <w:kern w:val="0"/>
          <w:sz w:val="24"/>
          <w:szCs w:val="24"/>
          <w:lang w:val="en-US" w:eastAsia="zh-Hans" w:bidi="ar"/>
        </w:rPr>
        <w:t>通过这些问题</w:t>
      </w:r>
      <w:r>
        <w:rPr>
          <w:rFonts w:hint="default" w:asciiTheme="majorEastAsia" w:hAnsiTheme="majorEastAsia" w:eastAsiaTheme="majorEastAsia" w:cstheme="majorEastAsia"/>
          <w:color w:val="000000"/>
          <w:kern w:val="0"/>
          <w:sz w:val="24"/>
          <w:szCs w:val="24"/>
          <w:lang w:eastAsia="zh-Hans" w:bidi="ar"/>
        </w:rPr>
        <w:t>，</w:t>
      </w:r>
      <w:r>
        <w:rPr>
          <w:rFonts w:hint="eastAsia" w:asciiTheme="majorEastAsia" w:hAnsiTheme="majorEastAsia" w:eastAsiaTheme="majorEastAsia" w:cstheme="majorEastAsia"/>
          <w:color w:val="000000"/>
          <w:kern w:val="0"/>
          <w:sz w:val="24"/>
          <w:szCs w:val="24"/>
          <w:lang w:val="en-US" w:eastAsia="zh-Hans" w:bidi="ar"/>
        </w:rPr>
        <w:t>笔者试图探讨真实教学场景背后有管教学方法上的一些问题</w:t>
      </w:r>
      <w:r>
        <w:rPr>
          <w:rFonts w:hint="default" w:asciiTheme="majorEastAsia" w:hAnsiTheme="majorEastAsia" w:eastAsiaTheme="majorEastAsia" w:cstheme="majorEastAsia"/>
          <w:color w:val="000000"/>
          <w:kern w:val="0"/>
          <w:sz w:val="24"/>
          <w:szCs w:val="24"/>
          <w:lang w:eastAsia="zh-Hans" w:bidi="ar"/>
        </w:rPr>
        <w:t>。</w:t>
      </w:r>
    </w:p>
    <w:p>
      <w:pPr>
        <w:keepNext w:val="0"/>
        <w:keepLines w:val="0"/>
        <w:widowControl/>
        <w:suppressLineNumbers w:val="0"/>
        <w:jc w:val="left"/>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color w:val="000000"/>
          <w:kern w:val="0"/>
          <w:sz w:val="24"/>
          <w:szCs w:val="24"/>
          <w:lang w:val="en-US" w:eastAsia="zh-CN" w:bidi="ar"/>
        </w:rPr>
        <w:t>关键词：</w:t>
      </w:r>
      <w:r>
        <w:rPr>
          <w:rFonts w:hint="eastAsia" w:asciiTheme="majorEastAsia" w:hAnsiTheme="majorEastAsia" w:eastAsiaTheme="majorEastAsia" w:cstheme="majorEastAsia"/>
          <w:color w:val="000000"/>
          <w:kern w:val="0"/>
          <w:sz w:val="24"/>
          <w:szCs w:val="24"/>
          <w:lang w:val="en-US" w:eastAsia="zh-Hans" w:bidi="ar"/>
        </w:rPr>
        <w:t>疫情</w:t>
      </w:r>
      <w:r>
        <w:rPr>
          <w:rFonts w:hint="eastAsia" w:asciiTheme="majorEastAsia" w:hAnsiTheme="majorEastAsia" w:eastAsiaTheme="majorEastAsia" w:cstheme="majorEastAsia"/>
          <w:color w:val="000000"/>
          <w:kern w:val="0"/>
          <w:sz w:val="24"/>
          <w:szCs w:val="24"/>
          <w:lang w:val="en-US" w:eastAsia="zh-CN" w:bidi="ar"/>
        </w:rPr>
        <w:t>、</w:t>
      </w:r>
      <w:r>
        <w:rPr>
          <w:rFonts w:hint="eastAsia" w:asciiTheme="majorEastAsia" w:hAnsiTheme="majorEastAsia" w:eastAsiaTheme="majorEastAsia" w:cstheme="majorEastAsia"/>
          <w:color w:val="000000"/>
          <w:kern w:val="0"/>
          <w:sz w:val="24"/>
          <w:szCs w:val="24"/>
          <w:lang w:val="en-US" w:eastAsia="zh-Hans" w:bidi="ar"/>
        </w:rPr>
        <w:t>汉语教学</w:t>
      </w:r>
      <w:r>
        <w:rPr>
          <w:rFonts w:hint="eastAsia" w:asciiTheme="majorEastAsia" w:hAnsiTheme="majorEastAsia" w:eastAsiaTheme="majorEastAsia" w:cstheme="majorEastAsia"/>
          <w:color w:val="000000"/>
          <w:kern w:val="0"/>
          <w:sz w:val="24"/>
          <w:szCs w:val="24"/>
          <w:lang w:val="en-US" w:eastAsia="zh-CN" w:bidi="ar"/>
        </w:rPr>
        <w:t>、</w:t>
      </w:r>
      <w:r>
        <w:rPr>
          <w:rFonts w:hint="eastAsia" w:asciiTheme="majorEastAsia" w:hAnsiTheme="majorEastAsia" w:eastAsiaTheme="majorEastAsia" w:cstheme="majorEastAsia"/>
          <w:color w:val="000000"/>
          <w:kern w:val="0"/>
          <w:sz w:val="24"/>
          <w:szCs w:val="24"/>
          <w:lang w:val="en-US" w:eastAsia="zh-Hans" w:bidi="ar"/>
        </w:rPr>
        <w:t>意识形态</w:t>
      </w:r>
      <w:r>
        <w:rPr>
          <w:rFonts w:hint="eastAsia" w:asciiTheme="majorEastAsia" w:hAnsiTheme="majorEastAsia" w:eastAsiaTheme="majorEastAsia" w:cstheme="majorEastAsia"/>
          <w:color w:val="767171"/>
          <w:kern w:val="0"/>
          <w:sz w:val="24"/>
          <w:szCs w:val="24"/>
          <w:lang w:val="en-US" w:eastAsia="zh-CN" w:bidi="ar"/>
        </w:rPr>
        <w:t xml:space="preserve"> </w:t>
      </w:r>
    </w:p>
    <w:p>
      <w:pPr>
        <w:keepNext w:val="0"/>
        <w:keepLines w:val="0"/>
        <w:widowControl/>
        <w:suppressLineNumbers w:val="0"/>
        <w:jc w:val="left"/>
        <w:rPr>
          <w:rFonts w:ascii="TimesNewRomanPS-BoldMT" w:hAnsi="TimesNewRomanPS-BoldMT" w:eastAsia="TimesNewRomanPS-BoldMT" w:cs="TimesNewRomanPS-BoldMT"/>
          <w:b/>
          <w:color w:val="000000"/>
          <w:kern w:val="0"/>
          <w:sz w:val="28"/>
          <w:szCs w:val="28"/>
          <w:lang w:val="en-US" w:eastAsia="zh-CN" w:bidi="ar"/>
        </w:rPr>
      </w:pPr>
    </w:p>
    <w:p>
      <w:pPr>
        <w:keepNext w:val="0"/>
        <w:keepLines w:val="0"/>
        <w:widowControl/>
        <w:numPr>
          <w:ilvl w:val="0"/>
          <w:numId w:val="1"/>
        </w:numPr>
        <w:suppressLineNumbers w:val="0"/>
        <w:jc w:val="left"/>
        <w:rPr>
          <w:rFonts w:hint="eastAsia" w:asciiTheme="majorEastAsia" w:hAnsiTheme="majorEastAsia" w:eastAsiaTheme="majorEastAsia" w:cstheme="majorEastAsia"/>
          <w:b/>
          <w:bCs w:val="0"/>
          <w:color w:val="000000"/>
          <w:kern w:val="0"/>
          <w:sz w:val="28"/>
          <w:szCs w:val="28"/>
          <w:lang w:val="en-US" w:eastAsia="zh-CN" w:bidi="ar"/>
        </w:rPr>
      </w:pPr>
      <w:r>
        <w:rPr>
          <w:rFonts w:hint="eastAsia" w:asciiTheme="majorEastAsia" w:hAnsiTheme="majorEastAsia" w:eastAsiaTheme="majorEastAsia" w:cstheme="majorEastAsia"/>
          <w:b/>
          <w:bCs w:val="0"/>
          <w:color w:val="000000"/>
          <w:kern w:val="0"/>
          <w:sz w:val="28"/>
          <w:szCs w:val="28"/>
          <w:lang w:val="en-US" w:eastAsia="zh-Hans" w:bidi="ar"/>
        </w:rPr>
        <w:t>背景介绍</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79" w:beforeLines="25" w:after="79" w:afterLines="25" w:line="312" w:lineRule="auto"/>
        <w:ind w:left="0" w:leftChars="0" w:right="0" w:rightChars="0" w:firstLine="480" w:firstLineChars="200"/>
        <w:jc w:val="left"/>
        <w:textAlignment w:val="auto"/>
        <w:outlineLvl w:val="9"/>
        <w:rPr>
          <w:rFonts w:hint="default" w:asciiTheme="minorEastAsia" w:hAnsiTheme="minorEastAsia" w:cstheme="minorEastAsia"/>
          <w:b w:val="0"/>
          <w:bCs/>
          <w:color w:val="000000"/>
          <w:kern w:val="0"/>
          <w:sz w:val="24"/>
          <w:szCs w:val="24"/>
          <w:lang w:eastAsia="zh-Hans" w:bidi="ar"/>
        </w:rPr>
      </w:pPr>
      <w:r>
        <w:rPr>
          <w:rFonts w:hint="eastAsia" w:asciiTheme="minorEastAsia" w:hAnsiTheme="minorEastAsia" w:cstheme="minorEastAsia"/>
          <w:b w:val="0"/>
          <w:bCs/>
          <w:color w:val="000000"/>
          <w:kern w:val="0"/>
          <w:sz w:val="24"/>
          <w:szCs w:val="24"/>
          <w:lang w:val="en-US" w:eastAsia="zh-Hans" w:bidi="ar"/>
        </w:rPr>
        <w:t>2021年北京语言大学开设了一个线上一对一暑期项目</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该项目主要面向美国初中级水平的汉语学习者</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由于学习者和国内教师有</w:t>
      </w:r>
      <w:r>
        <w:rPr>
          <w:rFonts w:hint="default" w:asciiTheme="minorEastAsia" w:hAnsiTheme="minorEastAsia" w:cstheme="minorEastAsia"/>
          <w:b w:val="0"/>
          <w:bCs/>
          <w:color w:val="000000"/>
          <w:kern w:val="0"/>
          <w:sz w:val="24"/>
          <w:szCs w:val="24"/>
          <w:lang w:eastAsia="zh-Hans" w:bidi="ar"/>
        </w:rPr>
        <w:t>12</w:t>
      </w:r>
      <w:r>
        <w:rPr>
          <w:rFonts w:hint="eastAsia" w:asciiTheme="minorEastAsia" w:hAnsiTheme="minorEastAsia" w:cstheme="minorEastAsia"/>
          <w:b w:val="0"/>
          <w:bCs/>
          <w:color w:val="000000"/>
          <w:kern w:val="0"/>
          <w:sz w:val="24"/>
          <w:szCs w:val="24"/>
          <w:lang w:val="en-US" w:eastAsia="zh-Hans" w:bidi="ar"/>
        </w:rPr>
        <w:t>小时的时差</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所以一般安排在北京时间早上</w:t>
      </w:r>
      <w:r>
        <w:rPr>
          <w:rFonts w:hint="default" w:asciiTheme="minorEastAsia" w:hAnsiTheme="minorEastAsia" w:cstheme="minorEastAsia"/>
          <w:b w:val="0"/>
          <w:bCs/>
          <w:color w:val="000000"/>
          <w:kern w:val="0"/>
          <w:sz w:val="24"/>
          <w:szCs w:val="24"/>
          <w:lang w:eastAsia="zh-Hans" w:bidi="ar"/>
        </w:rPr>
        <w:t>10</w:t>
      </w:r>
      <w:r>
        <w:rPr>
          <w:rFonts w:hint="eastAsia" w:asciiTheme="minorEastAsia" w:hAnsiTheme="minorEastAsia" w:cstheme="minorEastAsia"/>
          <w:b w:val="0"/>
          <w:bCs/>
          <w:color w:val="000000"/>
          <w:kern w:val="0"/>
          <w:sz w:val="24"/>
          <w:szCs w:val="24"/>
          <w:lang w:val="en-US" w:eastAsia="zh-Hans" w:bidi="ar"/>
        </w:rPr>
        <w:t>点开始</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一次课程在</w:t>
      </w:r>
      <w:r>
        <w:rPr>
          <w:rFonts w:hint="default" w:asciiTheme="minorEastAsia" w:hAnsiTheme="minorEastAsia" w:cstheme="minorEastAsia"/>
          <w:b w:val="0"/>
          <w:bCs/>
          <w:color w:val="000000"/>
          <w:kern w:val="0"/>
          <w:sz w:val="24"/>
          <w:szCs w:val="24"/>
          <w:lang w:eastAsia="zh-Hans" w:bidi="ar"/>
        </w:rPr>
        <w:t>1</w:t>
      </w:r>
      <w:r>
        <w:rPr>
          <w:rFonts w:hint="eastAsia" w:asciiTheme="minorEastAsia" w:hAnsiTheme="minorEastAsia" w:cstheme="minorEastAsia"/>
          <w:b w:val="0"/>
          <w:bCs/>
          <w:color w:val="000000"/>
          <w:kern w:val="0"/>
          <w:sz w:val="24"/>
          <w:szCs w:val="24"/>
          <w:lang w:val="en-US" w:eastAsia="zh-Hans" w:bidi="ar"/>
        </w:rPr>
        <w:t>小时左右</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一周</w:t>
      </w:r>
      <w:r>
        <w:rPr>
          <w:rFonts w:hint="default" w:asciiTheme="minorEastAsia" w:hAnsiTheme="minorEastAsia" w:cstheme="minorEastAsia"/>
          <w:b w:val="0"/>
          <w:bCs/>
          <w:color w:val="000000"/>
          <w:kern w:val="0"/>
          <w:sz w:val="24"/>
          <w:szCs w:val="24"/>
          <w:lang w:eastAsia="zh-Hans" w:bidi="ar"/>
        </w:rPr>
        <w:t>1</w:t>
      </w:r>
      <w:r>
        <w:rPr>
          <w:rFonts w:hint="eastAsia" w:asciiTheme="minorEastAsia" w:hAnsiTheme="minorEastAsia" w:cstheme="minorEastAsia"/>
          <w:b w:val="0"/>
          <w:bCs/>
          <w:color w:val="000000"/>
          <w:kern w:val="0"/>
          <w:sz w:val="24"/>
          <w:szCs w:val="24"/>
          <w:lang w:val="en-US" w:eastAsia="zh-Hans" w:bidi="ar"/>
        </w:rPr>
        <w:t>到</w:t>
      </w:r>
      <w:r>
        <w:rPr>
          <w:rFonts w:hint="default" w:asciiTheme="minorEastAsia" w:hAnsiTheme="minorEastAsia" w:cstheme="minorEastAsia"/>
          <w:b w:val="0"/>
          <w:bCs/>
          <w:color w:val="000000"/>
          <w:kern w:val="0"/>
          <w:sz w:val="24"/>
          <w:szCs w:val="24"/>
          <w:lang w:eastAsia="zh-Hans" w:bidi="ar"/>
        </w:rPr>
        <w:t>2</w:t>
      </w:r>
      <w:r>
        <w:rPr>
          <w:rFonts w:hint="eastAsia" w:asciiTheme="minorEastAsia" w:hAnsiTheme="minorEastAsia" w:cstheme="minorEastAsia"/>
          <w:b w:val="0"/>
          <w:bCs/>
          <w:color w:val="000000"/>
          <w:kern w:val="0"/>
          <w:sz w:val="24"/>
          <w:szCs w:val="24"/>
          <w:lang w:val="en-US" w:eastAsia="zh-Hans" w:bidi="ar"/>
        </w:rPr>
        <w:t>次课程</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上课的方式是</w:t>
      </w:r>
      <w:r>
        <w:rPr>
          <w:rFonts w:hint="eastAsia" w:asciiTheme="minorEastAsia" w:hAnsiTheme="minorEastAsia" w:eastAsiaTheme="minorEastAsia" w:cstheme="minorEastAsia"/>
          <w:b w:val="0"/>
          <w:bCs/>
          <w:color w:val="000000"/>
          <w:kern w:val="0"/>
          <w:sz w:val="24"/>
          <w:szCs w:val="24"/>
          <w:lang w:val="en-US" w:eastAsia="zh-CN" w:bidi="ar"/>
        </w:rPr>
        <w:t>线上</w:t>
      </w:r>
      <w:r>
        <w:rPr>
          <w:rFonts w:hint="default" w:asciiTheme="minorEastAsia" w:hAnsiTheme="minorEastAsia" w:cstheme="minorEastAsia"/>
          <w:b w:val="0"/>
          <w:bCs/>
          <w:color w:val="000000"/>
          <w:kern w:val="0"/>
          <w:sz w:val="24"/>
          <w:szCs w:val="24"/>
          <w:lang w:eastAsia="zh-CN" w:bidi="ar"/>
        </w:rPr>
        <w:t>，</w:t>
      </w:r>
      <w:r>
        <w:rPr>
          <w:rFonts w:hint="eastAsia" w:asciiTheme="minorEastAsia" w:hAnsiTheme="minorEastAsia" w:cstheme="minorEastAsia"/>
          <w:b w:val="0"/>
          <w:bCs/>
          <w:color w:val="000000"/>
          <w:kern w:val="0"/>
          <w:sz w:val="24"/>
          <w:szCs w:val="24"/>
          <w:lang w:val="en-US" w:eastAsia="zh-Hans" w:bidi="ar"/>
        </w:rPr>
        <w:t>使用</w:t>
      </w:r>
      <w:r>
        <w:rPr>
          <w:rFonts w:hint="default" w:ascii="Times New Roman Regular" w:hAnsi="Times New Roman Regular" w:cs="Times New Roman Regular"/>
          <w:b w:val="0"/>
          <w:bCs/>
          <w:color w:val="000000"/>
          <w:kern w:val="0"/>
          <w:sz w:val="24"/>
          <w:szCs w:val="24"/>
          <w:lang w:eastAsia="zh-CN" w:bidi="ar"/>
        </w:rPr>
        <w:t>Z</w:t>
      </w:r>
      <w:r>
        <w:rPr>
          <w:rFonts w:hint="eastAsia" w:ascii="Times New Roman Regular" w:hAnsi="Times New Roman Regular" w:cs="Times New Roman Regular" w:eastAsiaTheme="minorEastAsia"/>
          <w:b w:val="0"/>
          <w:bCs/>
          <w:color w:val="000000"/>
          <w:kern w:val="0"/>
          <w:sz w:val="24"/>
          <w:szCs w:val="24"/>
          <w:lang w:val="en-US" w:eastAsia="zh-CN" w:bidi="ar"/>
        </w:rPr>
        <w:t>oom</w:t>
      </w:r>
      <w:r>
        <w:rPr>
          <w:rFonts w:hint="eastAsia" w:asciiTheme="minorEastAsia" w:hAnsiTheme="minorEastAsia" w:cstheme="minorEastAsia"/>
          <w:b w:val="0"/>
          <w:bCs/>
          <w:color w:val="000000"/>
          <w:kern w:val="0"/>
          <w:sz w:val="24"/>
          <w:szCs w:val="24"/>
          <w:lang w:val="en-US" w:eastAsia="zh-Hans" w:bidi="ar"/>
        </w:rPr>
        <w:t>软件</w:t>
      </w:r>
      <w:r>
        <w:rPr>
          <w:rFonts w:hint="default" w:asciiTheme="minorEastAsia" w:hAnsiTheme="minorEastAsia" w:cstheme="minorEastAsia"/>
          <w:b w:val="0"/>
          <w:bCs/>
          <w:color w:val="000000"/>
          <w:kern w:val="0"/>
          <w:sz w:val="24"/>
          <w:szCs w:val="24"/>
          <w:lang w:eastAsia="zh-Hans" w:bidi="ar"/>
        </w:rPr>
        <w: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79" w:beforeLines="25" w:after="79" w:afterLines="25" w:line="312" w:lineRule="auto"/>
        <w:ind w:left="0" w:leftChars="0" w:right="0" w:rightChars="0" w:firstLine="480" w:firstLineChars="200"/>
        <w:jc w:val="left"/>
        <w:textAlignment w:val="auto"/>
        <w:outlineLvl w:val="9"/>
        <w:rPr>
          <w:rFonts w:hint="default" w:asciiTheme="minorEastAsia" w:hAnsiTheme="minorEastAsia" w:cstheme="minorEastAsia"/>
          <w:b w:val="0"/>
          <w:bCs/>
          <w:color w:val="000000"/>
          <w:kern w:val="0"/>
          <w:sz w:val="24"/>
          <w:szCs w:val="24"/>
          <w:lang w:eastAsia="zh-Hans" w:bidi="ar"/>
        </w:rPr>
      </w:pPr>
      <w:r>
        <w:rPr>
          <w:rFonts w:hint="eastAsia" w:asciiTheme="minorEastAsia" w:hAnsiTheme="minorEastAsia" w:cstheme="minorEastAsia"/>
          <w:b w:val="0"/>
          <w:bCs/>
          <w:color w:val="000000"/>
          <w:kern w:val="0"/>
          <w:sz w:val="24"/>
          <w:szCs w:val="24"/>
          <w:lang w:val="en-US" w:eastAsia="zh-CN" w:bidi="ar"/>
        </w:rPr>
        <w:t>受访的任课教师（杜老师）为</w:t>
      </w:r>
      <w:r>
        <w:rPr>
          <w:rFonts w:hint="eastAsia" w:asciiTheme="minorEastAsia" w:hAnsiTheme="minorEastAsia" w:cstheme="minorEastAsia"/>
          <w:b w:val="0"/>
          <w:bCs/>
          <w:color w:val="000000"/>
          <w:kern w:val="0"/>
          <w:sz w:val="24"/>
          <w:szCs w:val="24"/>
          <w:lang w:val="en-US" w:eastAsia="zh-Hans" w:bidi="ar"/>
        </w:rPr>
        <w:t>该项目的志愿者之一</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在此之前已有一年泰国孔子学院教学经验</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和一些线上汉语教育平台的教学经验</w:t>
      </w:r>
      <w:r>
        <w:rPr>
          <w:rFonts w:hint="default" w:asciiTheme="minorEastAsia" w:hAnsiTheme="minorEastAsia" w:cstheme="minorEastAsia"/>
          <w:b w:val="0"/>
          <w:bCs/>
          <w:color w:val="000000"/>
          <w:kern w:val="0"/>
          <w:sz w:val="24"/>
          <w:szCs w:val="24"/>
          <w:lang w:eastAsia="zh-Hans" w:bidi="ar"/>
        </w:rPr>
        <w: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79" w:beforeLines="25" w:after="79" w:afterLines="25" w:line="312" w:lineRule="auto"/>
        <w:ind w:left="0" w:leftChars="0" w:right="0" w:rightChars="0" w:firstLine="480" w:firstLineChars="200"/>
        <w:jc w:val="left"/>
        <w:textAlignment w:val="auto"/>
        <w:outlineLvl w:val="9"/>
        <w:rPr>
          <w:rFonts w:hint="eastAsia" w:asciiTheme="minorEastAsia" w:hAnsiTheme="minorEastAsia" w:eastAsiaTheme="minorEastAsia" w:cstheme="minorEastAsia"/>
          <w:b w:val="0"/>
          <w:bCs/>
          <w:color w:val="000000"/>
          <w:kern w:val="0"/>
          <w:sz w:val="24"/>
          <w:szCs w:val="24"/>
          <w:lang w:val="en-US" w:eastAsia="zh-CN" w:bidi="ar"/>
        </w:rPr>
      </w:pPr>
      <w:r>
        <w:rPr>
          <w:rFonts w:hint="eastAsia" w:asciiTheme="minorEastAsia" w:hAnsiTheme="minorEastAsia" w:cstheme="minorEastAsia"/>
          <w:b w:val="0"/>
          <w:bCs/>
          <w:color w:val="000000"/>
          <w:kern w:val="0"/>
          <w:sz w:val="24"/>
          <w:szCs w:val="24"/>
          <w:lang w:val="en-US" w:eastAsia="zh-Hans" w:bidi="ar"/>
        </w:rPr>
        <w:t>学习者</w:t>
      </w:r>
      <w:r>
        <w:rPr>
          <w:rFonts w:hint="default" w:ascii="Times New Roman Regular" w:hAnsi="Times New Roman Regular" w:cs="Times New Roman Regular" w:eastAsiaTheme="minorEastAsia"/>
          <w:b w:val="0"/>
          <w:bCs/>
          <w:color w:val="000000"/>
          <w:kern w:val="0"/>
          <w:sz w:val="24"/>
          <w:szCs w:val="24"/>
          <w:lang w:eastAsia="zh-Hans" w:bidi="ar"/>
        </w:rPr>
        <w:t>K</w:t>
      </w:r>
      <w:r>
        <w:rPr>
          <w:rFonts w:hint="eastAsia" w:ascii="Times New Roman Regular" w:hAnsi="Times New Roman Regular" w:cs="Times New Roman Regular" w:eastAsiaTheme="minorEastAsia"/>
          <w:b w:val="0"/>
          <w:bCs/>
          <w:color w:val="000000"/>
          <w:kern w:val="0"/>
          <w:sz w:val="24"/>
          <w:szCs w:val="24"/>
          <w:lang w:val="en-US" w:eastAsia="zh-Hans" w:bidi="ar"/>
        </w:rPr>
        <w:t>at</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eastAsiaTheme="minorEastAsia" w:cstheme="minorEastAsia"/>
          <w:b w:val="0"/>
          <w:bCs/>
          <w:color w:val="000000"/>
          <w:kern w:val="0"/>
          <w:sz w:val="24"/>
          <w:szCs w:val="24"/>
          <w:lang w:val="en-US" w:eastAsia="zh-CN" w:bidi="ar"/>
        </w:rPr>
        <w:t>女</w:t>
      </w:r>
      <w:r>
        <w:rPr>
          <w:rFonts w:hint="default" w:asciiTheme="minorEastAsia" w:hAnsiTheme="minorEastAsia" w:cstheme="minorEastAsia"/>
          <w:b w:val="0"/>
          <w:bCs/>
          <w:color w:val="000000"/>
          <w:kern w:val="0"/>
          <w:sz w:val="24"/>
          <w:szCs w:val="24"/>
          <w:lang w:eastAsia="zh-CN" w:bidi="ar"/>
        </w:rPr>
        <w:t>，</w:t>
      </w:r>
      <w:r>
        <w:rPr>
          <w:rFonts w:hint="eastAsia" w:asciiTheme="minorEastAsia" w:hAnsiTheme="minorEastAsia" w:eastAsiaTheme="minorEastAsia" w:cstheme="minorEastAsia"/>
          <w:b w:val="0"/>
          <w:bCs/>
          <w:color w:val="000000"/>
          <w:kern w:val="0"/>
          <w:sz w:val="24"/>
          <w:szCs w:val="24"/>
          <w:lang w:val="en-US" w:eastAsia="zh-CN" w:bidi="ar"/>
        </w:rPr>
        <w:t>22岁</w:t>
      </w:r>
      <w:r>
        <w:rPr>
          <w:rFonts w:hint="default" w:asciiTheme="minorEastAsia" w:hAnsiTheme="minorEastAsia" w:cstheme="minorEastAsia"/>
          <w:b w:val="0"/>
          <w:bCs/>
          <w:color w:val="000000"/>
          <w:kern w:val="0"/>
          <w:sz w:val="24"/>
          <w:szCs w:val="24"/>
          <w:lang w:eastAsia="zh-CN" w:bidi="ar"/>
        </w:rPr>
        <w:t>。</w:t>
      </w:r>
      <w:r>
        <w:rPr>
          <w:rFonts w:hint="eastAsia" w:asciiTheme="minorEastAsia" w:hAnsiTheme="minorEastAsia" w:cstheme="minorEastAsia"/>
          <w:b w:val="0"/>
          <w:bCs/>
          <w:color w:val="000000"/>
          <w:kern w:val="0"/>
          <w:sz w:val="24"/>
          <w:szCs w:val="24"/>
          <w:lang w:val="en-US" w:eastAsia="zh-Hans" w:bidi="ar"/>
        </w:rPr>
        <w:t>她的</w:t>
      </w:r>
      <w:r>
        <w:rPr>
          <w:rFonts w:hint="eastAsia" w:asciiTheme="minorEastAsia" w:hAnsiTheme="minorEastAsia" w:eastAsiaTheme="minorEastAsia" w:cstheme="minorEastAsia"/>
          <w:b w:val="0"/>
          <w:bCs/>
          <w:color w:val="000000"/>
          <w:kern w:val="0"/>
          <w:sz w:val="24"/>
          <w:szCs w:val="24"/>
          <w:lang w:val="en-US" w:eastAsia="zh-CN" w:bidi="ar"/>
        </w:rPr>
        <w:t>汉语水平</w:t>
      </w:r>
      <w:r>
        <w:rPr>
          <w:rFonts w:hint="eastAsia" w:asciiTheme="minorEastAsia" w:hAnsiTheme="minorEastAsia" w:cstheme="minorEastAsia"/>
          <w:b w:val="0"/>
          <w:bCs/>
          <w:color w:val="000000"/>
          <w:kern w:val="0"/>
          <w:sz w:val="24"/>
          <w:szCs w:val="24"/>
          <w:lang w:val="en-US" w:eastAsia="zh-Hans" w:bidi="ar"/>
        </w:rPr>
        <w:t>约为</w:t>
      </w:r>
      <w:r>
        <w:rPr>
          <w:rFonts w:hint="eastAsia" w:asciiTheme="minorEastAsia" w:hAnsiTheme="minorEastAsia" w:eastAsiaTheme="minorEastAsia" w:cstheme="minorEastAsia"/>
          <w:b w:val="0"/>
          <w:bCs/>
          <w:color w:val="000000"/>
          <w:kern w:val="0"/>
          <w:sz w:val="24"/>
          <w:szCs w:val="24"/>
          <w:lang w:val="en-US" w:eastAsia="zh-CN" w:bidi="ar"/>
        </w:rPr>
        <w:t>美国大学2.5年级（介于2年级和3年级之间）</w:t>
      </w:r>
      <w:r>
        <w:rPr>
          <w:rFonts w:hint="default" w:asciiTheme="minorEastAsia" w:hAnsiTheme="minorEastAsia" w:cstheme="minorEastAsia"/>
          <w:b w:val="0"/>
          <w:bCs/>
          <w:color w:val="000000"/>
          <w:kern w:val="0"/>
          <w:sz w:val="24"/>
          <w:szCs w:val="24"/>
          <w:lang w:eastAsia="zh-CN" w:bidi="ar"/>
        </w:rPr>
        <w:t>，</w:t>
      </w:r>
      <w:r>
        <w:rPr>
          <w:rFonts w:hint="eastAsia" w:asciiTheme="minorEastAsia" w:hAnsiTheme="minorEastAsia" w:cstheme="minorEastAsia"/>
          <w:b w:val="0"/>
          <w:bCs/>
          <w:color w:val="000000"/>
          <w:kern w:val="0"/>
          <w:sz w:val="24"/>
          <w:szCs w:val="24"/>
          <w:lang w:val="en-US" w:eastAsia="zh-Hans" w:bidi="ar"/>
        </w:rPr>
        <w:t>性格</w:t>
      </w:r>
      <w:r>
        <w:rPr>
          <w:rFonts w:hint="eastAsia" w:asciiTheme="minorEastAsia" w:hAnsiTheme="minorEastAsia" w:eastAsiaTheme="minorEastAsia" w:cstheme="minorEastAsia"/>
          <w:b w:val="0"/>
          <w:bCs/>
          <w:color w:val="000000"/>
          <w:kern w:val="0"/>
          <w:sz w:val="24"/>
          <w:szCs w:val="24"/>
          <w:lang w:val="en-US" w:eastAsia="zh-CN" w:bidi="ar"/>
        </w:rPr>
        <w:t>外向、善于</w:t>
      </w:r>
      <w:r>
        <w:rPr>
          <w:rFonts w:hint="eastAsia" w:asciiTheme="minorEastAsia" w:hAnsiTheme="minorEastAsia" w:cstheme="minorEastAsia"/>
          <w:b w:val="0"/>
          <w:bCs/>
          <w:color w:val="000000"/>
          <w:kern w:val="0"/>
          <w:sz w:val="24"/>
          <w:szCs w:val="24"/>
          <w:lang w:val="en-US" w:eastAsia="zh-Hans" w:bidi="ar"/>
        </w:rPr>
        <w:t>与人</w:t>
      </w:r>
      <w:r>
        <w:rPr>
          <w:rFonts w:hint="eastAsia" w:asciiTheme="minorEastAsia" w:hAnsiTheme="minorEastAsia" w:eastAsiaTheme="minorEastAsia" w:cstheme="minorEastAsia"/>
          <w:b w:val="0"/>
          <w:bCs/>
          <w:color w:val="000000"/>
          <w:kern w:val="0"/>
          <w:sz w:val="24"/>
          <w:szCs w:val="24"/>
          <w:lang w:val="en-US" w:eastAsia="zh-CN" w:bidi="ar"/>
        </w:rPr>
        <w:t>沟通</w:t>
      </w:r>
      <w:r>
        <w:rPr>
          <w:rFonts w:hint="default" w:asciiTheme="minorEastAsia" w:hAnsiTheme="minorEastAsia" w:cstheme="minorEastAsia"/>
          <w:b w:val="0"/>
          <w:bCs/>
          <w:color w:val="000000"/>
          <w:kern w:val="0"/>
          <w:sz w:val="24"/>
          <w:szCs w:val="24"/>
          <w:lang w:eastAsia="zh-CN" w:bidi="ar"/>
        </w:rPr>
        <w:t>。</w:t>
      </w:r>
      <w:r>
        <w:rPr>
          <w:rFonts w:hint="eastAsia" w:asciiTheme="minorEastAsia" w:hAnsiTheme="minorEastAsia" w:cstheme="minorEastAsia"/>
          <w:b w:val="0"/>
          <w:bCs/>
          <w:color w:val="000000"/>
          <w:kern w:val="0"/>
          <w:sz w:val="24"/>
          <w:szCs w:val="24"/>
          <w:lang w:val="en-US" w:eastAsia="zh-Hans" w:bidi="ar"/>
        </w:rPr>
        <w:t>经过一段时间的学习</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可以大致概括该生为</w:t>
      </w:r>
      <w:r>
        <w:rPr>
          <w:rFonts w:hint="eastAsia" w:asciiTheme="minorEastAsia" w:hAnsiTheme="minorEastAsia" w:eastAsiaTheme="minorEastAsia" w:cstheme="minorEastAsia"/>
          <w:b w:val="0"/>
          <w:bCs/>
          <w:color w:val="000000"/>
          <w:kern w:val="0"/>
          <w:sz w:val="24"/>
          <w:szCs w:val="24"/>
          <w:lang w:val="en-US" w:eastAsia="zh-CN" w:bidi="ar"/>
        </w:rPr>
        <w:t>语言型</w:t>
      </w:r>
      <w:r>
        <w:rPr>
          <w:rFonts w:hint="eastAsia" w:asciiTheme="minorEastAsia" w:hAnsiTheme="minorEastAsia" w:cstheme="minorEastAsia"/>
          <w:b w:val="0"/>
          <w:bCs/>
          <w:color w:val="000000"/>
          <w:kern w:val="0"/>
          <w:sz w:val="24"/>
          <w:szCs w:val="24"/>
          <w:lang w:val="en-US" w:eastAsia="zh-Hans" w:bidi="ar"/>
        </w:rPr>
        <w:t>学习者</w:t>
      </w:r>
      <w:r>
        <w:rPr>
          <w:rFonts w:hint="eastAsia" w:asciiTheme="minorEastAsia" w:hAnsiTheme="minorEastAsia" w:eastAsiaTheme="minorEastAsia" w:cstheme="minorEastAsia"/>
          <w:b w:val="0"/>
          <w:bCs/>
          <w:color w:val="000000"/>
          <w:kern w:val="0"/>
          <w:sz w:val="24"/>
          <w:szCs w:val="24"/>
          <w:lang w:val="en-US" w:eastAsia="zh-CN" w:bidi="ar"/>
        </w:rPr>
        <w:t>（</w:t>
      </w:r>
      <w:r>
        <w:rPr>
          <w:rFonts w:hint="default" w:ascii="Times New Roman Regular" w:hAnsi="Times New Roman Regular" w:cs="Times New Roman Regular" w:eastAsiaTheme="minorEastAsia"/>
          <w:b w:val="0"/>
          <w:bCs/>
          <w:color w:val="000000"/>
          <w:kern w:val="0"/>
          <w:sz w:val="24"/>
          <w:szCs w:val="24"/>
          <w:lang w:eastAsia="zh-CN" w:bidi="ar"/>
        </w:rPr>
        <w:t>V</w:t>
      </w:r>
      <w:r>
        <w:rPr>
          <w:rFonts w:hint="default" w:ascii="Times New Roman Regular" w:hAnsi="Times New Roman Regular" w:cs="Times New Roman Regular" w:eastAsiaTheme="minorEastAsia"/>
          <w:b w:val="0"/>
          <w:bCs/>
          <w:color w:val="000000"/>
          <w:kern w:val="0"/>
          <w:sz w:val="24"/>
          <w:szCs w:val="24"/>
          <w:lang w:val="en-US" w:eastAsia="zh-CN" w:bidi="ar"/>
        </w:rPr>
        <w:t xml:space="preserve">erbal </w:t>
      </w:r>
      <w:r>
        <w:rPr>
          <w:rFonts w:hint="default" w:ascii="Times New Roman Regular" w:hAnsi="Times New Roman Regular" w:cs="Times New Roman Regular"/>
          <w:b w:val="0"/>
          <w:bCs/>
          <w:color w:val="000000"/>
          <w:kern w:val="0"/>
          <w:sz w:val="24"/>
          <w:szCs w:val="24"/>
          <w:lang w:eastAsia="zh-CN" w:bidi="ar"/>
        </w:rPr>
        <w:t>L</w:t>
      </w:r>
      <w:r>
        <w:rPr>
          <w:rFonts w:hint="default" w:ascii="Times New Roman Regular" w:hAnsi="Times New Roman Regular" w:cs="Times New Roman Regular" w:eastAsiaTheme="minorEastAsia"/>
          <w:b w:val="0"/>
          <w:bCs/>
          <w:color w:val="000000"/>
          <w:kern w:val="0"/>
          <w:sz w:val="24"/>
          <w:szCs w:val="24"/>
          <w:lang w:val="en-US" w:eastAsia="zh-CN" w:bidi="ar"/>
        </w:rPr>
        <w:t xml:space="preserve">earning </w:t>
      </w:r>
      <w:r>
        <w:rPr>
          <w:rFonts w:hint="default" w:ascii="Times New Roman Regular" w:hAnsi="Times New Roman Regular" w:cs="Times New Roman Regular"/>
          <w:b w:val="0"/>
          <w:bCs/>
          <w:color w:val="000000"/>
          <w:kern w:val="0"/>
          <w:sz w:val="24"/>
          <w:szCs w:val="24"/>
          <w:lang w:eastAsia="zh-CN" w:bidi="ar"/>
        </w:rPr>
        <w:t>S</w:t>
      </w:r>
      <w:r>
        <w:rPr>
          <w:rFonts w:hint="default" w:ascii="Times New Roman Regular" w:hAnsi="Times New Roman Regular" w:cs="Times New Roman Regular" w:eastAsiaTheme="minorEastAsia"/>
          <w:b w:val="0"/>
          <w:bCs/>
          <w:color w:val="000000"/>
          <w:kern w:val="0"/>
          <w:sz w:val="24"/>
          <w:szCs w:val="24"/>
          <w:lang w:val="en-US" w:eastAsia="zh-CN" w:bidi="ar"/>
        </w:rPr>
        <w:t>tyle</w:t>
      </w:r>
      <w:r>
        <w:rPr>
          <w:rFonts w:hint="eastAsia" w:asciiTheme="minorEastAsia" w:hAnsiTheme="minorEastAsia" w:eastAsiaTheme="minorEastAsia" w:cstheme="minorEastAsia"/>
          <w:b w:val="0"/>
          <w:bCs/>
          <w:color w:val="000000"/>
          <w:kern w:val="0"/>
          <w:sz w:val="24"/>
          <w:szCs w:val="24"/>
          <w:lang w:val="en-US" w:eastAsia="zh-CN" w:bidi="ar"/>
        </w:rPr>
        <w:t>）</w:t>
      </w:r>
      <w:r>
        <w:rPr>
          <w:rFonts w:hint="default" w:asciiTheme="minorEastAsia" w:hAnsiTheme="minorEastAsia" w:cstheme="minorEastAsia"/>
          <w:b w:val="0"/>
          <w:bCs/>
          <w:color w:val="000000"/>
          <w:kern w:val="0"/>
          <w:sz w:val="24"/>
          <w:szCs w:val="24"/>
          <w:lang w:eastAsia="zh-CN" w:bidi="ar"/>
        </w:rPr>
        <w:t>，</w:t>
      </w:r>
      <w:r>
        <w:rPr>
          <w:rFonts w:hint="eastAsia" w:asciiTheme="minorEastAsia" w:hAnsiTheme="minorEastAsia" w:cstheme="minorEastAsia"/>
          <w:b w:val="0"/>
          <w:bCs/>
          <w:color w:val="000000"/>
          <w:kern w:val="0"/>
          <w:sz w:val="24"/>
          <w:szCs w:val="24"/>
          <w:lang w:val="en-US" w:eastAsia="zh-Hans" w:bidi="ar"/>
        </w:rPr>
        <w:t>具体表现在</w:t>
      </w:r>
      <w:r>
        <w:rPr>
          <w:rFonts w:hint="eastAsia" w:asciiTheme="minorEastAsia" w:hAnsiTheme="minorEastAsia" w:eastAsiaTheme="minorEastAsia" w:cstheme="minorEastAsia"/>
          <w:b w:val="0"/>
          <w:bCs/>
          <w:color w:val="000000"/>
          <w:kern w:val="0"/>
          <w:sz w:val="24"/>
          <w:szCs w:val="24"/>
          <w:lang w:val="en-US" w:eastAsia="zh-CN" w:bidi="ar"/>
        </w:rPr>
        <w:t>喜欢写出或说出自己的观点，很善于表达，书面表达和口头表达都不差，也能轻松地掌握新学会的词。</w:t>
      </w:r>
    </w:p>
    <w:p>
      <w:pPr>
        <w:keepNext w:val="0"/>
        <w:keepLines w:val="0"/>
        <w:widowControl/>
        <w:numPr>
          <w:ilvl w:val="0"/>
          <w:numId w:val="1"/>
        </w:numPr>
        <w:suppressLineNumbers w:val="0"/>
        <w:jc w:val="left"/>
        <w:rPr>
          <w:rFonts w:hint="eastAsia" w:asciiTheme="majorEastAsia" w:hAnsiTheme="majorEastAsia" w:eastAsiaTheme="majorEastAsia" w:cstheme="majorEastAsia"/>
          <w:b/>
          <w:bCs w:val="0"/>
          <w:color w:val="000000"/>
          <w:kern w:val="0"/>
          <w:sz w:val="28"/>
          <w:szCs w:val="28"/>
          <w:lang w:val="en-US" w:eastAsia="zh-CN" w:bidi="ar"/>
        </w:rPr>
      </w:pPr>
      <w:r>
        <w:rPr>
          <w:rFonts w:hint="eastAsia" w:asciiTheme="majorEastAsia" w:hAnsiTheme="majorEastAsia" w:eastAsiaTheme="majorEastAsia" w:cstheme="majorEastAsia"/>
          <w:b/>
          <w:bCs w:val="0"/>
          <w:color w:val="000000"/>
          <w:kern w:val="0"/>
          <w:sz w:val="28"/>
          <w:szCs w:val="28"/>
          <w:lang w:val="en-US" w:eastAsia="zh-Hans" w:bidi="ar"/>
        </w:rPr>
        <w:t>案例内容</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79" w:beforeLines="25" w:after="79" w:afterLines="25" w:line="312" w:lineRule="auto"/>
        <w:ind w:left="0" w:leftChars="0" w:right="0" w:rightChars="0"/>
        <w:jc w:val="left"/>
        <w:textAlignment w:val="auto"/>
        <w:outlineLvl w:val="9"/>
        <w:rPr>
          <w:rFonts w:hint="eastAsia" w:asciiTheme="minorEastAsia" w:hAnsiTheme="minorEastAsia" w:cstheme="minorEastAsia"/>
          <w:b/>
          <w:bCs w:val="0"/>
          <w:color w:val="000000"/>
          <w:kern w:val="0"/>
          <w:sz w:val="24"/>
          <w:szCs w:val="24"/>
          <w:lang w:val="en-US" w:eastAsia="zh-Hans" w:bidi="ar"/>
        </w:rPr>
      </w:pPr>
      <w:r>
        <w:rPr>
          <w:rFonts w:hint="default" w:asciiTheme="minorEastAsia" w:hAnsiTheme="minorEastAsia" w:cstheme="minorEastAsia"/>
          <w:b/>
          <w:bCs w:val="0"/>
          <w:color w:val="000000"/>
          <w:kern w:val="0"/>
          <w:sz w:val="24"/>
          <w:szCs w:val="24"/>
          <w:lang w:eastAsia="zh-Hans" w:bidi="ar"/>
        </w:rPr>
        <w:t>2</w:t>
      </w:r>
      <w:r>
        <w:rPr>
          <w:rFonts w:hint="eastAsia" w:asciiTheme="minorEastAsia" w:hAnsiTheme="minorEastAsia" w:cstheme="minorEastAsia"/>
          <w:b/>
          <w:bCs w:val="0"/>
          <w:color w:val="000000"/>
          <w:kern w:val="0"/>
          <w:sz w:val="24"/>
          <w:szCs w:val="24"/>
          <w:lang w:val="en-US" w:eastAsia="zh-Hans" w:bidi="ar"/>
        </w:rPr>
        <w:t>.</w:t>
      </w:r>
      <w:r>
        <w:rPr>
          <w:rFonts w:hint="default" w:asciiTheme="minorEastAsia" w:hAnsiTheme="minorEastAsia" w:cstheme="minorEastAsia"/>
          <w:b/>
          <w:bCs w:val="0"/>
          <w:color w:val="000000"/>
          <w:kern w:val="0"/>
          <w:sz w:val="24"/>
          <w:szCs w:val="24"/>
          <w:lang w:eastAsia="zh-Hans" w:bidi="ar"/>
        </w:rPr>
        <w:t>1</w:t>
      </w:r>
      <w:r>
        <w:rPr>
          <w:rFonts w:hint="eastAsia" w:asciiTheme="minorEastAsia" w:hAnsiTheme="minorEastAsia" w:cstheme="minorEastAsia"/>
          <w:b/>
          <w:bCs w:val="0"/>
          <w:color w:val="000000"/>
          <w:kern w:val="0"/>
          <w:sz w:val="24"/>
          <w:szCs w:val="24"/>
          <w:lang w:val="en-US" w:eastAsia="zh-Hans" w:bidi="ar"/>
        </w:rPr>
        <w:t>案例内容</w:t>
      </w:r>
      <w:r>
        <w:rPr>
          <w:rStyle w:val="4"/>
          <w:rFonts w:hint="eastAsia" w:asciiTheme="minorEastAsia" w:hAnsiTheme="minorEastAsia" w:cstheme="minorEastAsia"/>
          <w:b/>
          <w:bCs w:val="0"/>
          <w:color w:val="000000"/>
          <w:kern w:val="0"/>
          <w:sz w:val="24"/>
          <w:szCs w:val="24"/>
          <w:lang w:val="en-US" w:eastAsia="zh-Hans" w:bidi="ar"/>
        </w:rPr>
        <w:footnoteReference w:id="0"/>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79" w:beforeLines="25" w:after="79" w:afterLines="25" w:line="312" w:lineRule="auto"/>
        <w:ind w:left="0" w:leftChars="0" w:right="0" w:rightChars="0" w:firstLine="480" w:firstLineChars="200"/>
        <w:jc w:val="left"/>
        <w:textAlignment w:val="auto"/>
        <w:outlineLvl w:val="9"/>
        <w:rPr>
          <w:rFonts w:hint="eastAsia" w:asciiTheme="minorEastAsia" w:hAnsiTheme="minorEastAsia" w:eastAsiaTheme="minorEastAsia" w:cstheme="minorEastAsia"/>
          <w:b w:val="0"/>
          <w:bCs/>
          <w:color w:val="000000"/>
          <w:kern w:val="0"/>
          <w:sz w:val="24"/>
          <w:szCs w:val="24"/>
          <w:lang w:val="en-US" w:eastAsia="zh-CN" w:bidi="ar"/>
        </w:rPr>
      </w:pPr>
      <w:r>
        <w:rPr>
          <w:rFonts w:hint="eastAsia" w:asciiTheme="minorEastAsia" w:hAnsiTheme="minorEastAsia" w:eastAsiaTheme="minorEastAsia" w:cstheme="minorEastAsia"/>
          <w:b w:val="0"/>
          <w:bCs/>
          <w:color w:val="000000"/>
          <w:kern w:val="0"/>
          <w:sz w:val="24"/>
          <w:szCs w:val="24"/>
          <w:lang w:val="en-US" w:eastAsia="zh-CN" w:bidi="ar"/>
        </w:rPr>
        <w:t>线上的授课形式使得教师最常说的教学语言就是要确认学生是否能看到、听到教师的画面、声音等。所以每次共享屏幕或者切换电脑界面时都需要和学生确认：“你能看到吗？”、“你能听到吗？”，这样的反复确认占用了大量的课堂时间，并且常常打乱正常的教学节奏。</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79" w:beforeLines="25" w:after="79" w:afterLines="25" w:line="312" w:lineRule="auto"/>
        <w:ind w:left="0" w:leftChars="0" w:right="0" w:rightChars="0" w:firstLine="480" w:firstLineChars="200"/>
        <w:jc w:val="left"/>
        <w:textAlignment w:val="auto"/>
        <w:outlineLvl w:val="9"/>
        <w:rPr>
          <w:rFonts w:hint="eastAsia" w:asciiTheme="minorEastAsia" w:hAnsiTheme="minorEastAsia" w:eastAsiaTheme="minorEastAsia" w:cstheme="minorEastAsia"/>
          <w:b w:val="0"/>
          <w:bCs/>
          <w:color w:val="000000"/>
          <w:kern w:val="0"/>
          <w:sz w:val="24"/>
          <w:szCs w:val="24"/>
          <w:lang w:val="en-US" w:eastAsia="zh-CN" w:bidi="ar"/>
        </w:rPr>
      </w:pPr>
      <w:r>
        <w:rPr>
          <w:rFonts w:hint="eastAsia" w:asciiTheme="minorEastAsia" w:hAnsiTheme="minorEastAsia" w:cstheme="minorEastAsia"/>
          <w:b w:val="0"/>
          <w:bCs/>
          <w:color w:val="000000"/>
          <w:kern w:val="0"/>
          <w:sz w:val="24"/>
          <w:szCs w:val="24"/>
          <w:lang w:val="en-US" w:eastAsia="zh-Hans" w:bidi="ar"/>
        </w:rPr>
        <w:t>加上</w:t>
      </w:r>
      <w:r>
        <w:rPr>
          <w:rFonts w:hint="eastAsia" w:asciiTheme="minorEastAsia" w:hAnsiTheme="minorEastAsia" w:eastAsiaTheme="minorEastAsia" w:cstheme="minorEastAsia"/>
          <w:b w:val="0"/>
          <w:bCs/>
          <w:color w:val="000000"/>
          <w:kern w:val="0"/>
          <w:sz w:val="24"/>
          <w:szCs w:val="24"/>
          <w:lang w:val="en-US" w:eastAsia="zh-CN" w:bidi="ar"/>
        </w:rPr>
        <w:t>课型是单班课</w:t>
      </w:r>
      <w:r>
        <w:rPr>
          <w:rFonts w:hint="eastAsia" w:asciiTheme="minorEastAsia" w:hAnsiTheme="minorEastAsia" w:cstheme="minorEastAsia"/>
          <w:b w:val="0"/>
          <w:bCs/>
          <w:color w:val="000000"/>
          <w:kern w:val="0"/>
          <w:sz w:val="24"/>
          <w:szCs w:val="24"/>
          <w:lang w:val="en-US" w:eastAsia="zh-Hans" w:bidi="ar"/>
        </w:rPr>
        <w:t>的原因</w:t>
      </w:r>
      <w:r>
        <w:rPr>
          <w:rFonts w:hint="eastAsia" w:asciiTheme="minorEastAsia" w:hAnsiTheme="minorEastAsia" w:eastAsiaTheme="minorEastAsia" w:cstheme="minorEastAsia"/>
          <w:b w:val="0"/>
          <w:bCs/>
          <w:color w:val="000000"/>
          <w:kern w:val="0"/>
          <w:sz w:val="24"/>
          <w:szCs w:val="24"/>
          <w:lang w:val="en-US" w:eastAsia="zh-CN" w:bidi="ar"/>
        </w:rPr>
        <w:t>，</w:t>
      </w:r>
      <w:r>
        <w:rPr>
          <w:rFonts w:hint="eastAsia" w:asciiTheme="minorEastAsia" w:hAnsiTheme="minorEastAsia" w:cstheme="minorEastAsia"/>
          <w:b w:val="0"/>
          <w:bCs/>
          <w:color w:val="000000"/>
          <w:kern w:val="0"/>
          <w:sz w:val="24"/>
          <w:szCs w:val="24"/>
          <w:lang w:val="en-US" w:eastAsia="zh-Hans" w:bidi="ar"/>
        </w:rPr>
        <w:t>整个课堂</w:t>
      </w:r>
      <w:r>
        <w:rPr>
          <w:rFonts w:hint="eastAsia" w:asciiTheme="minorEastAsia" w:hAnsiTheme="minorEastAsia" w:eastAsiaTheme="minorEastAsia" w:cstheme="minorEastAsia"/>
          <w:b w:val="0"/>
          <w:bCs/>
          <w:color w:val="000000"/>
          <w:kern w:val="0"/>
          <w:sz w:val="24"/>
          <w:szCs w:val="24"/>
          <w:lang w:val="en-US" w:eastAsia="zh-CN" w:bidi="ar"/>
        </w:rPr>
        <w:t>只有一对一的师生互动。为了</w:t>
      </w:r>
      <w:r>
        <w:rPr>
          <w:rFonts w:hint="eastAsia" w:asciiTheme="minorEastAsia" w:hAnsiTheme="minorEastAsia" w:cstheme="minorEastAsia"/>
          <w:b w:val="0"/>
          <w:bCs/>
          <w:color w:val="000000"/>
          <w:kern w:val="0"/>
          <w:sz w:val="24"/>
          <w:szCs w:val="24"/>
          <w:lang w:val="en-US" w:eastAsia="zh-Hans" w:bidi="ar"/>
        </w:rPr>
        <w:t>拉近与学生之间的举例</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eastAsiaTheme="minorEastAsia" w:cstheme="minorEastAsia"/>
          <w:b w:val="0"/>
          <w:bCs/>
          <w:color w:val="000000"/>
          <w:kern w:val="0"/>
          <w:sz w:val="24"/>
          <w:szCs w:val="24"/>
          <w:lang w:val="en-US" w:eastAsia="zh-CN" w:bidi="ar"/>
        </w:rPr>
        <w:t>调动课堂气氛，受访教师自主安排了大量轻松有趣的教学话题和环节。她借助视频介绍中国的十二生肖、借助4399整理房间小 游戏操练“把”字句、借助故宫官网3D故宫地图操练方位词和指路用语。一般课程前半部分通常是教师主导，教师问学生答，教师再纠错。后半部分教师会要求学生对教师提问，培养学生用中文问问题的能力。</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79" w:beforeLines="25" w:after="79" w:afterLines="25" w:line="312" w:lineRule="auto"/>
        <w:ind w:left="0" w:leftChars="0" w:right="0" w:rightChars="0" w:firstLine="480" w:firstLineChars="200"/>
        <w:jc w:val="left"/>
        <w:textAlignment w:val="auto"/>
        <w:outlineLvl w:val="9"/>
        <w:rPr>
          <w:rFonts w:hint="default" w:asciiTheme="minorEastAsia" w:hAnsiTheme="minorEastAsia" w:cstheme="minorEastAsia"/>
          <w:b w:val="0"/>
          <w:bCs/>
          <w:color w:val="000000"/>
          <w:kern w:val="0"/>
          <w:sz w:val="24"/>
          <w:szCs w:val="24"/>
          <w:lang w:eastAsia="zh-Hans" w:bidi="ar"/>
        </w:rPr>
      </w:pPr>
      <w:r>
        <w:rPr>
          <w:rFonts w:hint="eastAsia" w:asciiTheme="minorEastAsia" w:hAnsiTheme="minorEastAsia" w:eastAsiaTheme="minorEastAsia" w:cstheme="minorEastAsia"/>
          <w:b w:val="0"/>
          <w:bCs/>
          <w:color w:val="000000"/>
          <w:kern w:val="0"/>
          <w:sz w:val="24"/>
          <w:szCs w:val="24"/>
          <w:lang w:val="en-US" w:eastAsia="zh-CN" w:bidi="ar"/>
        </w:rPr>
        <w:t>按照</w:t>
      </w:r>
      <w:r>
        <w:rPr>
          <w:rFonts w:hint="eastAsia" w:asciiTheme="minorEastAsia" w:hAnsiTheme="minorEastAsia" w:cstheme="minorEastAsia"/>
          <w:b w:val="0"/>
          <w:bCs/>
          <w:color w:val="000000"/>
          <w:kern w:val="0"/>
          <w:sz w:val="24"/>
          <w:szCs w:val="24"/>
          <w:lang w:val="en-US" w:eastAsia="zh-Hans" w:bidi="ar"/>
        </w:rPr>
        <w:t>设计的</w:t>
      </w:r>
      <w:r>
        <w:rPr>
          <w:rFonts w:hint="eastAsia" w:asciiTheme="minorEastAsia" w:hAnsiTheme="minorEastAsia" w:eastAsiaTheme="minorEastAsia" w:cstheme="minorEastAsia"/>
          <w:b w:val="0"/>
          <w:bCs/>
          <w:color w:val="000000"/>
          <w:kern w:val="0"/>
          <w:sz w:val="24"/>
          <w:szCs w:val="24"/>
          <w:lang w:val="en-US" w:eastAsia="zh-CN" w:bidi="ar"/>
        </w:rPr>
        <w:t>教案</w:t>
      </w:r>
      <w:r>
        <w:rPr>
          <w:rFonts w:hint="default" w:asciiTheme="minorEastAsia" w:hAnsiTheme="minorEastAsia" w:cstheme="minorEastAsia"/>
          <w:b w:val="0"/>
          <w:bCs/>
          <w:color w:val="000000"/>
          <w:kern w:val="0"/>
          <w:sz w:val="24"/>
          <w:szCs w:val="24"/>
          <w:lang w:eastAsia="zh-CN" w:bidi="ar"/>
        </w:rPr>
        <w:t>，</w:t>
      </w:r>
      <w:r>
        <w:rPr>
          <w:rFonts w:hint="eastAsia" w:asciiTheme="minorEastAsia" w:hAnsiTheme="minorEastAsia" w:cstheme="minorEastAsia"/>
          <w:b w:val="0"/>
          <w:bCs/>
          <w:color w:val="000000"/>
          <w:kern w:val="0"/>
          <w:sz w:val="24"/>
          <w:szCs w:val="24"/>
          <w:lang w:val="en-US" w:eastAsia="zh-Hans" w:bidi="ar"/>
        </w:rPr>
        <w:t>在讲解语法点“光 + adj./V+O 还不够, S+还/也得+adj./V+O. 等到……的时候/以后,…… (when/after…)”的课堂上</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受访教师计划从对疫情问题的讨论</w:t>
      </w:r>
      <w:r>
        <w:rPr>
          <w:rFonts w:hint="default" w:asciiTheme="minorEastAsia" w:hAnsiTheme="minorEastAsia" w:cstheme="minorEastAsia"/>
          <w:b w:val="0"/>
          <w:bCs/>
          <w:color w:val="000000"/>
          <w:kern w:val="0"/>
          <w:sz w:val="24"/>
          <w:szCs w:val="24"/>
          <w:lang w:eastAsia="zh-Hans" w:bidi="ar"/>
        </w:rPr>
        <w:t>展开</w:t>
      </w:r>
      <w:r>
        <w:rPr>
          <w:rFonts w:hint="default" w:asciiTheme="minorEastAsia" w:hAnsiTheme="minorEastAsia" w:cstheme="minorEastAsia"/>
          <w:b w:val="0"/>
          <w:bCs/>
          <w:color w:val="000000"/>
          <w:kern w:val="0"/>
          <w:sz w:val="24"/>
          <w:szCs w:val="24"/>
          <w:lang w:eastAsia="zh-Hans" w:bidi="ar"/>
        </w:rPr>
        <w:t>，</w:t>
      </w:r>
      <w:r>
        <w:rPr>
          <w:rFonts w:hint="default" w:asciiTheme="minorEastAsia" w:hAnsiTheme="minorEastAsia" w:cstheme="minorEastAsia"/>
          <w:b w:val="0"/>
          <w:bCs/>
          <w:color w:val="000000"/>
          <w:kern w:val="0"/>
          <w:sz w:val="24"/>
          <w:szCs w:val="24"/>
          <w:lang w:eastAsia="zh-Hans" w:bidi="ar"/>
        </w:rPr>
        <w:t>从是非问过渡到特指问，循序渐进地引导学生回答问题，如：“你觉得打疫苗有用吗？”“打疫苗是不是解决疫情最有效的方法？”“为什么？”</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之后反问学生：“你觉得光靠美国可以？”、“你觉得美国的疫苗够全世界用吗？”，然后再展示语法点的结构，引导学生说出完整的句子。但在实际场教学景中，学生直接回答：“</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解决疫情</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光靠美国可以。”使得课程无法继续推进</w:t>
      </w:r>
      <w:r>
        <w:rPr>
          <w:rFonts w:hint="default" w:asciiTheme="minorEastAsia" w:hAnsiTheme="minorEastAsia" w:cstheme="minorEastAsia"/>
          <w:b w:val="0"/>
          <w:bCs/>
          <w:color w:val="000000"/>
          <w:kern w:val="0"/>
          <w:sz w:val="24"/>
          <w:szCs w:val="24"/>
          <w:lang w:eastAsia="zh-Hans" w:bidi="ar"/>
        </w:rPr>
        <w: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79" w:beforeLines="25" w:after="79" w:afterLines="25" w:line="312" w:lineRule="auto"/>
        <w:ind w:left="0" w:leftChars="0" w:right="0" w:rightChars="0" w:firstLine="480" w:firstLineChars="200"/>
        <w:jc w:val="left"/>
        <w:textAlignment w:val="auto"/>
        <w:outlineLvl w:val="9"/>
        <w:rPr>
          <w:rFonts w:hint="eastAsia" w:asciiTheme="minorEastAsia" w:hAnsiTheme="minorEastAsia" w:cstheme="minorEastAsia"/>
          <w:b w:val="0"/>
          <w:bCs/>
          <w:color w:val="000000"/>
          <w:kern w:val="0"/>
          <w:sz w:val="24"/>
          <w:szCs w:val="24"/>
          <w:lang w:val="en-US" w:eastAsia="zh-Hans" w:bidi="ar"/>
        </w:rPr>
      </w:pPr>
      <w:r>
        <w:rPr>
          <w:rFonts w:hint="eastAsia" w:asciiTheme="minorEastAsia" w:hAnsiTheme="minorEastAsia" w:cstheme="minorEastAsia"/>
          <w:b w:val="0"/>
          <w:bCs/>
          <w:color w:val="000000"/>
          <w:kern w:val="0"/>
          <w:sz w:val="24"/>
          <w:szCs w:val="24"/>
          <w:lang w:val="en-US" w:eastAsia="zh-Hans" w:bidi="ar"/>
        </w:rPr>
        <w:t>受访教授通常会在学生表述时，打字记录，并把明显的错误标记出来，在学生结束发言之后进行纠正。遇到严重僵化的偏误，如学生说“我学习中文在美国的大学。”我会说：“哦~你以前在美国的大学学习中文”。如果是本节课或者上节课的重点语法、生词错误，我会明确纠错。如学生在课堂上说：“因为中国有很多资料”。我会说：“这里我们一般用‘资源’，‘资源’和‘资料’的不同是……”</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79" w:beforeLines="25" w:after="79" w:afterLines="25" w:line="312" w:lineRule="auto"/>
        <w:ind w:left="0" w:leftChars="0" w:right="0" w:rightChars="0"/>
        <w:jc w:val="left"/>
        <w:textAlignment w:val="auto"/>
        <w:outlineLvl w:val="9"/>
        <w:rPr>
          <w:rFonts w:hint="eastAsia" w:asciiTheme="minorEastAsia" w:hAnsiTheme="minorEastAsia" w:cstheme="minorEastAsia"/>
          <w:b w:val="0"/>
          <w:bCs/>
          <w:color w:val="000000"/>
          <w:kern w:val="0"/>
          <w:sz w:val="24"/>
          <w:szCs w:val="24"/>
          <w:lang w:val="en-US" w:eastAsia="zh-Hans" w:bidi="ar"/>
        </w:rPr>
      </w:pPr>
      <w:r>
        <w:rPr>
          <w:rFonts w:hint="default" w:asciiTheme="minorEastAsia" w:hAnsiTheme="minorEastAsia" w:cstheme="minorEastAsia"/>
          <w:b/>
          <w:bCs w:val="0"/>
          <w:color w:val="000000"/>
          <w:kern w:val="0"/>
          <w:sz w:val="24"/>
          <w:szCs w:val="24"/>
          <w:lang w:eastAsia="zh-Hans" w:bidi="ar"/>
        </w:rPr>
        <w:t>2</w:t>
      </w:r>
      <w:r>
        <w:rPr>
          <w:rFonts w:hint="eastAsia" w:asciiTheme="minorEastAsia" w:hAnsiTheme="minorEastAsia" w:cstheme="minorEastAsia"/>
          <w:b/>
          <w:bCs w:val="0"/>
          <w:color w:val="000000"/>
          <w:kern w:val="0"/>
          <w:sz w:val="24"/>
          <w:szCs w:val="24"/>
          <w:lang w:val="en-US" w:eastAsia="zh-Hans" w:bidi="ar"/>
        </w:rPr>
        <w:t>.</w:t>
      </w:r>
      <w:r>
        <w:rPr>
          <w:rFonts w:hint="default" w:asciiTheme="minorEastAsia" w:hAnsiTheme="minorEastAsia" w:cstheme="minorEastAsia"/>
          <w:b/>
          <w:bCs w:val="0"/>
          <w:color w:val="000000"/>
          <w:kern w:val="0"/>
          <w:sz w:val="24"/>
          <w:szCs w:val="24"/>
          <w:lang w:eastAsia="zh-Hans" w:bidi="ar"/>
        </w:rPr>
        <w:t>2</w:t>
      </w:r>
      <w:r>
        <w:rPr>
          <w:rFonts w:hint="eastAsia" w:asciiTheme="minorEastAsia" w:hAnsiTheme="minorEastAsia" w:cstheme="minorEastAsia"/>
          <w:b/>
          <w:bCs w:val="0"/>
          <w:color w:val="000000"/>
          <w:kern w:val="0"/>
          <w:sz w:val="24"/>
          <w:szCs w:val="24"/>
          <w:lang w:val="en-US" w:eastAsia="zh-Hans" w:bidi="ar"/>
        </w:rPr>
        <w:t>问题分析</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79" w:beforeLines="25" w:after="79" w:afterLines="25" w:line="312" w:lineRule="auto"/>
        <w:ind w:left="0" w:leftChars="0" w:right="0" w:rightChars="0" w:firstLine="480" w:firstLineChars="200"/>
        <w:jc w:val="left"/>
        <w:textAlignment w:val="auto"/>
        <w:outlineLvl w:val="9"/>
        <w:rPr>
          <w:rFonts w:hint="default" w:asciiTheme="minorEastAsia" w:hAnsiTheme="minorEastAsia" w:cstheme="minorEastAsia"/>
          <w:b w:val="0"/>
          <w:bCs/>
          <w:color w:val="000000"/>
          <w:kern w:val="0"/>
          <w:sz w:val="24"/>
          <w:szCs w:val="24"/>
          <w:lang w:eastAsia="zh-Hans" w:bidi="ar"/>
        </w:rPr>
      </w:pPr>
      <w:r>
        <w:rPr>
          <w:rFonts w:hint="eastAsia" w:asciiTheme="minorEastAsia" w:hAnsiTheme="minorEastAsia" w:cstheme="minorEastAsia"/>
          <w:b w:val="0"/>
          <w:bCs/>
          <w:color w:val="000000"/>
          <w:kern w:val="0"/>
          <w:sz w:val="24"/>
          <w:szCs w:val="24"/>
          <w:lang w:val="en-US" w:eastAsia="zh-Hans" w:bidi="ar"/>
        </w:rPr>
        <w:t>首先</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受访教师的提问方式有些过于刻意</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体现在引起话题的目的在于鼓励课堂互动而不是学习语法点</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强行切入疫情文化使得</w:t>
      </w:r>
      <w:r>
        <w:rPr>
          <w:rFonts w:hint="default" w:asciiTheme="minorEastAsia" w:hAnsiTheme="minorEastAsia" w:cstheme="minorEastAsia"/>
          <w:b w:val="0"/>
          <w:bCs/>
          <w:color w:val="000000"/>
          <w:kern w:val="0"/>
          <w:sz w:val="24"/>
          <w:szCs w:val="24"/>
          <w:lang w:eastAsia="zh-Hans" w:bidi="ar"/>
        </w:rPr>
        <w:t>学生不是很明白为什么一定要按照语法点的格式说出“光靠美国是不够的”这样的句子。</w:t>
      </w:r>
      <w:r>
        <w:rPr>
          <w:rFonts w:hint="eastAsia" w:asciiTheme="minorEastAsia" w:hAnsiTheme="minorEastAsia" w:cstheme="minorEastAsia"/>
          <w:b w:val="0"/>
          <w:bCs/>
          <w:color w:val="000000"/>
          <w:kern w:val="0"/>
          <w:sz w:val="24"/>
          <w:szCs w:val="24"/>
          <w:lang w:val="en-US" w:eastAsia="zh-Hans" w:bidi="ar"/>
        </w:rPr>
        <w:t>在对话题选择上</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受访教师想要紧跟时事的出发点是好的</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但是因为忽略了中美两国有关于疫情的信息差以及态度的对立</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课堂效果与预期截然相反</w:t>
      </w:r>
      <w:r>
        <w:rPr>
          <w:rFonts w:hint="default" w:asciiTheme="minorEastAsia" w:hAnsiTheme="minorEastAsia" w:cstheme="minorEastAsia"/>
          <w:b w:val="0"/>
          <w:bCs/>
          <w:color w:val="000000"/>
          <w:kern w:val="0"/>
          <w:sz w:val="24"/>
          <w:szCs w:val="24"/>
          <w:lang w:eastAsia="zh-Hans" w:bidi="ar"/>
        </w:rPr>
        <w: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79" w:beforeLines="25" w:after="79" w:afterLines="25" w:line="312" w:lineRule="auto"/>
        <w:ind w:left="0" w:leftChars="0" w:right="0" w:rightChars="0" w:firstLine="480" w:firstLineChars="200"/>
        <w:jc w:val="left"/>
        <w:textAlignment w:val="auto"/>
        <w:outlineLvl w:val="9"/>
        <w:rPr>
          <w:rFonts w:hint="default" w:asciiTheme="minorEastAsia" w:hAnsiTheme="minorEastAsia" w:cstheme="minorEastAsia"/>
          <w:b w:val="0"/>
          <w:bCs/>
          <w:color w:val="000000"/>
          <w:kern w:val="0"/>
          <w:sz w:val="24"/>
          <w:szCs w:val="24"/>
          <w:lang w:eastAsia="zh-Hans" w:bidi="ar"/>
        </w:rPr>
      </w:pPr>
      <w:r>
        <w:rPr>
          <w:rFonts w:hint="eastAsia" w:asciiTheme="minorEastAsia" w:hAnsiTheme="minorEastAsia" w:cstheme="minorEastAsia"/>
          <w:b w:val="0"/>
          <w:bCs/>
          <w:color w:val="000000"/>
          <w:kern w:val="0"/>
          <w:sz w:val="24"/>
          <w:szCs w:val="24"/>
          <w:lang w:val="en-US" w:eastAsia="zh-Hans" w:bidi="ar"/>
        </w:rPr>
        <w:t>其次</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关于线上课堂技术上的问题</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已经有颇多研究</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仅依靠</w:t>
      </w:r>
      <w:r>
        <w:rPr>
          <w:rFonts w:hint="default" w:asciiTheme="minorEastAsia" w:hAnsiTheme="minorEastAsia" w:cstheme="minorEastAsia"/>
          <w:b w:val="0"/>
          <w:bCs/>
          <w:color w:val="000000"/>
          <w:kern w:val="0"/>
          <w:sz w:val="24"/>
          <w:szCs w:val="24"/>
          <w:lang w:eastAsia="zh-Hans" w:bidi="ar"/>
        </w:rPr>
        <w:t>40</w:t>
      </w:r>
      <w:r>
        <w:rPr>
          <w:rFonts w:hint="eastAsia" w:asciiTheme="minorEastAsia" w:hAnsiTheme="minorEastAsia" w:cstheme="minorEastAsia"/>
          <w:b w:val="0"/>
          <w:bCs/>
          <w:color w:val="000000"/>
          <w:kern w:val="0"/>
          <w:sz w:val="24"/>
          <w:szCs w:val="24"/>
          <w:lang w:val="en-US" w:eastAsia="zh-Hans" w:bidi="ar"/>
        </w:rPr>
        <w:t>分钟可能频繁被打断的课堂是远远不够的</w:t>
      </w:r>
      <w:r>
        <w:rPr>
          <w:rFonts w:hint="default" w:asciiTheme="minorEastAsia" w:hAnsiTheme="minorEastAsia" w:cstheme="minorEastAsia"/>
          <w:b w:val="0"/>
          <w:bCs/>
          <w:color w:val="000000"/>
          <w:kern w:val="0"/>
          <w:sz w:val="24"/>
          <w:szCs w:val="24"/>
          <w:lang w:eastAsia="zh-Hans" w:bidi="ar"/>
        </w:rPr>
        <w: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79" w:beforeLines="25" w:after="79" w:afterLines="25" w:line="312" w:lineRule="auto"/>
        <w:ind w:left="0" w:leftChars="0" w:right="0" w:rightChars="0" w:firstLine="480" w:firstLineChars="200"/>
        <w:jc w:val="left"/>
        <w:textAlignment w:val="auto"/>
        <w:outlineLvl w:val="9"/>
        <w:rPr>
          <w:rFonts w:hint="eastAsia" w:asciiTheme="minorEastAsia" w:hAnsiTheme="minorEastAsia" w:cstheme="minorEastAsia"/>
          <w:b w:val="0"/>
          <w:bCs/>
          <w:color w:val="000000"/>
          <w:kern w:val="0"/>
          <w:sz w:val="24"/>
          <w:szCs w:val="24"/>
          <w:lang w:val="en-US" w:eastAsia="zh-Hans" w:bidi="ar"/>
        </w:rPr>
      </w:pPr>
      <w:r>
        <w:rPr>
          <w:rFonts w:hint="eastAsia" w:asciiTheme="minorEastAsia" w:hAnsiTheme="minorEastAsia" w:cstheme="minorEastAsia"/>
          <w:b w:val="0"/>
          <w:bCs/>
          <w:color w:val="000000"/>
          <w:kern w:val="0"/>
          <w:sz w:val="24"/>
          <w:szCs w:val="24"/>
          <w:lang w:val="en-US" w:eastAsia="zh-Hans" w:bidi="ar"/>
        </w:rPr>
        <w:t>最后在偏误纠正方面</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考虑到学习者汉语水平较低</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过分强调偏误将会严重影响学习热情</w:t>
      </w:r>
      <w:r>
        <w:rPr>
          <w:rFonts w:hint="default" w:asciiTheme="minorEastAsia" w:hAnsiTheme="minorEastAsia" w:cstheme="minorEastAsia"/>
          <w:b w:val="0"/>
          <w:bCs/>
          <w:color w:val="000000"/>
          <w:kern w:val="0"/>
          <w:sz w:val="24"/>
          <w:szCs w:val="24"/>
          <w:lang w:eastAsia="zh-Hans" w:bidi="ar"/>
        </w:rPr>
        <w: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79" w:beforeLines="25" w:after="79" w:afterLines="25" w:line="312" w:lineRule="auto"/>
        <w:ind w:left="0" w:leftChars="0" w:right="0" w:rightChars="0"/>
        <w:jc w:val="left"/>
        <w:textAlignment w:val="auto"/>
        <w:outlineLvl w:val="9"/>
        <w:rPr>
          <w:rFonts w:hint="eastAsia" w:asciiTheme="minorEastAsia" w:hAnsiTheme="minorEastAsia" w:cstheme="minorEastAsia"/>
          <w:b/>
          <w:bCs w:val="0"/>
          <w:color w:val="000000"/>
          <w:kern w:val="0"/>
          <w:sz w:val="24"/>
          <w:szCs w:val="24"/>
          <w:lang w:val="en-US" w:eastAsia="zh-Hans" w:bidi="ar"/>
        </w:rPr>
      </w:pPr>
      <w:r>
        <w:rPr>
          <w:rFonts w:hint="default" w:asciiTheme="minorEastAsia" w:hAnsiTheme="minorEastAsia" w:cstheme="minorEastAsia"/>
          <w:b/>
          <w:bCs w:val="0"/>
          <w:color w:val="000000"/>
          <w:kern w:val="0"/>
          <w:sz w:val="24"/>
          <w:szCs w:val="24"/>
          <w:lang w:eastAsia="zh-Hans" w:bidi="ar"/>
        </w:rPr>
        <w:t>2</w:t>
      </w:r>
      <w:r>
        <w:rPr>
          <w:rFonts w:hint="eastAsia" w:asciiTheme="minorEastAsia" w:hAnsiTheme="minorEastAsia" w:cstheme="minorEastAsia"/>
          <w:b/>
          <w:bCs w:val="0"/>
          <w:color w:val="000000"/>
          <w:kern w:val="0"/>
          <w:sz w:val="24"/>
          <w:szCs w:val="24"/>
          <w:lang w:val="en-US" w:eastAsia="zh-Hans" w:bidi="ar"/>
        </w:rPr>
        <w:t>.</w:t>
      </w:r>
      <w:r>
        <w:rPr>
          <w:rFonts w:hint="default" w:asciiTheme="minorEastAsia" w:hAnsiTheme="minorEastAsia" w:cstheme="minorEastAsia"/>
          <w:b/>
          <w:bCs w:val="0"/>
          <w:color w:val="000000"/>
          <w:kern w:val="0"/>
          <w:sz w:val="24"/>
          <w:szCs w:val="24"/>
          <w:lang w:eastAsia="zh-Hans" w:bidi="ar"/>
        </w:rPr>
        <w:t>3</w:t>
      </w:r>
      <w:r>
        <w:rPr>
          <w:rFonts w:hint="eastAsia" w:asciiTheme="minorEastAsia" w:hAnsiTheme="minorEastAsia" w:cstheme="minorEastAsia"/>
          <w:b/>
          <w:bCs w:val="0"/>
          <w:color w:val="000000"/>
          <w:kern w:val="0"/>
          <w:sz w:val="24"/>
          <w:szCs w:val="24"/>
          <w:lang w:val="en-US" w:eastAsia="zh-Hans" w:bidi="ar"/>
        </w:rPr>
        <w:t>处理方案</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79" w:beforeLines="25" w:after="79" w:afterLines="25" w:line="312" w:lineRule="auto"/>
        <w:ind w:left="0" w:leftChars="0" w:right="0" w:rightChars="0" w:firstLine="480" w:firstLineChars="200"/>
        <w:jc w:val="left"/>
        <w:textAlignment w:val="auto"/>
        <w:outlineLvl w:val="9"/>
        <w:rPr>
          <w:rFonts w:hint="default" w:asciiTheme="minorEastAsia" w:hAnsiTheme="minorEastAsia" w:cstheme="minorEastAsia"/>
          <w:b w:val="0"/>
          <w:bCs/>
          <w:color w:val="000000"/>
          <w:kern w:val="0"/>
          <w:sz w:val="24"/>
          <w:szCs w:val="24"/>
          <w:lang w:eastAsia="zh-Hans" w:bidi="ar"/>
        </w:rPr>
      </w:pPr>
      <w:r>
        <w:rPr>
          <w:rFonts w:hint="eastAsia" w:asciiTheme="minorEastAsia" w:hAnsiTheme="minorEastAsia" w:cstheme="minorEastAsia"/>
          <w:b w:val="0"/>
          <w:bCs/>
          <w:color w:val="000000"/>
          <w:kern w:val="0"/>
          <w:sz w:val="24"/>
          <w:szCs w:val="24"/>
          <w:lang w:val="en-US" w:eastAsia="zh-Hans" w:bidi="ar"/>
        </w:rPr>
        <w:t>受访教师在实际情况中担心</w:t>
      </w:r>
      <w:r>
        <w:rPr>
          <w:rFonts w:hint="default" w:asciiTheme="minorEastAsia" w:hAnsiTheme="minorEastAsia" w:cstheme="minorEastAsia"/>
          <w:b w:val="0"/>
          <w:bCs/>
          <w:color w:val="000000"/>
          <w:kern w:val="0"/>
          <w:sz w:val="24"/>
          <w:szCs w:val="24"/>
          <w:lang w:val="en-US" w:eastAsia="zh-Hans" w:bidi="ar"/>
        </w:rPr>
        <w:t>在这个问题上展开过多争论，于是跳过了后续的讲解和讨论，转而开始下一个话题的讨论。</w:t>
      </w:r>
      <w:r>
        <w:rPr>
          <w:rFonts w:hint="eastAsia" w:asciiTheme="minorEastAsia" w:hAnsiTheme="minorEastAsia" w:cstheme="minorEastAsia"/>
          <w:b w:val="0"/>
          <w:bCs/>
          <w:color w:val="000000"/>
          <w:kern w:val="0"/>
          <w:sz w:val="24"/>
          <w:szCs w:val="24"/>
          <w:lang w:val="en-US" w:eastAsia="zh-Hans" w:bidi="ar"/>
        </w:rPr>
        <w:t>后续也没有再就疫情有关问题进行补充和解释</w:t>
      </w:r>
      <w:r>
        <w:rPr>
          <w:rFonts w:hint="default" w:asciiTheme="minorEastAsia" w:hAnsiTheme="minorEastAsia" w:cstheme="minorEastAsia"/>
          <w:b w:val="0"/>
          <w:bCs/>
          <w:color w:val="000000"/>
          <w:kern w:val="0"/>
          <w:sz w:val="24"/>
          <w:szCs w:val="24"/>
          <w:lang w:eastAsia="zh-Hans" w:bidi="ar"/>
        </w:rPr>
        <w:t>。</w:t>
      </w:r>
      <w:bookmarkStart w:id="0" w:name="_GoBack"/>
      <w:bookmarkEnd w:id="0"/>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79" w:beforeLines="25" w:after="79" w:afterLines="25" w:line="312" w:lineRule="auto"/>
        <w:ind w:left="0" w:leftChars="0" w:right="0" w:rightChars="0" w:firstLine="480" w:firstLineChars="200"/>
        <w:jc w:val="left"/>
        <w:textAlignment w:val="auto"/>
        <w:outlineLvl w:val="9"/>
        <w:rPr>
          <w:rFonts w:hint="eastAsia" w:asciiTheme="minorEastAsia" w:hAnsiTheme="minorEastAsia" w:cstheme="minorEastAsia"/>
          <w:b w:val="0"/>
          <w:bCs/>
          <w:color w:val="000000"/>
          <w:kern w:val="0"/>
          <w:sz w:val="24"/>
          <w:szCs w:val="24"/>
          <w:lang w:val="en-US" w:eastAsia="zh-Hans" w:bidi="ar"/>
        </w:rPr>
      </w:pPr>
      <w:r>
        <w:rPr>
          <w:rFonts w:hint="eastAsia" w:asciiTheme="minorEastAsia" w:hAnsiTheme="minorEastAsia" w:cstheme="minorEastAsia"/>
          <w:b w:val="0"/>
          <w:bCs/>
          <w:color w:val="000000"/>
          <w:kern w:val="0"/>
          <w:sz w:val="24"/>
          <w:szCs w:val="24"/>
          <w:lang w:val="en-US" w:eastAsia="zh-Hans" w:bidi="ar"/>
        </w:rPr>
        <w:t>这样的处理虽然保证了课堂教学内容的传达，但是使得教师和学生之间的交流是脱节的，学生并没有得到正向的反馈。这样做可能会打击学生的积极性，在之后的课堂互动中增加冷场现象的发生。</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79" w:beforeLines="25" w:after="79" w:afterLines="25" w:line="312" w:lineRule="auto"/>
        <w:ind w:left="0" w:leftChars="0" w:right="0" w:rightChars="0"/>
        <w:jc w:val="left"/>
        <w:textAlignment w:val="auto"/>
        <w:outlineLvl w:val="9"/>
        <w:rPr>
          <w:rFonts w:hint="eastAsia" w:asciiTheme="minorEastAsia" w:hAnsiTheme="minorEastAsia" w:cstheme="minorEastAsia"/>
          <w:b/>
          <w:bCs w:val="0"/>
          <w:color w:val="000000"/>
          <w:kern w:val="0"/>
          <w:sz w:val="24"/>
          <w:szCs w:val="24"/>
          <w:lang w:val="en-US" w:eastAsia="zh-Hans" w:bidi="ar"/>
        </w:rPr>
      </w:pPr>
      <w:r>
        <w:rPr>
          <w:rFonts w:hint="default" w:asciiTheme="minorEastAsia" w:hAnsiTheme="minorEastAsia" w:cstheme="minorEastAsia"/>
          <w:b/>
          <w:bCs w:val="0"/>
          <w:color w:val="000000"/>
          <w:kern w:val="0"/>
          <w:sz w:val="24"/>
          <w:szCs w:val="24"/>
          <w:lang w:eastAsia="zh-Hans" w:bidi="ar"/>
        </w:rPr>
        <w:t>2</w:t>
      </w:r>
      <w:r>
        <w:rPr>
          <w:rFonts w:hint="eastAsia" w:asciiTheme="minorEastAsia" w:hAnsiTheme="minorEastAsia" w:cstheme="minorEastAsia"/>
          <w:b/>
          <w:bCs w:val="0"/>
          <w:color w:val="000000"/>
          <w:kern w:val="0"/>
          <w:sz w:val="24"/>
          <w:szCs w:val="24"/>
          <w:lang w:val="en-US" w:eastAsia="zh-Hans" w:bidi="ar"/>
        </w:rPr>
        <w:t>.</w:t>
      </w:r>
      <w:r>
        <w:rPr>
          <w:rFonts w:hint="default" w:asciiTheme="minorEastAsia" w:hAnsiTheme="minorEastAsia" w:cstheme="minorEastAsia"/>
          <w:b/>
          <w:bCs w:val="0"/>
          <w:color w:val="000000"/>
          <w:kern w:val="0"/>
          <w:sz w:val="24"/>
          <w:szCs w:val="24"/>
          <w:lang w:eastAsia="zh-Hans" w:bidi="ar"/>
        </w:rPr>
        <w:t>4</w:t>
      </w:r>
      <w:r>
        <w:rPr>
          <w:rFonts w:hint="eastAsia" w:asciiTheme="minorEastAsia" w:hAnsiTheme="minorEastAsia" w:cstheme="minorEastAsia"/>
          <w:b/>
          <w:bCs w:val="0"/>
          <w:color w:val="000000"/>
          <w:kern w:val="0"/>
          <w:sz w:val="24"/>
          <w:szCs w:val="24"/>
          <w:lang w:val="en-US" w:eastAsia="zh-Hans" w:bidi="ar"/>
        </w:rPr>
        <w:t>合理建议</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79" w:beforeLines="25" w:after="79" w:afterLines="25" w:line="312" w:lineRule="auto"/>
        <w:ind w:left="0" w:leftChars="0" w:right="0" w:rightChars="0" w:firstLine="480" w:firstLineChars="200"/>
        <w:jc w:val="left"/>
        <w:textAlignment w:val="auto"/>
        <w:outlineLvl w:val="9"/>
        <w:rPr>
          <w:rFonts w:hint="default" w:asciiTheme="minorEastAsia" w:hAnsiTheme="minorEastAsia" w:cstheme="minorEastAsia"/>
          <w:b w:val="0"/>
          <w:bCs/>
          <w:color w:val="000000"/>
          <w:kern w:val="0"/>
          <w:sz w:val="24"/>
          <w:szCs w:val="24"/>
          <w:lang w:eastAsia="zh-Hans" w:bidi="ar"/>
        </w:rPr>
      </w:pPr>
      <w:r>
        <w:rPr>
          <w:rFonts w:hint="eastAsia" w:asciiTheme="minorEastAsia" w:hAnsiTheme="minorEastAsia" w:eastAsiaTheme="minorEastAsia" w:cstheme="minorEastAsia"/>
          <w:b w:val="0"/>
          <w:bCs/>
          <w:color w:val="000000"/>
          <w:kern w:val="0"/>
          <w:sz w:val="24"/>
          <w:szCs w:val="24"/>
          <w:lang w:val="en-US" w:eastAsia="zh-CN" w:bidi="ar"/>
        </w:rPr>
        <w:t>我</w:t>
      </w:r>
      <w:r>
        <w:rPr>
          <w:rFonts w:hint="eastAsia" w:asciiTheme="minorEastAsia" w:hAnsiTheme="minorEastAsia" w:cstheme="minorEastAsia"/>
          <w:b w:val="0"/>
          <w:bCs/>
          <w:color w:val="000000"/>
          <w:kern w:val="0"/>
          <w:sz w:val="24"/>
          <w:szCs w:val="24"/>
          <w:lang w:val="en-US" w:eastAsia="zh-Hans" w:bidi="ar"/>
        </w:rPr>
        <w:t>建议在话题选择上谨慎处理</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对于争议较大的问题尽量从客观中立的视角出发进行讨论</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不要过多的强调国别对立</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作为对外汉语教师</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尤其是要要做好目标国国情的综合研究,做好国别和区域的政治、经济、文化等方面的研究,寻找我们和目标国之间的共同价值和共同理念,以减少汉语国际教育在实施过程当中的文化冲突和观念分歧。</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79" w:beforeLines="25" w:after="79" w:afterLines="25" w:line="312" w:lineRule="auto"/>
        <w:ind w:left="0" w:leftChars="0" w:right="0" w:rightChars="0" w:firstLine="480" w:firstLineChars="200"/>
        <w:jc w:val="left"/>
        <w:textAlignment w:val="auto"/>
        <w:outlineLvl w:val="9"/>
        <w:rPr>
          <w:rFonts w:hint="default" w:asciiTheme="minorEastAsia" w:hAnsiTheme="minorEastAsia" w:cstheme="minorEastAsia"/>
          <w:b w:val="0"/>
          <w:bCs/>
          <w:color w:val="000000"/>
          <w:kern w:val="0"/>
          <w:sz w:val="24"/>
          <w:szCs w:val="24"/>
          <w:lang w:eastAsia="zh-Hans" w:bidi="ar"/>
        </w:rPr>
      </w:pPr>
      <w:r>
        <w:rPr>
          <w:rFonts w:hint="eastAsia" w:asciiTheme="minorEastAsia" w:hAnsiTheme="minorEastAsia" w:cstheme="minorEastAsia"/>
          <w:b w:val="0"/>
          <w:bCs/>
          <w:color w:val="000000"/>
          <w:kern w:val="0"/>
          <w:sz w:val="24"/>
          <w:szCs w:val="24"/>
          <w:lang w:val="en-US" w:eastAsia="zh-Hans" w:bidi="ar"/>
        </w:rPr>
        <w:t>其次</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有关线上教学平台的选用</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建议教师多尝试</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多总结</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不要局限于使用</w:t>
      </w:r>
      <w:r>
        <w:rPr>
          <w:rFonts w:hint="eastAsia" w:ascii="Times New Roman Regular" w:hAnsi="Times New Roman Regular" w:cs="Times New Roman Regular" w:eastAsiaTheme="minorEastAsia"/>
          <w:b w:val="0"/>
          <w:bCs/>
          <w:color w:val="000000"/>
          <w:kern w:val="0"/>
          <w:sz w:val="24"/>
          <w:szCs w:val="24"/>
          <w:lang w:val="en-US" w:eastAsia="zh-Hans" w:bidi="ar"/>
        </w:rPr>
        <w:t>zoom</w:t>
      </w:r>
      <w:r>
        <w:rPr>
          <w:rFonts w:hint="eastAsia" w:asciiTheme="minorEastAsia" w:hAnsiTheme="minorEastAsia" w:cstheme="minorEastAsia"/>
          <w:b w:val="0"/>
          <w:bCs/>
          <w:color w:val="000000"/>
          <w:kern w:val="0"/>
          <w:sz w:val="24"/>
          <w:szCs w:val="24"/>
          <w:lang w:val="en-US" w:eastAsia="zh-Hans" w:bidi="ar"/>
        </w:rPr>
        <w:t>平台</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必要时候可以进行“翻转课堂”的尝试</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将重要的语法点做成小视频在课后或课前发给学生</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可以帮助到学士进行及时的预习和回顾</w:t>
      </w:r>
      <w:r>
        <w:rPr>
          <w:rFonts w:hint="default" w:asciiTheme="minorEastAsia" w:hAnsiTheme="minorEastAsia" w:cstheme="minorEastAsia"/>
          <w:b w:val="0"/>
          <w:bCs/>
          <w:color w:val="000000"/>
          <w:kern w:val="0"/>
          <w:sz w:val="24"/>
          <w:szCs w:val="24"/>
          <w:lang w:eastAsia="zh-Hans" w:bidi="ar"/>
        </w:rPr>
        <w: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79" w:beforeLines="25" w:after="79" w:afterLines="25" w:line="312" w:lineRule="auto"/>
        <w:ind w:left="0" w:leftChars="0" w:right="0" w:rightChars="0" w:firstLine="480" w:firstLineChars="200"/>
        <w:jc w:val="left"/>
        <w:textAlignment w:val="auto"/>
        <w:outlineLvl w:val="9"/>
        <w:rPr>
          <w:rFonts w:hint="eastAsia" w:asciiTheme="minorEastAsia" w:hAnsiTheme="minorEastAsia" w:cstheme="minorEastAsia"/>
          <w:b w:val="0"/>
          <w:bCs/>
          <w:color w:val="000000"/>
          <w:kern w:val="0"/>
          <w:sz w:val="24"/>
          <w:szCs w:val="24"/>
          <w:lang w:val="en-US" w:eastAsia="zh-CN" w:bidi="ar"/>
        </w:rPr>
      </w:pPr>
      <w:r>
        <w:rPr>
          <w:rFonts w:hint="eastAsia" w:asciiTheme="minorEastAsia" w:hAnsiTheme="minorEastAsia" w:cstheme="minorEastAsia"/>
          <w:b w:val="0"/>
          <w:bCs/>
          <w:color w:val="000000"/>
          <w:kern w:val="0"/>
          <w:sz w:val="24"/>
          <w:szCs w:val="24"/>
          <w:lang w:val="en-US" w:eastAsia="zh-Hans" w:bidi="ar"/>
        </w:rPr>
        <w:t>针对初中级的学习者来说</w:t>
      </w:r>
      <w:r>
        <w:rPr>
          <w:rFonts w:hint="default" w:asciiTheme="minorEastAsia" w:hAnsiTheme="minorEastAsia" w:cstheme="minorEastAsia"/>
          <w:b w:val="0"/>
          <w:bCs/>
          <w:color w:val="000000"/>
          <w:kern w:val="0"/>
          <w:sz w:val="24"/>
          <w:szCs w:val="24"/>
          <w:lang w:eastAsia="zh-Hans" w:bidi="ar"/>
        </w:rPr>
        <w:t>，</w:t>
      </w:r>
      <w:r>
        <w:rPr>
          <w:rFonts w:hint="eastAsia" w:asciiTheme="minorEastAsia" w:hAnsiTheme="minorEastAsia" w:cstheme="minorEastAsia"/>
          <w:b w:val="0"/>
          <w:bCs/>
          <w:color w:val="000000"/>
          <w:kern w:val="0"/>
          <w:sz w:val="24"/>
          <w:szCs w:val="24"/>
          <w:lang w:val="en-US" w:eastAsia="zh-Hans" w:bidi="ar"/>
        </w:rPr>
        <w:t>使用重铸的方法进行纠错比直接纠正更加合适</w:t>
      </w:r>
      <w:r>
        <w:rPr>
          <w:rFonts w:hint="default" w:asciiTheme="minorEastAsia" w:hAnsiTheme="minorEastAsia" w:cstheme="minorEastAsia"/>
          <w:b w:val="0"/>
          <w:bCs/>
          <w:color w:val="000000"/>
          <w:kern w:val="0"/>
          <w:sz w:val="24"/>
          <w:szCs w:val="24"/>
          <w:lang w:eastAsia="zh-Hans" w:bidi="ar"/>
        </w:rPr>
        <w:t>。</w:t>
      </w:r>
    </w:p>
    <w:p>
      <w:pPr>
        <w:keepNext w:val="0"/>
        <w:keepLines w:val="0"/>
        <w:widowControl/>
        <w:numPr>
          <w:ilvl w:val="0"/>
          <w:numId w:val="1"/>
        </w:numPr>
        <w:suppressLineNumbers w:val="0"/>
        <w:jc w:val="left"/>
        <w:rPr>
          <w:rFonts w:hint="eastAsia" w:asciiTheme="majorEastAsia" w:hAnsiTheme="majorEastAsia" w:eastAsiaTheme="majorEastAsia" w:cstheme="majorEastAsia"/>
          <w:b/>
          <w:bCs w:val="0"/>
          <w:color w:val="000000"/>
          <w:kern w:val="0"/>
          <w:sz w:val="28"/>
          <w:szCs w:val="28"/>
          <w:lang w:val="en-US" w:eastAsia="zh-Hans" w:bidi="ar"/>
        </w:rPr>
      </w:pPr>
      <w:r>
        <w:rPr>
          <w:rFonts w:hint="eastAsia" w:asciiTheme="majorEastAsia" w:hAnsiTheme="majorEastAsia" w:eastAsiaTheme="majorEastAsia" w:cstheme="majorEastAsia"/>
          <w:b/>
          <w:bCs w:val="0"/>
          <w:color w:val="000000"/>
          <w:kern w:val="0"/>
          <w:sz w:val="28"/>
          <w:szCs w:val="28"/>
          <w:lang w:val="en-US" w:eastAsia="zh-Hans" w:bidi="ar"/>
        </w:rPr>
        <w:t>参考文献</w:t>
      </w:r>
      <w:r>
        <w:rPr>
          <w:rFonts w:hint="eastAsia" w:asciiTheme="majorEastAsia" w:hAnsiTheme="majorEastAsia" w:eastAsiaTheme="majorEastAsia" w:cstheme="majorEastAsia"/>
          <w:b/>
          <w:bCs w:val="0"/>
          <w:color w:val="000000"/>
          <w:kern w:val="0"/>
          <w:sz w:val="28"/>
          <w:szCs w:val="28"/>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DengXian" w:hAnsi="DengXian" w:eastAsia="DengXian" w:cs="DengXian"/>
          <w:color w:val="000000"/>
          <w:kern w:val="0"/>
          <w:sz w:val="21"/>
          <w:szCs w:val="21"/>
          <w:lang w:val="en-US" w:eastAsia="zh-CN" w:bidi="ar"/>
        </w:rPr>
      </w:pPr>
      <w:r>
        <w:rPr>
          <w:rFonts w:hint="eastAsia" w:ascii="DengXian" w:hAnsi="DengXian" w:eastAsia="DengXian" w:cs="DengXian"/>
          <w:color w:val="000000"/>
          <w:kern w:val="0"/>
          <w:sz w:val="21"/>
          <w:szCs w:val="21"/>
          <w:lang w:val="en-US" w:eastAsia="zh-CN" w:bidi="ar"/>
        </w:rPr>
        <w:t>常莹莹. 试论二十世纪之前的美国历史撰述与国家认同[D].河北师范大学,2012.</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DengXian" w:hAnsi="DengXian" w:eastAsia="DengXian" w:cs="DengXian"/>
          <w:color w:val="000000"/>
          <w:kern w:val="0"/>
          <w:sz w:val="21"/>
          <w:szCs w:val="21"/>
          <w:lang w:val="en-US" w:eastAsia="zh-CN" w:bidi="ar"/>
        </w:rPr>
      </w:pPr>
      <w:r>
        <w:rPr>
          <w:rFonts w:hint="eastAsia" w:ascii="DengXian" w:hAnsi="DengXian" w:eastAsia="DengXian" w:cs="DengXian"/>
          <w:color w:val="000000"/>
          <w:kern w:val="0"/>
          <w:sz w:val="21"/>
          <w:szCs w:val="21"/>
          <w:lang w:val="en-US" w:eastAsia="zh-CN" w:bidi="ar"/>
        </w:rPr>
        <w:t>李宇明,李秉震,宋晖,白乐桑,刘乐宁,吴勇毅,李泉,温晓虹,陈闻,任鹰,苏英霞,刘荣艳,陈默.“新冠疫情下的汉语国际教育:挑战与对策”大家谈(上)[J].语言教学与研究,2020,{4}(04):1-11.</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DengXian" w:hAnsi="DengXian" w:eastAsia="DengXian" w:cs="DengXian"/>
          <w:color w:val="000000"/>
          <w:kern w:val="0"/>
          <w:sz w:val="21"/>
          <w:szCs w:val="21"/>
          <w:lang w:val="en-US" w:eastAsia="zh-CN" w:bidi="ar"/>
        </w:rPr>
      </w:pPr>
      <w:r>
        <w:rPr>
          <w:rFonts w:hint="eastAsia" w:ascii="DengXian" w:hAnsi="DengXian" w:eastAsia="DengXian" w:cs="DengXian"/>
          <w:color w:val="000000"/>
          <w:kern w:val="0"/>
          <w:sz w:val="21"/>
          <w:szCs w:val="21"/>
          <w:lang w:val="en-US" w:eastAsia="zh-CN" w:bidi="ar"/>
        </w:rPr>
        <w:t>李宇明,李秉震,宋晖,白乐桑,刘乐宁,吴勇毅,李泉,温晓虹,陈闻,任鹰,苏英霞,刘荣艳,陈默.“新冠疫情下的汉语国际教育:挑战与对策”大家谈(下)[J].语言教学与研究,2020,{4}(05):1-16.</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DengXian" w:hAnsi="DengXian" w:eastAsia="DengXian" w:cs="DengXian"/>
          <w:color w:val="000000"/>
          <w:kern w:val="0"/>
          <w:sz w:val="21"/>
          <w:szCs w:val="21"/>
          <w:lang w:val="en-US" w:eastAsia="zh-CN" w:bidi="ar"/>
        </w:rPr>
      </w:pPr>
      <w:r>
        <w:rPr>
          <w:rFonts w:hint="eastAsia" w:ascii="DengXian" w:hAnsi="DengXian" w:eastAsia="DengXian" w:cs="DengXian"/>
          <w:color w:val="000000"/>
          <w:kern w:val="0"/>
          <w:sz w:val="21"/>
          <w:szCs w:val="21"/>
          <w:lang w:val="en-US" w:eastAsia="zh-CN" w:bidi="ar"/>
        </w:rPr>
        <w:t>王瑞烽.疫情防控期间汉语技能课线上教学模式分析[J].世界汉语教学,2020,34(03):300-310.</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DengXian" w:hAnsi="DengXian" w:eastAsia="DengXian" w:cs="DengXian"/>
          <w:color w:val="000000"/>
          <w:kern w:val="0"/>
          <w:sz w:val="21"/>
          <w:szCs w:val="21"/>
          <w:lang w:val="en-US" w:eastAsia="zh-CN" w:bidi="ar"/>
        </w:rPr>
      </w:pPr>
      <w:r>
        <w:rPr>
          <w:rFonts w:hint="eastAsia" w:ascii="DengXian" w:hAnsi="DengXian" w:eastAsia="DengXian" w:cs="DengXian"/>
          <w:color w:val="000000"/>
          <w:kern w:val="0"/>
          <w:sz w:val="21"/>
          <w:szCs w:val="21"/>
          <w:lang w:val="en-US" w:eastAsia="zh-CN" w:bidi="ar"/>
        </w:rPr>
        <w:t>解植永.新冠肺炎疫情背景下汉语国际教育探究[J].天津外国语大学学报,2021,28(01):81-91+160.</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DengXian" w:hAnsi="DengXian" w:eastAsia="DengXian" w:cs="DengXian"/>
          <w:color w:val="000000"/>
          <w:kern w:val="0"/>
          <w:sz w:val="21"/>
          <w:szCs w:val="21"/>
          <w:lang w:val="en-US" w:eastAsia="zh-CN" w:bidi="ar"/>
        </w:rPr>
      </w:pPr>
      <w:r>
        <w:rPr>
          <w:rFonts w:hint="eastAsia" w:ascii="DengXian" w:hAnsi="DengXian" w:eastAsia="DengXian" w:cs="DengXian"/>
          <w:color w:val="000000"/>
          <w:kern w:val="0"/>
          <w:sz w:val="21"/>
          <w:szCs w:val="21"/>
          <w:lang w:val="en-US" w:eastAsia="zh-CN" w:bidi="ar"/>
        </w:rPr>
        <w:t>姚佩芝.再论二语研究中的“重铸”定义[J].外语学刊,2012,{4}(06):129-132.</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DengXian" w:hAnsi="DengXian" w:eastAsia="DengXian" w:cs="DengXian"/>
          <w:color w:val="000000"/>
          <w:kern w:val="0"/>
          <w:sz w:val="21"/>
          <w:szCs w:val="21"/>
          <w:lang w:val="en-US" w:eastAsia="zh-CN" w:bidi="ar"/>
        </w:rPr>
      </w:pPr>
      <w:r>
        <w:rPr>
          <w:rFonts w:hint="eastAsia" w:ascii="DengXian" w:hAnsi="DengXian" w:eastAsia="DengXian" w:cs="DengXian"/>
          <w:color w:val="000000"/>
          <w:kern w:val="0"/>
          <w:sz w:val="21"/>
          <w:szCs w:val="21"/>
          <w:lang w:val="en-US" w:eastAsia="zh-CN" w:bidi="ar"/>
        </w:rPr>
        <w:t>解植永.新冠肺炎疫情背景下汉语国际教育探究[J].天津外国语大学学报,2021,28(01):81-91+160.朱青. “重铸式纠错”对二语产出时态一致性的影响——一项对中国EFL学习者的实验研究[D]. 江苏:南京师范大学,2009. DOI:10.7666/d.d182544.</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DengXian" w:hAnsi="DengXian" w:eastAsia="DengXian" w:cs="DengXian"/>
          <w:color w:val="000000"/>
          <w:kern w:val="0"/>
          <w:sz w:val="21"/>
          <w:szCs w:val="21"/>
          <w:lang w:val="en-US" w:eastAsia="zh-CN" w:bidi="ar"/>
        </w:rPr>
      </w:pPr>
      <w:r>
        <w:rPr>
          <w:rFonts w:hint="eastAsia" w:ascii="DengXian" w:hAnsi="DengXian" w:eastAsia="DengXian" w:cs="DengXian"/>
          <w:color w:val="000000"/>
          <w:kern w:val="0"/>
          <w:sz w:val="21"/>
          <w:szCs w:val="21"/>
          <w:lang w:val="en-US" w:eastAsia="zh-CN" w:bidi="ar"/>
        </w:rPr>
        <w:t>Chiu-Jung Chen. Differences between Visual Style and Verbal Style Learners in Learning English[J]. International Journal of Distance Education Technologies (IJDET), 2014, 12(1) : 91-104.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DengXian-Bold">
    <w:altName w:val="苹方-简"/>
    <w:panose1 w:val="00000000000000000000"/>
    <w:charset w:val="00"/>
    <w:family w:val="auto"/>
    <w:pitch w:val="default"/>
    <w:sig w:usb0="00000000" w:usb1="00000000" w:usb2="00000000" w:usb3="00000000" w:csb0="00000000" w:csb1="00000000"/>
  </w:font>
  <w:font w:name="DengXian">
    <w:altName w:val="汉仪中等线KW"/>
    <w:panose1 w:val="00000000000000000000"/>
    <w:charset w:val="00"/>
    <w:family w:val="auto"/>
    <w:pitch w:val="default"/>
    <w:sig w:usb0="00000000" w:usb1="00000000" w:usb2="00000000" w:usb3="00000000" w:csb0="00000000" w:csb1="00000000"/>
  </w:font>
  <w:font w:name="TimesNewRomanPSMT">
    <w:panose1 w:val="02020603050405020304"/>
    <w:charset w:val="00"/>
    <w:family w:val="auto"/>
    <w:pitch w:val="default"/>
    <w:sig w:usb0="E0002AEF" w:usb1="C0007841" w:usb2="00000009" w:usb3="00000000" w:csb0="400001FF" w:csb1="FFFF0000"/>
  </w:font>
  <w:font w:name="汉仪中等线KW">
    <w:panose1 w:val="01010104010101010101"/>
    <w:charset w:val="86"/>
    <w:family w:val="auto"/>
    <w:pitch w:val="default"/>
    <w:sig w:usb0="800002BF" w:usb1="004F7CFA" w:usb2="00000000" w:usb3="00000000" w:csb0="00040001" w:csb1="00000000"/>
  </w:font>
  <w:font w:name="TimesNewRomanPS-BoldMT">
    <w:panose1 w:val="02020603050405020304"/>
    <w:charset w:val="00"/>
    <w:family w:val="auto"/>
    <w:pitch w:val="default"/>
    <w:sig w:usb0="E0002AEF" w:usb1="C0007841" w:usb2="00000009" w:usb3="00000000" w:csb0="400001FF" w:csb1="FFFF0000"/>
  </w:font>
  <w:font w:name="汉仪中黑KW">
    <w:panose1 w:val="00020600040101010101"/>
    <w:charset w:val="86"/>
    <w:family w:val="auto"/>
    <w:pitch w:val="default"/>
    <w:sig w:usb0="A00002BF" w:usb1="18EF7CFA" w:usb2="00000016" w:usb3="00000000" w:csb0="00040000" w:csb1="00000000"/>
  </w:font>
  <w:font w:name="Hiragino Sans GB W3">
    <w:panose1 w:val="020B0300000000000000"/>
    <w:charset w:val="86"/>
    <w:family w:val="auto"/>
    <w:pitch w:val="default"/>
    <w:sig w:usb0="A00002BF" w:usb1="1ACF7CFA" w:usb2="00000016" w:usb3="00000000" w:csb0="00060007" w:csb1="00000000"/>
  </w:font>
  <w:font w:name="Tahoma Regular">
    <w:panose1 w:val="020B0804030504040204"/>
    <w:charset w:val="00"/>
    <w:family w:val="auto"/>
    <w:pitch w:val="default"/>
    <w:sig w:usb0="E1002AFF" w:usb1="C000605B" w:usb2="00000029" w:usb3="00000000" w:csb0="200101FF" w:csb1="20280000"/>
  </w:font>
  <w:font w:name="Telugu MN Regular">
    <w:panose1 w:val="00000500000000000000"/>
    <w:charset w:val="00"/>
    <w:family w:val="auto"/>
    <w:pitch w:val="default"/>
    <w:sig w:usb0="00200001" w:usb1="00000000" w:usb2="00000000" w:usb3="00000000" w:csb0="00000001" w:csb1="00000000"/>
  </w:font>
  <w:font w:name="Toppan Bunkyu Gothic Regular">
    <w:panose1 w:val="020B0600000000000000"/>
    <w:charset w:val="80"/>
    <w:family w:val="auto"/>
    <w:pitch w:val="default"/>
    <w:sig w:usb0="000002D7" w:usb1="2AC71C11" w:usb2="00000012" w:usb3="00000000" w:csb0="2002009F" w:csb1="00000000"/>
  </w:font>
  <w:font w:name="Times New Roman Regular">
    <w:panose1 w:val="02020603050405020304"/>
    <w:charset w:val="00"/>
    <w:family w:val="auto"/>
    <w:pitch w:val="default"/>
    <w:sig w:usb0="E0002AEF" w:usb1="C0007841" w:usb2="00000009" w:usb3="00000000" w:csb0="400001FF" w:csb1="FFFF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00000000" w:usb1="00000000"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微软雅黑">
    <w:altName w:val="汉仪旗黑"/>
    <w:panose1 w:val="020B0503020204020204"/>
    <w:charset w:val="86"/>
    <w:family w:val="auto"/>
    <w:pitch w:val="default"/>
    <w:sig w:usb0="00000000" w:usb1="00000000" w:usb2="00000016" w:usb3="00000000" w:csb0="0004001F" w:csb1="00000000"/>
  </w:font>
  <w:font w:name="SIL-Kai-Reg-Jian">
    <w:altName w:val="苹方-简"/>
    <w:panose1 w:val="00000000000000000000"/>
    <w:charset w:val="00"/>
    <w:family w:val="auto"/>
    <w:pitch w:val="default"/>
    <w:sig w:usb0="00000000" w:usb1="00000000" w:usb2="00000000" w:usb3="00000000" w:csb0="00000000" w:csb1="00000000"/>
  </w:font>
  <w:font w:name="Segoe Print">
    <w:altName w:val="苹方-简"/>
    <w:panose1 w:val="02000600000000000000"/>
    <w:charset w:val="00"/>
    <w:family w:val="auto"/>
    <w:pitch w:val="default"/>
    <w:sig w:usb0="00000000" w:usb1="00000000" w:usb2="00000000" w:usb3="00000000" w:csb0="2000009F" w:csb1="4701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pPr>
        <w:pStyle w:val="2"/>
        <w:snapToGrid w:val="0"/>
      </w:pPr>
      <w:r>
        <w:rPr>
          <w:rStyle w:val="4"/>
        </w:rPr>
        <w:footnoteRef/>
      </w:r>
      <w:r>
        <w:t xml:space="preserve"> </w:t>
      </w:r>
      <w:r>
        <w:rPr>
          <w:rFonts w:hint="eastAsia"/>
        </w:rPr>
        <w:t>本案例源</w:t>
      </w:r>
      <w:r>
        <w:rPr>
          <w:rFonts w:hint="eastAsia"/>
          <w:lang w:val="en-US" w:eastAsia="zh-Hans"/>
        </w:rPr>
        <w:t>北京语言大学暑期线上项目</w:t>
      </w:r>
      <w:r>
        <w:rPr>
          <w:rFonts w:hint="eastAsia"/>
        </w:rPr>
        <w:t>，由于保密的要求，在本案例中对有关名称、数据等做了必要的掩饰性处理</w:t>
      </w:r>
      <w:r>
        <w:rPr>
          <w:rFonts w:hint="default"/>
        </w:rPr>
        <w:t>。</w:t>
      </w:r>
      <w:r>
        <w:rPr>
          <w:rFonts w:hint="eastAsia"/>
        </w:rPr>
        <w:t>本案例只供课堂讨论之用，并无意暗示或说明某种管理/实践行为是否有效。</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E50B6D"/>
    <w:multiLevelType w:val="singleLevel"/>
    <w:tmpl w:val="60E50B6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E2272C"/>
    <w:rsid w:val="EEFC030B"/>
    <w:rsid w:val="F61E63E3"/>
    <w:rsid w:val="FFE227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note text"/>
    <w:basedOn w:val="1"/>
    <w:qFormat/>
    <w:uiPriority w:val="0"/>
    <w:pPr>
      <w:snapToGrid w:val="0"/>
      <w:jc w:val="left"/>
    </w:pPr>
    <w:rPr>
      <w:sz w:val="18"/>
    </w:rPr>
  </w:style>
  <w:style w:type="character" w:styleId="4">
    <w:name w:val="footnote reference"/>
    <w:basedOn w:val="3"/>
    <w:qFormat/>
    <w:uiPriority w:val="0"/>
    <w:rPr>
      <w:vertAlign w:val="superscript"/>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Office_3.7.0.5929_F1E327BC-269C-435d-A152-05C5408002CA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2021-07-08T01:52:00Z</dcterms:created>
  <dc:creator>caicai</dc:creator>
  <cp:lastModifiedBy>caicai</cp:lastModifiedBy>
  <dcterms:modified xsi:type="dcterms:W3CDTF">2021-07-14T16:06:01Z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2052-3.7.0.5929</vt:lpwstr>
  </property>
</Properties>
</file>