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4163310B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Entrega Trabalho Prático </w:t>
      </w:r>
      <w:r w:rsidR="007E1750">
        <w:rPr>
          <w:rFonts w:ascii="Arial" w:hAnsi="Arial" w:cs="Arial"/>
          <w:b/>
          <w:noProof/>
          <w:sz w:val="32"/>
        </w:rPr>
        <w:t>2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217DE5FB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7E1750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0574232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sdt>
      <w:sdt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06431C3B" w:rsidR="00D71A12" w:rsidRPr="009F214E" w:rsidRDefault="007E1750" w:rsidP="007E1750">
          <w:pPr>
            <w:widowControl/>
            <w:spacing w:after="120"/>
            <w:rPr>
              <w:sz w:val="36"/>
              <w:szCs w:val="36"/>
            </w:rPr>
          </w:pPr>
          <w:r w:rsidRPr="009F214E">
            <w:rPr>
              <w:sz w:val="36"/>
              <w:szCs w:val="36"/>
            </w:rPr>
            <w:t>Índice</w:t>
          </w:r>
        </w:p>
        <w:p w14:paraId="3032306D" w14:textId="45BA5CB9" w:rsidR="009F214E" w:rsidRPr="009F214E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9F214E">
            <w:fldChar w:fldCharType="begin"/>
          </w:r>
          <w:r w:rsidRPr="009F214E">
            <w:instrText xml:space="preserve"> TOC \o "1-3" \h \z \u </w:instrText>
          </w:r>
          <w:r w:rsidRPr="009F214E">
            <w:fldChar w:fldCharType="separate"/>
          </w:r>
          <w:hyperlink w:anchor="_Toc120574232" w:history="1">
            <w:r w:rsidR="009F214E" w:rsidRPr="009F214E">
              <w:rPr>
                <w:rStyle w:val="Hiperligao"/>
                <w:noProof/>
                <w:color w:val="auto"/>
              </w:rPr>
              <w:t>Resumo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_Toc120574232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3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107896D3" w14:textId="2E5196AC" w:rsidR="009F214E" w:rsidRPr="009F214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3" w:history="1">
            <w:r w:rsidR="009F214E" w:rsidRPr="009F214E">
              <w:rPr>
                <w:rStyle w:val="Hiperligao"/>
                <w:noProof/>
                <w:color w:val="auto"/>
              </w:rPr>
              <w:t>Índice de Imagens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_Toc120574233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5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7D3ECC3A" w14:textId="09E092C3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4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Introdução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_Toc120574234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6D2DDA62" w14:textId="09881907" w:rsidR="009F214E" w:rsidRPr="009F214E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5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1.1.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Contextualização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_Toc120574235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131FD19F" w14:textId="27065980" w:rsidR="009F214E" w:rsidRPr="009F214E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6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1.2.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Motivação e Objetivos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_Toc120574236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46B98984" w14:textId="1528E190" w:rsidR="009F214E" w:rsidRPr="009F214E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7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1.3.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Estrutura do Documento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_Toc120574237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56DD751A" w14:textId="0F8B5A2C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8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2.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Produto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_Toc120574238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08E252B8" w14:textId="02D752FE" w:rsidR="009F214E" w:rsidRPr="009F214E" w:rsidRDefault="00000000">
          <w:pPr>
            <w:pStyle w:val="ndice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39" w:history="1">
            <w:r w:rsidR="009F214E" w:rsidRPr="009F214E">
              <w:rPr>
                <w:rStyle w:val="Hiperligao"/>
                <w:noProof/>
                <w:color w:val="auto"/>
              </w:rPr>
              <w:t>2.1. Visão do Produto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_Toc120574239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6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6D8C2260" w14:textId="320E4A5E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0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3.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Processos gerais do funcionamento do produto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_Toc120574240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7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340FAC4B" w14:textId="08EC495F" w:rsidR="009F214E" w:rsidRPr="009F214E" w:rsidRDefault="00000000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1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3.1.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Requisitos Funcionais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_Toc120574241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7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585196FB" w14:textId="571F5A13" w:rsidR="009F214E" w:rsidRPr="009F214E" w:rsidRDefault="00000000">
          <w:pPr>
            <w:pStyle w:val="ndice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2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3.2.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Requisitos Não Funcionais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_Toc120574242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8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4D19FDF0" w14:textId="1370ABFD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3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4.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Organização do Grupo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_Toc120574243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8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792FC975" w14:textId="3055A02D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4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5.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Stakeholders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_Toc120574244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9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39509593" w14:textId="09524A53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5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6.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Partes não interessadas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_Toc120574245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9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6386FCD8" w14:textId="15C1B710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6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7.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Benefícios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_Toc120574246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9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4C9EDF82" w14:textId="0554E2BD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7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8.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Impacto Diário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_Toc120574247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10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05F14D6E" w14:textId="72AE4F0E" w:rsidR="009F214E" w:rsidRPr="009F214E" w:rsidRDefault="000000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8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9.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Cliente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_Toc120574248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10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15342837" w14:textId="08F2C651" w:rsidR="009F214E" w:rsidRPr="009F214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49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10.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Utilizadores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_Toc120574249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10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0CF782C0" w14:textId="3C12338F" w:rsidR="009F214E" w:rsidRPr="009F214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0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11.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Modelo Canvas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_Toc120574250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10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0E5FBF25" w14:textId="1C8979FF" w:rsidR="009F214E" w:rsidRPr="009F214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1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12.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Cronograma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_Toc120574251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13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0A34952F" w14:textId="16452F31" w:rsidR="009F214E" w:rsidRPr="009F214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2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13.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Grelha de autoavaliação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_Toc120574252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13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1E4BDC08" w14:textId="68AB824F" w:rsidR="009F214E" w:rsidRPr="009F214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3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14.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Diagramas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_Toc120574253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14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5F44DBF9" w14:textId="2135FF10" w:rsidR="009F214E" w:rsidRPr="009F214E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4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14.1.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Diagrama Entidade-Relação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_Toc120574254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14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6FB7BAB8" w14:textId="15DD04DF" w:rsidR="009F214E" w:rsidRPr="009F214E" w:rsidRDefault="00000000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0574255" w:history="1">
            <w:r w:rsidR="009F214E" w:rsidRPr="009F214E">
              <w:rPr>
                <w:rStyle w:val="Hiperligao"/>
                <w:rFonts w:cstheme="majorHAnsi"/>
                <w:noProof/>
                <w:color w:val="auto"/>
              </w:rPr>
              <w:t>14.2.</w:t>
            </w:r>
            <w:r w:rsidR="009F214E" w:rsidRPr="009F21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9F214E" w:rsidRPr="009F214E">
              <w:rPr>
                <w:rStyle w:val="Hiperligao"/>
                <w:noProof/>
                <w:color w:val="auto"/>
              </w:rPr>
              <w:t>Diagrama de Casos de Uso</w:t>
            </w:r>
            <w:r w:rsidR="009F214E" w:rsidRPr="009F214E">
              <w:rPr>
                <w:noProof/>
                <w:webHidden/>
              </w:rPr>
              <w:tab/>
            </w:r>
            <w:r w:rsidR="009F214E" w:rsidRPr="009F214E">
              <w:rPr>
                <w:noProof/>
                <w:webHidden/>
              </w:rPr>
              <w:fldChar w:fldCharType="begin"/>
            </w:r>
            <w:r w:rsidR="009F214E" w:rsidRPr="009F214E">
              <w:rPr>
                <w:noProof/>
                <w:webHidden/>
              </w:rPr>
              <w:instrText xml:space="preserve"> PAGEREF _Toc120574255 \h </w:instrText>
            </w:r>
            <w:r w:rsidR="009F214E" w:rsidRPr="009F214E">
              <w:rPr>
                <w:noProof/>
                <w:webHidden/>
              </w:rPr>
            </w:r>
            <w:r w:rsidR="009F214E" w:rsidRPr="009F214E">
              <w:rPr>
                <w:noProof/>
                <w:webHidden/>
              </w:rPr>
              <w:fldChar w:fldCharType="separate"/>
            </w:r>
            <w:r w:rsidR="009F214E" w:rsidRPr="009F214E">
              <w:rPr>
                <w:noProof/>
                <w:webHidden/>
              </w:rPr>
              <w:t>15</w:t>
            </w:r>
            <w:r w:rsidR="009F214E" w:rsidRPr="009F214E">
              <w:rPr>
                <w:noProof/>
                <w:webHidden/>
              </w:rPr>
              <w:fldChar w:fldCharType="end"/>
            </w:r>
          </w:hyperlink>
        </w:p>
        <w:p w14:paraId="2A3DF3F7" w14:textId="768307D2" w:rsidR="00D71A12" w:rsidRDefault="00D71A12">
          <w:r w:rsidRPr="009F214E"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5B79C7B9" w:rsidR="008408A0" w:rsidRDefault="008408A0" w:rsidP="007E1750">
      <w:pPr>
        <w:pStyle w:val="Ttulo1"/>
      </w:pPr>
      <w:bookmarkStart w:id="1" w:name="_Toc120574233"/>
      <w:r w:rsidRPr="008408A0">
        <w:lastRenderedPageBreak/>
        <w:t>Índice de Imagens</w:t>
      </w:r>
      <w:bookmarkEnd w:id="1"/>
    </w:p>
    <w:p w14:paraId="193E66AA" w14:textId="77777777" w:rsidR="008408A0" w:rsidRPr="008408A0" w:rsidRDefault="008408A0" w:rsidP="008408A0"/>
    <w:p w14:paraId="557FCE40" w14:textId="025E8D82" w:rsidR="007E1750" w:rsidRDefault="008408A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20573474" w:history="1">
        <w:r w:rsidR="007E1750" w:rsidRPr="00AD2D46">
          <w:rPr>
            <w:rStyle w:val="Hiperligao"/>
            <w:noProof/>
          </w:rPr>
          <w:t>Figura 1 - Diagrama de Entidade-Relação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_Toc120573474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14</w:t>
        </w:r>
        <w:r w:rsidR="007E1750">
          <w:rPr>
            <w:noProof/>
            <w:webHidden/>
          </w:rPr>
          <w:fldChar w:fldCharType="end"/>
        </w:r>
      </w:hyperlink>
    </w:p>
    <w:p w14:paraId="231846CB" w14:textId="2350DAA9" w:rsidR="007E1750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5" w:history="1">
        <w:r w:rsidR="007E1750" w:rsidRPr="00AD2D46">
          <w:rPr>
            <w:rStyle w:val="Hiperligao"/>
            <w:noProof/>
          </w:rPr>
          <w:t>Figura 2 - Diagrama Casos de Uso 1 (Gestão de Conta)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_Toc120573475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15</w:t>
        </w:r>
        <w:r w:rsidR="007E1750">
          <w:rPr>
            <w:noProof/>
            <w:webHidden/>
          </w:rPr>
          <w:fldChar w:fldCharType="end"/>
        </w:r>
      </w:hyperlink>
    </w:p>
    <w:p w14:paraId="75608F8B" w14:textId="5AEC8B51" w:rsidR="007E1750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6" w:history="1">
        <w:r w:rsidR="007E1750" w:rsidRPr="00AD2D46">
          <w:rPr>
            <w:rStyle w:val="Hiperligao"/>
            <w:noProof/>
          </w:rPr>
          <w:t>Figura 3 - Diagrama de Casos de Uso 2 (Loja Online)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_Toc120573476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16</w:t>
        </w:r>
        <w:r w:rsidR="007E1750">
          <w:rPr>
            <w:noProof/>
            <w:webHidden/>
          </w:rPr>
          <w:fldChar w:fldCharType="end"/>
        </w:r>
      </w:hyperlink>
    </w:p>
    <w:p w14:paraId="146FB15F" w14:textId="324FDA61" w:rsidR="007E1750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7" w:history="1">
        <w:r w:rsidR="007E1750" w:rsidRPr="00AD2D46">
          <w:rPr>
            <w:rStyle w:val="Hiperligao"/>
            <w:noProof/>
          </w:rPr>
          <w:t>Figura 4 - Diagrama de Casos de Uso 3 (Aplicação)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_Toc120573477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17</w:t>
        </w:r>
        <w:r w:rsidR="007E1750">
          <w:rPr>
            <w:noProof/>
            <w:webHidden/>
          </w:rPr>
          <w:fldChar w:fldCharType="end"/>
        </w:r>
      </w:hyperlink>
    </w:p>
    <w:p w14:paraId="1BF45651" w14:textId="69792113" w:rsidR="007E1750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0573478" w:history="1">
        <w:r w:rsidR="007E1750" w:rsidRPr="00AD2D46">
          <w:rPr>
            <w:rStyle w:val="Hiperligao"/>
            <w:noProof/>
          </w:rPr>
          <w:t>Figura 5 - Diagrama de Casos de Uso 4 (Gestão de lotação)</w:t>
        </w:r>
        <w:r w:rsidR="007E1750">
          <w:rPr>
            <w:noProof/>
            <w:webHidden/>
          </w:rPr>
          <w:tab/>
        </w:r>
        <w:r w:rsidR="007E1750">
          <w:rPr>
            <w:noProof/>
            <w:webHidden/>
          </w:rPr>
          <w:fldChar w:fldCharType="begin"/>
        </w:r>
        <w:r w:rsidR="007E1750">
          <w:rPr>
            <w:noProof/>
            <w:webHidden/>
          </w:rPr>
          <w:instrText xml:space="preserve"> PAGEREF _Toc120573478 \h </w:instrText>
        </w:r>
        <w:r w:rsidR="007E1750">
          <w:rPr>
            <w:noProof/>
            <w:webHidden/>
          </w:rPr>
        </w:r>
        <w:r w:rsidR="007E1750">
          <w:rPr>
            <w:noProof/>
            <w:webHidden/>
          </w:rPr>
          <w:fldChar w:fldCharType="separate"/>
        </w:r>
        <w:r w:rsidR="007E1750">
          <w:rPr>
            <w:noProof/>
            <w:webHidden/>
          </w:rPr>
          <w:t>18</w:t>
        </w:r>
        <w:r w:rsidR="007E1750">
          <w:rPr>
            <w:noProof/>
            <w:webHidden/>
          </w:rPr>
          <w:fldChar w:fldCharType="end"/>
        </w:r>
      </w:hyperlink>
    </w:p>
    <w:p w14:paraId="715C2DC7" w14:textId="07A01BE0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72CC55E1" w:rsidR="002316BA" w:rsidRPr="00D71A12" w:rsidRDefault="00D71A12" w:rsidP="007E1750">
      <w:pPr>
        <w:pStyle w:val="Ttulo1"/>
        <w:numPr>
          <w:ilvl w:val="0"/>
          <w:numId w:val="26"/>
        </w:numPr>
      </w:pPr>
      <w:bookmarkStart w:id="2" w:name="_Toc120574234"/>
      <w:r>
        <w:lastRenderedPageBreak/>
        <w:t>Introdução</w:t>
      </w:r>
      <w:bookmarkEnd w:id="2"/>
    </w:p>
    <w:p w14:paraId="3EAAC0C8" w14:textId="18A29B71" w:rsidR="00D71A12" w:rsidRDefault="00D71A12" w:rsidP="007E1750">
      <w:pPr>
        <w:pStyle w:val="Ttulo2"/>
        <w:numPr>
          <w:ilvl w:val="1"/>
          <w:numId w:val="26"/>
        </w:numPr>
      </w:pPr>
      <w:bookmarkStart w:id="3" w:name="_Toc120574235"/>
      <w:r>
        <w:t>Contextualização</w:t>
      </w:r>
      <w:bookmarkEnd w:id="3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0080B111" w:rsidR="00D71A12" w:rsidRDefault="00D71A12" w:rsidP="007E1750">
      <w:pPr>
        <w:pStyle w:val="Ttulo2"/>
        <w:numPr>
          <w:ilvl w:val="1"/>
          <w:numId w:val="26"/>
        </w:numPr>
      </w:pPr>
      <w:bookmarkStart w:id="4" w:name="_Toc120574236"/>
      <w:r>
        <w:t>Motivação e Objetivos</w:t>
      </w:r>
      <w:bookmarkEnd w:id="4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4077188F" w:rsidR="00D71A12" w:rsidRDefault="00D71A12" w:rsidP="007E1750">
      <w:pPr>
        <w:pStyle w:val="Ttulo2"/>
        <w:numPr>
          <w:ilvl w:val="1"/>
          <w:numId w:val="26"/>
        </w:numPr>
      </w:pPr>
      <w:bookmarkStart w:id="5" w:name="_Toc120574237"/>
      <w:r>
        <w:t>Estrutura do Documento</w:t>
      </w:r>
      <w:bookmarkEnd w:id="5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12C60E58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6" w:name="_Toc120574238"/>
      <w:r>
        <w:t>Produto</w:t>
      </w:r>
      <w:bookmarkEnd w:id="6"/>
    </w:p>
    <w:p w14:paraId="235FDE58" w14:textId="6FC7AEDB" w:rsidR="00BD60CE" w:rsidRDefault="007E1750" w:rsidP="00BD60CE">
      <w:pPr>
        <w:pStyle w:val="Ttulo2"/>
        <w:ind w:firstLine="708"/>
      </w:pPr>
      <w:bookmarkStart w:id="7" w:name="_Toc120574239"/>
      <w:r>
        <w:t xml:space="preserve">2.1. </w:t>
      </w:r>
      <w:r w:rsidR="00D71A12">
        <w:t>Visão do Produto</w:t>
      </w:r>
      <w:bookmarkEnd w:id="7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C1EFDE0" w:rsidR="00D71A12" w:rsidRPr="00D71A12" w:rsidRDefault="00D71A12" w:rsidP="007E1750">
      <w:pPr>
        <w:pStyle w:val="Ttulo1"/>
        <w:numPr>
          <w:ilvl w:val="0"/>
          <w:numId w:val="26"/>
        </w:numPr>
      </w:pPr>
      <w:bookmarkStart w:id="8" w:name="_Toc120574240"/>
      <w:r>
        <w:t>Processos gerais do funcionamento do produto</w:t>
      </w:r>
      <w:bookmarkEnd w:id="8"/>
    </w:p>
    <w:p w14:paraId="38550277" w14:textId="0F81E3C5" w:rsidR="00153947" w:rsidRPr="00153947" w:rsidRDefault="00D71A12" w:rsidP="007E1750">
      <w:pPr>
        <w:pStyle w:val="Ttulo3"/>
        <w:numPr>
          <w:ilvl w:val="1"/>
          <w:numId w:val="26"/>
        </w:numPr>
        <w:rPr>
          <w:rFonts w:ascii="Arial" w:eastAsia="Times New Roman" w:hAnsi="Arial" w:cs="Times New Roman"/>
          <w:color w:val="auto"/>
          <w:sz w:val="20"/>
          <w:szCs w:val="20"/>
        </w:rPr>
      </w:pPr>
      <w:bookmarkStart w:id="9" w:name="_Toc120574241"/>
      <w:r>
        <w:t>Requisitos Funcionais</w:t>
      </w:r>
      <w:bookmarkEnd w:id="9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5D297165" w14:textId="30CFF9CD" w:rsidR="00D71A12" w:rsidRPr="003C15A7" w:rsidRDefault="00153947" w:rsidP="003C15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0ECAB53F" w14:textId="6D90823D" w:rsidR="00D71A12" w:rsidRDefault="00D71A12" w:rsidP="007E1750">
      <w:pPr>
        <w:pStyle w:val="Ttulo3"/>
        <w:numPr>
          <w:ilvl w:val="1"/>
          <w:numId w:val="26"/>
        </w:numPr>
      </w:pPr>
      <w:bookmarkStart w:id="10" w:name="_Toc120574242"/>
      <w:r>
        <w:lastRenderedPageBreak/>
        <w:t>Requisitos Não Funcionais</w:t>
      </w:r>
      <w:bookmarkEnd w:id="10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4316DD4B" w:rsidR="00D71A12" w:rsidRDefault="00D71A12" w:rsidP="007E1750">
      <w:pPr>
        <w:pStyle w:val="Ttulo1"/>
        <w:numPr>
          <w:ilvl w:val="0"/>
          <w:numId w:val="26"/>
        </w:numPr>
      </w:pPr>
      <w:bookmarkStart w:id="11" w:name="_Toc120574243"/>
      <w:r>
        <w:t>Organização do Grupo</w:t>
      </w:r>
      <w:bookmarkEnd w:id="11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Product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João Apresentação - Scrum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b/>
          <w:bCs/>
          <w:sz w:val="24"/>
          <w:szCs w:val="24"/>
        </w:rPr>
        <w:t>Scrum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Scrum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781CA35E" w:rsidR="00C8013A" w:rsidRDefault="00C8013A" w:rsidP="007E1750">
      <w:pPr>
        <w:pStyle w:val="Ttulo1"/>
        <w:numPr>
          <w:ilvl w:val="0"/>
          <w:numId w:val="26"/>
        </w:numPr>
      </w:pPr>
      <w:bookmarkStart w:id="12" w:name="_Toc120574244"/>
      <w:r>
        <w:lastRenderedPageBreak/>
        <w:t>Stakeholders</w:t>
      </w:r>
      <w:bookmarkEnd w:id="12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Funcionário (Personal trainer/Gerente):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70A902C5" w:rsidR="00D01FC6" w:rsidRDefault="00D01FC6" w:rsidP="007E1750">
      <w:pPr>
        <w:pStyle w:val="Ttulo1"/>
        <w:numPr>
          <w:ilvl w:val="0"/>
          <w:numId w:val="26"/>
        </w:numPr>
      </w:pPr>
      <w:bookmarkStart w:id="13" w:name="_Toc120574245"/>
      <w:r>
        <w:t>Partes não interessadas</w:t>
      </w:r>
      <w:bookmarkEnd w:id="13"/>
    </w:p>
    <w:p w14:paraId="35A80374" w14:textId="30F1FF4A" w:rsidR="00D01FC6" w:rsidRPr="009F214E" w:rsidRDefault="00D01FC6" w:rsidP="009F214E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275633C6" w14:textId="75F0CEAE" w:rsidR="00D01FC6" w:rsidRPr="009F214E" w:rsidRDefault="009F214E" w:rsidP="009F214E">
      <w:pPr>
        <w:pStyle w:val="Ttulo1"/>
        <w:numPr>
          <w:ilvl w:val="0"/>
          <w:numId w:val="26"/>
        </w:numPr>
      </w:pPr>
      <w:bookmarkStart w:id="14" w:name="_Toc120574246"/>
      <w:r>
        <w:t>Benefícios</w:t>
      </w:r>
      <w:bookmarkEnd w:id="14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6F852DB9" w:rsidR="00D01FC6" w:rsidRDefault="00D01FC6" w:rsidP="009F214E">
      <w:pPr>
        <w:rPr>
          <w:rFonts w:asciiTheme="minorHAnsi" w:hAnsiTheme="minorHAnsi" w:cstheme="minorHAnsi"/>
          <w:sz w:val="24"/>
          <w:szCs w:val="24"/>
        </w:rPr>
      </w:pPr>
    </w:p>
    <w:p w14:paraId="6337F5B6" w14:textId="18932BE1" w:rsidR="009F214E" w:rsidRPr="009F214E" w:rsidRDefault="009F214E" w:rsidP="009F214E">
      <w:pPr>
        <w:pStyle w:val="Ttulo1"/>
        <w:numPr>
          <w:ilvl w:val="0"/>
          <w:numId w:val="26"/>
        </w:numPr>
      </w:pPr>
      <w:bookmarkStart w:id="15" w:name="_Toc120574247"/>
      <w:r>
        <w:t>Impacto Diário</w:t>
      </w:r>
      <w:bookmarkEnd w:id="15"/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que torna toda esta experiência bastante satisfatória. Apesar de tudo isto, o projeto tem como maior impacto a aposta numa vida diariamente saudável de cada estudante.</w:t>
      </w:r>
    </w:p>
    <w:p w14:paraId="0C91FE31" w14:textId="5BC82ACC" w:rsidR="00D01FC6" w:rsidRDefault="00D01FC6" w:rsidP="007E1750">
      <w:pPr>
        <w:pStyle w:val="Ttulo1"/>
        <w:numPr>
          <w:ilvl w:val="0"/>
          <w:numId w:val="26"/>
        </w:numPr>
      </w:pPr>
      <w:bookmarkStart w:id="16" w:name="_Toc120574248"/>
      <w:r w:rsidRPr="00D01FC6">
        <w:t>Cliente</w:t>
      </w:r>
      <w:bookmarkEnd w:id="16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14F8C10A" w:rsidR="00D01FC6" w:rsidRDefault="00D01FC6" w:rsidP="007E1750">
      <w:pPr>
        <w:pStyle w:val="Ttulo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bookmarkStart w:id="17" w:name="_Toc120574249"/>
      <w:r w:rsidRPr="00D01FC6">
        <w:t>Utilizadores</w:t>
      </w:r>
      <w:bookmarkEnd w:id="17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0E9B4E58" w:rsidR="00D01FC6" w:rsidRDefault="00D01FC6" w:rsidP="007E1750">
      <w:pPr>
        <w:pStyle w:val="Ttulo1"/>
        <w:numPr>
          <w:ilvl w:val="0"/>
          <w:numId w:val="26"/>
        </w:numPr>
      </w:pPr>
      <w:bookmarkStart w:id="18" w:name="_Toc120574250"/>
      <w:r w:rsidRPr="00D01FC6">
        <w:t>Modelo Canvas</w:t>
      </w:r>
      <w:bookmarkEnd w:id="18"/>
    </w:p>
    <w:p w14:paraId="771938FE" w14:textId="77777777" w:rsidR="009F214E" w:rsidRPr="009F214E" w:rsidRDefault="009F214E" w:rsidP="009F214E"/>
    <w:p w14:paraId="4FA9FD67" w14:textId="5E6ECC43" w:rsidR="00D01FC6" w:rsidRPr="007E1750" w:rsidRDefault="00D01FC6" w:rsidP="007E1750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175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7E175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Personal-Trainers;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56D65850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7806D8DD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34044E24" w14:textId="5E62C5A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4AC38CF4" w:rsidR="00D01FC6" w:rsidRDefault="00D01FC6" w:rsidP="009F214E">
      <w:pPr>
        <w:pStyle w:val="PargrafodaLista"/>
        <w:widowControl/>
        <w:numPr>
          <w:ilvl w:val="0"/>
          <w:numId w:val="16"/>
        </w:numPr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4B0340B6" w14:textId="77777777" w:rsidR="009F214E" w:rsidRDefault="009F214E" w:rsidP="009F214E">
      <w:pPr>
        <w:pStyle w:val="PargrafodaLista"/>
        <w:widowControl/>
        <w:spacing w:after="160" w:line="259" w:lineRule="auto"/>
        <w:ind w:left="732"/>
        <w:jc w:val="left"/>
        <w:rPr>
          <w:rFonts w:asciiTheme="minorHAnsi" w:hAnsiTheme="minorHAnsi" w:cstheme="minorHAnsi"/>
          <w:sz w:val="24"/>
          <w:szCs w:val="24"/>
        </w:rPr>
      </w:pPr>
    </w:p>
    <w:p w14:paraId="1D20D950" w14:textId="153FEE77" w:rsidR="00D01FC6" w:rsidRPr="009F214E" w:rsidRDefault="00B75F9B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39BA9464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45DB8EC7" w14:textId="77777777" w:rsidR="009F214E" w:rsidRDefault="009F214E" w:rsidP="009F214E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FD3075F" w14:textId="40BE2B5D" w:rsidR="00D01FC6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4A8960F6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979040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Mídia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50E7069B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055277FD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Pr="009F21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160D6B21" w:rsidR="00B75F9B" w:rsidRPr="009F214E" w:rsidRDefault="00D01FC6" w:rsidP="009F214E">
      <w:pPr>
        <w:pStyle w:val="PargrafodaLista"/>
        <w:widowControl/>
        <w:numPr>
          <w:ilvl w:val="1"/>
          <w:numId w:val="26"/>
        </w:numPr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F214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5AB5687C" w:rsidR="009270BE" w:rsidRDefault="009270BE" w:rsidP="007E1750">
      <w:pPr>
        <w:pStyle w:val="Ttulo1"/>
        <w:numPr>
          <w:ilvl w:val="0"/>
          <w:numId w:val="26"/>
        </w:numPr>
      </w:pPr>
      <w:bookmarkStart w:id="19" w:name="_Toc120574251"/>
      <w:r>
        <w:lastRenderedPageBreak/>
        <w:t>Cronograma</w:t>
      </w:r>
      <w:bookmarkEnd w:id="19"/>
    </w:p>
    <w:p w14:paraId="1CA8F89D" w14:textId="3DAB2F30" w:rsidR="002E53D0" w:rsidRDefault="005570AB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</w:t>
      </w:r>
      <w:r w:rsidR="005C39F6">
        <w:rPr>
          <w:rFonts w:asciiTheme="minorHAnsi" w:hAnsiTheme="minorHAnsi" w:cstheme="minorHAnsi"/>
          <w:sz w:val="24"/>
          <w:szCs w:val="24"/>
        </w:rPr>
        <w:t>e</w:t>
      </w:r>
      <w:r w:rsidRPr="005570AB">
        <w:rPr>
          <w:rFonts w:asciiTheme="minorHAnsi" w:hAnsiTheme="minorHAnsi" w:cstheme="minorHAnsi"/>
          <w:sz w:val="24"/>
          <w:szCs w:val="24"/>
        </w:rPr>
        <w:t xml:space="preserve"> com o planeamento das sprints até ao final do projeto. (estas podem sofrem alterações ao longo do desenvolvimento do mesmo, sendo essas alterações devidamente documentadas).</w:t>
      </w:r>
    </w:p>
    <w:p w14:paraId="5B8B4695" w14:textId="41C37DC8" w:rsidR="005C39F6" w:rsidRDefault="005C39F6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Este mesmo cronograma também foi apresentado em um diagrama de Gantt, identificando assim as tarefas e subtarefas que serão feitas ao longo do projeto, identificando também assim a data e duração das mesmas. Este diagrama será atualizado a cada entrega.</w:t>
      </w:r>
    </w:p>
    <w:p w14:paraId="6B3E1DD3" w14:textId="00FA9586" w:rsidR="005C39F6" w:rsidRDefault="005C39F6" w:rsidP="005C39F6">
      <w:pPr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Segue-se então o Diagrama de Gantt:</w:t>
      </w:r>
    </w:p>
    <w:p w14:paraId="4A0AC24C" w14:textId="21486073" w:rsidR="003C15A7" w:rsidRDefault="003C15A7" w:rsidP="00D71A12">
      <w:pPr>
        <w:rPr>
          <w:rFonts w:asciiTheme="minorHAnsi" w:hAnsiTheme="minorHAnsi" w:cstheme="minorHAnsi"/>
          <w:sz w:val="24"/>
          <w:szCs w:val="24"/>
        </w:rPr>
      </w:pPr>
    </w:p>
    <w:p w14:paraId="70A8D672" w14:textId="67EC0BE5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82D32A" wp14:editId="0A5234F0">
            <wp:extent cx="5535765" cy="676656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89" cy="68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3AAA" w14:textId="0F8469DF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65DE48E1" w14:textId="7B4D4550" w:rsidR="005C39F6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5E690CFD" w14:textId="77777777" w:rsidR="005C39F6" w:rsidRPr="005570AB" w:rsidRDefault="005C39F6" w:rsidP="00D71A12">
      <w:pPr>
        <w:rPr>
          <w:rFonts w:asciiTheme="minorHAnsi" w:hAnsiTheme="minorHAnsi" w:cstheme="minorHAnsi"/>
          <w:sz w:val="24"/>
          <w:szCs w:val="24"/>
        </w:rPr>
      </w:pPr>
    </w:p>
    <w:p w14:paraId="7066B240" w14:textId="7ACBEA64" w:rsidR="00D71A12" w:rsidRDefault="00D71A12" w:rsidP="007E1750">
      <w:pPr>
        <w:pStyle w:val="Ttulo1"/>
        <w:numPr>
          <w:ilvl w:val="0"/>
          <w:numId w:val="26"/>
        </w:numPr>
      </w:pPr>
      <w:bookmarkStart w:id="20" w:name="_Toc120574252"/>
      <w:commentRangeStart w:id="21"/>
      <w:r>
        <w:t xml:space="preserve">Grelha de </w:t>
      </w:r>
      <w:r w:rsidR="001A6C7B">
        <w:t>autoavaliação</w:t>
      </w:r>
      <w:commentRangeEnd w:id="21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1"/>
      </w:r>
      <w:bookmarkEnd w:id="20"/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4A6B42B4" w14:textId="20BACC31" w:rsidR="006D3FE7" w:rsidRDefault="0002447C" w:rsidP="006D3FE7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39382F5F" w14:textId="77777777" w:rsidR="00E374B1" w:rsidRP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</w:p>
    <w:p w14:paraId="410EDCBB" w14:textId="52221408" w:rsidR="006D3FE7" w:rsidRDefault="00E374B1" w:rsidP="00E374B1">
      <w:pPr>
        <w:pStyle w:val="Ttulo1"/>
        <w:numPr>
          <w:ilvl w:val="0"/>
          <w:numId w:val="26"/>
        </w:numPr>
      </w:pPr>
      <w:r>
        <w:t>Atas</w:t>
      </w:r>
    </w:p>
    <w:p w14:paraId="00675A6A" w14:textId="7601C542" w:rsid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  <w:r w:rsidRPr="00E374B1">
        <w:rPr>
          <w:rFonts w:asciiTheme="minorHAnsi" w:hAnsiTheme="minorHAnsi" w:cstheme="minorHAnsi"/>
          <w:sz w:val="24"/>
          <w:szCs w:val="24"/>
        </w:rPr>
        <w:t>Esta secção apresentará todas as atas feitas até à data atual</w:t>
      </w:r>
      <w:r>
        <w:rPr>
          <w:rFonts w:asciiTheme="minorHAnsi" w:hAnsiTheme="minorHAnsi" w:cstheme="minorHAnsi"/>
          <w:sz w:val="24"/>
          <w:szCs w:val="24"/>
        </w:rPr>
        <w:t>, identificando o que foi feito ao longo de cada sprint em uma reunião, indicando o local da reunião e hora, todos os membros de grupo devem estar presentes em cada reunião.</w:t>
      </w:r>
      <w:r w:rsidR="00EA1B86">
        <w:rPr>
          <w:rFonts w:asciiTheme="minorHAnsi" w:hAnsiTheme="minorHAnsi" w:cstheme="minorHAnsi"/>
          <w:sz w:val="24"/>
          <w:szCs w:val="24"/>
        </w:rPr>
        <w:t xml:space="preserve"> Neste documento estarão apresentadas as atas de forma mais compacta.</w:t>
      </w:r>
    </w:p>
    <w:p w14:paraId="3CC9E237" w14:textId="7262BC05" w:rsidR="00E374B1" w:rsidRDefault="00E374B1" w:rsidP="00E374B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atas apresentam-se também em documentos externos, estando estas devidamente separadas.</w:t>
      </w:r>
    </w:p>
    <w:p w14:paraId="4ABCA204" w14:textId="5629FB3E" w:rsidR="00E374B1" w:rsidRDefault="00E374B1" w:rsidP="00E374B1">
      <w:pPr>
        <w:pStyle w:val="Ttulo2"/>
        <w:numPr>
          <w:ilvl w:val="1"/>
          <w:numId w:val="26"/>
        </w:numPr>
      </w:pPr>
      <w:r>
        <w:t>Entrega #1</w:t>
      </w:r>
    </w:p>
    <w:p w14:paraId="23985EFA" w14:textId="20C19DF1" w:rsidR="00E374B1" w:rsidRDefault="00E374B1" w:rsidP="00E374B1">
      <w:pPr>
        <w:pStyle w:val="Ttulo3"/>
        <w:numPr>
          <w:ilvl w:val="2"/>
          <w:numId w:val="26"/>
        </w:numPr>
      </w:pPr>
      <w:r>
        <w:t>Ata #1</w:t>
      </w:r>
    </w:p>
    <w:p w14:paraId="3ED4E019" w14:textId="77777777" w:rsidR="00EA1B86" w:rsidRPr="00EA1B86" w:rsidRDefault="00EA1B86" w:rsidP="00EA1B86"/>
    <w:p w14:paraId="5839BEEA" w14:textId="77777777" w:rsidR="00E374B1" w:rsidRPr="00F3725D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3A5DF724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22:30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23:45</w:t>
      </w:r>
    </w:p>
    <w:p w14:paraId="41DEFBA4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689B12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11C8DF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F53E9DB" w14:textId="77777777" w:rsidR="00E374B1" w:rsidRDefault="00E374B1" w:rsidP="00E374B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13F3E0A" w14:textId="77777777" w:rsidR="00E374B1" w:rsidRPr="00EA1B86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Fez-se um brainstorming sobre a ideia do projeto que envolvesse o tema Smart Campus, que foi decidida nesta reunião.</w:t>
      </w:r>
    </w:p>
    <w:p w14:paraId="223BEA6A" w14:textId="77777777" w:rsidR="00E374B1" w:rsidRPr="00EA1B86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>Escolha de um nome para a aplicação a ser desenvolvida, o grupo escolheu o nome IPCA GYM</w:t>
      </w:r>
    </w:p>
    <w:p w14:paraId="6F9CA3D2" w14:textId="77777777" w:rsidR="00E374B1" w:rsidRDefault="00E374B1" w:rsidP="00EA1B86">
      <w:pPr>
        <w:pStyle w:val="PargrafodaLista"/>
        <w:numPr>
          <w:ilvl w:val="0"/>
          <w:numId w:val="28"/>
        </w:num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Foi feita a distribuição de tarefas para a 1ª entrega do projeto, nos quais foi tratado o documento do mesmo, mockups, business model canvas e levantamento de </w:t>
      </w:r>
      <w:r>
        <w:rPr>
          <w:rFonts w:asciiTheme="majorHAnsi" w:hAnsiTheme="majorHAnsi" w:cstheme="majorHAnsi"/>
          <w:sz w:val="24"/>
          <w:szCs w:val="24"/>
        </w:rPr>
        <w:t>requisitos</w:t>
      </w:r>
    </w:p>
    <w:p w14:paraId="404CFEDE" w14:textId="762F11E4" w:rsidR="00E374B1" w:rsidRDefault="00E374B1" w:rsidP="00E374B1">
      <w:pPr>
        <w:pStyle w:val="Ttulo2"/>
        <w:numPr>
          <w:ilvl w:val="1"/>
          <w:numId w:val="26"/>
        </w:numPr>
      </w:pPr>
      <w:r>
        <w:lastRenderedPageBreak/>
        <w:t>Entrega #2</w:t>
      </w:r>
    </w:p>
    <w:p w14:paraId="06CE59FB" w14:textId="540CADED" w:rsidR="00E374B1" w:rsidRDefault="00EA1B86" w:rsidP="00EA1B86">
      <w:pPr>
        <w:pStyle w:val="Ttulo3"/>
        <w:numPr>
          <w:ilvl w:val="2"/>
          <w:numId w:val="26"/>
        </w:numPr>
      </w:pPr>
      <w:r>
        <w:t>Ata #1</w:t>
      </w:r>
    </w:p>
    <w:p w14:paraId="6A424C5D" w14:textId="5459890B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EA1B86">
        <w:rPr>
          <w:rFonts w:asciiTheme="majorHAnsi" w:hAnsiTheme="majorHAnsi" w:cstheme="majorHAnsi"/>
          <w:sz w:val="24"/>
          <w:szCs w:val="24"/>
        </w:rPr>
        <w:t xml:space="preserve"> Online (via Discord)</w:t>
      </w:r>
    </w:p>
    <w:p w14:paraId="09EB5ACB" w14:textId="5D14DE4D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Data: </w:t>
      </w:r>
      <w:r>
        <w:rPr>
          <w:rFonts w:asciiTheme="majorHAnsi" w:hAnsiTheme="majorHAnsi" w:cstheme="majorHAnsi"/>
          <w:sz w:val="24"/>
          <w:szCs w:val="24"/>
        </w:rPr>
        <w:t>22 de outubro de 2022</w:t>
      </w:r>
    </w:p>
    <w:p w14:paraId="0C787091" w14:textId="1A33E80A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Hora de Início:</w:t>
      </w:r>
      <w:r w:rsidRPr="00EA1B86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EA1B86">
        <w:rPr>
          <w:rFonts w:asciiTheme="majorHAnsi" w:hAnsiTheme="majorHAnsi" w:cstheme="majorHAnsi"/>
          <w:sz w:val="24"/>
          <w:szCs w:val="24"/>
        </w:rPr>
        <w:t xml:space="preserve">:30       </w:t>
      </w:r>
      <w:r w:rsidRPr="00EA1B86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EA1B8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01:30</w:t>
      </w:r>
    </w:p>
    <w:p w14:paraId="038329EB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</w:p>
    <w:p w14:paraId="59EBDB89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sz w:val="24"/>
          <w:szCs w:val="24"/>
        </w:rPr>
      </w:pPr>
    </w:p>
    <w:p w14:paraId="4851F554" w14:textId="04A124DD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  <w:r w:rsidRPr="00EA1B86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40F56A40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distribuição de tarefas para a próxima entrega, nos quais estão incluídos a resolução de:</w:t>
      </w:r>
    </w:p>
    <w:p w14:paraId="21F9F9FC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0DF7FF22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7E0372DF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classes</w:t>
      </w:r>
    </w:p>
    <w:p w14:paraId="655AC5B4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665F6B6C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Atividades</w:t>
      </w:r>
    </w:p>
    <w:p w14:paraId="75A8F0B0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Estados</w:t>
      </w:r>
    </w:p>
    <w:p w14:paraId="6D2683B3" w14:textId="77777777" w:rsidR="00EA1B86" w:rsidRPr="000E1D51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9975C4A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Discussão de ideias para o futuro diagrama Entidade-Relação, que seria a base do grupo para fazer a Database para a aplicação</w:t>
      </w:r>
      <w:r>
        <w:rPr>
          <w:rFonts w:asciiTheme="majorHAnsi" w:hAnsiTheme="majorHAnsi" w:cstheme="majorHAnsi"/>
          <w:sz w:val="24"/>
          <w:szCs w:val="24"/>
        </w:rPr>
        <w:t>, foi usado como referência o Diagrama de Classes</w:t>
      </w:r>
    </w:p>
    <w:p w14:paraId="3EBC833C" w14:textId="77777777" w:rsidR="00EA1B86" w:rsidRDefault="00EA1B86" w:rsidP="00EA1B86">
      <w:pPr>
        <w:pStyle w:val="PargrafodaLista"/>
        <w:numPr>
          <w:ilvl w:val="0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pensado também ideias de logótipos para o IPCA GYM</w:t>
      </w:r>
    </w:p>
    <w:p w14:paraId="350FF38C" w14:textId="77777777" w:rsid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061616A" w14:textId="77777777" w:rsidR="00EA1B86" w:rsidRPr="00EA1B86" w:rsidRDefault="00EA1B86" w:rsidP="00EA1B86">
      <w:pPr>
        <w:pStyle w:val="PargrafodaLista"/>
        <w:shd w:val="clear" w:color="auto" w:fill="FFFFFF"/>
        <w:ind w:left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9BB6417" w14:textId="63F55003" w:rsidR="00EA1B86" w:rsidRDefault="00EA1B86" w:rsidP="00EA1B86">
      <w:pPr>
        <w:pStyle w:val="Ttulo3"/>
        <w:numPr>
          <w:ilvl w:val="2"/>
          <w:numId w:val="26"/>
        </w:numPr>
      </w:pPr>
      <w:r>
        <w:t>Ata #2</w:t>
      </w:r>
    </w:p>
    <w:p w14:paraId="001E89B4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2E957623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31 de outubro de 2022</w:t>
      </w:r>
    </w:p>
    <w:p w14:paraId="36E1FBF3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168B7C56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02DA7AB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85F5FA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83A7421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1585E50A" w14:textId="77777777" w:rsidR="00EA1B86" w:rsidRDefault="00EA1B86" w:rsidP="00EA1B86">
      <w:pPr>
        <w:pStyle w:val="PargrafodaLista"/>
        <w:numPr>
          <w:ilvl w:val="0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nos quais estão incluídos:</w:t>
      </w:r>
    </w:p>
    <w:p w14:paraId="4CB07C4F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299DCE13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5F76D8B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203241A5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430D09BE" w14:textId="77777777" w:rsidR="00EA1B86" w:rsidRDefault="00EA1B86" w:rsidP="00EA1B86">
      <w:pPr>
        <w:pStyle w:val="PargrafodaLista"/>
        <w:numPr>
          <w:ilvl w:val="1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63B9DB4" w14:textId="77777777" w:rsidR="00EA1B86" w:rsidRPr="0067788A" w:rsidRDefault="00EA1B86" w:rsidP="00EA1B86">
      <w:pPr>
        <w:shd w:val="clear" w:color="auto" w:fill="FFFFFF"/>
        <w:spacing w:line="276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Ficaram alguns diagramas em falta, que ficou decidido previamente que iriam ser feitos mais tarde</w:t>
      </w:r>
    </w:p>
    <w:p w14:paraId="181E00DF" w14:textId="77777777" w:rsidR="00EA1B86" w:rsidRDefault="00EA1B86" w:rsidP="00EA1B86">
      <w:pPr>
        <w:pStyle w:val="PargrafodaLista"/>
        <w:numPr>
          <w:ilvl w:val="0"/>
          <w:numId w:val="29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Início do diagrama de Entidade-Relação</w:t>
      </w:r>
    </w:p>
    <w:p w14:paraId="550B791A" w14:textId="521435DD" w:rsidR="00EA1B86" w:rsidRDefault="00EA1B86" w:rsidP="00EA1B86">
      <w:pPr>
        <w:pStyle w:val="PargrafodaLista"/>
        <w:numPr>
          <w:ilvl w:val="0"/>
          <w:numId w:val="29"/>
        </w:numPr>
        <w:spacing w:line="276" w:lineRule="auto"/>
      </w:pPr>
      <w:r w:rsidRPr="00EA1B86">
        <w:rPr>
          <w:rFonts w:asciiTheme="majorHAnsi" w:hAnsiTheme="majorHAnsi" w:cstheme="majorHAnsi"/>
          <w:sz w:val="24"/>
          <w:szCs w:val="24"/>
        </w:rPr>
        <w:t>Foi distribuída as tarefas para a semana seguinte de forma que todos os membros consigam tirar o melhor das suas capacidades para as mesmas</w:t>
      </w:r>
    </w:p>
    <w:p w14:paraId="23C6AF75" w14:textId="3CF97062" w:rsidR="00EA1B86" w:rsidRDefault="00EA1B86" w:rsidP="00EA1B86">
      <w:pPr>
        <w:pStyle w:val="Ttulo3"/>
        <w:numPr>
          <w:ilvl w:val="2"/>
          <w:numId w:val="26"/>
        </w:numPr>
      </w:pPr>
      <w:r>
        <w:lastRenderedPageBreak/>
        <w:t>Ata #</w:t>
      </w:r>
      <w:r>
        <w:t>3</w:t>
      </w:r>
    </w:p>
    <w:p w14:paraId="54DC5CF3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24E6BBA8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08 de novembro de 2022</w:t>
      </w:r>
    </w:p>
    <w:p w14:paraId="42B9ECA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71B8AD9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E85B69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107B82A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5031081C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41106E6" w14:textId="090ACD5A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 xml:space="preserve">Foi efetuada a revisão e análise dos diagramas feitos até à data presente, com objetivo de melhorar </w:t>
      </w:r>
      <w:r w:rsidRPr="00EA1B86">
        <w:rPr>
          <w:rFonts w:asciiTheme="majorHAnsi" w:hAnsiTheme="majorHAnsi" w:cstheme="majorHAnsi"/>
          <w:sz w:val="24"/>
          <w:szCs w:val="24"/>
        </w:rPr>
        <w:t>os mesmos</w:t>
      </w:r>
      <w:r w:rsidRPr="00EA1B86">
        <w:rPr>
          <w:rFonts w:asciiTheme="majorHAnsi" w:hAnsiTheme="majorHAnsi" w:cstheme="majorHAnsi"/>
          <w:sz w:val="24"/>
          <w:szCs w:val="24"/>
        </w:rPr>
        <w:t>, nos quais estão incluídos:</w:t>
      </w:r>
    </w:p>
    <w:p w14:paraId="1C42482D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35D796AD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ABC4AC2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48CBB23" w14:textId="77777777" w:rsidR="00EA1B86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75F3EC34" w14:textId="77777777" w:rsidR="00EA1B86" w:rsidRPr="005F4225" w:rsidRDefault="00EA1B86" w:rsidP="00EA1B86">
      <w:pPr>
        <w:pStyle w:val="PargrafodaLista"/>
        <w:numPr>
          <w:ilvl w:val="1"/>
          <w:numId w:val="27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29B97377" w14:textId="77777777" w:rsidR="00EA1B86" w:rsidRDefault="00EA1B86" w:rsidP="00EA1B86">
      <w:pPr>
        <w:shd w:val="clear" w:color="auto" w:fill="FFFFFF"/>
        <w:spacing w:line="276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Após esta ação, foi inicializada a discussão de ideias para os seguintes diagramas</w:t>
      </w:r>
    </w:p>
    <w:p w14:paraId="4A8F5759" w14:textId="77777777" w:rsidR="00EA1B86" w:rsidRDefault="00EA1B86" w:rsidP="00EA1B86">
      <w:pPr>
        <w:pStyle w:val="PargrafodaLista"/>
        <w:numPr>
          <w:ilvl w:val="0"/>
          <w:numId w:val="30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Estados</w:t>
      </w:r>
    </w:p>
    <w:p w14:paraId="7816D73B" w14:textId="77777777" w:rsidR="00EA1B86" w:rsidRPr="005F4225" w:rsidRDefault="00EA1B86" w:rsidP="00EA1B86">
      <w:pPr>
        <w:pStyle w:val="PargrafodaLista"/>
        <w:numPr>
          <w:ilvl w:val="0"/>
          <w:numId w:val="30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1F4BF3D6" w14:textId="6B49533A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>Início de implementação do programa no qual foi feito apenas a página de Login, sem qualquer funcionalidade</w:t>
      </w:r>
    </w:p>
    <w:p w14:paraId="3FD626E5" w14:textId="70B94A78" w:rsidR="00EA1B86" w:rsidRPr="00EA1B86" w:rsidRDefault="00EA1B86" w:rsidP="00EA1B86">
      <w:pPr>
        <w:pStyle w:val="PargrafodaLista"/>
        <w:numPr>
          <w:ilvl w:val="0"/>
          <w:numId w:val="31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A1B86">
        <w:rPr>
          <w:rFonts w:asciiTheme="majorHAnsi" w:hAnsiTheme="majorHAnsi" w:cstheme="majorHAnsi"/>
          <w:sz w:val="24"/>
          <w:szCs w:val="24"/>
        </w:rPr>
        <w:t>Foi feita também uma procura de tutoriais e documentação para servirem de apoio para o desenvolvimento da aplicação</w:t>
      </w:r>
    </w:p>
    <w:p w14:paraId="48593FBC" w14:textId="22EEEADD" w:rsidR="00EA1B86" w:rsidRDefault="00EA1B86" w:rsidP="00EA1B86"/>
    <w:p w14:paraId="42B4D26A" w14:textId="2DF8F3D7" w:rsidR="00EA1B86" w:rsidRDefault="00EA1B86" w:rsidP="00EA1B86"/>
    <w:p w14:paraId="42AF55F3" w14:textId="77777777" w:rsidR="00EA1B86" w:rsidRPr="00EA1B86" w:rsidRDefault="00EA1B86" w:rsidP="00EA1B86"/>
    <w:p w14:paraId="7ACCF457" w14:textId="18B067F5" w:rsidR="00EA1B86" w:rsidRDefault="00EA1B86" w:rsidP="00EA1B86">
      <w:pPr>
        <w:pStyle w:val="Ttulo3"/>
        <w:numPr>
          <w:ilvl w:val="2"/>
          <w:numId w:val="26"/>
        </w:numPr>
      </w:pPr>
      <w:r>
        <w:t>Ata #</w:t>
      </w:r>
      <w:r>
        <w:t>4</w:t>
      </w:r>
    </w:p>
    <w:p w14:paraId="621EB9A5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FC4E6E7" w14:textId="77777777" w:rsidR="00EA1B86" w:rsidRPr="00F3725D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12 de novembro de 2022</w:t>
      </w:r>
    </w:p>
    <w:p w14:paraId="4FDAFE57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>30</w:t>
      </w:r>
    </w:p>
    <w:p w14:paraId="1F5C21F4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C8F5905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256E452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2A81C68D" w14:textId="77777777" w:rsidR="00EA1B86" w:rsidRDefault="00EA1B86" w:rsidP="00EA1B86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4FAAE1DE" w14:textId="77777777" w:rsidR="00EA1B86" w:rsidRDefault="00EA1B86" w:rsidP="00EA1B86">
      <w:pPr>
        <w:pStyle w:val="PargrafodaLista"/>
        <w:numPr>
          <w:ilvl w:val="0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com objetivo de melhorar os mesmo, nos quais estão incluídos:</w:t>
      </w:r>
    </w:p>
    <w:p w14:paraId="69A7E8E6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699EA4EE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062A3573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C514157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744461CC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7E68BBFA" w14:textId="77777777" w:rsidR="00EA1B86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Estados</w:t>
      </w:r>
    </w:p>
    <w:p w14:paraId="1300632E" w14:textId="77777777" w:rsidR="00EA1B86" w:rsidRPr="00024B65" w:rsidRDefault="00EA1B86" w:rsidP="00EA1B86">
      <w:pPr>
        <w:pStyle w:val="PargrafodaLista"/>
        <w:numPr>
          <w:ilvl w:val="1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120BA5CB" w14:textId="5B9C8EF3" w:rsidR="00EA1B86" w:rsidRPr="00EA1B86" w:rsidRDefault="00EA1B86" w:rsidP="00EA1B86">
      <w:pPr>
        <w:pStyle w:val="PargrafodaLista"/>
        <w:numPr>
          <w:ilvl w:val="0"/>
          <w:numId w:val="32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o adiantamento de tarefas por parte dos membros de grupo, não foi realizado mais nada nesta reunião</w:t>
      </w:r>
    </w:p>
    <w:p w14:paraId="3EA2B424" w14:textId="77777777" w:rsidR="00EA1B86" w:rsidRPr="00EA1B86" w:rsidRDefault="00EA1B86" w:rsidP="00EA1B86"/>
    <w:p w14:paraId="20AD947F" w14:textId="4504D6E1" w:rsidR="00E374B1" w:rsidRDefault="00E374B1" w:rsidP="00E374B1">
      <w:pPr>
        <w:pStyle w:val="Ttulo2"/>
        <w:numPr>
          <w:ilvl w:val="1"/>
          <w:numId w:val="26"/>
        </w:numPr>
      </w:pPr>
      <w:r>
        <w:t>Entrega #3</w:t>
      </w:r>
    </w:p>
    <w:p w14:paraId="466ABAC0" w14:textId="06AB5DF1" w:rsidR="005A7611" w:rsidRDefault="005A7611" w:rsidP="005A7611">
      <w:pPr>
        <w:pStyle w:val="Ttulo3"/>
        <w:numPr>
          <w:ilvl w:val="2"/>
          <w:numId w:val="26"/>
        </w:numPr>
      </w:pPr>
      <w:r>
        <w:t>Ata #1</w:t>
      </w:r>
    </w:p>
    <w:p w14:paraId="5C83A18B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0D93A05" w14:textId="77777777" w:rsidR="005A7611" w:rsidRPr="00F3725D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19 de novembro de 2022</w:t>
      </w:r>
    </w:p>
    <w:p w14:paraId="6893BA90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16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17:00</w:t>
      </w:r>
    </w:p>
    <w:p w14:paraId="066923F9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A95AC07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AF52E3C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1AFB7549" w14:textId="77777777" w:rsidR="005A7611" w:rsidRDefault="005A7611" w:rsidP="005A7611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3BCF41EB" w14:textId="77777777" w:rsid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a semana ocupada com avaliações de outras cadeiras, não houve muita coisa a ser tratada nesta sprint</w:t>
      </w:r>
    </w:p>
    <w:p w14:paraId="1920AA64" w14:textId="77777777" w:rsid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e possível melhoramento de diagramas previamente feitos</w:t>
      </w:r>
    </w:p>
    <w:p w14:paraId="76429C71" w14:textId="653374FD" w:rsidR="005A7611" w:rsidRPr="005A7611" w:rsidRDefault="005A7611" w:rsidP="005A7611">
      <w:pPr>
        <w:pStyle w:val="PargrafodaLista"/>
        <w:numPr>
          <w:ilvl w:val="0"/>
          <w:numId w:val="33"/>
        </w:numPr>
        <w:shd w:val="clear" w:color="auto" w:fill="FFFFFF"/>
        <w:spacing w:line="276" w:lineRule="auto"/>
      </w:pPr>
      <w:r>
        <w:rPr>
          <w:rFonts w:asciiTheme="majorHAnsi" w:hAnsiTheme="majorHAnsi" w:cstheme="majorHAnsi"/>
          <w:sz w:val="24"/>
          <w:szCs w:val="24"/>
        </w:rPr>
        <w:t>Discussão de grupo em relação ainda às linguagens a serem utilizadas, tendo em conta o decorrer de outras cadeiras</w:t>
      </w:r>
    </w:p>
    <w:p w14:paraId="021BFD42" w14:textId="6A9C52D6" w:rsidR="005A7611" w:rsidRDefault="005A7611" w:rsidP="005A7611">
      <w:pPr>
        <w:shd w:val="clear" w:color="auto" w:fill="FFFFFF"/>
        <w:spacing w:line="276" w:lineRule="auto"/>
      </w:pPr>
    </w:p>
    <w:p w14:paraId="35F195DE" w14:textId="653D929E" w:rsidR="005A7611" w:rsidRDefault="005A7611" w:rsidP="006D3FE7">
      <w:pPr>
        <w:pStyle w:val="Ttulo3"/>
        <w:numPr>
          <w:ilvl w:val="2"/>
          <w:numId w:val="26"/>
        </w:numPr>
      </w:pPr>
      <w:r>
        <w:t>Ata #2</w:t>
      </w:r>
    </w:p>
    <w:p w14:paraId="062E9609" w14:textId="0B063226" w:rsidR="005A7611" w:rsidRDefault="005A7611" w:rsidP="005A7611">
      <w:r>
        <w:t>[POR FAZER ATA]</w:t>
      </w:r>
    </w:p>
    <w:p w14:paraId="07BE8C36" w14:textId="77777777" w:rsidR="005A7611" w:rsidRPr="005A7611" w:rsidRDefault="005A7611" w:rsidP="005A7611"/>
    <w:p w14:paraId="16BF8C81" w14:textId="3FAC3EE3" w:rsidR="005A7611" w:rsidRDefault="005A7611" w:rsidP="005A7611">
      <w:pPr>
        <w:pStyle w:val="Ttulo3"/>
        <w:numPr>
          <w:ilvl w:val="2"/>
          <w:numId w:val="26"/>
        </w:numPr>
      </w:pPr>
      <w:r>
        <w:t>Ata #</w:t>
      </w:r>
      <w:r>
        <w:t>3</w:t>
      </w:r>
    </w:p>
    <w:p w14:paraId="016D6BE2" w14:textId="77777777" w:rsidR="005A7611" w:rsidRPr="005A7611" w:rsidRDefault="005A7611" w:rsidP="005A7611">
      <w:r>
        <w:t>[POR FAZER ATA]</w:t>
      </w:r>
    </w:p>
    <w:p w14:paraId="11764623" w14:textId="77777777" w:rsidR="005A7611" w:rsidRPr="005A7611" w:rsidRDefault="005A7611" w:rsidP="005A7611"/>
    <w:p w14:paraId="28DF39F7" w14:textId="77777777" w:rsidR="005A7611" w:rsidRPr="005A7611" w:rsidRDefault="005A7611" w:rsidP="005A7611"/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7C96E75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0458CFCE" w:rsidR="006D3FE7" w:rsidRDefault="006D3FE7" w:rsidP="007E1750">
      <w:pPr>
        <w:pStyle w:val="Ttulo1"/>
        <w:numPr>
          <w:ilvl w:val="0"/>
          <w:numId w:val="26"/>
        </w:numPr>
      </w:pPr>
      <w:bookmarkStart w:id="22" w:name="_Toc120574253"/>
      <w:commentRangeStart w:id="23"/>
      <w:r>
        <w:t>Diagramas</w:t>
      </w:r>
      <w:commentRangeEnd w:id="23"/>
      <w:r w:rsidR="00C87F4B">
        <w:rPr>
          <w:rStyle w:val="Refdecomentrio"/>
          <w:rFonts w:ascii="Arial" w:eastAsia="Times New Roman" w:hAnsi="Arial" w:cs="Times New Roman"/>
          <w:color w:val="auto"/>
        </w:rPr>
        <w:commentReference w:id="23"/>
      </w:r>
      <w:bookmarkEnd w:id="22"/>
    </w:p>
    <w:p w14:paraId="2EC8451C" w14:textId="4D83D5F8" w:rsidR="006D3FE7" w:rsidRPr="006D3FE7" w:rsidRDefault="006D3FE7" w:rsidP="009F214E">
      <w:pPr>
        <w:pStyle w:val="Ttulo2"/>
        <w:numPr>
          <w:ilvl w:val="1"/>
          <w:numId w:val="26"/>
        </w:numPr>
      </w:pPr>
      <w:bookmarkStart w:id="24" w:name="_Toc120574254"/>
      <w:r>
        <w:t>Diagrama Entidade-Relação</w:t>
      </w:r>
      <w:bookmarkEnd w:id="24"/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commentRangeStart w:id="25"/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IPCAGym:</w:t>
      </w:r>
      <w:commentRangeEnd w:id="25"/>
      <w:r w:rsidR="002E53D0">
        <w:rPr>
          <w:rStyle w:val="Refdecomentrio"/>
        </w:rPr>
        <w:commentReference w:id="25"/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lastRenderedPageBreak/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26" w:name="_Toc1205734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Diagrama de Entidade-Relação</w:t>
      </w:r>
      <w:bookmarkEnd w:id="26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“isAdmin”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Arduino)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>, foram 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Plano_Nutricional e Refeição – entidades que possuem dados sobre diferentes 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Plano_Treino e Exercício – entidades que possuem dados sobre diferentes exercícios e suas descrições, cada ginásio define o seu plano 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Pedido_Loja – entidade que possui dados de cada encomenda feita pelo </w:t>
      </w:r>
      <w:r>
        <w:rPr>
          <w:rFonts w:asciiTheme="minorHAnsi" w:hAnsiTheme="minorHAnsi" w:cstheme="minorHAnsi"/>
          <w:sz w:val="24"/>
          <w:szCs w:val="24"/>
        </w:rPr>
        <w:lastRenderedPageBreak/>
        <w:t>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Horario_Funcionario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1603B921" w:rsidR="00262CC3" w:rsidRDefault="00262CC3" w:rsidP="009F214E">
      <w:pPr>
        <w:pStyle w:val="Ttulo2"/>
        <w:numPr>
          <w:ilvl w:val="1"/>
          <w:numId w:val="26"/>
        </w:numPr>
      </w:pPr>
      <w:bookmarkStart w:id="27" w:name="_Toc120574255"/>
      <w:commentRangeStart w:id="28"/>
      <w:r>
        <w:t>Diagrama de Casos de Uso</w:t>
      </w:r>
      <w:commentRangeEnd w:id="28"/>
      <w:r w:rsidR="002E53D0">
        <w:rPr>
          <w:rStyle w:val="Refdecomentrio"/>
          <w:rFonts w:ascii="Arial" w:eastAsia="Times New Roman" w:hAnsi="Arial" w:cs="Times New Roman"/>
          <w:color w:val="auto"/>
        </w:rPr>
        <w:commentReference w:id="28"/>
      </w:r>
      <w:bookmarkEnd w:id="27"/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29" w:name="_Toc1205734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Diagrama Casos de Uso 1 (Gestão de Conta)</w:t>
      </w:r>
      <w:bookmarkEnd w:id="29"/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1.2 Editar Conta - O utilizador é capaz de editar o seu perfil</w:t>
      </w:r>
    </w:p>
    <w:p w14:paraId="5DAF0BD4" w14:textId="77777777" w:rsidR="003C15A7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1.3 Regista o user - O funcionário do ginásio é capaz de registar um utilizador na aplicação</w:t>
      </w:r>
    </w:p>
    <w:p w14:paraId="020F376F" w14:textId="4D4EA8D0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1.4 Apagar conta do user - O funcionário é capaz de apagar a conta de um utilizador e respetivamente todos os dados associados a ele</w:t>
      </w:r>
    </w:p>
    <w:p w14:paraId="1CCE5346" w14:textId="455F25C9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1.5 Editar dados biométricos do user - O </w:t>
      </w:r>
      <w:r w:rsidR="002E53D0" w:rsidRPr="00591488">
        <w:rPr>
          <w:rFonts w:asciiTheme="minorHAnsi" w:hAnsiTheme="minorHAnsi" w:cstheme="minorHAnsi"/>
          <w:sz w:val="24"/>
          <w:szCs w:val="24"/>
        </w:rPr>
        <w:t>funcionário,</w:t>
      </w:r>
      <w:r w:rsidRPr="00591488">
        <w:rPr>
          <w:rFonts w:asciiTheme="minorHAnsi" w:hAnsiTheme="minorHAnsi" w:cstheme="minorHAnsi"/>
          <w:sz w:val="24"/>
          <w:szCs w:val="24"/>
        </w:rPr>
        <w:t xml:space="preserve"> durante um consulta , é capaz de alterar os dados do utilizador (altura, peso, massa muscular 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1.6 Criar funcionário - O gerente é capaz de criar um utilizador com a 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1.8 Apagar Funcionário - O gerente é capaz de apagar a conta de um </w:t>
      </w:r>
      <w:r w:rsidRPr="00591488">
        <w:rPr>
          <w:rFonts w:asciiTheme="minorHAnsi" w:hAnsiTheme="minorHAnsi" w:cstheme="minorHAnsi"/>
          <w:sz w:val="24"/>
          <w:szCs w:val="24"/>
        </w:rPr>
        <w:lastRenderedPageBreak/>
        <w:t>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bookmarkStart w:id="30" w:name="_Toc1205734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Diagrama de Casos de Uso 2 (Loja Online)</w:t>
      </w:r>
      <w:bookmarkEnd w:id="30"/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31" w:name="_Toc1205734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Diagrama de Casos de Uso</w:t>
      </w:r>
      <w:r>
        <w:rPr>
          <w:noProof/>
        </w:rPr>
        <w:t xml:space="preserve"> 3 (Aplicação)</w:t>
      </w:r>
      <w:bookmarkEnd w:id="31"/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lastRenderedPageBreak/>
        <w:t>CdU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3.2 Visualização lotação - O utilizador poderá através da pagina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>CdU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bookmarkStart w:id="32" w:name="_Toc1205734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Diagrama de Casos de Uso 4 (Gestão de lotação)</w:t>
      </w:r>
      <w:bookmarkEnd w:id="32"/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4.2 Visualiza dados completos de lotação - O utilizador e o funcionário poderão visualizar a lotação detalhada do ginásio; </w:t>
      </w:r>
    </w:p>
    <w:p w14:paraId="3C077AC9" w14:textId="5D831F5B" w:rsidR="00591488" w:rsidRP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591488">
        <w:rPr>
          <w:rFonts w:asciiTheme="minorHAnsi" w:hAnsiTheme="minorHAnsi" w:cstheme="minorHAnsi"/>
          <w:sz w:val="24"/>
          <w:szCs w:val="24"/>
        </w:rPr>
        <w:t xml:space="preserve">CdU 4.3 Visualizar fluxo de entradas/saidas - O funcionário poderá monitorizar todas as entradas e saídas do ginásio desde o </w:t>
      </w:r>
      <w:r w:rsidR="00C87F4B" w:rsidRPr="00591488">
        <w:rPr>
          <w:rFonts w:asciiTheme="minorHAnsi" w:hAnsiTheme="minorHAnsi" w:cstheme="minorHAnsi"/>
          <w:sz w:val="24"/>
          <w:szCs w:val="24"/>
        </w:rPr>
        <w:t>início</w:t>
      </w:r>
      <w:r w:rsidRPr="00591488">
        <w:rPr>
          <w:rFonts w:asciiTheme="minorHAnsi" w:hAnsiTheme="minorHAnsi" w:cstheme="minorHAnsi"/>
          <w:sz w:val="24"/>
          <w:szCs w:val="24"/>
        </w:rPr>
        <w:t xml:space="preserve"> da sua existência.</w:t>
      </w:r>
    </w:p>
    <w:p w14:paraId="0FB48AA1" w14:textId="3BA4557F" w:rsidR="002E53D0" w:rsidRDefault="002E53D0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 w:type="page"/>
      </w:r>
    </w:p>
    <w:p w14:paraId="2A70AD79" w14:textId="3B1E1D6A" w:rsid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commentRangeStart w:id="33"/>
      <w:r>
        <w:rPr>
          <w:rFonts w:asciiTheme="minorHAnsi" w:hAnsiTheme="minorHAnsi" w:cstheme="minorHAnsi"/>
          <w:sz w:val="24"/>
          <w:szCs w:val="24"/>
        </w:rPr>
        <w:lastRenderedPageBreak/>
        <w:t>Conclusão</w:t>
      </w:r>
    </w:p>
    <w:p w14:paraId="7EFFEC6D" w14:textId="1C5D71C5" w:rsidR="002E53D0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Assinaturas </w:t>
      </w:r>
    </w:p>
    <w:p w14:paraId="47E240CC" w14:textId="3B1157BB" w:rsidR="002E53D0" w:rsidRPr="00591488" w:rsidRDefault="002E53D0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Webgrafia</w:t>
      </w:r>
      <w:commentRangeEnd w:id="33"/>
      <w:r w:rsidR="00C87F4B">
        <w:rPr>
          <w:rStyle w:val="Refdecomentrio"/>
        </w:rPr>
        <w:commentReference w:id="33"/>
      </w:r>
    </w:p>
    <w:sectPr w:rsidR="002E53D0" w:rsidRPr="0059148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Gonçalo Moreira da Cunha" w:date="2022-11-28T22:01:00Z" w:initials="GMdC">
    <w:p w14:paraId="49216C79" w14:textId="00B1AAD7" w:rsidR="002E53D0" w:rsidRDefault="002E53D0" w:rsidP="0049519A">
      <w:pPr>
        <w:pStyle w:val="Textodecomentrio"/>
        <w:jc w:val="left"/>
      </w:pPr>
      <w:r>
        <w:rPr>
          <w:rStyle w:val="Refdecomentrio"/>
        </w:rPr>
        <w:annotationRef/>
      </w:r>
      <w:r>
        <w:t>Mencionar que está num ficheiro externo</w:t>
      </w:r>
    </w:p>
  </w:comment>
  <w:comment w:id="23" w:author="Gonçalo Moreira da Cunha" w:date="2022-11-28T22:05:00Z" w:initials="GMdC">
    <w:p w14:paraId="0A56CB84" w14:textId="77777777" w:rsidR="00C87F4B" w:rsidRDefault="00C87F4B" w:rsidP="007D4ED9">
      <w:pPr>
        <w:pStyle w:val="Textodecomentrio"/>
        <w:jc w:val="left"/>
      </w:pPr>
      <w:r>
        <w:rPr>
          <w:rStyle w:val="Refdecomentrio"/>
        </w:rPr>
        <w:annotationRef/>
      </w:r>
      <w:r>
        <w:t>Numerar diagramas no índice conforme o tipo de diagramas</w:t>
      </w:r>
    </w:p>
  </w:comment>
  <w:comment w:id="25" w:author="Gonçalo Moreira da Cunha" w:date="2022-11-28T21:57:00Z" w:initials="GMdC">
    <w:p w14:paraId="3F2889E5" w14:textId="22E048FC" w:rsidR="002E53D0" w:rsidRDefault="002E53D0" w:rsidP="00B766CC">
      <w:pPr>
        <w:pStyle w:val="Textodecomentrio"/>
        <w:jc w:val="left"/>
      </w:pPr>
      <w:r>
        <w:rPr>
          <w:rStyle w:val="Refdecomentrio"/>
        </w:rPr>
        <w:annotationRef/>
      </w:r>
      <w:r>
        <w:t>Fazer referência às figuras utilizadas</w:t>
      </w:r>
      <w:r>
        <w:br/>
      </w:r>
      <w:r>
        <w:br/>
        <w:t>Com contexto breve sobre a imagem</w:t>
      </w:r>
    </w:p>
  </w:comment>
  <w:comment w:id="28" w:author="Gonçalo Moreira da Cunha" w:date="2022-11-28T22:00:00Z" w:initials="GMdC">
    <w:p w14:paraId="64F40E9A" w14:textId="77777777" w:rsidR="002E53D0" w:rsidRDefault="002E53D0" w:rsidP="00630524">
      <w:pPr>
        <w:pStyle w:val="Textodecomentrio"/>
        <w:jc w:val="left"/>
      </w:pPr>
      <w:r>
        <w:rPr>
          <w:rStyle w:val="Refdecomentrio"/>
        </w:rPr>
        <w:annotationRef/>
      </w:r>
      <w:r>
        <w:t>Fazer referencia à imagem</w:t>
      </w:r>
      <w:r>
        <w:br/>
      </w:r>
      <w:r>
        <w:br/>
      </w:r>
      <w:r>
        <w:br/>
        <w:t xml:space="preserve">Retirar "fundo" das imagens da próxima vez </w:t>
      </w:r>
    </w:p>
  </w:comment>
  <w:comment w:id="33" w:author="Gonçalo Moreira da Cunha" w:date="2022-11-28T22:04:00Z" w:initials="GMdC">
    <w:p w14:paraId="3165E4A5" w14:textId="77777777" w:rsidR="00C87F4B" w:rsidRDefault="00C87F4B" w:rsidP="003C7E88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Inserir e abordar de forma breve os tópicos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216C79" w15:done="0"/>
  <w15:commentEx w15:paraId="0A56CB84" w15:done="0"/>
  <w15:commentEx w15:paraId="3F2889E5" w15:done="0"/>
  <w15:commentEx w15:paraId="64F40E9A" w15:done="0"/>
  <w15:commentEx w15:paraId="3165E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AE26" w16cex:dateUtc="2022-11-28T22:01:00Z"/>
  <w16cex:commentExtensible w16cex:durableId="272FAF3C" w16cex:dateUtc="2022-11-28T22:05:00Z"/>
  <w16cex:commentExtensible w16cex:durableId="272FAD4D" w16cex:dateUtc="2022-11-28T21:57:00Z"/>
  <w16cex:commentExtensible w16cex:durableId="272FAE13" w16cex:dateUtc="2022-11-28T22:00:00Z"/>
  <w16cex:commentExtensible w16cex:durableId="272FAEE4" w16cex:dateUtc="2022-11-28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16C79" w16cid:durableId="272FAE26"/>
  <w16cid:commentId w16cid:paraId="0A56CB84" w16cid:durableId="272FAF3C"/>
  <w16cid:commentId w16cid:paraId="3F2889E5" w16cid:durableId="272FAD4D"/>
  <w16cid:commentId w16cid:paraId="64F40E9A" w16cid:durableId="272FAE13"/>
  <w16cid:commentId w16cid:paraId="3165E4A5" w16cid:durableId="272FA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E92C" w14:textId="77777777" w:rsidR="00AC638C" w:rsidRDefault="00AC638C" w:rsidP="003C0E15">
      <w:r>
        <w:separator/>
      </w:r>
    </w:p>
  </w:endnote>
  <w:endnote w:type="continuationSeparator" w:id="0">
    <w:p w14:paraId="118122BF" w14:textId="77777777" w:rsidR="00AC638C" w:rsidRDefault="00AC638C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3BF0" w14:textId="77777777" w:rsidR="00AC638C" w:rsidRDefault="00AC638C" w:rsidP="003C0E15">
      <w:r>
        <w:separator/>
      </w:r>
    </w:p>
  </w:footnote>
  <w:footnote w:type="continuationSeparator" w:id="0">
    <w:p w14:paraId="15F38F29" w14:textId="77777777" w:rsidR="00AC638C" w:rsidRDefault="00AC638C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4F8100DC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</w:t>
                          </w:r>
                          <w:r w:rsidR="007E1750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2</w:t>
                          </w: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4F8100DC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</w:t>
                    </w:r>
                    <w:r w:rsidR="007E1750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2</w:t>
                    </w: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766107"/>
    <w:multiLevelType w:val="hybridMultilevel"/>
    <w:tmpl w:val="B4C0A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3E5"/>
    <w:multiLevelType w:val="hybridMultilevel"/>
    <w:tmpl w:val="B4C0A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34803"/>
    <w:multiLevelType w:val="hybridMultilevel"/>
    <w:tmpl w:val="B4C0AE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40BE"/>
    <w:multiLevelType w:val="multilevel"/>
    <w:tmpl w:val="A2B47B3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Theme="majorHAnsi" w:hAnsiTheme="majorHAnsi" w:cstheme="majorHAnsi" w:hint="default"/>
        <w:color w:val="1F3864" w:themeColor="accent1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B4851"/>
    <w:multiLevelType w:val="multilevel"/>
    <w:tmpl w:val="B4B2C0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Theme="majorHAnsi" w:hAnsiTheme="majorHAnsi" w:cstheme="majorHAnsi" w:hint="default"/>
        <w:color w:val="1F3864" w:themeColor="accent1" w:themeShade="8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41A6D"/>
    <w:multiLevelType w:val="hybridMultilevel"/>
    <w:tmpl w:val="E8D4C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E379B"/>
    <w:multiLevelType w:val="hybridMultilevel"/>
    <w:tmpl w:val="AAEE0E2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12054C"/>
    <w:multiLevelType w:val="hybridMultilevel"/>
    <w:tmpl w:val="AFEC6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0185">
    <w:abstractNumId w:val="3"/>
  </w:num>
  <w:num w:numId="2" w16cid:durableId="1337075721">
    <w:abstractNumId w:val="5"/>
  </w:num>
  <w:num w:numId="3" w16cid:durableId="644313915">
    <w:abstractNumId w:val="31"/>
  </w:num>
  <w:num w:numId="4" w16cid:durableId="1501653891">
    <w:abstractNumId w:val="24"/>
  </w:num>
  <w:num w:numId="5" w16cid:durableId="1637179101">
    <w:abstractNumId w:val="15"/>
  </w:num>
  <w:num w:numId="6" w16cid:durableId="1318614266">
    <w:abstractNumId w:val="14"/>
  </w:num>
  <w:num w:numId="7" w16cid:durableId="1280185302">
    <w:abstractNumId w:val="16"/>
  </w:num>
  <w:num w:numId="8" w16cid:durableId="9527063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7"/>
  </w:num>
  <w:num w:numId="10" w16cid:durableId="938948711">
    <w:abstractNumId w:val="30"/>
  </w:num>
  <w:num w:numId="11" w16cid:durableId="1286236614">
    <w:abstractNumId w:val="6"/>
  </w:num>
  <w:num w:numId="12" w16cid:durableId="2129154258">
    <w:abstractNumId w:val="25"/>
  </w:num>
  <w:num w:numId="13" w16cid:durableId="1506704650">
    <w:abstractNumId w:val="18"/>
  </w:num>
  <w:num w:numId="14" w16cid:durableId="1175807086">
    <w:abstractNumId w:val="12"/>
  </w:num>
  <w:num w:numId="15" w16cid:durableId="1307781834">
    <w:abstractNumId w:val="23"/>
  </w:num>
  <w:num w:numId="16" w16cid:durableId="1540359027">
    <w:abstractNumId w:val="2"/>
  </w:num>
  <w:num w:numId="17" w16cid:durableId="1771973423">
    <w:abstractNumId w:val="29"/>
  </w:num>
  <w:num w:numId="18" w16cid:durableId="603345482">
    <w:abstractNumId w:val="7"/>
  </w:num>
  <w:num w:numId="19" w16cid:durableId="1667056268">
    <w:abstractNumId w:val="21"/>
  </w:num>
  <w:num w:numId="20" w16cid:durableId="68315226">
    <w:abstractNumId w:val="1"/>
  </w:num>
  <w:num w:numId="21" w16cid:durableId="1270160657">
    <w:abstractNumId w:val="20"/>
  </w:num>
  <w:num w:numId="22" w16cid:durableId="1441802689">
    <w:abstractNumId w:val="0"/>
  </w:num>
  <w:num w:numId="23" w16cid:durableId="325742399">
    <w:abstractNumId w:val="9"/>
  </w:num>
  <w:num w:numId="24" w16cid:durableId="663900082">
    <w:abstractNumId w:val="11"/>
  </w:num>
  <w:num w:numId="25" w16cid:durableId="283921919">
    <w:abstractNumId w:val="27"/>
  </w:num>
  <w:num w:numId="26" w16cid:durableId="1755199233">
    <w:abstractNumId w:val="22"/>
  </w:num>
  <w:num w:numId="27" w16cid:durableId="191581107">
    <w:abstractNumId w:val="10"/>
  </w:num>
  <w:num w:numId="28" w16cid:durableId="1895770311">
    <w:abstractNumId w:val="13"/>
  </w:num>
  <w:num w:numId="29" w16cid:durableId="2023428492">
    <w:abstractNumId w:val="26"/>
  </w:num>
  <w:num w:numId="30" w16cid:durableId="1272782848">
    <w:abstractNumId w:val="28"/>
  </w:num>
  <w:num w:numId="31" w16cid:durableId="86270508">
    <w:abstractNumId w:val="32"/>
  </w:num>
  <w:num w:numId="32" w16cid:durableId="668630808">
    <w:abstractNumId w:val="4"/>
  </w:num>
  <w:num w:numId="33" w16cid:durableId="58052638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nçalo Moreira da Cunha">
    <w15:presenceInfo w15:providerId="AD" w15:userId="S::a21145@alunos.ipca.pt::69799450-14f3-4021-a9f6-242009811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5A27"/>
    <w:rsid w:val="000F6940"/>
    <w:rsid w:val="00112B56"/>
    <w:rsid w:val="00153947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2E53D0"/>
    <w:rsid w:val="003115D3"/>
    <w:rsid w:val="00340E5C"/>
    <w:rsid w:val="003861E3"/>
    <w:rsid w:val="003869C5"/>
    <w:rsid w:val="003C0E15"/>
    <w:rsid w:val="003C15A7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A7611"/>
    <w:rsid w:val="005B166E"/>
    <w:rsid w:val="005C39F6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7E1750"/>
    <w:rsid w:val="008408A0"/>
    <w:rsid w:val="00874BFA"/>
    <w:rsid w:val="00881689"/>
    <w:rsid w:val="009270BE"/>
    <w:rsid w:val="009F214E"/>
    <w:rsid w:val="00A24A74"/>
    <w:rsid w:val="00A54C39"/>
    <w:rsid w:val="00AB0727"/>
    <w:rsid w:val="00AC638C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87F4B"/>
    <w:rsid w:val="00CC1EF6"/>
    <w:rsid w:val="00CD486E"/>
    <w:rsid w:val="00D01FC6"/>
    <w:rsid w:val="00D71A12"/>
    <w:rsid w:val="00D97812"/>
    <w:rsid w:val="00DA2C79"/>
    <w:rsid w:val="00DA5448"/>
    <w:rsid w:val="00DE70E8"/>
    <w:rsid w:val="00E374B1"/>
    <w:rsid w:val="00E768CD"/>
    <w:rsid w:val="00EA1B86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E1750"/>
    <w:pPr>
      <w:tabs>
        <w:tab w:val="right" w:leader="dot" w:pos="8494"/>
      </w:tabs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character" w:styleId="Refdecomentrio">
    <w:name w:val="annotation reference"/>
    <w:basedOn w:val="Tipodeletrapredefinidodopargrafo"/>
    <w:uiPriority w:val="99"/>
    <w:semiHidden/>
    <w:unhideWhenUsed/>
    <w:rsid w:val="002E53D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53D0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53D0"/>
    <w:rPr>
      <w:rFonts w:ascii="Arial" w:eastAsia="Times New Roman" w:hAnsi="Arial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53D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53D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22</Pages>
  <Words>3653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58</cp:revision>
  <cp:lastPrinted>2022-10-06T20:52:00Z</cp:lastPrinted>
  <dcterms:created xsi:type="dcterms:W3CDTF">2022-09-30T14:52:00Z</dcterms:created>
  <dcterms:modified xsi:type="dcterms:W3CDTF">2022-11-30T10:22:00Z</dcterms:modified>
</cp:coreProperties>
</file>