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4163310B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Entrega Trabalho Prático </w:t>
      </w:r>
      <w:r w:rsidR="007E1750">
        <w:rPr>
          <w:rFonts w:ascii="Arial" w:hAnsi="Arial" w:cs="Arial"/>
          <w:b/>
          <w:noProof/>
          <w:sz w:val="32"/>
        </w:rPr>
        <w:t>2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217DE5FB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 xml:space="preserve">Barcelos, </w:t>
      </w:r>
      <w:r w:rsidR="007E1750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20574232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sdt>
      <w:sdt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06431C3B" w:rsidR="00D71A12" w:rsidRPr="009F214E" w:rsidRDefault="007E1750" w:rsidP="007E1750">
          <w:pPr>
            <w:widowControl/>
            <w:spacing w:after="120"/>
            <w:rPr>
              <w:sz w:val="36"/>
              <w:szCs w:val="36"/>
            </w:rPr>
          </w:pPr>
          <w:r w:rsidRPr="009F214E">
            <w:rPr>
              <w:sz w:val="36"/>
              <w:szCs w:val="36"/>
            </w:rPr>
            <w:t>Índice</w:t>
          </w:r>
        </w:p>
        <w:p w14:paraId="3032306D" w14:textId="45BA5CB9" w:rsidR="009F214E" w:rsidRPr="009F214E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9F214E">
            <w:fldChar w:fldCharType="begin"/>
          </w:r>
          <w:r w:rsidRPr="009F214E">
            <w:instrText xml:space="preserve"> TOC \o "1-3" \h \z \u </w:instrText>
          </w:r>
          <w:r w:rsidRPr="009F214E">
            <w:fldChar w:fldCharType="separate"/>
          </w:r>
          <w:hyperlink w:anchor="_Toc120574232" w:history="1">
            <w:r w:rsidR="009F214E" w:rsidRPr="009F214E">
              <w:rPr>
                <w:rStyle w:val="Hiperligao"/>
                <w:noProof/>
                <w:color w:val="auto"/>
              </w:rPr>
              <w:t>Resumo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_Toc120574232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3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107896D3" w14:textId="2E5196AC" w:rsidR="009F214E" w:rsidRPr="009F214E" w:rsidRDefault="009F21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3" w:history="1">
            <w:r w:rsidRPr="009F214E">
              <w:rPr>
                <w:rStyle w:val="Hiperligao"/>
                <w:noProof/>
                <w:color w:val="auto"/>
              </w:rPr>
              <w:t>Índice de Imagens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_Toc120574233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5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7D3ECC3A" w14:textId="09E092C3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4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Introdução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_Toc120574234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6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6D2DDA62" w14:textId="09881907" w:rsidR="009F214E" w:rsidRPr="009F214E" w:rsidRDefault="009F214E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5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1.1.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Contextualização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_Toc120574235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6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131FD19F" w14:textId="27065980" w:rsidR="009F214E" w:rsidRPr="009F214E" w:rsidRDefault="009F214E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6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1.2.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Motivação e Objetivos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_Toc120574236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6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46B98984" w14:textId="1528E190" w:rsidR="009F214E" w:rsidRPr="009F214E" w:rsidRDefault="009F214E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7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1.3.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Estrutura do Documento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_Toc120574237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6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56DD751A" w14:textId="0F8B5A2C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8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2.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Produto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_Toc120574238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6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08E252B8" w14:textId="02D752FE" w:rsidR="009F214E" w:rsidRPr="009F214E" w:rsidRDefault="009F214E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9" w:history="1">
            <w:r w:rsidRPr="009F214E">
              <w:rPr>
                <w:rStyle w:val="Hiperligao"/>
                <w:noProof/>
                <w:color w:val="auto"/>
              </w:rPr>
              <w:t>2.1. Visão do Produto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_Toc120574239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6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6D8C2260" w14:textId="320E4A5E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0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3.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Proce</w:t>
            </w:r>
            <w:r w:rsidRPr="009F214E">
              <w:rPr>
                <w:rStyle w:val="Hiperligao"/>
                <w:noProof/>
                <w:color w:val="auto"/>
              </w:rPr>
              <w:t>s</w:t>
            </w:r>
            <w:r w:rsidRPr="009F214E">
              <w:rPr>
                <w:rStyle w:val="Hiperligao"/>
                <w:noProof/>
                <w:color w:val="auto"/>
              </w:rPr>
              <w:t>sos gerais do funcionamento do produto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_Toc120574240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7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340FAC4B" w14:textId="08EC495F" w:rsidR="009F214E" w:rsidRPr="009F214E" w:rsidRDefault="009F214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1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3.1.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Requisitos Funcionais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_Toc120574241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7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585196FB" w14:textId="571F5A13" w:rsidR="009F214E" w:rsidRPr="009F214E" w:rsidRDefault="009F214E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2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3.2.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Requisitos Não Funcionais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_Toc120574242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8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4D19FDF0" w14:textId="1370ABFD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3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4.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Organização do Grupo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_Toc120574243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8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792FC975" w14:textId="3055A02D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4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5.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Stakeholders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_Toc120574244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9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39509593" w14:textId="09524A53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5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6.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Partes não interessadas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_Toc120574245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9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6386FCD8" w14:textId="15C1B710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6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7.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Benefícios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_Toc120574246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9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4C9EDF82" w14:textId="0554E2BD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7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8.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Impacto Diário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_Toc120574247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10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05F14D6E" w14:textId="72AE4F0E" w:rsidR="009F214E" w:rsidRPr="009F214E" w:rsidRDefault="009F214E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8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9.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Cliente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_Toc120574248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10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15342837" w14:textId="08F2C651" w:rsidR="009F214E" w:rsidRPr="009F214E" w:rsidRDefault="009F214E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9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10.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Utilizadores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_Toc120574249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10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0CF782C0" w14:textId="3C12338F" w:rsidR="009F214E" w:rsidRPr="009F214E" w:rsidRDefault="009F214E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0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11.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Modelo Canvas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_Toc120574250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10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0E5FBF25" w14:textId="1C8979FF" w:rsidR="009F214E" w:rsidRPr="009F214E" w:rsidRDefault="009F214E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1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12.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Cronograma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_Toc120574251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13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0A34952F" w14:textId="16452F31" w:rsidR="009F214E" w:rsidRPr="009F214E" w:rsidRDefault="009F214E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2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13.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Grelha de autoavaliação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_Toc120574252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13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1E4BDC08" w14:textId="68AB824F" w:rsidR="009F214E" w:rsidRPr="009F214E" w:rsidRDefault="009F214E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3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14.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Diagramas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_Toc120574253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14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5F44DBF9" w14:textId="2135FF10" w:rsidR="009F214E" w:rsidRPr="009F214E" w:rsidRDefault="009F214E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4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14.1.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Diagrama Entidade-Relação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_Toc120574254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14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6FB7BAB8" w14:textId="15DD04DF" w:rsidR="009F214E" w:rsidRPr="009F214E" w:rsidRDefault="009F214E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5" w:history="1">
            <w:r w:rsidRPr="009F214E">
              <w:rPr>
                <w:rStyle w:val="Hiperligao"/>
                <w:rFonts w:cstheme="majorHAnsi"/>
                <w:noProof/>
                <w:color w:val="auto"/>
              </w:rPr>
              <w:t>14.2.</w:t>
            </w:r>
            <w:r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9F214E">
              <w:rPr>
                <w:rStyle w:val="Hiperligao"/>
                <w:noProof/>
                <w:color w:val="auto"/>
              </w:rPr>
              <w:t>Diagrama de Casos de Uso</w:t>
            </w:r>
            <w:r w:rsidRPr="009F214E">
              <w:rPr>
                <w:noProof/>
                <w:webHidden/>
              </w:rPr>
              <w:tab/>
            </w:r>
            <w:r w:rsidRPr="009F214E">
              <w:rPr>
                <w:noProof/>
                <w:webHidden/>
              </w:rPr>
              <w:fldChar w:fldCharType="begin"/>
            </w:r>
            <w:r w:rsidRPr="009F214E">
              <w:rPr>
                <w:noProof/>
                <w:webHidden/>
              </w:rPr>
              <w:instrText xml:space="preserve"> PAGEREF _Toc120574255 \h </w:instrText>
            </w:r>
            <w:r w:rsidRPr="009F214E">
              <w:rPr>
                <w:noProof/>
                <w:webHidden/>
              </w:rPr>
            </w:r>
            <w:r w:rsidRPr="009F214E">
              <w:rPr>
                <w:noProof/>
                <w:webHidden/>
              </w:rPr>
              <w:fldChar w:fldCharType="separate"/>
            </w:r>
            <w:r w:rsidRPr="009F214E">
              <w:rPr>
                <w:noProof/>
                <w:webHidden/>
              </w:rPr>
              <w:t>15</w:t>
            </w:r>
            <w:r w:rsidRPr="009F214E">
              <w:rPr>
                <w:noProof/>
                <w:webHidden/>
              </w:rPr>
              <w:fldChar w:fldCharType="end"/>
            </w:r>
          </w:hyperlink>
        </w:p>
        <w:p w14:paraId="2A3DF3F7" w14:textId="768307D2" w:rsidR="00D71A12" w:rsidRDefault="00D71A12">
          <w:r w:rsidRPr="009F214E"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949CCF" w14:textId="5B79C7B9" w:rsidR="008408A0" w:rsidRDefault="008408A0" w:rsidP="007E1750">
      <w:pPr>
        <w:pStyle w:val="Ttulo1"/>
      </w:pPr>
      <w:bookmarkStart w:id="1" w:name="_Toc120574233"/>
      <w:r w:rsidRPr="008408A0">
        <w:lastRenderedPageBreak/>
        <w:t>Índice de Imagens</w:t>
      </w:r>
      <w:bookmarkEnd w:id="1"/>
    </w:p>
    <w:p w14:paraId="193E66AA" w14:textId="77777777" w:rsidR="008408A0" w:rsidRPr="008408A0" w:rsidRDefault="008408A0" w:rsidP="008408A0"/>
    <w:p w14:paraId="557FCE40" w14:textId="025E8D82" w:rsidR="007E1750" w:rsidRDefault="008408A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20573474" w:history="1">
        <w:r w:rsidR="007E1750" w:rsidRPr="00AD2D46">
          <w:rPr>
            <w:rStyle w:val="Hiperligao"/>
            <w:noProof/>
          </w:rPr>
          <w:t>Figura 1 - Diagrama de Entidade-Relação</w:t>
        </w:r>
        <w:r w:rsidR="007E1750">
          <w:rPr>
            <w:noProof/>
            <w:webHidden/>
          </w:rPr>
          <w:tab/>
        </w:r>
        <w:r w:rsidR="007E1750">
          <w:rPr>
            <w:noProof/>
            <w:webHidden/>
          </w:rPr>
          <w:fldChar w:fldCharType="begin"/>
        </w:r>
        <w:r w:rsidR="007E1750">
          <w:rPr>
            <w:noProof/>
            <w:webHidden/>
          </w:rPr>
          <w:instrText xml:space="preserve"> PAGEREF _Toc120573474 \h </w:instrText>
        </w:r>
        <w:r w:rsidR="007E1750">
          <w:rPr>
            <w:noProof/>
            <w:webHidden/>
          </w:rPr>
        </w:r>
        <w:r w:rsidR="007E1750">
          <w:rPr>
            <w:noProof/>
            <w:webHidden/>
          </w:rPr>
          <w:fldChar w:fldCharType="separate"/>
        </w:r>
        <w:r w:rsidR="007E1750">
          <w:rPr>
            <w:noProof/>
            <w:webHidden/>
          </w:rPr>
          <w:t>14</w:t>
        </w:r>
        <w:r w:rsidR="007E1750">
          <w:rPr>
            <w:noProof/>
            <w:webHidden/>
          </w:rPr>
          <w:fldChar w:fldCharType="end"/>
        </w:r>
      </w:hyperlink>
    </w:p>
    <w:p w14:paraId="231846CB" w14:textId="2350DAA9" w:rsidR="007E1750" w:rsidRDefault="007E17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5" w:history="1">
        <w:r w:rsidRPr="00AD2D46">
          <w:rPr>
            <w:rStyle w:val="Hiperligao"/>
            <w:noProof/>
          </w:rPr>
          <w:t>Figura 2 - Diagrama Casos de Uso 1 (Gestão de Conta)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_Toc120573475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608F8B" w14:textId="5AEC8B51" w:rsidR="007E1750" w:rsidRDefault="007E17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6" w:history="1">
        <w:r w:rsidRPr="00AD2D46">
          <w:rPr>
            <w:rStyle w:val="Hiperligao"/>
            <w:noProof/>
          </w:rPr>
          <w:t>Figura 3 - Diagrama de Casos de Uso 2 (Loja Online)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_Toc120573476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6FB15F" w14:textId="324FDA61" w:rsidR="007E1750" w:rsidRDefault="007E17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7" w:history="1">
        <w:r w:rsidRPr="00AD2D46">
          <w:rPr>
            <w:rStyle w:val="Hiperligao"/>
            <w:noProof/>
          </w:rPr>
          <w:t>Figura 4 - Diagrama de Casos de Uso 3 (Aplicação)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_Toc120573477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F45651" w14:textId="69792113" w:rsidR="007E1750" w:rsidRDefault="007E17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8" w:history="1">
        <w:r w:rsidRPr="00AD2D46">
          <w:rPr>
            <w:rStyle w:val="Hiperligao"/>
            <w:noProof/>
          </w:rPr>
          <w:t>Figura 5 - Diagrama de Casos de Uso 4 (Gestão de lotação)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_Toc120573478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5C2DC7" w14:textId="07A01BE0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7777777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72CC55E1" w:rsidR="002316BA" w:rsidRPr="00D71A12" w:rsidRDefault="00D71A12" w:rsidP="007E1750">
      <w:pPr>
        <w:pStyle w:val="Ttulo1"/>
        <w:numPr>
          <w:ilvl w:val="0"/>
          <w:numId w:val="26"/>
        </w:numPr>
      </w:pPr>
      <w:bookmarkStart w:id="2" w:name="_Toc120574234"/>
      <w:r>
        <w:lastRenderedPageBreak/>
        <w:t>Introdução</w:t>
      </w:r>
      <w:bookmarkEnd w:id="2"/>
    </w:p>
    <w:p w14:paraId="3EAAC0C8" w14:textId="18A29B71" w:rsidR="00D71A12" w:rsidRDefault="00D71A12" w:rsidP="007E1750">
      <w:pPr>
        <w:pStyle w:val="Ttulo2"/>
        <w:numPr>
          <w:ilvl w:val="1"/>
          <w:numId w:val="26"/>
        </w:numPr>
      </w:pPr>
      <w:bookmarkStart w:id="3" w:name="_Toc120574235"/>
      <w:r>
        <w:t>Contextualização</w:t>
      </w:r>
      <w:bookmarkEnd w:id="3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0080B111" w:rsidR="00D71A12" w:rsidRDefault="00D71A12" w:rsidP="007E1750">
      <w:pPr>
        <w:pStyle w:val="Ttulo2"/>
        <w:numPr>
          <w:ilvl w:val="1"/>
          <w:numId w:val="26"/>
        </w:numPr>
      </w:pPr>
      <w:bookmarkStart w:id="4" w:name="_Toc120574236"/>
      <w:r>
        <w:t>Motivação e Objetivos</w:t>
      </w:r>
      <w:bookmarkEnd w:id="4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03B9C0C9" w14:textId="429F5876" w:rsidR="006D3FE7" w:rsidRPr="006D3FE7" w:rsidRDefault="003861E3" w:rsidP="006D3FE7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11B9107A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4077188F" w:rsidR="00D71A12" w:rsidRDefault="00D71A12" w:rsidP="007E1750">
      <w:pPr>
        <w:pStyle w:val="Ttulo2"/>
        <w:numPr>
          <w:ilvl w:val="1"/>
          <w:numId w:val="26"/>
        </w:numPr>
      </w:pPr>
      <w:bookmarkStart w:id="5" w:name="_Toc120574237"/>
      <w:r>
        <w:t>Estrutura do Documento</w:t>
      </w:r>
      <w:bookmarkEnd w:id="5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12C60E58" w:rsidR="00D71A12" w:rsidRPr="00D71A12" w:rsidRDefault="00D71A12" w:rsidP="007E1750">
      <w:pPr>
        <w:pStyle w:val="Ttulo1"/>
        <w:numPr>
          <w:ilvl w:val="0"/>
          <w:numId w:val="26"/>
        </w:numPr>
      </w:pPr>
      <w:bookmarkStart w:id="6" w:name="_Toc120574238"/>
      <w:r>
        <w:t>Produto</w:t>
      </w:r>
      <w:bookmarkEnd w:id="6"/>
    </w:p>
    <w:p w14:paraId="235FDE58" w14:textId="6FC7AEDB" w:rsidR="00BD60CE" w:rsidRDefault="007E1750" w:rsidP="00BD60CE">
      <w:pPr>
        <w:pStyle w:val="Ttulo2"/>
        <w:ind w:firstLine="708"/>
      </w:pPr>
      <w:bookmarkStart w:id="7" w:name="_Toc120574239"/>
      <w:r>
        <w:t xml:space="preserve">2.1. </w:t>
      </w:r>
      <w:r w:rsidR="00D71A12">
        <w:t>Visão do Produto</w:t>
      </w:r>
      <w:bookmarkEnd w:id="7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C1EFDE0" w:rsidR="00D71A12" w:rsidRPr="00D71A12" w:rsidRDefault="00D71A12" w:rsidP="007E1750">
      <w:pPr>
        <w:pStyle w:val="Ttulo1"/>
        <w:numPr>
          <w:ilvl w:val="0"/>
          <w:numId w:val="26"/>
        </w:numPr>
      </w:pPr>
      <w:bookmarkStart w:id="8" w:name="_Toc120574240"/>
      <w:r>
        <w:t>Processos gerais do funcionamento do produto</w:t>
      </w:r>
      <w:bookmarkEnd w:id="8"/>
    </w:p>
    <w:p w14:paraId="38550277" w14:textId="0F81E3C5" w:rsidR="00153947" w:rsidRPr="00153947" w:rsidRDefault="00D71A12" w:rsidP="007E1750">
      <w:pPr>
        <w:pStyle w:val="Ttulo3"/>
        <w:numPr>
          <w:ilvl w:val="1"/>
          <w:numId w:val="26"/>
        </w:numPr>
        <w:rPr>
          <w:rFonts w:ascii="Arial" w:eastAsia="Times New Roman" w:hAnsi="Arial" w:cs="Times New Roman"/>
          <w:color w:val="auto"/>
          <w:sz w:val="20"/>
          <w:szCs w:val="20"/>
        </w:rPr>
      </w:pPr>
      <w:bookmarkStart w:id="9" w:name="_Toc120574241"/>
      <w:r>
        <w:t>Requisitos Funcionais</w:t>
      </w:r>
      <w:bookmarkEnd w:id="9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5D297165" w14:textId="30CFF9CD" w:rsidR="00D71A12" w:rsidRPr="003C15A7" w:rsidRDefault="00153947" w:rsidP="003C15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0ECAB53F" w14:textId="6D90823D" w:rsidR="00D71A12" w:rsidRDefault="00D71A12" w:rsidP="007E1750">
      <w:pPr>
        <w:pStyle w:val="Ttulo3"/>
        <w:numPr>
          <w:ilvl w:val="1"/>
          <w:numId w:val="26"/>
        </w:numPr>
      </w:pPr>
      <w:bookmarkStart w:id="10" w:name="_Toc120574242"/>
      <w:r>
        <w:lastRenderedPageBreak/>
        <w:t>Requisitos Não Funcionais</w:t>
      </w:r>
      <w:bookmarkEnd w:id="10"/>
    </w:p>
    <w:p w14:paraId="79EDB024" w14:textId="17A3003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</w:t>
      </w:r>
      <w:proofErr w:type="spellEnd"/>
      <w:r w:rsidR="000921E3">
        <w:rPr>
          <w:rFonts w:asciiTheme="minorHAnsi" w:hAnsiTheme="minorHAnsi" w:cstheme="minorHAnsi"/>
          <w:sz w:val="24"/>
          <w:szCs w:val="24"/>
          <w:lang w:eastAsia="pt-PT"/>
        </w:rPr>
        <w:t xml:space="preserve">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proofErr w:type="spellEnd"/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  <w:r w:rsidR="006D3FE7">
        <w:rPr>
          <w:rFonts w:asciiTheme="minorHAnsi" w:hAnsiTheme="minorHAnsi" w:cstheme="minorHAnsi"/>
          <w:sz w:val="24"/>
          <w:szCs w:val="24"/>
          <w:lang w:eastAsia="pt-PT"/>
        </w:rPr>
        <w:t xml:space="preserve"> (é provável que sofra alterações tendo em conta que estamos a ter cadeiras em simultâneo com esta)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4316DD4B" w:rsidR="00D71A12" w:rsidRDefault="00D71A12" w:rsidP="007E1750">
      <w:pPr>
        <w:pStyle w:val="Ttulo1"/>
        <w:numPr>
          <w:ilvl w:val="0"/>
          <w:numId w:val="26"/>
        </w:numPr>
      </w:pPr>
      <w:bookmarkStart w:id="11" w:name="_Toc120574243"/>
      <w:r>
        <w:t>Organização do Grupo</w:t>
      </w:r>
      <w:bookmarkEnd w:id="11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781CA35E" w:rsidR="00C8013A" w:rsidRDefault="00C8013A" w:rsidP="007E1750">
      <w:pPr>
        <w:pStyle w:val="Ttulo1"/>
        <w:numPr>
          <w:ilvl w:val="0"/>
          <w:numId w:val="26"/>
        </w:numPr>
      </w:pPr>
      <w:bookmarkStart w:id="12" w:name="_Toc120574244"/>
      <w:r>
        <w:lastRenderedPageBreak/>
        <w:t>Stakeholders</w:t>
      </w:r>
      <w:bookmarkEnd w:id="12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Funcionário (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trainer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70A902C5" w:rsidR="00D01FC6" w:rsidRDefault="00D01FC6" w:rsidP="007E1750">
      <w:pPr>
        <w:pStyle w:val="Ttulo1"/>
        <w:numPr>
          <w:ilvl w:val="0"/>
          <w:numId w:val="26"/>
        </w:numPr>
      </w:pPr>
      <w:bookmarkStart w:id="13" w:name="_Toc120574245"/>
      <w:r>
        <w:t>Partes não interessadas</w:t>
      </w:r>
      <w:bookmarkEnd w:id="13"/>
    </w:p>
    <w:p w14:paraId="35A80374" w14:textId="30F1FF4A" w:rsidR="00D01FC6" w:rsidRPr="009F214E" w:rsidRDefault="00D01FC6" w:rsidP="009F214E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275633C6" w14:textId="75F0CEAE" w:rsidR="00D01FC6" w:rsidRPr="009F214E" w:rsidRDefault="009F214E" w:rsidP="009F214E">
      <w:pPr>
        <w:pStyle w:val="Ttulo1"/>
        <w:numPr>
          <w:ilvl w:val="0"/>
          <w:numId w:val="26"/>
        </w:numPr>
      </w:pPr>
      <w:bookmarkStart w:id="14" w:name="_Toc120574246"/>
      <w:r>
        <w:t>Benefícios</w:t>
      </w:r>
      <w:bookmarkEnd w:id="14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6F852DB9" w:rsidR="00D01FC6" w:rsidRDefault="00D01FC6" w:rsidP="009F214E">
      <w:pPr>
        <w:rPr>
          <w:rFonts w:asciiTheme="minorHAnsi" w:hAnsiTheme="minorHAnsi" w:cstheme="minorHAnsi"/>
          <w:sz w:val="24"/>
          <w:szCs w:val="24"/>
        </w:rPr>
      </w:pPr>
    </w:p>
    <w:p w14:paraId="6337F5B6" w14:textId="18932BE1" w:rsidR="009F214E" w:rsidRPr="009F214E" w:rsidRDefault="009F214E" w:rsidP="009F214E">
      <w:pPr>
        <w:pStyle w:val="Ttulo1"/>
        <w:numPr>
          <w:ilvl w:val="0"/>
          <w:numId w:val="26"/>
        </w:numPr>
      </w:pPr>
      <w:bookmarkStart w:id="15" w:name="_Toc120574247"/>
      <w:r>
        <w:t>Impacto Diário</w:t>
      </w:r>
      <w:bookmarkEnd w:id="15"/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que torna toda esta experiência bastante satisfatória. Apesar de tudo isto, o projeto tem como maior impacto a aposta numa vida diariamente saudável de cada estudante.</w:t>
      </w:r>
    </w:p>
    <w:p w14:paraId="0C91FE31" w14:textId="5BC82ACC" w:rsidR="00D01FC6" w:rsidRDefault="00D01FC6" w:rsidP="007E1750">
      <w:pPr>
        <w:pStyle w:val="Ttulo1"/>
        <w:numPr>
          <w:ilvl w:val="0"/>
          <w:numId w:val="26"/>
        </w:numPr>
      </w:pPr>
      <w:bookmarkStart w:id="16" w:name="_Toc120574248"/>
      <w:r w:rsidRPr="00D01FC6">
        <w:t>Cliente</w:t>
      </w:r>
      <w:bookmarkEnd w:id="16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14F8C10A" w:rsidR="00D01FC6" w:rsidRDefault="00D01FC6" w:rsidP="007E1750">
      <w:pPr>
        <w:pStyle w:val="Ttulo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bookmarkStart w:id="17" w:name="_Toc120574249"/>
      <w:r w:rsidRPr="00D01FC6">
        <w:t>Utilizadores</w:t>
      </w:r>
      <w:bookmarkEnd w:id="17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0E9B4E58" w:rsidR="00D01FC6" w:rsidRDefault="00D01FC6" w:rsidP="007E1750">
      <w:pPr>
        <w:pStyle w:val="Ttulo1"/>
        <w:numPr>
          <w:ilvl w:val="0"/>
          <w:numId w:val="26"/>
        </w:numPr>
      </w:pPr>
      <w:bookmarkStart w:id="18" w:name="_Toc120574250"/>
      <w:r w:rsidRPr="00D01FC6">
        <w:t xml:space="preserve">Modelo </w:t>
      </w:r>
      <w:proofErr w:type="spellStart"/>
      <w:r w:rsidRPr="00D01FC6">
        <w:t>Canvas</w:t>
      </w:r>
      <w:bookmarkEnd w:id="18"/>
      <w:proofErr w:type="spellEnd"/>
    </w:p>
    <w:p w14:paraId="771938FE" w14:textId="77777777" w:rsidR="009F214E" w:rsidRPr="009F214E" w:rsidRDefault="009F214E" w:rsidP="009F214E"/>
    <w:p w14:paraId="4FA9FD67" w14:textId="5E6ECC43" w:rsidR="00D01FC6" w:rsidRPr="007E1750" w:rsidRDefault="00D01FC6" w:rsidP="007E1750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175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7E175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Personal-Trainers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56D65850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7806D8DD" w14:textId="77777777" w:rsidR="009F214E" w:rsidRDefault="009F214E" w:rsidP="009F214E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34044E24" w14:textId="5E62C5AD" w:rsidR="00D01FC6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4AC38CF4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4B0340B6" w14:textId="77777777" w:rsidR="009F214E" w:rsidRDefault="009F214E" w:rsidP="009F214E">
      <w:pPr>
        <w:pStyle w:val="PargrafodaLista"/>
        <w:widowControl/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</w:p>
    <w:p w14:paraId="1D20D950" w14:textId="153FEE77" w:rsidR="00D01FC6" w:rsidRPr="009F214E" w:rsidRDefault="00B75F9B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39BA9464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45DB8EC7" w14:textId="77777777" w:rsidR="009F214E" w:rsidRDefault="009F214E" w:rsidP="009F214E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FD3075F" w14:textId="40BE2B5D" w:rsidR="00D01FC6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4A8960F6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Pr="009F21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979040D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75F9B">
        <w:rPr>
          <w:rFonts w:asciiTheme="minorHAnsi" w:hAnsiTheme="minorHAnsi" w:cstheme="minorHAnsi"/>
          <w:sz w:val="24"/>
          <w:szCs w:val="24"/>
        </w:rPr>
        <w:t>Mídia</w:t>
      </w:r>
      <w:proofErr w:type="spellEnd"/>
      <w:r w:rsidRPr="00B75F9B">
        <w:rPr>
          <w:rFonts w:asciiTheme="minorHAnsi" w:hAnsiTheme="minorHAnsi" w:cstheme="minorHAnsi"/>
          <w:sz w:val="24"/>
          <w:szCs w:val="24"/>
        </w:rPr>
        <w:t xml:space="preserve">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50E7069B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055277FD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Pr="009F21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160D6B21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5AB5687C" w:rsidR="009270BE" w:rsidRDefault="009270BE" w:rsidP="007E1750">
      <w:pPr>
        <w:pStyle w:val="Ttulo1"/>
        <w:numPr>
          <w:ilvl w:val="0"/>
          <w:numId w:val="26"/>
        </w:numPr>
      </w:pPr>
      <w:bookmarkStart w:id="19" w:name="_Toc120574251"/>
      <w:commentRangeStart w:id="20"/>
      <w:r>
        <w:lastRenderedPageBreak/>
        <w:t>Cronograma</w:t>
      </w:r>
      <w:commentRangeEnd w:id="20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0"/>
      </w:r>
      <w:bookmarkEnd w:id="19"/>
    </w:p>
    <w:p w14:paraId="1CA8F89D" w14:textId="0A21B433" w:rsidR="002E53D0" w:rsidRDefault="005570AB" w:rsidP="00D71A12">
      <w:pPr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juntamento com o planeamento das sprints até ao final do projeto. (estas podem sofrem alterações ao longo do desenvolvimento do mesmo, sendo essas alterações devidamente documentadas).</w:t>
      </w:r>
    </w:p>
    <w:p w14:paraId="4A0AC24C" w14:textId="77777777" w:rsidR="003C15A7" w:rsidRPr="005570AB" w:rsidRDefault="003C15A7" w:rsidP="00D71A12">
      <w:pPr>
        <w:rPr>
          <w:rFonts w:asciiTheme="minorHAnsi" w:hAnsiTheme="minorHAnsi" w:cstheme="minorHAnsi"/>
          <w:sz w:val="24"/>
          <w:szCs w:val="24"/>
        </w:rPr>
      </w:pPr>
    </w:p>
    <w:p w14:paraId="7066B240" w14:textId="7ACBEA64" w:rsidR="00D71A12" w:rsidRDefault="00D71A12" w:rsidP="007E1750">
      <w:pPr>
        <w:pStyle w:val="Ttulo1"/>
        <w:numPr>
          <w:ilvl w:val="0"/>
          <w:numId w:val="26"/>
        </w:numPr>
      </w:pPr>
      <w:bookmarkStart w:id="21" w:name="_Toc120574252"/>
      <w:commentRangeStart w:id="22"/>
      <w:r>
        <w:t xml:space="preserve">Grelha de </w:t>
      </w:r>
      <w:r w:rsidR="001A6C7B">
        <w:t>autoavaliação</w:t>
      </w:r>
      <w:commentRangeEnd w:id="22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2"/>
      </w:r>
      <w:bookmarkEnd w:id="21"/>
    </w:p>
    <w:p w14:paraId="14132092" w14:textId="33AE8925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</w:t>
      </w:r>
      <w:r w:rsidR="006D3FE7">
        <w:rPr>
          <w:rFonts w:asciiTheme="minorHAnsi" w:hAnsiTheme="minorHAnsi" w:cstheme="minorHAnsi"/>
          <w:sz w:val="24"/>
          <w:szCs w:val="24"/>
        </w:rPr>
        <w:t>em cada entrega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49D02C3A" w:rsidR="00696454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523D9A77" w14:textId="2936464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7162266B" w14:textId="5252B80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A6B42B4" w14:textId="0FEAE2E3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10EDCBB" w14:textId="7236C99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E0E05A" w14:textId="600BBA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D01B075" w14:textId="04DB598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E06BF39" w14:textId="13E2E17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1F0AADD" w14:textId="08D793D7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14F5162" w14:textId="6AF208DC" w:rsidR="006D3FE7" w:rsidRDefault="002E53D0" w:rsidP="006D3FE7">
      <w:pPr>
        <w:rPr>
          <w:rFonts w:asciiTheme="minorHAnsi" w:hAnsiTheme="minorHAnsi" w:cstheme="minorHAnsi"/>
          <w:sz w:val="24"/>
          <w:szCs w:val="24"/>
        </w:rPr>
      </w:pPr>
      <w:commentRangeStart w:id="23"/>
      <w:commentRangeEnd w:id="23"/>
      <w:r>
        <w:rPr>
          <w:rStyle w:val="Refdecomentrio"/>
        </w:rPr>
        <w:commentReference w:id="23"/>
      </w:r>
    </w:p>
    <w:p w14:paraId="624AE2E5" w14:textId="6DEF5882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122373F5" w14:textId="752433E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8E70939" w14:textId="2259721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C7B113B" w14:textId="7850F0B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42F1549" w14:textId="2D5080F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46F54DA" w14:textId="3E16E49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F4D6ECC" w14:textId="28A0431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73A2E3C" w14:textId="7E0C70B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E4CE9CF" w14:textId="27B26F0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35B6985" w14:textId="64EBC9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497E705" w14:textId="1286918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F8A5C75" w14:textId="0A09E1F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82EF5C2" w14:textId="7C96E75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62C10A" w14:textId="79947F2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0DF42A0" w14:textId="0458CFCE" w:rsidR="006D3FE7" w:rsidRDefault="006D3FE7" w:rsidP="007E1750">
      <w:pPr>
        <w:pStyle w:val="Ttulo1"/>
        <w:numPr>
          <w:ilvl w:val="0"/>
          <w:numId w:val="26"/>
        </w:numPr>
      </w:pPr>
      <w:bookmarkStart w:id="24" w:name="_Toc120574253"/>
      <w:commentRangeStart w:id="25"/>
      <w:r>
        <w:t>Diagramas</w:t>
      </w:r>
      <w:commentRangeEnd w:id="25"/>
      <w:r w:rsidR="00C87F4B">
        <w:rPr>
          <w:rStyle w:val="Refdecomentrio"/>
          <w:rFonts w:ascii="Arial" w:eastAsia="Times New Roman" w:hAnsi="Arial" w:cs="Times New Roman"/>
          <w:color w:val="auto"/>
        </w:rPr>
        <w:commentReference w:id="25"/>
      </w:r>
      <w:bookmarkEnd w:id="24"/>
    </w:p>
    <w:p w14:paraId="2EC8451C" w14:textId="4D83D5F8" w:rsidR="006D3FE7" w:rsidRPr="006D3FE7" w:rsidRDefault="006D3FE7" w:rsidP="009F214E">
      <w:pPr>
        <w:pStyle w:val="Ttulo2"/>
        <w:numPr>
          <w:ilvl w:val="1"/>
          <w:numId w:val="26"/>
        </w:numPr>
      </w:pPr>
      <w:bookmarkStart w:id="26" w:name="_Toc120574254"/>
      <w:r>
        <w:t>Diagrama Entidade-Relação</w:t>
      </w:r>
      <w:bookmarkEnd w:id="26"/>
    </w:p>
    <w:p w14:paraId="06C8E9B3" w14:textId="7FFC64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  <w:commentRangeStart w:id="27"/>
      <w:r w:rsidRPr="006D3FE7">
        <w:rPr>
          <w:rFonts w:asciiTheme="minorHAnsi" w:hAnsiTheme="minorHAnsi" w:cstheme="minorHAnsi"/>
          <w:sz w:val="24"/>
          <w:szCs w:val="24"/>
        </w:rPr>
        <w:t>Segue-se</w:t>
      </w:r>
      <w:r>
        <w:rPr>
          <w:rFonts w:asciiTheme="minorHAnsi" w:hAnsiTheme="minorHAnsi" w:cstheme="minorHAnsi"/>
          <w:sz w:val="24"/>
          <w:szCs w:val="24"/>
        </w:rPr>
        <w:t xml:space="preserve"> abaixo o diagrama de entidade-relação da base de dados do </w:t>
      </w:r>
      <w:proofErr w:type="spellStart"/>
      <w:r>
        <w:rPr>
          <w:rFonts w:asciiTheme="minorHAnsi" w:hAnsiTheme="minorHAnsi" w:cstheme="minorHAnsi"/>
          <w:sz w:val="24"/>
          <w:szCs w:val="24"/>
        </w:rPr>
        <w:t>IPCAGym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commentRangeEnd w:id="27"/>
      <w:r w:rsidR="002E53D0">
        <w:rPr>
          <w:rStyle w:val="Refdecomentrio"/>
        </w:rPr>
        <w:commentReference w:id="27"/>
      </w:r>
    </w:p>
    <w:p w14:paraId="7C22999E" w14:textId="2FE63E51" w:rsidR="006D3FE7" w:rsidRP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9961CB5" w14:textId="77777777" w:rsidR="008408A0" w:rsidRDefault="00BD4DC7" w:rsidP="008408A0">
      <w:pPr>
        <w:keepNext/>
      </w:pPr>
      <w:r>
        <w:rPr>
          <w:noProof/>
        </w:rPr>
        <w:drawing>
          <wp:inline distT="0" distB="0" distL="0" distR="0" wp14:anchorId="2312B5D5" wp14:editId="4BC43479">
            <wp:extent cx="5400040" cy="4859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CBA1" w14:textId="44BF3B21" w:rsidR="006D3FE7" w:rsidRDefault="008408A0" w:rsidP="008408A0">
      <w:pPr>
        <w:pStyle w:val="Legenda"/>
        <w:rPr>
          <w:rFonts w:asciiTheme="minorHAnsi" w:hAnsiTheme="minorHAnsi" w:cstheme="minorHAnsi"/>
          <w:sz w:val="24"/>
          <w:szCs w:val="24"/>
        </w:rPr>
      </w:pPr>
      <w:bookmarkStart w:id="28" w:name="_Toc12057347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Diagrama de Entidade-Relação</w:t>
      </w:r>
      <w:bookmarkEnd w:id="28"/>
    </w:p>
    <w:p w14:paraId="60568011" w14:textId="77777777" w:rsidR="00DA5448" w:rsidRDefault="00DA5448" w:rsidP="006D3FE7">
      <w:pPr>
        <w:rPr>
          <w:rFonts w:asciiTheme="minorHAnsi" w:hAnsiTheme="minorHAnsi" w:cstheme="minorHAnsi"/>
          <w:sz w:val="24"/>
          <w:szCs w:val="24"/>
        </w:rPr>
      </w:pPr>
    </w:p>
    <w:p w14:paraId="07E3F107" w14:textId="76670977" w:rsidR="00206F76" w:rsidRDefault="00206F76" w:rsidP="006D3FE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entidades </w:t>
      </w:r>
      <w:r w:rsidR="00410700">
        <w:rPr>
          <w:rFonts w:asciiTheme="minorHAnsi" w:hAnsiTheme="minorHAnsi" w:cstheme="minorHAnsi"/>
          <w:sz w:val="24"/>
          <w:szCs w:val="24"/>
        </w:rPr>
        <w:t xml:space="preserve">principais </w:t>
      </w:r>
      <w:r>
        <w:rPr>
          <w:rFonts w:asciiTheme="minorHAnsi" w:hAnsiTheme="minorHAnsi" w:cstheme="minorHAnsi"/>
          <w:sz w:val="24"/>
          <w:szCs w:val="24"/>
        </w:rPr>
        <w:t>este diagrama possuí:</w:t>
      </w:r>
    </w:p>
    <w:p w14:paraId="10462205" w14:textId="0750D0D7" w:rsidR="00206F76" w:rsidRDefault="00206F76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206F76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>Cliente</w:t>
      </w:r>
      <w:r w:rsidR="00410700">
        <w:rPr>
          <w:rFonts w:asciiTheme="minorHAnsi" w:hAnsiTheme="minorHAnsi" w:cstheme="minorHAnsi"/>
          <w:sz w:val="24"/>
          <w:szCs w:val="24"/>
        </w:rPr>
        <w:t xml:space="preserve"> – dados de um cliente que está a utilizar a aplicação;</w:t>
      </w:r>
    </w:p>
    <w:p w14:paraId="0FFE962B" w14:textId="0C161927" w:rsidR="00410700" w:rsidRDefault="00410700" w:rsidP="00410700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Funcionário – dados de um funcionário do ginásio em causa, possuí o atributo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isAdmin</w:t>
      </w:r>
      <w:proofErr w:type="spellEnd"/>
      <w:r>
        <w:rPr>
          <w:rFonts w:asciiTheme="minorHAnsi" w:hAnsiTheme="minorHAnsi" w:cstheme="minorHAnsi"/>
          <w:sz w:val="24"/>
          <w:szCs w:val="24"/>
        </w:rPr>
        <w:t>” para determinar se este tem como role Gerente ou não;</w:t>
      </w:r>
    </w:p>
    <w:p w14:paraId="17320ECC" w14:textId="7E46FF73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Ginásio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dados do ginásio em causa, entidade criada de forma que o projeto, mais tarde, tenha suporte para várias instituições académicas</w:t>
      </w:r>
    </w:p>
    <w:p w14:paraId="2BD99552" w14:textId="0EC750A7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Loja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possui dados de todos os produtos disponíveis e indisponíveis na loja de cada ginásio</w:t>
      </w:r>
    </w:p>
    <w:p w14:paraId="3FE82F3F" w14:textId="32308882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Atividade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entidade criada com o propósito de analisar as entradas e saídas de cada cliente no ginásio (recebe informação do </w:t>
      </w:r>
      <w:proofErr w:type="spellStart"/>
      <w:r w:rsidR="00DA5448">
        <w:rPr>
          <w:rFonts w:asciiTheme="minorHAnsi" w:hAnsiTheme="minorHAnsi" w:cstheme="minorHAnsi"/>
          <w:sz w:val="24"/>
          <w:szCs w:val="24"/>
        </w:rPr>
        <w:t>Arduino</w:t>
      </w:r>
      <w:proofErr w:type="spellEnd"/>
      <w:r w:rsidR="00DA5448">
        <w:rPr>
          <w:rFonts w:asciiTheme="minorHAnsi" w:hAnsiTheme="minorHAnsi" w:cstheme="minorHAnsi"/>
          <w:sz w:val="24"/>
          <w:szCs w:val="24"/>
        </w:rPr>
        <w:t>)</w:t>
      </w:r>
    </w:p>
    <w:p w14:paraId="0AF1B282" w14:textId="172D372F" w:rsidR="00DA5448" w:rsidRDefault="00DA5448" w:rsidP="00DA5448">
      <w:pPr>
        <w:rPr>
          <w:rFonts w:asciiTheme="minorHAnsi" w:hAnsiTheme="minorHAnsi" w:cstheme="minorHAnsi"/>
          <w:sz w:val="24"/>
          <w:szCs w:val="24"/>
        </w:rPr>
      </w:pPr>
    </w:p>
    <w:p w14:paraId="3CAAD367" w14:textId="7ABCE0B9" w:rsidR="00DA5448" w:rsidRDefault="00BD4DC7" w:rsidP="00DA54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forma que</w:t>
      </w:r>
      <w:r w:rsidR="00DA5448">
        <w:rPr>
          <w:rFonts w:asciiTheme="minorHAnsi" w:hAnsiTheme="minorHAnsi" w:cstheme="minorHAnsi"/>
          <w:sz w:val="24"/>
          <w:szCs w:val="24"/>
        </w:rPr>
        <w:t xml:space="preserve"> fosse possível suportar alguns dados sobre outras funcionalidades</w:t>
      </w:r>
      <w:r>
        <w:rPr>
          <w:rFonts w:asciiTheme="minorHAnsi" w:hAnsiTheme="minorHAnsi" w:cstheme="minorHAnsi"/>
          <w:sz w:val="24"/>
          <w:szCs w:val="24"/>
        </w:rPr>
        <w:t xml:space="preserve">, foram </w:t>
      </w:r>
      <w:r>
        <w:rPr>
          <w:rFonts w:asciiTheme="minorHAnsi" w:hAnsiTheme="minorHAnsi" w:cstheme="minorHAnsi"/>
          <w:sz w:val="24"/>
          <w:szCs w:val="24"/>
        </w:rPr>
        <w:lastRenderedPageBreak/>
        <w:t>adicionadas as seguintes entidades:</w:t>
      </w:r>
    </w:p>
    <w:p w14:paraId="3B0601CF" w14:textId="448521F4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Plano_Nutricional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Refeição – entidades que possuem dados sobre diferentes refeições e seus horários, cada ginásio define o seu plano nutricional</w:t>
      </w:r>
    </w:p>
    <w:p w14:paraId="1F8DCA00" w14:textId="5FF0445D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Plano_Treino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Exercício – entidades que possuem dados sobre diferentes exercícios e suas descrições, cada ginásio define o seu plano de treino</w:t>
      </w:r>
    </w:p>
    <w:p w14:paraId="1F7B9A53" w14:textId="44A3EC61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Pedido e </w:t>
      </w:r>
      <w:proofErr w:type="spellStart"/>
      <w:r>
        <w:rPr>
          <w:rFonts w:asciiTheme="minorHAnsi" w:hAnsiTheme="minorHAnsi" w:cstheme="minorHAnsi"/>
          <w:sz w:val="24"/>
          <w:szCs w:val="24"/>
        </w:rPr>
        <w:t>Pedido_Loja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entidade que possui dados de cada encomenda feita pelo utilizador na loja do ginásio no qual este está inscrito</w:t>
      </w:r>
    </w:p>
    <w:p w14:paraId="5FB022E6" w14:textId="6F9DCE2A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Horario_Funcionario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regista o horário de cada funcionário, de forma a verificar a sua disponibilidade para as diferentes marcações</w:t>
      </w:r>
    </w:p>
    <w:p w14:paraId="56D91BA4" w14:textId="206AA389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Marcação – possui a informação de todas as marcações marcadas pelo cliente com o funcionário, associadas a cada ginásio</w:t>
      </w:r>
    </w:p>
    <w:p w14:paraId="361081AE" w14:textId="5945C771" w:rsidR="00BD4DC7" w:rsidRP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Classificação – contém todas as avaliações feitas pelos clientes a cada ginásio</w:t>
      </w:r>
    </w:p>
    <w:p w14:paraId="1D6F27E0" w14:textId="218F4254" w:rsidR="00262CC3" w:rsidRDefault="00262CC3" w:rsidP="00262CC3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31DDCD4" w14:textId="1603B921" w:rsidR="00262CC3" w:rsidRDefault="00262CC3" w:rsidP="009F214E">
      <w:pPr>
        <w:pStyle w:val="Ttulo2"/>
        <w:numPr>
          <w:ilvl w:val="1"/>
          <w:numId w:val="26"/>
        </w:numPr>
      </w:pPr>
      <w:bookmarkStart w:id="29" w:name="_Toc120574255"/>
      <w:commentRangeStart w:id="30"/>
      <w:r>
        <w:t>Diagrama de Casos de Uso</w:t>
      </w:r>
      <w:commentRangeEnd w:id="30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30"/>
      </w:r>
      <w:bookmarkEnd w:id="29"/>
    </w:p>
    <w:p w14:paraId="1281E5B3" w14:textId="723BCAA7" w:rsid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  <w:r w:rsidRPr="00262CC3">
        <w:rPr>
          <w:rFonts w:asciiTheme="minorHAnsi" w:hAnsiTheme="minorHAnsi" w:cstheme="minorHAnsi"/>
          <w:sz w:val="24"/>
          <w:szCs w:val="24"/>
        </w:rPr>
        <w:t xml:space="preserve">Segue-se abaixo os diferentes casos de usos criados, </w:t>
      </w:r>
      <w:r w:rsidR="00591488">
        <w:rPr>
          <w:rFonts w:asciiTheme="minorHAnsi" w:hAnsiTheme="minorHAnsi" w:cstheme="minorHAnsi"/>
          <w:sz w:val="24"/>
          <w:szCs w:val="24"/>
        </w:rPr>
        <w:t>os diagramas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demonstra</w:t>
      </w:r>
      <w:r w:rsidR="00591488">
        <w:rPr>
          <w:rFonts w:asciiTheme="minorHAnsi" w:hAnsiTheme="minorHAnsi" w:cstheme="minorHAnsi"/>
          <w:sz w:val="24"/>
          <w:szCs w:val="24"/>
        </w:rPr>
        <w:t>m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 uma forma generalizada o uso da aplicação.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22865" w14:textId="77777777" w:rsidR="00262CC3" w:rsidRP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</w:p>
    <w:p w14:paraId="2B9350D5" w14:textId="77777777" w:rsidR="008408A0" w:rsidRDefault="00262CC3" w:rsidP="008408A0">
      <w:pPr>
        <w:keepNext/>
        <w:jc w:val="center"/>
      </w:pPr>
      <w:r w:rsidRPr="00262CC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4715A5" wp14:editId="4C814D70">
            <wp:extent cx="1910080" cy="37431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42" cy="37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B93" w14:textId="5A7D19D2" w:rsidR="00591488" w:rsidRPr="00262CC3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31" w:name="_Toc12057347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Diagrama Casos de Uso 1 (Gestão de Conta)</w:t>
      </w:r>
      <w:bookmarkEnd w:id="31"/>
    </w:p>
    <w:p w14:paraId="7753770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1.1 Login - O utilizador introduz os seus dados para entrar na nossa aplicação</w:t>
      </w:r>
    </w:p>
    <w:p w14:paraId="5809911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1.2 Editar Conta - O utilizador é capaz de editar o seu perfil</w:t>
      </w:r>
    </w:p>
    <w:p w14:paraId="5DAF0BD4" w14:textId="77777777" w:rsidR="003C15A7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1.3 Regista o user - O funcionário do ginásio é capaz de registar um utilizador na aplicação</w:t>
      </w:r>
    </w:p>
    <w:p w14:paraId="020F376F" w14:textId="4D4EA8D0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1.4 Apagar conta do user - O funcionário é capaz de apagar a conta de um utilizador e respetivamente todos os dados associados a ele</w:t>
      </w:r>
    </w:p>
    <w:p w14:paraId="1CCE5346" w14:textId="455F25C9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1.5 Editar dados biométricos do user - O </w:t>
      </w:r>
      <w:r w:rsidR="002E53D0" w:rsidRPr="00591488">
        <w:rPr>
          <w:rFonts w:asciiTheme="minorHAnsi" w:hAnsiTheme="minorHAnsi" w:cstheme="minorHAnsi"/>
          <w:sz w:val="24"/>
          <w:szCs w:val="24"/>
        </w:rPr>
        <w:t>funcionário,</w:t>
      </w:r>
      <w:r w:rsidRPr="00591488">
        <w:rPr>
          <w:rFonts w:asciiTheme="minorHAnsi" w:hAnsiTheme="minorHAnsi" w:cstheme="minorHAnsi"/>
          <w:sz w:val="24"/>
          <w:szCs w:val="24"/>
        </w:rPr>
        <w:t xml:space="preserve"> durante um </w:t>
      </w:r>
      <w:proofErr w:type="gramStart"/>
      <w:r w:rsidRPr="00591488">
        <w:rPr>
          <w:rFonts w:asciiTheme="minorHAnsi" w:hAnsiTheme="minorHAnsi" w:cstheme="minorHAnsi"/>
          <w:sz w:val="24"/>
          <w:szCs w:val="24"/>
        </w:rPr>
        <w:t>consulta ,</w:t>
      </w:r>
      <w:proofErr w:type="gramEnd"/>
      <w:r w:rsidRPr="00591488">
        <w:rPr>
          <w:rFonts w:asciiTheme="minorHAnsi" w:hAnsiTheme="minorHAnsi" w:cstheme="minorHAnsi"/>
          <w:sz w:val="24"/>
          <w:szCs w:val="24"/>
        </w:rPr>
        <w:t xml:space="preserve"> é capaz de alterar os dados do utilizador (altura, peso, massa muscular </w:t>
      </w:r>
      <w:r w:rsidRPr="00591488">
        <w:rPr>
          <w:rFonts w:asciiTheme="minorHAnsi" w:hAnsiTheme="minorHAnsi" w:cstheme="minorHAnsi"/>
          <w:sz w:val="24"/>
          <w:szCs w:val="24"/>
        </w:rPr>
        <w:lastRenderedPageBreak/>
        <w:t>gorda/magra)</w:t>
      </w:r>
    </w:p>
    <w:p w14:paraId="325D75E1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1.6 Criar funcionário - O gerente é capaz de criar um utilizador com a propriedade de ser funcionário também</w:t>
      </w:r>
    </w:p>
    <w:p w14:paraId="4680143A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1.7 Editar Funcionário - O gerente é capaz de editar todos os dados relativos a um funcionário</w:t>
      </w:r>
    </w:p>
    <w:p w14:paraId="6E36749C" w14:textId="1784917D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1.8 Apagar Funcionário - O gerente é capaz de apagar a conta de um funcionário, eliminando também todos os dados a ele</w:t>
      </w:r>
    </w:p>
    <w:p w14:paraId="53CE2D0B" w14:textId="6D390832" w:rsidR="00591488" w:rsidRDefault="00591488" w:rsidP="00591488">
      <w:pPr>
        <w:rPr>
          <w:rFonts w:asciiTheme="minorHAnsi" w:hAnsiTheme="minorHAnsi" w:cstheme="minorHAnsi"/>
        </w:rPr>
      </w:pPr>
    </w:p>
    <w:p w14:paraId="3FFC464C" w14:textId="4C21AD3F" w:rsidR="00591488" w:rsidRDefault="00591488" w:rsidP="00591488">
      <w:pPr>
        <w:rPr>
          <w:rFonts w:asciiTheme="minorHAnsi" w:hAnsiTheme="minorHAnsi" w:cstheme="minorHAnsi"/>
        </w:rPr>
      </w:pPr>
    </w:p>
    <w:p w14:paraId="3B484122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22169397" wp14:editId="3457E2C3">
            <wp:extent cx="2153920" cy="263927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65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F1" w14:textId="5B7D092F" w:rsidR="00591488" w:rsidRDefault="008408A0" w:rsidP="008408A0">
      <w:pPr>
        <w:pStyle w:val="Legenda"/>
        <w:jc w:val="center"/>
        <w:rPr>
          <w:rFonts w:asciiTheme="minorHAnsi" w:hAnsiTheme="minorHAnsi" w:cstheme="minorHAnsi"/>
        </w:rPr>
      </w:pPr>
      <w:bookmarkStart w:id="32" w:name="_Toc12057347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Diagrama de Casos de Uso 2 (Loja Online)</w:t>
      </w:r>
      <w:bookmarkEnd w:id="32"/>
    </w:p>
    <w:p w14:paraId="2622834B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2.1 Vê artigos - O utilizador é capaz de ver os artigos na nossa loja online </w:t>
      </w:r>
    </w:p>
    <w:p w14:paraId="2C4A135A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2.2 Compra - O utilizador é capaz de comprar artigos da nossa loja online </w:t>
      </w:r>
    </w:p>
    <w:p w14:paraId="46422B41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2.3 Cancelar - O utilizador é capaz de cancelar uma encomenda (desde que essa já esteja registada na nossa loja online).</w:t>
      </w:r>
    </w:p>
    <w:p w14:paraId="30509A63" w14:textId="39085AD9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2.4 Alterar Stock - O Funcionário é capaz de alterar o stock existente na nossa loja.</w:t>
      </w:r>
    </w:p>
    <w:p w14:paraId="1B706591" w14:textId="76F5A272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865DA09" w14:textId="066A7765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D73154A" w14:textId="7777777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698347A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B6220B" wp14:editId="1D6C1317">
            <wp:extent cx="4092400" cy="334264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33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C1A" w14:textId="6FE5BC7D" w:rsid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33" w:name="_Toc12057347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Diagrama de Casos de Uso</w:t>
      </w:r>
      <w:r>
        <w:rPr>
          <w:noProof/>
        </w:rPr>
        <w:t xml:space="preserve"> 3 (Aplicação)</w:t>
      </w:r>
      <w:bookmarkEnd w:id="33"/>
    </w:p>
    <w:p w14:paraId="52186242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 Avaliar ginásio - O utilizador da aplicação poderá usufruir de um sistema de avaliações relativamente ao ginásio/aplicação;</w:t>
      </w:r>
    </w:p>
    <w:p w14:paraId="1B340E1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3.2 Visualização lotação - O utilizador poderá através da </w:t>
      </w:r>
      <w:proofErr w:type="gramStart"/>
      <w:r w:rsidRPr="00591488">
        <w:rPr>
          <w:rFonts w:asciiTheme="minorHAnsi" w:hAnsiTheme="minorHAnsi" w:cstheme="minorHAnsi"/>
          <w:sz w:val="24"/>
          <w:szCs w:val="24"/>
        </w:rPr>
        <w:t>pagina</w:t>
      </w:r>
      <w:proofErr w:type="gramEnd"/>
      <w:r w:rsidRPr="00591488">
        <w:rPr>
          <w:rFonts w:asciiTheme="minorHAnsi" w:hAnsiTheme="minorHAnsi" w:cstheme="minorHAnsi"/>
          <w:sz w:val="24"/>
          <w:szCs w:val="24"/>
        </w:rPr>
        <w:t xml:space="preserve"> inicial visualizar a lotação atual do ginásio;</w:t>
      </w:r>
    </w:p>
    <w:p w14:paraId="6E3248C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3.3 Visualizar planos de treino - O utilizador poderá visualizar todos os planos de treino que o ginásio tem para oferecer;</w:t>
      </w:r>
    </w:p>
    <w:p w14:paraId="2B9E4B3E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3.4 Visualizar planos de nutrição - O utilizador poderá visualizar todos os planos de nutrição que o ginásio tem para oferecer;</w:t>
      </w:r>
    </w:p>
    <w:p w14:paraId="7A6D023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3.5 Marcar consulta - O utilizador poderá marcar uma consulta nutricional ou física;</w:t>
      </w:r>
    </w:p>
    <w:p w14:paraId="313BBA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3.6 Gerir Conta - O utilizador poderá alterar os dados da sua conta;</w:t>
      </w:r>
    </w:p>
    <w:p w14:paraId="3211C4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3.7 Comprar na loja online - O utilizador poderá realizar compras na loja online;</w:t>
      </w:r>
    </w:p>
    <w:p w14:paraId="200B0C8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3.8 Gerir funcionários - O gerente poderá gerir os funcionários (remover, criar, editar);</w:t>
      </w:r>
    </w:p>
    <w:p w14:paraId="39C3C1A6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3.9 Editar conta do ginásio - O gerente poderá alterar os dados do ginásio; </w:t>
      </w:r>
    </w:p>
    <w:p w14:paraId="229C854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3.10 Gerir conta - O funcionário poderá editar os seus dados de conta;</w:t>
      </w:r>
    </w:p>
    <w:p w14:paraId="387D7FD8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3.11 Gerir lotação - O funcionário poderá monitorizar a lotação de uma forma mais detalhada;</w:t>
      </w:r>
    </w:p>
    <w:p w14:paraId="71F1051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3.12 Gerir clientes - O funcionário poderá gerir dados dos seus clientes; </w:t>
      </w:r>
    </w:p>
    <w:p w14:paraId="242355F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3.13 Gerir avaliações - O funcionário poderá monitorizar as avaliações feitas á sua ginásio/aplicação;</w:t>
      </w:r>
    </w:p>
    <w:p w14:paraId="093FEA61" w14:textId="7AA53719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3.14 Loja online - O funcionário poderá adicionar/remover/editar produtos á loja online.</w:t>
      </w:r>
    </w:p>
    <w:p w14:paraId="2F3FA289" w14:textId="174CE7D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66E7E3" w14:textId="12DAE5EE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FD27B8" w14:textId="63E978A9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7FB0871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C2B3AC" wp14:editId="3555BCB0">
            <wp:extent cx="2264006" cy="24993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27" cy="25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8151" w14:textId="16826AF8" w:rsidR="00591488" w:rsidRP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34" w:name="_Toc12057347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Diagrama de Casos de Uso 4 (Gestão de lotação)</w:t>
      </w:r>
      <w:bookmarkEnd w:id="34"/>
    </w:p>
    <w:p w14:paraId="0DAC20DB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4.1 Picar o cartão - O utilizador terá de picar o cartão no leitor do ginásio; </w:t>
      </w:r>
    </w:p>
    <w:p w14:paraId="6E65018E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4.2 Visualiza dados completos de lotação - O utilizador e o funcionário poderão visualizar a lotação detalhada do ginásio; </w:t>
      </w:r>
    </w:p>
    <w:p w14:paraId="3C077AC9" w14:textId="5D831F5B" w:rsidR="00591488" w:rsidRP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4.3 Visualizar fluxo de entradas/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saidas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- O funcionário poderá monitorizar todas as entradas e saídas do ginásio desde o </w:t>
      </w:r>
      <w:r w:rsidR="00C87F4B" w:rsidRPr="00591488">
        <w:rPr>
          <w:rFonts w:asciiTheme="minorHAnsi" w:hAnsiTheme="minorHAnsi" w:cstheme="minorHAnsi"/>
          <w:sz w:val="24"/>
          <w:szCs w:val="24"/>
        </w:rPr>
        <w:t>início</w:t>
      </w:r>
      <w:r w:rsidRPr="00591488">
        <w:rPr>
          <w:rFonts w:asciiTheme="minorHAnsi" w:hAnsiTheme="minorHAnsi" w:cstheme="minorHAnsi"/>
          <w:sz w:val="24"/>
          <w:szCs w:val="24"/>
        </w:rPr>
        <w:t xml:space="preserve"> da sua existência.</w:t>
      </w:r>
    </w:p>
    <w:p w14:paraId="0FB48AA1" w14:textId="3BA4557F" w:rsidR="002E53D0" w:rsidRDefault="002E53D0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A70AD79" w14:textId="3B1E1D6A" w:rsid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commentRangeStart w:id="35"/>
      <w:r>
        <w:rPr>
          <w:rFonts w:asciiTheme="minorHAnsi" w:hAnsiTheme="minorHAnsi" w:cstheme="minorHAnsi"/>
          <w:sz w:val="24"/>
          <w:szCs w:val="24"/>
        </w:rPr>
        <w:lastRenderedPageBreak/>
        <w:t>Conclusão</w:t>
      </w:r>
    </w:p>
    <w:p w14:paraId="7EFFEC6D" w14:textId="1C5D71C5" w:rsidR="002E53D0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Assinaturas </w:t>
      </w:r>
    </w:p>
    <w:p w14:paraId="47E240CC" w14:textId="3B1157BB" w:rsidR="002E53D0" w:rsidRP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Webgrafia</w:t>
      </w:r>
      <w:commentRangeEnd w:id="35"/>
      <w:r w:rsidR="00C87F4B">
        <w:rPr>
          <w:rStyle w:val="Refdecomentrio"/>
        </w:rPr>
        <w:commentReference w:id="35"/>
      </w:r>
    </w:p>
    <w:sectPr w:rsidR="002E53D0" w:rsidRPr="00591488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Gonçalo Moreira da Cunha" w:date="2022-11-28T22:02:00Z" w:initials="GMdC">
    <w:p w14:paraId="72A92159" w14:textId="77777777" w:rsidR="002E53D0" w:rsidRDefault="002E53D0" w:rsidP="004815D4">
      <w:pPr>
        <w:pStyle w:val="Textodecomentrio"/>
        <w:jc w:val="left"/>
      </w:pPr>
      <w:r>
        <w:rPr>
          <w:rStyle w:val="Refdecomentrio"/>
        </w:rPr>
        <w:annotationRef/>
      </w:r>
      <w:r>
        <w:t>Colocar modelo Gant</w:t>
      </w:r>
    </w:p>
  </w:comment>
  <w:comment w:id="22" w:author="Gonçalo Moreira da Cunha" w:date="2022-11-28T22:01:00Z" w:initials="GMdC">
    <w:p w14:paraId="49216C79" w14:textId="00B1AAD7" w:rsidR="002E53D0" w:rsidRDefault="002E53D0" w:rsidP="0049519A">
      <w:pPr>
        <w:pStyle w:val="Textodecomentrio"/>
        <w:jc w:val="left"/>
      </w:pPr>
      <w:r>
        <w:rPr>
          <w:rStyle w:val="Refdecomentrio"/>
        </w:rPr>
        <w:annotationRef/>
      </w:r>
      <w:r>
        <w:t>Mencionar que está num ficheiro externo</w:t>
      </w:r>
    </w:p>
  </w:comment>
  <w:comment w:id="23" w:author="Gonçalo Moreira da Cunha" w:date="2022-11-28T22:02:00Z" w:initials="GMdC">
    <w:p w14:paraId="2324F913" w14:textId="77777777" w:rsidR="002E53D0" w:rsidRDefault="002E53D0" w:rsidP="005D32C8">
      <w:pPr>
        <w:pStyle w:val="Textodecomentrio"/>
        <w:jc w:val="left"/>
      </w:pPr>
      <w:r>
        <w:rPr>
          <w:rStyle w:val="Refdecomentrio"/>
        </w:rPr>
        <w:annotationRef/>
      </w:r>
      <w:r>
        <w:t>Inserir atas ao longo da entrega</w:t>
      </w:r>
    </w:p>
  </w:comment>
  <w:comment w:id="25" w:author="Gonçalo Moreira da Cunha" w:date="2022-11-28T22:05:00Z" w:initials="GMdC">
    <w:p w14:paraId="0A56CB84" w14:textId="77777777" w:rsidR="00C87F4B" w:rsidRDefault="00C87F4B" w:rsidP="007D4ED9">
      <w:pPr>
        <w:pStyle w:val="Textodecomentrio"/>
        <w:jc w:val="left"/>
      </w:pPr>
      <w:r>
        <w:rPr>
          <w:rStyle w:val="Refdecomentrio"/>
        </w:rPr>
        <w:annotationRef/>
      </w:r>
      <w:r>
        <w:t>Numerar diagramas no índice conforme o tipo de diagramas</w:t>
      </w:r>
    </w:p>
  </w:comment>
  <w:comment w:id="27" w:author="Gonçalo Moreira da Cunha" w:date="2022-11-28T21:57:00Z" w:initials="GMdC">
    <w:p w14:paraId="3F2889E5" w14:textId="22E048FC" w:rsidR="002E53D0" w:rsidRDefault="002E53D0" w:rsidP="00B766CC">
      <w:pPr>
        <w:pStyle w:val="Textodecomentrio"/>
        <w:jc w:val="left"/>
      </w:pPr>
      <w:r>
        <w:rPr>
          <w:rStyle w:val="Refdecomentrio"/>
        </w:rPr>
        <w:annotationRef/>
      </w:r>
      <w:r>
        <w:t>Fazer referência às figuras utilizadas</w:t>
      </w:r>
      <w:r>
        <w:br/>
      </w:r>
      <w:r>
        <w:br/>
        <w:t>Com contexto breve sobre a imagem</w:t>
      </w:r>
    </w:p>
  </w:comment>
  <w:comment w:id="30" w:author="Gonçalo Moreira da Cunha" w:date="2022-11-28T22:00:00Z" w:initials="GMdC">
    <w:p w14:paraId="64F40E9A" w14:textId="77777777" w:rsidR="002E53D0" w:rsidRDefault="002E53D0" w:rsidP="00630524">
      <w:pPr>
        <w:pStyle w:val="Textodecomentrio"/>
        <w:jc w:val="left"/>
      </w:pPr>
      <w:r>
        <w:rPr>
          <w:rStyle w:val="Refdecomentrio"/>
        </w:rPr>
        <w:annotationRef/>
      </w:r>
      <w:r>
        <w:t>Fazer referencia à imagem</w:t>
      </w:r>
      <w:r>
        <w:br/>
      </w:r>
      <w:r>
        <w:br/>
      </w:r>
      <w:r>
        <w:br/>
        <w:t xml:space="preserve">Retirar "fundo" das imagens da próxima vez </w:t>
      </w:r>
    </w:p>
  </w:comment>
  <w:comment w:id="35" w:author="Gonçalo Moreira da Cunha" w:date="2022-11-28T22:04:00Z" w:initials="GMdC">
    <w:p w14:paraId="3165E4A5" w14:textId="77777777" w:rsidR="00C87F4B" w:rsidRDefault="00C87F4B" w:rsidP="003C7E88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Inserir e abordar de forma breve os tópicos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A92159" w15:done="0"/>
  <w15:commentEx w15:paraId="49216C79" w15:done="0"/>
  <w15:commentEx w15:paraId="2324F913" w15:done="0"/>
  <w15:commentEx w15:paraId="0A56CB84" w15:done="0"/>
  <w15:commentEx w15:paraId="3F2889E5" w15:done="0"/>
  <w15:commentEx w15:paraId="64F40E9A" w15:done="0"/>
  <w15:commentEx w15:paraId="3165E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AE70" w16cex:dateUtc="2022-11-28T22:02:00Z"/>
  <w16cex:commentExtensible w16cex:durableId="272FAE26" w16cex:dateUtc="2022-11-28T22:01:00Z"/>
  <w16cex:commentExtensible w16cex:durableId="272FAE5D" w16cex:dateUtc="2022-11-28T22:02:00Z"/>
  <w16cex:commentExtensible w16cex:durableId="272FAF3C" w16cex:dateUtc="2022-11-28T22:05:00Z"/>
  <w16cex:commentExtensible w16cex:durableId="272FAD4D" w16cex:dateUtc="2022-11-28T21:57:00Z"/>
  <w16cex:commentExtensible w16cex:durableId="272FAE13" w16cex:dateUtc="2022-11-28T22:00:00Z"/>
  <w16cex:commentExtensible w16cex:durableId="272FAEE4" w16cex:dateUtc="2022-11-28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A92159" w16cid:durableId="272FAE70"/>
  <w16cid:commentId w16cid:paraId="49216C79" w16cid:durableId="272FAE26"/>
  <w16cid:commentId w16cid:paraId="2324F913" w16cid:durableId="272FAE5D"/>
  <w16cid:commentId w16cid:paraId="0A56CB84" w16cid:durableId="272FAF3C"/>
  <w16cid:commentId w16cid:paraId="3F2889E5" w16cid:durableId="272FAD4D"/>
  <w16cid:commentId w16cid:paraId="64F40E9A" w16cid:durableId="272FAE13"/>
  <w16cid:commentId w16cid:paraId="3165E4A5" w16cid:durableId="272FAE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258A" w14:textId="77777777" w:rsidR="00A54C39" w:rsidRDefault="00A54C39" w:rsidP="003C0E15">
      <w:r>
        <w:separator/>
      </w:r>
    </w:p>
  </w:endnote>
  <w:endnote w:type="continuationSeparator" w:id="0">
    <w:p w14:paraId="729666BA" w14:textId="77777777" w:rsidR="00A54C39" w:rsidRDefault="00A54C39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444F" w14:textId="77777777" w:rsidR="00A54C39" w:rsidRDefault="00A54C39" w:rsidP="003C0E15">
      <w:r>
        <w:separator/>
      </w:r>
    </w:p>
  </w:footnote>
  <w:footnote w:type="continuationSeparator" w:id="0">
    <w:p w14:paraId="41166A38" w14:textId="77777777" w:rsidR="00A54C39" w:rsidRDefault="00A54C39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4F8100DC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</w:t>
                          </w:r>
                          <w:r w:rsidR="007E1750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2</w:t>
                          </w: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4F8100DC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</w:t>
                    </w:r>
                    <w:r w:rsidR="007E1750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2</w:t>
                    </w: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B4851"/>
    <w:multiLevelType w:val="multilevel"/>
    <w:tmpl w:val="B4B2C0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Theme="majorHAnsi" w:hAnsiTheme="majorHAnsi" w:cstheme="majorHAnsi" w:hint="default"/>
        <w:color w:val="1F3864" w:themeColor="accent1" w:themeShade="8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3"/>
  </w:num>
  <w:num w:numId="2" w16cid:durableId="1337075721">
    <w:abstractNumId w:val="4"/>
  </w:num>
  <w:num w:numId="3" w16cid:durableId="644313915">
    <w:abstractNumId w:val="25"/>
  </w:num>
  <w:num w:numId="4" w16cid:durableId="1501653891">
    <w:abstractNumId w:val="20"/>
  </w:num>
  <w:num w:numId="5" w16cid:durableId="1637179101">
    <w:abstractNumId w:val="11"/>
  </w:num>
  <w:num w:numId="6" w16cid:durableId="1318614266">
    <w:abstractNumId w:val="10"/>
  </w:num>
  <w:num w:numId="7" w16cid:durableId="1280185302">
    <w:abstractNumId w:val="12"/>
  </w:num>
  <w:num w:numId="8" w16cid:durableId="9527063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3"/>
  </w:num>
  <w:num w:numId="10" w16cid:durableId="938948711">
    <w:abstractNumId w:val="24"/>
  </w:num>
  <w:num w:numId="11" w16cid:durableId="1286236614">
    <w:abstractNumId w:val="5"/>
  </w:num>
  <w:num w:numId="12" w16cid:durableId="2129154258">
    <w:abstractNumId w:val="21"/>
  </w:num>
  <w:num w:numId="13" w16cid:durableId="1506704650">
    <w:abstractNumId w:val="14"/>
  </w:num>
  <w:num w:numId="14" w16cid:durableId="1175807086">
    <w:abstractNumId w:val="9"/>
  </w:num>
  <w:num w:numId="15" w16cid:durableId="1307781834">
    <w:abstractNumId w:val="19"/>
  </w:num>
  <w:num w:numId="16" w16cid:durableId="1540359027">
    <w:abstractNumId w:val="2"/>
  </w:num>
  <w:num w:numId="17" w16cid:durableId="1771973423">
    <w:abstractNumId w:val="23"/>
  </w:num>
  <w:num w:numId="18" w16cid:durableId="603345482">
    <w:abstractNumId w:val="6"/>
  </w:num>
  <w:num w:numId="19" w16cid:durableId="1667056268">
    <w:abstractNumId w:val="17"/>
  </w:num>
  <w:num w:numId="20" w16cid:durableId="68315226">
    <w:abstractNumId w:val="1"/>
  </w:num>
  <w:num w:numId="21" w16cid:durableId="1270160657">
    <w:abstractNumId w:val="16"/>
  </w:num>
  <w:num w:numId="22" w16cid:durableId="1441802689">
    <w:abstractNumId w:val="0"/>
  </w:num>
  <w:num w:numId="23" w16cid:durableId="325742399">
    <w:abstractNumId w:val="7"/>
  </w:num>
  <w:num w:numId="24" w16cid:durableId="663900082">
    <w:abstractNumId w:val="8"/>
  </w:num>
  <w:num w:numId="25" w16cid:durableId="283921919">
    <w:abstractNumId w:val="22"/>
  </w:num>
  <w:num w:numId="26" w16cid:durableId="1755199233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nçalo Moreira da Cunha">
    <w15:presenceInfo w15:providerId="AD" w15:userId="S::a21145@alunos.ipca.pt::69799450-14f3-4021-a9f6-242009811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5A27"/>
    <w:rsid w:val="000F6940"/>
    <w:rsid w:val="00112B56"/>
    <w:rsid w:val="00153947"/>
    <w:rsid w:val="00193622"/>
    <w:rsid w:val="001A6C7B"/>
    <w:rsid w:val="001B215B"/>
    <w:rsid w:val="001D7BB3"/>
    <w:rsid w:val="00206F76"/>
    <w:rsid w:val="002316BA"/>
    <w:rsid w:val="0024639D"/>
    <w:rsid w:val="00261F4D"/>
    <w:rsid w:val="00262CC3"/>
    <w:rsid w:val="002A6373"/>
    <w:rsid w:val="002E53D0"/>
    <w:rsid w:val="003115D3"/>
    <w:rsid w:val="00340E5C"/>
    <w:rsid w:val="003861E3"/>
    <w:rsid w:val="003869C5"/>
    <w:rsid w:val="003C0E15"/>
    <w:rsid w:val="003C15A7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B166E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7E1750"/>
    <w:rsid w:val="008408A0"/>
    <w:rsid w:val="00874BFA"/>
    <w:rsid w:val="00881689"/>
    <w:rsid w:val="009270BE"/>
    <w:rsid w:val="009F214E"/>
    <w:rsid w:val="00A24A74"/>
    <w:rsid w:val="00A54C39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87F4B"/>
    <w:rsid w:val="00CC1EF6"/>
    <w:rsid w:val="00CD486E"/>
    <w:rsid w:val="00D01FC6"/>
    <w:rsid w:val="00D71A12"/>
    <w:rsid w:val="00D97812"/>
    <w:rsid w:val="00DA2C79"/>
    <w:rsid w:val="00DA5448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E1750"/>
    <w:pPr>
      <w:tabs>
        <w:tab w:val="right" w:leader="dot" w:pos="8494"/>
      </w:tabs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  <w:style w:type="character" w:styleId="Refdecomentrio">
    <w:name w:val="annotation reference"/>
    <w:basedOn w:val="Tipodeletrapredefinidodopargrafo"/>
    <w:uiPriority w:val="99"/>
    <w:semiHidden/>
    <w:unhideWhenUsed/>
    <w:rsid w:val="002E53D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E53D0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E53D0"/>
    <w:rPr>
      <w:rFonts w:ascii="Arial" w:eastAsia="Times New Roman" w:hAnsi="Arial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53D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53D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2969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56</cp:revision>
  <cp:lastPrinted>2022-10-06T20:52:00Z</cp:lastPrinted>
  <dcterms:created xsi:type="dcterms:W3CDTF">2022-09-30T14:52:00Z</dcterms:created>
  <dcterms:modified xsi:type="dcterms:W3CDTF">2022-11-29T00:34:00Z</dcterms:modified>
</cp:coreProperties>
</file>