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B7E7F1" w14:textId="5A0124B9" w:rsidR="00EE2E3D" w:rsidRDefault="00EE2E3D" w:rsidP="00EE2E3D">
      <w:pPr>
        <w:pStyle w:val="Heading1"/>
      </w:pPr>
      <w:r>
        <w:t>Detailed instructions for each field</w:t>
      </w:r>
    </w:p>
    <w:p w14:paraId="2A3694DF" w14:textId="134290C1" w:rsidR="008778B1" w:rsidRDefault="00000000" w:rsidP="008778B1">
      <w:pPr>
        <w:pStyle w:val="Heading2"/>
      </w:pPr>
      <w:r>
        <w:t>Issues</w:t>
      </w:r>
    </w:p>
    <w:p w14:paraId="0BBA5963" w14:textId="77777777" w:rsidR="008778B1" w:rsidRDefault="00000000" w:rsidP="00370250">
      <w:pPr>
        <w:pStyle w:val="ListParagraph"/>
        <w:numPr>
          <w:ilvl w:val="0"/>
          <w:numId w:val="11"/>
        </w:numPr>
      </w:pPr>
      <w:r>
        <w:t>Identify any of the medical, social, emotional, cognitive or neurological issues being discussed in the paper. Include the technical names and acronyms along with the full name of the condition/ issue being described.</w:t>
      </w:r>
    </w:p>
    <w:p w14:paraId="25660571" w14:textId="77777777" w:rsidR="008778B1" w:rsidRDefault="00000000" w:rsidP="00370250">
      <w:pPr>
        <w:pStyle w:val="ListParagraph"/>
        <w:numPr>
          <w:ilvl w:val="0"/>
          <w:numId w:val="11"/>
        </w:numPr>
      </w:pPr>
      <w:r>
        <w:t>Note the relevant context in which each issue was mentioned.</w:t>
      </w:r>
    </w:p>
    <w:p w14:paraId="1D942688" w14:textId="77777777" w:rsidR="00370250" w:rsidRDefault="00000000" w:rsidP="00370250">
      <w:pPr>
        <w:pStyle w:val="ListParagraph"/>
        <w:numPr>
          <w:ilvl w:val="0"/>
          <w:numId w:val="11"/>
        </w:numPr>
      </w:pPr>
      <w:r>
        <w:t xml:space="preserve">Write a detailed explanation of why each issue was mentioned, focusing </w:t>
      </w:r>
      <w:r w:rsidR="008778B1">
        <w:t>particularly</w:t>
      </w:r>
      <w:r>
        <w:t xml:space="preserve"> on how each issue has been studied in the paper. Include analysis of how this issue is affecting the selected demographic.</w:t>
      </w:r>
    </w:p>
    <w:p w14:paraId="00000005" w14:textId="280D3417" w:rsidR="00FD5863" w:rsidRDefault="00000000" w:rsidP="00370250">
      <w:pPr>
        <w:pStyle w:val="ListParagraph"/>
        <w:numPr>
          <w:ilvl w:val="0"/>
          <w:numId w:val="11"/>
        </w:numPr>
      </w:pPr>
      <w:r>
        <w:t>Review the output you just generated and confirm that it only comes from the paper. Do not generate content on your own.</w:t>
      </w:r>
    </w:p>
    <w:p w14:paraId="00000006" w14:textId="77777777" w:rsidR="00FD5863" w:rsidRDefault="00FD5863">
      <w:pPr>
        <w:spacing w:after="160" w:line="256" w:lineRule="auto"/>
        <w:ind w:left="720"/>
      </w:pPr>
    </w:p>
    <w:p w14:paraId="00000007" w14:textId="14FCF397" w:rsidR="00FD5863" w:rsidRDefault="00000000" w:rsidP="008778B1">
      <w:pPr>
        <w:pStyle w:val="Heading2"/>
      </w:pPr>
      <w:r>
        <w:t>Demographics</w:t>
      </w:r>
    </w:p>
    <w:p w14:paraId="00000008" w14:textId="77777777" w:rsidR="00FD5863" w:rsidRDefault="00000000">
      <w:pPr>
        <w:numPr>
          <w:ilvl w:val="0"/>
          <w:numId w:val="5"/>
        </w:numPr>
        <w:spacing w:line="256" w:lineRule="auto"/>
      </w:pPr>
      <w:r>
        <w:t xml:space="preserve">Identify the demographics of the target population of the study. </w:t>
      </w:r>
    </w:p>
    <w:p w14:paraId="00000009" w14:textId="77777777" w:rsidR="00FD5863" w:rsidRDefault="00000000">
      <w:pPr>
        <w:numPr>
          <w:ilvl w:val="0"/>
          <w:numId w:val="5"/>
        </w:numPr>
        <w:spacing w:after="160" w:line="256" w:lineRule="auto"/>
      </w:pPr>
      <w:r>
        <w:t>This can be extracted from both the participants of the study as described in the paper, as well as the problem statement of the paper: Example: In the paper with title ‘</w:t>
      </w:r>
      <w:r>
        <w:rPr>
          <w:i/>
        </w:rPr>
        <w:t>The effect of digital games on Iranian children’s vocabulary retention in foreign language acquisition</w:t>
      </w:r>
      <w:r>
        <w:t xml:space="preserve">’, there is a section: </w:t>
      </w:r>
      <w:r>
        <w:tab/>
      </w:r>
      <w:r>
        <w:tab/>
      </w:r>
    </w:p>
    <w:p w14:paraId="0000000A" w14:textId="77777777" w:rsidR="00FD5863" w:rsidRDefault="00000000">
      <w:pPr>
        <w:spacing w:before="60" w:after="60" w:line="256" w:lineRule="auto"/>
        <w:ind w:left="1440"/>
      </w:pPr>
      <w:r>
        <w:rPr>
          <w:i/>
        </w:rPr>
        <w:t>“2.2. Participants</w:t>
      </w:r>
      <w:r>
        <w:tab/>
      </w:r>
      <w:r>
        <w:tab/>
      </w:r>
      <w:r>
        <w:tab/>
      </w:r>
      <w:r>
        <w:tab/>
      </w:r>
      <w:r>
        <w:tab/>
      </w:r>
    </w:p>
    <w:p w14:paraId="0000000B" w14:textId="77777777" w:rsidR="00FD5863" w:rsidRDefault="00000000">
      <w:pPr>
        <w:spacing w:before="60" w:after="60" w:line="256" w:lineRule="auto"/>
        <w:ind w:left="720"/>
      </w:pPr>
      <w:r>
        <w:rPr>
          <w:i/>
        </w:rPr>
        <w:t xml:space="preserve">The participants were 40 </w:t>
      </w:r>
      <w:proofErr w:type="gramStart"/>
      <w:r>
        <w:rPr>
          <w:i/>
        </w:rPr>
        <w:t>six to seven year old</w:t>
      </w:r>
      <w:proofErr w:type="gramEnd"/>
      <w:r>
        <w:rPr>
          <w:i/>
        </w:rPr>
        <w:t xml:space="preserve"> girls with no prior knowledge of English which were divided into two equal groups of experiment and control each consisting of 20 participants. </w:t>
      </w:r>
      <w:r>
        <w:t>“</w:t>
      </w:r>
      <w:r>
        <w:br/>
      </w:r>
      <w:r>
        <w:br/>
        <w:t>Using the above information, the identified demographics would include: “Iranian children; 40 six-seven old girls”.</w:t>
      </w:r>
    </w:p>
    <w:p w14:paraId="0000000C" w14:textId="77777777" w:rsidR="00FD5863" w:rsidRDefault="00FD5863">
      <w:pPr>
        <w:spacing w:before="60" w:after="60" w:line="256" w:lineRule="auto"/>
        <w:ind w:left="720"/>
      </w:pPr>
    </w:p>
    <w:p w14:paraId="0CFEDA61" w14:textId="3730E936" w:rsidR="00DC1BF2" w:rsidRDefault="00000000" w:rsidP="00370250">
      <w:pPr>
        <w:numPr>
          <w:ilvl w:val="0"/>
          <w:numId w:val="5"/>
        </w:numPr>
        <w:spacing w:after="160" w:line="256" w:lineRule="auto"/>
      </w:pPr>
      <w:r>
        <w:t>Review the output you just generated and confirm that it only comes from the paper. Do not generate content on your own.</w:t>
      </w:r>
    </w:p>
    <w:p w14:paraId="3505AF2C" w14:textId="1784035A" w:rsidR="00DC1BF2" w:rsidRDefault="00DC1BF2" w:rsidP="008778B1">
      <w:pPr>
        <w:pStyle w:val="Heading2"/>
      </w:pPr>
      <w:r>
        <w:t>Game names or products</w:t>
      </w:r>
    </w:p>
    <w:p w14:paraId="361DF9D0" w14:textId="77777777" w:rsidR="00DC1BF2" w:rsidRDefault="00DC1BF2" w:rsidP="00DC1BF2">
      <w:pPr>
        <w:numPr>
          <w:ilvl w:val="0"/>
          <w:numId w:val="8"/>
        </w:numPr>
        <w:spacing w:line="256" w:lineRule="auto"/>
      </w:pPr>
      <w:r>
        <w:t>Most of these studies employ video games to solve the identified issues. Your objective is to identify any video games in the paper.</w:t>
      </w:r>
    </w:p>
    <w:p w14:paraId="37056E57" w14:textId="77777777" w:rsidR="00DC1BF2" w:rsidRDefault="00DC1BF2" w:rsidP="00DC1BF2">
      <w:pPr>
        <w:numPr>
          <w:ilvl w:val="0"/>
          <w:numId w:val="8"/>
        </w:numPr>
        <w:spacing w:line="256" w:lineRule="auto"/>
      </w:pPr>
      <w:r>
        <w:t>Follow the detailed instructions in the “Video Game Attributes” document to generate the responses.</w:t>
      </w:r>
    </w:p>
    <w:p w14:paraId="6666C7E9" w14:textId="77777777" w:rsidR="00DC1BF2" w:rsidRDefault="00DC1BF2" w:rsidP="00DC1BF2">
      <w:pPr>
        <w:numPr>
          <w:ilvl w:val="0"/>
          <w:numId w:val="8"/>
        </w:numPr>
        <w:spacing w:line="256" w:lineRule="auto"/>
      </w:pPr>
      <w:r>
        <w:t>Note any video game name, video game company or video game devices mentioned in the paper. Use the brief in the “Video game names and companies” section to generate this response.</w:t>
      </w:r>
    </w:p>
    <w:p w14:paraId="10101A5A" w14:textId="77777777" w:rsidR="00DC1BF2" w:rsidRDefault="00DC1BF2" w:rsidP="00DC1BF2">
      <w:pPr>
        <w:spacing w:line="256" w:lineRule="auto"/>
      </w:pPr>
    </w:p>
    <w:p w14:paraId="327EBB5A" w14:textId="77777777" w:rsidR="00DC1BF2" w:rsidRDefault="00DC1BF2" w:rsidP="008778B1">
      <w:pPr>
        <w:pStyle w:val="Heading2"/>
      </w:pPr>
      <w:r>
        <w:t xml:space="preserve">Game </w:t>
      </w:r>
      <w:r>
        <w:t>Classification</w:t>
      </w:r>
    </w:p>
    <w:p w14:paraId="3D453B61" w14:textId="295EBCD3" w:rsidR="00DC1BF2" w:rsidRDefault="00DC1BF2" w:rsidP="00DC1BF2">
      <w:pPr>
        <w:pStyle w:val="ListParagraph"/>
        <w:numPr>
          <w:ilvl w:val="0"/>
          <w:numId w:val="9"/>
        </w:numPr>
        <w:spacing w:line="256" w:lineRule="auto"/>
      </w:pPr>
      <w:r>
        <w:t>Also find and mention any game genre or subgenre from the text if available. Game genres can be any of these categories:  Adventure Games, Action Games, Sports Games, Simulation Games, Platformers, Role-playing games (RPGs), First Person Shooters, Action-Adventure Games, Fighting Games, Real-Time Strategy (RTS) Games, Racing Games, Shooter Games, Puzzle Games, Casual Games, Strategy Games, Massively Multiplayer Online RPGs (MMORPGs), Stealth Games, Action RPGs, Tactical RPGs, Survival Games, Battle Royale Games, Serious Games, Mixed Reality Games</w:t>
      </w:r>
    </w:p>
    <w:p w14:paraId="14F9001E" w14:textId="2A782399" w:rsidR="00DC1BF2" w:rsidRDefault="00DC1BF2" w:rsidP="00DC1BF2">
      <w:pPr>
        <w:pStyle w:val="ListParagraph"/>
        <w:numPr>
          <w:ilvl w:val="0"/>
          <w:numId w:val="9"/>
        </w:numPr>
        <w:spacing w:line="256" w:lineRule="auto"/>
      </w:pPr>
      <w:r>
        <w:t>Use the ‘</w:t>
      </w:r>
      <w:r>
        <w:t>Video Game genres</w:t>
      </w:r>
      <w:r>
        <w:t xml:space="preserve">’ section as a reference to </w:t>
      </w:r>
      <w:r w:rsidR="008778B1">
        <w:t>understand what these genres and subgenres could be. Match the names if you find these genres in the input text and produce all the names, separated by a comma.</w:t>
      </w:r>
    </w:p>
    <w:p w14:paraId="4709CD7F" w14:textId="77777777" w:rsidR="00DC1BF2" w:rsidRDefault="00DC1BF2" w:rsidP="00DC1BF2">
      <w:pPr>
        <w:spacing w:line="256" w:lineRule="auto"/>
      </w:pPr>
    </w:p>
    <w:p w14:paraId="7397C6A5" w14:textId="77777777" w:rsidR="008778B1" w:rsidRDefault="00DC1BF2" w:rsidP="008778B1">
      <w:pPr>
        <w:pStyle w:val="Heading2"/>
      </w:pPr>
      <w:r>
        <w:t>Game Attributes</w:t>
      </w:r>
    </w:p>
    <w:p w14:paraId="5C2621C0" w14:textId="3D7CB0CF" w:rsidR="00DC1BF2" w:rsidRDefault="00DC1BF2" w:rsidP="008778B1">
      <w:pPr>
        <w:pStyle w:val="ListParagraph"/>
        <w:numPr>
          <w:ilvl w:val="0"/>
          <w:numId w:val="10"/>
        </w:numPr>
      </w:pPr>
      <w:r>
        <w:t>Also briefly describe any game components mentioned in the study. These could belong to any of the following categories: Dynamic, Mechanics, Components.</w:t>
      </w:r>
      <w:r>
        <w:t xml:space="preserve"> </w:t>
      </w:r>
      <w:r>
        <w:t xml:space="preserve">You can look at the </w:t>
      </w:r>
      <w:r>
        <w:t>‘</w:t>
      </w:r>
      <w:r>
        <w:t>Video game elements</w:t>
      </w:r>
      <w:r>
        <w:t xml:space="preserve">’ section </w:t>
      </w:r>
      <w:r>
        <w:t>in the “Video Game attributes” document to refer to details of the above categories and subcategories to provide more context or information.</w:t>
      </w:r>
      <w:r>
        <w:t xml:space="preserve"> </w:t>
      </w:r>
      <w:r>
        <w:t>If no game category or video game has been mentioned, simply return a blank or null value. Do not generate content on your own.</w:t>
      </w:r>
    </w:p>
    <w:p w14:paraId="00000017" w14:textId="77777777" w:rsidR="00FD5863" w:rsidRDefault="00FD5863">
      <w:pPr>
        <w:spacing w:after="160" w:line="256" w:lineRule="auto"/>
      </w:pPr>
    </w:p>
    <w:p w14:paraId="00000018" w14:textId="644DCEE0" w:rsidR="00FD5863" w:rsidRDefault="00000000" w:rsidP="008778B1">
      <w:pPr>
        <w:pStyle w:val="Heading2"/>
      </w:pPr>
      <w:r>
        <w:t>Gamer attributes</w:t>
      </w:r>
    </w:p>
    <w:p w14:paraId="00000019" w14:textId="77777777" w:rsidR="00FD5863" w:rsidRDefault="00000000">
      <w:pPr>
        <w:numPr>
          <w:ilvl w:val="0"/>
          <w:numId w:val="7"/>
        </w:numPr>
        <w:spacing w:line="256" w:lineRule="auto"/>
      </w:pPr>
      <w:r>
        <w:t xml:space="preserve">Note any gamer behavioral traits being mentioned in the paper. This could refer to aggression during game play, communication and discussing strategy with </w:t>
      </w:r>
      <w:proofErr w:type="gramStart"/>
      <w:r>
        <w:t>team mates</w:t>
      </w:r>
      <w:proofErr w:type="gramEnd"/>
      <w:r>
        <w:t xml:space="preserve"> during game play, gamer confidence, fast learning of gameplay, different gaming styles like exploring new avenues during game play. </w:t>
      </w:r>
    </w:p>
    <w:p w14:paraId="0000001A" w14:textId="77777777" w:rsidR="00FD5863" w:rsidRDefault="00000000">
      <w:pPr>
        <w:numPr>
          <w:ilvl w:val="0"/>
          <w:numId w:val="7"/>
        </w:numPr>
        <w:spacing w:line="256" w:lineRule="auto"/>
      </w:pPr>
      <w:r>
        <w:t>Also identify any gamer motivation being discussed in the paper. The gamer motivation can belong to any of these categories: Action, Social, Mastery, Achievement, Immersion, Creativity.</w:t>
      </w:r>
    </w:p>
    <w:p w14:paraId="0000001B" w14:textId="77777777" w:rsidR="00FD5863" w:rsidRDefault="00000000">
      <w:pPr>
        <w:numPr>
          <w:ilvl w:val="0"/>
          <w:numId w:val="7"/>
        </w:numPr>
        <w:spacing w:line="256" w:lineRule="auto"/>
      </w:pPr>
      <w:r>
        <w:t>For more details and context on gamer motivation, refer to the Gamer motivation section in the “Video Game attributes” document.</w:t>
      </w:r>
    </w:p>
    <w:p w14:paraId="0000001C" w14:textId="77777777" w:rsidR="00FD5863" w:rsidRDefault="00000000">
      <w:pPr>
        <w:numPr>
          <w:ilvl w:val="0"/>
          <w:numId w:val="7"/>
        </w:numPr>
        <w:spacing w:line="256" w:lineRule="auto"/>
      </w:pPr>
      <w:r>
        <w:t xml:space="preserve">Some papers can refer to these gamer motivation factors in different words. Example: </w:t>
      </w:r>
      <w:r>
        <w:rPr>
          <w:i/>
        </w:rPr>
        <w:t>Excitement</w:t>
      </w:r>
      <w:r>
        <w:t xml:space="preserve"> can also be defined as </w:t>
      </w:r>
      <w:r>
        <w:rPr>
          <w:i/>
        </w:rPr>
        <w:t>Game enjoyment</w:t>
      </w:r>
      <w:r>
        <w:t xml:space="preserve">. </w:t>
      </w:r>
      <w:r>
        <w:rPr>
          <w:i/>
        </w:rPr>
        <w:t>Interpersonal attraction</w:t>
      </w:r>
      <w:r>
        <w:t xml:space="preserve"> can also refer to </w:t>
      </w:r>
      <w:r>
        <w:rPr>
          <w:i/>
        </w:rPr>
        <w:t>Community building</w:t>
      </w:r>
      <w:r>
        <w:t>.</w:t>
      </w:r>
    </w:p>
    <w:p w14:paraId="0000001D" w14:textId="77777777" w:rsidR="00FD5863" w:rsidRDefault="00000000">
      <w:pPr>
        <w:numPr>
          <w:ilvl w:val="0"/>
          <w:numId w:val="7"/>
        </w:numPr>
        <w:spacing w:after="160" w:line="256" w:lineRule="auto"/>
      </w:pPr>
      <w:r>
        <w:t>If no gamer attribute has been mentioned, simply return a blank or null value. Do not generate content on your own.</w:t>
      </w:r>
    </w:p>
    <w:p w14:paraId="0000001E" w14:textId="77777777" w:rsidR="00FD5863" w:rsidRDefault="00FD5863">
      <w:pPr>
        <w:spacing w:after="160" w:line="256" w:lineRule="auto"/>
        <w:ind w:left="720"/>
      </w:pPr>
    </w:p>
    <w:p w14:paraId="0000001F" w14:textId="6E14A74F" w:rsidR="00FD5863" w:rsidRDefault="00000000" w:rsidP="008778B1">
      <w:pPr>
        <w:pStyle w:val="Heading2"/>
      </w:pPr>
      <w:r>
        <w:lastRenderedPageBreak/>
        <w:t>Game restrictions</w:t>
      </w:r>
    </w:p>
    <w:p w14:paraId="00000020" w14:textId="77777777" w:rsidR="00FD5863" w:rsidRDefault="00000000">
      <w:pPr>
        <w:numPr>
          <w:ilvl w:val="0"/>
          <w:numId w:val="3"/>
        </w:numPr>
        <w:spacing w:line="256" w:lineRule="auto"/>
      </w:pPr>
      <w:r>
        <w:t xml:space="preserve">Game restrictions or constraints can be correlated to universal ratings like PEGI ratings that warn the audience of any harmful/ problematic content in the video games. </w:t>
      </w:r>
    </w:p>
    <w:p w14:paraId="3F87F483" w14:textId="77777777" w:rsidR="008778B1" w:rsidRDefault="00000000">
      <w:pPr>
        <w:numPr>
          <w:ilvl w:val="0"/>
          <w:numId w:val="3"/>
        </w:numPr>
        <w:spacing w:after="160" w:line="256" w:lineRule="auto"/>
      </w:pPr>
      <w:r>
        <w:t xml:space="preserve">Look into the PEGI ratings section in the “Video Game attributes” document and </w:t>
      </w:r>
      <w:r w:rsidR="008778B1">
        <w:t>produce any restrictions or PEGI ratings if mentioned in the input text.</w:t>
      </w:r>
    </w:p>
    <w:p w14:paraId="1492DA30" w14:textId="0FC1C3DF" w:rsidR="008778B1" w:rsidRDefault="008778B1">
      <w:pPr>
        <w:numPr>
          <w:ilvl w:val="0"/>
          <w:numId w:val="3"/>
        </w:numPr>
        <w:spacing w:after="160" w:line="256" w:lineRule="auto"/>
      </w:pPr>
      <w:r>
        <w:t xml:space="preserve">If not found in the input text, please mention any generic age restrictions, or guidelines mentioned in the input text.  </w:t>
      </w:r>
    </w:p>
    <w:p w14:paraId="00000021" w14:textId="5DBC0F05" w:rsidR="00FD5863" w:rsidRDefault="00000000">
      <w:pPr>
        <w:numPr>
          <w:ilvl w:val="0"/>
          <w:numId w:val="3"/>
        </w:numPr>
        <w:spacing w:after="160" w:line="256" w:lineRule="auto"/>
      </w:pPr>
      <w:r>
        <w:t>Mention if any of those ratings should be used to create gaming constraints for the identified condition/issue.</w:t>
      </w:r>
    </w:p>
    <w:p w14:paraId="00000022" w14:textId="77777777" w:rsidR="00FD5863" w:rsidRDefault="00FD5863">
      <w:pPr>
        <w:spacing w:after="160" w:line="256" w:lineRule="auto"/>
        <w:ind w:left="720"/>
      </w:pPr>
    </w:p>
    <w:p w14:paraId="00000023" w14:textId="0469BE51" w:rsidR="00FD5863" w:rsidRDefault="00000000" w:rsidP="008778B1">
      <w:pPr>
        <w:pStyle w:val="Heading2"/>
      </w:pPr>
      <w:r>
        <w:t>Category of paper</w:t>
      </w:r>
    </w:p>
    <w:p w14:paraId="00000024" w14:textId="77777777" w:rsidR="00FD5863" w:rsidRDefault="00000000">
      <w:pPr>
        <w:numPr>
          <w:ilvl w:val="0"/>
          <w:numId w:val="4"/>
        </w:numPr>
        <w:spacing w:line="256" w:lineRule="auto"/>
      </w:pPr>
      <w:r>
        <w:t>Categorize the paper into empirical, theoretical or computational papers based on the description below.</w:t>
      </w:r>
    </w:p>
    <w:p w14:paraId="00000025" w14:textId="77777777" w:rsidR="00FD5863" w:rsidRDefault="00000000">
      <w:pPr>
        <w:numPr>
          <w:ilvl w:val="0"/>
          <w:numId w:val="4"/>
        </w:numPr>
        <w:spacing w:line="256" w:lineRule="auto"/>
      </w:pPr>
      <w:r>
        <w:t>Use the following definition of empirical papers: An empirical research article reports research based on actual observation or experiment. They can use qualitative, quantitative, or mixed research methods to communicate findings that are important in theory and practice. These papers often have a methods section alone with a description of the experiment conducted. However, they may not contain any software code, simulations, algorithms or any machine learning models.</w:t>
      </w:r>
    </w:p>
    <w:p w14:paraId="00000026" w14:textId="77777777" w:rsidR="00FD5863" w:rsidRDefault="00000000">
      <w:pPr>
        <w:numPr>
          <w:ilvl w:val="0"/>
          <w:numId w:val="4"/>
        </w:numPr>
        <w:spacing w:line="256" w:lineRule="auto"/>
      </w:pPr>
      <w:r>
        <w:t xml:space="preserve">Use the following definition of theoretical papers to categorize the papers: Theoretical research papers, also known as fundamental papers, are scholarly works that explore abstract concepts, models, and frameworks. They are peer-reviewed and do not typically include data collection or experimentation. Instead, theoretical research papers are meant to establish a foundation for future research by: Proposing new concepts, </w:t>
      </w:r>
      <w:proofErr w:type="gramStart"/>
      <w:r>
        <w:t>Advancing</w:t>
      </w:r>
      <w:proofErr w:type="gramEnd"/>
      <w:r>
        <w:t xml:space="preserve"> theoretical frameworks, and Encouraging critical thinking in the academic community.</w:t>
      </w:r>
    </w:p>
    <w:p w14:paraId="00000027" w14:textId="77777777" w:rsidR="00FD5863" w:rsidRDefault="00000000">
      <w:pPr>
        <w:numPr>
          <w:ilvl w:val="0"/>
          <w:numId w:val="4"/>
        </w:numPr>
        <w:spacing w:line="256" w:lineRule="auto"/>
      </w:pPr>
      <w:r>
        <w:t>Use the following definition of computational papers: Computational research papers use advanced computing methods to understand complex patterns and behaviors in various fields, such as biology, technology, and social sciences. These methods include algorithms, models, simulations, and systems. Computational research papers can also be used to solve complex problems in science and engineering.</w:t>
      </w:r>
    </w:p>
    <w:p w14:paraId="00000028" w14:textId="77777777" w:rsidR="00FD5863" w:rsidRDefault="00000000">
      <w:pPr>
        <w:numPr>
          <w:ilvl w:val="0"/>
          <w:numId w:val="4"/>
        </w:numPr>
        <w:spacing w:after="160" w:line="256" w:lineRule="auto"/>
      </w:pPr>
      <w:r>
        <w:t xml:space="preserve">Give a brief </w:t>
      </w:r>
      <w:proofErr w:type="gramStart"/>
      <w:r>
        <w:t>one line</w:t>
      </w:r>
      <w:proofErr w:type="gramEnd"/>
      <w:r>
        <w:t xml:space="preserve"> summary of why the paper was categorized in a specific manner. Example format of output:</w:t>
      </w:r>
      <w:r>
        <w:br/>
        <w:t>“This paper “</w:t>
      </w:r>
      <w:r>
        <w:rPr>
          <w:i/>
        </w:rPr>
        <w:t>The effect of digital games on Iranian children’s vocabulary retention in foreign language acquisitio</w:t>
      </w:r>
      <w:r>
        <w:t>n” describes an experiment conducted using the game “</w:t>
      </w:r>
      <w:proofErr w:type="spellStart"/>
      <w:r>
        <w:t>SHAIEx</w:t>
      </w:r>
      <w:proofErr w:type="spellEnd"/>
      <w:r>
        <w:t>” by the authors to study the effect of digital games on Iranian children’s vocabulary and returns the results and observations from the statistical tests on the collected data. Hence it is an empirical research paper.”</w:t>
      </w:r>
    </w:p>
    <w:p w14:paraId="00000029" w14:textId="77777777" w:rsidR="00FD5863" w:rsidRDefault="00FD5863">
      <w:pPr>
        <w:spacing w:before="60" w:after="60" w:line="256" w:lineRule="auto"/>
        <w:ind w:left="720"/>
      </w:pPr>
    </w:p>
    <w:p w14:paraId="0000002A" w14:textId="21946A0D" w:rsidR="00FD5863" w:rsidRDefault="008778B1" w:rsidP="008778B1">
      <w:pPr>
        <w:pStyle w:val="Heading2"/>
      </w:pPr>
      <w:r>
        <w:lastRenderedPageBreak/>
        <w:t xml:space="preserve">Research </w:t>
      </w:r>
      <w:r w:rsidR="00000000">
        <w:t>Methods</w:t>
      </w:r>
    </w:p>
    <w:p w14:paraId="0000002B" w14:textId="77777777" w:rsidR="00FD5863" w:rsidRDefault="00000000">
      <w:pPr>
        <w:numPr>
          <w:ilvl w:val="0"/>
          <w:numId w:val="1"/>
        </w:numPr>
        <w:spacing w:before="60" w:line="256" w:lineRule="auto"/>
      </w:pPr>
      <w:r>
        <w:t xml:space="preserve">Give </w:t>
      </w:r>
      <w:proofErr w:type="gramStart"/>
      <w:r>
        <w:t>a brief summary</w:t>
      </w:r>
      <w:proofErr w:type="gramEnd"/>
      <w:r>
        <w:t xml:space="preserve"> of the research methods described in the paper, if any. If there are multiple methods being described, include all of them.</w:t>
      </w:r>
    </w:p>
    <w:p w14:paraId="0000002C" w14:textId="77777777" w:rsidR="00FD5863" w:rsidRDefault="00000000">
      <w:pPr>
        <w:numPr>
          <w:ilvl w:val="0"/>
          <w:numId w:val="1"/>
        </w:numPr>
        <w:spacing w:line="256" w:lineRule="auto"/>
      </w:pPr>
      <w:r>
        <w:t xml:space="preserve">Include a summary of any equipment used, experiment design, and the outcomes. </w:t>
      </w:r>
    </w:p>
    <w:p w14:paraId="0000002D" w14:textId="77777777" w:rsidR="00FD5863" w:rsidRDefault="00000000">
      <w:pPr>
        <w:numPr>
          <w:ilvl w:val="0"/>
          <w:numId w:val="1"/>
        </w:numPr>
        <w:spacing w:line="256" w:lineRule="auto"/>
      </w:pPr>
      <w:r>
        <w:t xml:space="preserve">If there is a particular statistical test or a mathematical model being used or mentioned, mention the same in </w:t>
      </w:r>
      <w:proofErr w:type="gramStart"/>
      <w:r>
        <w:t>a brief summary</w:t>
      </w:r>
      <w:proofErr w:type="gramEnd"/>
      <w:r>
        <w:t>.</w:t>
      </w:r>
    </w:p>
    <w:p w14:paraId="0000002E" w14:textId="77777777" w:rsidR="00FD5863" w:rsidRDefault="00000000">
      <w:pPr>
        <w:numPr>
          <w:ilvl w:val="0"/>
          <w:numId w:val="1"/>
        </w:numPr>
        <w:spacing w:line="256" w:lineRule="auto"/>
      </w:pPr>
      <w:r>
        <w:t>Describe the summary of outcome of these research methods - This can include a model or algorithm that was developed as a part of the research, statistical results of a test conducted or a simple comparative study of available literature.</w:t>
      </w:r>
    </w:p>
    <w:p w14:paraId="0000002F" w14:textId="77777777" w:rsidR="00FD5863" w:rsidRDefault="00000000">
      <w:pPr>
        <w:numPr>
          <w:ilvl w:val="0"/>
          <w:numId w:val="1"/>
        </w:numPr>
        <w:spacing w:after="60" w:line="256" w:lineRule="auto"/>
      </w:pPr>
      <w:r>
        <w:t>If there is no outcome, mention the same. Do not generate content on your own.</w:t>
      </w:r>
    </w:p>
    <w:p w14:paraId="00000030" w14:textId="77777777" w:rsidR="00FD5863" w:rsidRDefault="00FD5863">
      <w:pPr>
        <w:spacing w:before="60" w:after="60" w:line="256" w:lineRule="auto"/>
      </w:pPr>
    </w:p>
    <w:p w14:paraId="00000031" w14:textId="0E4312AB" w:rsidR="00FD5863" w:rsidRDefault="00000000" w:rsidP="008778B1">
      <w:pPr>
        <w:pStyle w:val="Heading2"/>
      </w:pPr>
      <w:r>
        <w:t>Conclusion</w:t>
      </w:r>
    </w:p>
    <w:p w14:paraId="00000032" w14:textId="77777777" w:rsidR="00FD5863" w:rsidRDefault="00000000">
      <w:pPr>
        <w:numPr>
          <w:ilvl w:val="0"/>
          <w:numId w:val="2"/>
        </w:numPr>
        <w:spacing w:before="60" w:line="256" w:lineRule="auto"/>
      </w:pPr>
      <w:r>
        <w:t>Give a 2-line summary of the research paper - This could include a brief answer on the research question or a conclusive statement of what the research study defines.</w:t>
      </w:r>
    </w:p>
    <w:p w14:paraId="00000033" w14:textId="77777777" w:rsidR="00FD5863" w:rsidRDefault="00000000">
      <w:pPr>
        <w:numPr>
          <w:ilvl w:val="0"/>
          <w:numId w:val="2"/>
        </w:numPr>
        <w:spacing w:line="256" w:lineRule="auto"/>
      </w:pPr>
      <w:r>
        <w:t>Some papers have a defined conclusion section. You may generate a summary of that section.</w:t>
      </w:r>
    </w:p>
    <w:p w14:paraId="00000034" w14:textId="77777777" w:rsidR="00FD5863" w:rsidRDefault="00000000">
      <w:pPr>
        <w:numPr>
          <w:ilvl w:val="0"/>
          <w:numId w:val="2"/>
        </w:numPr>
        <w:spacing w:after="60" w:line="256" w:lineRule="auto"/>
      </w:pPr>
      <w:r>
        <w:t>For papers without a conclusion section, please generate a summary of the outcome of the research described in the provided context text.</w:t>
      </w:r>
    </w:p>
    <w:p w14:paraId="00000035" w14:textId="77777777" w:rsidR="00FD5863" w:rsidRDefault="00FD5863">
      <w:pPr>
        <w:spacing w:after="160" w:line="256" w:lineRule="auto"/>
        <w:ind w:left="720"/>
      </w:pPr>
    </w:p>
    <w:p w14:paraId="00000036" w14:textId="77777777" w:rsidR="00FD5863" w:rsidRDefault="00FD5863"/>
    <w:sectPr w:rsidR="00FD58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C5CAE"/>
    <w:multiLevelType w:val="multilevel"/>
    <w:tmpl w:val="B66E08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136058"/>
    <w:multiLevelType w:val="multilevel"/>
    <w:tmpl w:val="C7EE8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022BFC"/>
    <w:multiLevelType w:val="multilevel"/>
    <w:tmpl w:val="8C10C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60555E"/>
    <w:multiLevelType w:val="multilevel"/>
    <w:tmpl w:val="72849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EC32596"/>
    <w:multiLevelType w:val="multilevel"/>
    <w:tmpl w:val="8C10C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C152DFC"/>
    <w:multiLevelType w:val="multilevel"/>
    <w:tmpl w:val="D3866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0FF5DEF"/>
    <w:multiLevelType w:val="multilevel"/>
    <w:tmpl w:val="BD841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1A65882"/>
    <w:multiLevelType w:val="multilevel"/>
    <w:tmpl w:val="6FB03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3AC163B"/>
    <w:multiLevelType w:val="multilevel"/>
    <w:tmpl w:val="FC8E5F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AE51608"/>
    <w:multiLevelType w:val="multilevel"/>
    <w:tmpl w:val="8C10C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7036F33"/>
    <w:multiLevelType w:val="multilevel"/>
    <w:tmpl w:val="8C10C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60899328">
    <w:abstractNumId w:val="8"/>
  </w:num>
  <w:num w:numId="2" w16cid:durableId="1838809469">
    <w:abstractNumId w:val="6"/>
  </w:num>
  <w:num w:numId="3" w16cid:durableId="1798907112">
    <w:abstractNumId w:val="3"/>
  </w:num>
  <w:num w:numId="4" w16cid:durableId="1873571808">
    <w:abstractNumId w:val="0"/>
  </w:num>
  <w:num w:numId="5" w16cid:durableId="988022021">
    <w:abstractNumId w:val="5"/>
  </w:num>
  <w:num w:numId="6" w16cid:durableId="1312294487">
    <w:abstractNumId w:val="1"/>
  </w:num>
  <w:num w:numId="7" w16cid:durableId="2143576986">
    <w:abstractNumId w:val="7"/>
  </w:num>
  <w:num w:numId="8" w16cid:durableId="950819964">
    <w:abstractNumId w:val="2"/>
  </w:num>
  <w:num w:numId="9" w16cid:durableId="2053069560">
    <w:abstractNumId w:val="4"/>
  </w:num>
  <w:num w:numId="10" w16cid:durableId="229968492">
    <w:abstractNumId w:val="10"/>
  </w:num>
  <w:num w:numId="11" w16cid:durableId="12587150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863"/>
    <w:rsid w:val="00370250"/>
    <w:rsid w:val="008778B1"/>
    <w:rsid w:val="00942C12"/>
    <w:rsid w:val="00DC1BF2"/>
    <w:rsid w:val="00EE2E3D"/>
    <w:rsid w:val="00FD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55E803"/>
  <w15:docId w15:val="{D019CB2A-20D7-814A-B14C-3F3E60F63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C1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Srishti Saha</cp:lastModifiedBy>
  <cp:revision>2</cp:revision>
  <dcterms:created xsi:type="dcterms:W3CDTF">2024-11-03T12:10:00Z</dcterms:created>
  <dcterms:modified xsi:type="dcterms:W3CDTF">2024-11-03T14:07:00Z</dcterms:modified>
</cp:coreProperties>
</file>