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489B7" w14:textId="525A0586" w:rsidR="00B951D5" w:rsidRPr="00B15CE9" w:rsidRDefault="00E53B09" w:rsidP="007B6E68">
      <w:pPr>
        <w:pStyle w:val="Title"/>
        <w:spacing w:after="240"/>
        <w:rPr>
          <w:color w:val="000000" w:themeColor="text1"/>
          <w:sz w:val="32"/>
          <w:szCs w:val="32"/>
        </w:rPr>
      </w:pPr>
      <w:bookmarkStart w:id="0" w:name="_GoBack"/>
      <w:bookmarkEnd w:id="0"/>
      <w:r w:rsidRPr="00B15CE9">
        <w:rPr>
          <w:color w:val="000000" w:themeColor="text1"/>
          <w:sz w:val="32"/>
          <w:szCs w:val="32"/>
        </w:rPr>
        <w:t>V</w:t>
      </w:r>
      <w:r w:rsidR="001A2402" w:rsidRPr="00B15CE9">
        <w:rPr>
          <w:color w:val="000000" w:themeColor="text1"/>
          <w:sz w:val="32"/>
          <w:szCs w:val="32"/>
        </w:rPr>
        <w:t xml:space="preserve">irtual </w:t>
      </w:r>
      <w:r w:rsidRPr="00B15CE9">
        <w:rPr>
          <w:color w:val="000000" w:themeColor="text1"/>
          <w:sz w:val="32"/>
          <w:szCs w:val="32"/>
        </w:rPr>
        <w:t>R</w:t>
      </w:r>
      <w:r w:rsidR="001A2402" w:rsidRPr="00B15CE9">
        <w:rPr>
          <w:color w:val="000000" w:themeColor="text1"/>
          <w:sz w:val="32"/>
          <w:szCs w:val="32"/>
        </w:rPr>
        <w:t>eality</w:t>
      </w:r>
      <w:r w:rsidRPr="00B15CE9">
        <w:rPr>
          <w:color w:val="000000" w:themeColor="text1"/>
          <w:sz w:val="32"/>
          <w:szCs w:val="32"/>
        </w:rPr>
        <w:t xml:space="preserve"> Artwork </w:t>
      </w:r>
      <w:r w:rsidR="00A40BCC" w:rsidRPr="00B15CE9">
        <w:rPr>
          <w:color w:val="000000" w:themeColor="text1"/>
          <w:sz w:val="32"/>
          <w:szCs w:val="32"/>
        </w:rPr>
        <w:t>Acquisition</w:t>
      </w:r>
      <w:r w:rsidR="001A2402" w:rsidRPr="00B15CE9">
        <w:rPr>
          <w:color w:val="000000" w:themeColor="text1"/>
          <w:sz w:val="32"/>
          <w:szCs w:val="32"/>
        </w:rPr>
        <w:t xml:space="preserve"> Information </w:t>
      </w:r>
      <w:r w:rsidR="00A40BCC" w:rsidRPr="00B15CE9">
        <w:rPr>
          <w:color w:val="000000" w:themeColor="text1"/>
          <w:sz w:val="32"/>
          <w:szCs w:val="32"/>
        </w:rPr>
        <w:t>Template</w:t>
      </w:r>
    </w:p>
    <w:p w14:paraId="10475191" w14:textId="07950CF2" w:rsidR="006127E6" w:rsidRPr="00B15CE9" w:rsidRDefault="006127E6" w:rsidP="007B6E68">
      <w:pPr>
        <w:spacing w:after="240"/>
        <w:rPr>
          <w:b/>
        </w:rPr>
      </w:pPr>
      <w:r w:rsidRPr="00B15CE9">
        <w:rPr>
          <w:b/>
        </w:rPr>
        <w:t xml:space="preserve">Version </w:t>
      </w:r>
      <w:r w:rsidR="00B15CE9">
        <w:rPr>
          <w:b/>
        </w:rPr>
        <w:t>0</w:t>
      </w:r>
      <w:r w:rsidRPr="00B15CE9">
        <w:rPr>
          <w:b/>
        </w:rPr>
        <w:t>1.00</w:t>
      </w:r>
      <w:r w:rsidR="00B15CE9" w:rsidRPr="00B15CE9">
        <w:rPr>
          <w:b/>
        </w:rPr>
        <w:t xml:space="preserve"> (</w:t>
      </w:r>
      <w:r w:rsidRPr="00B15CE9">
        <w:rPr>
          <w:b/>
        </w:rPr>
        <w:t>March 2019</w:t>
      </w:r>
      <w:r w:rsidR="00B15CE9" w:rsidRPr="00B15CE9">
        <w:rPr>
          <w:b/>
        </w:rPr>
        <w:t>)</w:t>
      </w:r>
    </w:p>
    <w:p w14:paraId="6FC0329A" w14:textId="76C180E2" w:rsidR="00B15CE9" w:rsidRDefault="00B15CE9" w:rsidP="007B6E68">
      <w:pPr>
        <w:spacing w:after="240"/>
        <w:rPr>
          <w:b/>
        </w:rPr>
      </w:pPr>
      <w:r w:rsidRPr="00B15CE9">
        <w:rPr>
          <w:b/>
        </w:rPr>
        <w:t>Jack McConchie and Tom Ensom, Time-based Media Conservation, Tate</w:t>
      </w:r>
    </w:p>
    <w:p w14:paraId="35DBBF9C" w14:textId="2E3F7C9C" w:rsidR="006C0682" w:rsidRDefault="006C0682" w:rsidP="006C0682">
      <w:pPr>
        <w:rPr>
          <w:b/>
        </w:rPr>
      </w:pPr>
      <w:r w:rsidRPr="006C0682">
        <w:rPr>
          <w:b/>
        </w:rPr>
        <w:t xml:space="preserve">This work is licensed under a </w:t>
      </w:r>
      <w:hyperlink r:id="rId8" w:history="1">
        <w:r w:rsidRPr="006C0682">
          <w:rPr>
            <w:rStyle w:val="Hyperlink"/>
            <w:b/>
          </w:rPr>
          <w:t>Creative Commons Attribution-</w:t>
        </w:r>
        <w:proofErr w:type="spellStart"/>
        <w:r w:rsidRPr="006C0682">
          <w:rPr>
            <w:rStyle w:val="Hyperlink"/>
            <w:b/>
          </w:rPr>
          <w:t>ShareAlike</w:t>
        </w:r>
        <w:proofErr w:type="spellEnd"/>
        <w:r w:rsidRPr="006C0682">
          <w:rPr>
            <w:rStyle w:val="Hyperlink"/>
            <w:b/>
          </w:rPr>
          <w:t xml:space="preserve"> 4.0 International License</w:t>
        </w:r>
      </w:hyperlink>
      <w:r>
        <w:rPr>
          <w:b/>
        </w:rPr>
        <w:t xml:space="preserve"> </w:t>
      </w:r>
    </w:p>
    <w:p w14:paraId="4C502ADE" w14:textId="77777777" w:rsidR="006C0682" w:rsidRDefault="006C0682" w:rsidP="007B6E68">
      <w:pPr>
        <w:rPr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7B6E68" w14:paraId="00CF287F" w14:textId="77777777" w:rsidTr="001B20D8">
        <w:trPr>
          <w:trHeight w:val="542"/>
        </w:trPr>
        <w:tc>
          <w:tcPr>
            <w:tcW w:w="9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4D62AC" w14:textId="55A94E20" w:rsidR="007B6E68" w:rsidRPr="007B6E68" w:rsidRDefault="007B6E68" w:rsidP="001B20D8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Document Information</w:t>
            </w:r>
          </w:p>
        </w:tc>
      </w:tr>
      <w:tr w:rsidR="007B6E68" w14:paraId="5B40F43C" w14:textId="77777777" w:rsidTr="001B20D8">
        <w:trPr>
          <w:trHeight w:val="2101"/>
        </w:trPr>
        <w:tc>
          <w:tcPr>
            <w:tcW w:w="90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6C04A00" w14:textId="61B8A531" w:rsidR="007B6E68" w:rsidRPr="00B15CE9" w:rsidRDefault="007B6E68" w:rsidP="007B6E68">
            <w:pPr>
              <w:rPr>
                <w:bCs/>
                <w:color w:val="000000" w:themeColor="text1"/>
                <w:sz w:val="20"/>
                <w:szCs w:val="20"/>
              </w:rPr>
            </w:pPr>
            <w:r w:rsidRPr="00B15CE9">
              <w:rPr>
                <w:bCs/>
                <w:color w:val="000000" w:themeColor="text1"/>
                <w:sz w:val="20"/>
                <w:szCs w:val="20"/>
              </w:rPr>
              <w:t>This document is designed to guide information gathering and discussion in the early stages of the acquisition of a virtual reality (VR) artwork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, primarily </w:t>
            </w:r>
            <w:r w:rsidRPr="00B15CE9">
              <w:rPr>
                <w:bCs/>
                <w:color w:val="000000" w:themeColor="text1"/>
                <w:sz w:val="20"/>
                <w:szCs w:val="20"/>
              </w:rPr>
              <w:t>with conservation and long-term preservation in mind. It is intended that it would be completed by artist and conservator in collaboration.</w:t>
            </w:r>
          </w:p>
          <w:p w14:paraId="39E3A476" w14:textId="77777777" w:rsidR="007B6E68" w:rsidRPr="00B15CE9" w:rsidRDefault="007B6E68" w:rsidP="007B6E68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31386329" w14:textId="58F4EA83" w:rsidR="007B6E68" w:rsidRDefault="007B6E68" w:rsidP="007B6E68">
            <w:pPr>
              <w:rPr>
                <w:bCs/>
                <w:color w:val="000000" w:themeColor="text1"/>
                <w:sz w:val="20"/>
                <w:szCs w:val="20"/>
              </w:rPr>
            </w:pPr>
            <w:r w:rsidRPr="00B15CE9">
              <w:rPr>
                <w:bCs/>
                <w:color w:val="000000" w:themeColor="text1"/>
                <w:sz w:val="20"/>
                <w:szCs w:val="20"/>
              </w:rPr>
              <w:t xml:space="preserve">We would like to thank members of the Preserving Immersive Media Group (PIMG), particularly Claudia </w:t>
            </w:r>
            <w:proofErr w:type="spellStart"/>
            <w:r w:rsidRPr="00B15CE9">
              <w:rPr>
                <w:bCs/>
                <w:color w:val="000000" w:themeColor="text1"/>
                <w:sz w:val="20"/>
                <w:szCs w:val="20"/>
              </w:rPr>
              <w:t>Roeck</w:t>
            </w:r>
            <w:proofErr w:type="spellEnd"/>
            <w:r w:rsidRPr="00B15CE9">
              <w:rPr>
                <w:bCs/>
                <w:color w:val="000000" w:themeColor="text1"/>
                <w:sz w:val="20"/>
                <w:szCs w:val="20"/>
              </w:rPr>
              <w:t xml:space="preserve">, Patricia Falcao, Mark </w:t>
            </w:r>
            <w:proofErr w:type="spellStart"/>
            <w:r w:rsidRPr="00B15CE9">
              <w:rPr>
                <w:bCs/>
                <w:color w:val="000000" w:themeColor="text1"/>
                <w:sz w:val="20"/>
                <w:szCs w:val="20"/>
              </w:rPr>
              <w:t>Hellar</w:t>
            </w:r>
            <w:proofErr w:type="spellEnd"/>
            <w:r w:rsidRPr="00B15CE9">
              <w:rPr>
                <w:bCs/>
                <w:color w:val="000000" w:themeColor="text1"/>
                <w:sz w:val="20"/>
                <w:szCs w:val="20"/>
              </w:rPr>
              <w:t xml:space="preserve"> and Savannah Campbell, for their comments when reviewing this document. This document was produced as part of the Preserving Immersive Media project supported by Lumen Art Projects Ltd.</w:t>
            </w:r>
          </w:p>
        </w:tc>
      </w:tr>
    </w:tbl>
    <w:p w14:paraId="1C9DCE91" w14:textId="6D0A51A3" w:rsidR="007B6E68" w:rsidRDefault="007B6E68" w:rsidP="007B6E68">
      <w:pPr>
        <w:rPr>
          <w:bCs/>
          <w:color w:val="000000" w:themeColor="text1"/>
          <w:sz w:val="20"/>
          <w:szCs w:val="20"/>
        </w:rPr>
      </w:pPr>
    </w:p>
    <w:p w14:paraId="203D0FEE" w14:textId="70599047" w:rsidR="00B951D5" w:rsidRPr="00B15CE9" w:rsidRDefault="00B951D5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B951D5" w:rsidRPr="00B15CE9" w14:paraId="61CE56D2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4A33" w14:textId="574F820D" w:rsidR="00CE0B3D" w:rsidRPr="00B15CE9" w:rsidRDefault="001A2402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Artwork t</w:t>
            </w:r>
            <w:r w:rsidR="00E53B09" w:rsidRPr="00B15CE9">
              <w:rPr>
                <w:b/>
                <w:color w:val="000000" w:themeColor="text1"/>
                <w:sz w:val="20"/>
                <w:szCs w:val="20"/>
              </w:rPr>
              <w:t>itle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57AE" w14:textId="77777777" w:rsidR="00CE0B3D" w:rsidRPr="00B15CE9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615D36A3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A15D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Artist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35EA" w14:textId="77777777" w:rsidR="00CE0B3D" w:rsidRPr="00B15CE9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3208BC0A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2E1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Year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BF83" w14:textId="77777777" w:rsidR="00CE0B3D" w:rsidRPr="00B15CE9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50F5B6AE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8EFF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Edition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8B6E" w14:textId="77777777" w:rsidR="00CE0B3D" w:rsidRPr="00B15CE9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4C5B9A2B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0221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Form filled in by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4B2CA" w14:textId="77777777" w:rsidR="00CE0B3D" w:rsidRPr="00B15CE9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7A1AD99E" w14:textId="77777777"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3298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Filled in when</w:t>
            </w:r>
            <w:r w:rsidRPr="00B15CE9">
              <w:rPr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EAAD" w14:textId="77777777" w:rsidR="00CE0B3D" w:rsidRPr="00B15CE9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731B7C61" w14:textId="77777777" w:rsidR="00CE0B3D" w:rsidRPr="00B15CE9" w:rsidRDefault="00CE0B3D">
      <w:pPr>
        <w:rPr>
          <w:b/>
          <w:color w:val="000000" w:themeColor="text1"/>
          <w:sz w:val="20"/>
          <w:szCs w:val="20"/>
        </w:rPr>
      </w:pPr>
    </w:p>
    <w:p w14:paraId="007F8A5B" w14:textId="77777777" w:rsidR="00CE0B3D" w:rsidRPr="00B15CE9" w:rsidRDefault="00CE0B3D">
      <w:pPr>
        <w:rPr>
          <w:b/>
          <w:color w:val="000000" w:themeColor="text1"/>
          <w:sz w:val="20"/>
          <w:szCs w:val="20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3570"/>
        <w:gridCol w:w="3795"/>
      </w:tblGrid>
      <w:tr w:rsidR="00B951D5" w:rsidRPr="00B15CE9" w14:paraId="5EF1F7A6" w14:textId="77777777" w:rsidTr="007B6E68">
        <w:trPr>
          <w:trHeight w:val="5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B74F0" w14:textId="77777777" w:rsidR="00CE0B3D" w:rsidRPr="00B15CE9" w:rsidRDefault="00E53B09" w:rsidP="007B6E68">
            <w:pPr>
              <w:pStyle w:val="Heading1"/>
              <w:widowControl w:val="0"/>
              <w:rPr>
                <w:color w:val="000000" w:themeColor="text1"/>
              </w:rPr>
            </w:pPr>
            <w:bookmarkStart w:id="1" w:name="_3esrha7wrps7" w:colFirst="0" w:colLast="0"/>
            <w:bookmarkEnd w:id="1"/>
            <w:r w:rsidRPr="00B15CE9">
              <w:rPr>
                <w:color w:val="000000" w:themeColor="text1"/>
              </w:rPr>
              <w:t>Non-Technical Description</w:t>
            </w:r>
          </w:p>
        </w:tc>
      </w:tr>
      <w:tr w:rsidR="00B951D5" w:rsidRPr="00B15CE9" w14:paraId="5C9DBD1B" w14:textId="77777777">
        <w:trPr>
          <w:trHeight w:val="96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8628" w14:textId="77777777" w:rsidR="00CE0B3D" w:rsidRPr="00B15CE9" w:rsidRDefault="00E53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 xml:space="preserve">Short description of artwork </w:t>
            </w:r>
          </w:p>
        </w:tc>
        <w:tc>
          <w:tcPr>
            <w:tcW w:w="736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60C2" w14:textId="77777777" w:rsidR="00CE0B3D" w:rsidRPr="00B15CE9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047489FE" w14:textId="77777777">
        <w:trPr>
          <w:trHeight w:val="1140"/>
        </w:trPr>
        <w:tc>
          <w:tcPr>
            <w:tcW w:w="16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8B5A" w14:textId="77777777" w:rsidR="00CE0B3D" w:rsidRPr="00B15CE9" w:rsidRDefault="00E53B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 xml:space="preserve">Interactivity </w:t>
            </w:r>
          </w:p>
        </w:tc>
        <w:tc>
          <w:tcPr>
            <w:tcW w:w="35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CDAB" w14:textId="77777777" w:rsidR="00CE0B3D" w:rsidRPr="00B15CE9" w:rsidRDefault="00E53B0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Is the work interactive?</w:t>
            </w:r>
          </w:p>
          <w:p w14:paraId="0220E806" w14:textId="77777777" w:rsidR="00CE0B3D" w:rsidRPr="00B15CE9" w:rsidRDefault="00E53B0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 xml:space="preserve">In what ways does the user influence the experience? 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EBEC" w14:textId="77777777" w:rsidR="00CE0B3D" w:rsidRPr="00B15CE9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05DE83CF" w14:textId="77777777" w:rsidR="00CE0B3D" w:rsidRPr="00B15CE9" w:rsidRDefault="00CE0B3D">
      <w:pPr>
        <w:rPr>
          <w:b/>
          <w:color w:val="000000" w:themeColor="text1"/>
          <w:sz w:val="20"/>
          <w:szCs w:val="20"/>
        </w:rPr>
      </w:pPr>
    </w:p>
    <w:p w14:paraId="447347F5" w14:textId="77777777" w:rsidR="00CE0B3D" w:rsidRPr="00B15CE9" w:rsidRDefault="00CE0B3D">
      <w:pPr>
        <w:rPr>
          <w:b/>
          <w:color w:val="000000" w:themeColor="text1"/>
          <w:sz w:val="20"/>
          <w:szCs w:val="20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3660"/>
        <w:gridCol w:w="3749"/>
      </w:tblGrid>
      <w:tr w:rsidR="00B951D5" w:rsidRPr="00B15CE9" w14:paraId="2AEF39F8" w14:textId="77777777" w:rsidTr="007B6E68">
        <w:trPr>
          <w:trHeight w:val="120"/>
        </w:trPr>
        <w:tc>
          <w:tcPr>
            <w:tcW w:w="902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5ED8" w14:textId="77777777" w:rsidR="00CE0B3D" w:rsidRPr="00B15CE9" w:rsidRDefault="00E53B09" w:rsidP="007B6E68">
            <w:pPr>
              <w:pStyle w:val="Heading1"/>
              <w:rPr>
                <w:color w:val="000000" w:themeColor="text1"/>
              </w:rPr>
            </w:pPr>
            <w:bookmarkStart w:id="2" w:name="_q2fij4u4azpa" w:colFirst="0" w:colLast="0"/>
            <w:bookmarkEnd w:id="2"/>
            <w:r w:rsidRPr="00B15CE9">
              <w:rPr>
                <w:color w:val="000000" w:themeColor="text1"/>
              </w:rPr>
              <w:lastRenderedPageBreak/>
              <w:t>Display Materials</w:t>
            </w:r>
          </w:p>
        </w:tc>
      </w:tr>
      <w:tr w:rsidR="00B951D5" w:rsidRPr="00B15CE9" w14:paraId="1E8E630D" w14:textId="77777777"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FAD18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Software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04EEE" w14:textId="77777777" w:rsidR="00CE0B3D" w:rsidRPr="00B15CE9" w:rsidRDefault="00E53B09">
            <w:pPr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Executable build?</w:t>
            </w:r>
          </w:p>
          <w:p w14:paraId="5E10D8CD" w14:textId="77777777" w:rsidR="00CE0B3D" w:rsidRPr="00B15CE9" w:rsidRDefault="00E53B09">
            <w:pPr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For what platform? E.g. Windows, Android, WebGL/WebXR</w:t>
            </w:r>
          </w:p>
          <w:p w14:paraId="475A103B" w14:textId="77777777" w:rsidR="00CE0B3D" w:rsidRPr="00B15CE9" w:rsidRDefault="00E53B09">
            <w:pPr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Dependencies? E.g. runtimes, drivers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8684" w14:textId="77777777" w:rsidR="00CE0B3D" w:rsidRPr="00B15CE9" w:rsidRDefault="00CE0B3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1F5812E5" w14:textId="77777777">
        <w:trPr>
          <w:trHeight w:val="400"/>
        </w:trPr>
        <w:tc>
          <w:tcPr>
            <w:tcW w:w="1620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AF2E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Hardware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F602A" w14:textId="77777777" w:rsidR="00CE0B3D" w:rsidRPr="00B15CE9" w:rsidRDefault="00E53B09">
            <w:pPr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Computers?</w:t>
            </w:r>
          </w:p>
          <w:p w14:paraId="3538E6AD" w14:textId="77777777" w:rsidR="00CE0B3D" w:rsidRPr="00B15CE9" w:rsidRDefault="00E53B09">
            <w:pPr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Video Card/GPU?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5642" w14:textId="77777777" w:rsidR="00CE0B3D" w:rsidRPr="00B15CE9" w:rsidRDefault="00CE0B3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2A7FE2C0" w14:textId="77777777">
        <w:trPr>
          <w:trHeight w:val="400"/>
        </w:trPr>
        <w:tc>
          <w:tcPr>
            <w:tcW w:w="1620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AAC5" w14:textId="77777777" w:rsidR="00CE0B3D" w:rsidRPr="00B15CE9" w:rsidRDefault="00CE0B3D">
            <w:pP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F74D" w14:textId="77777777" w:rsidR="00CE0B3D" w:rsidRPr="00B15CE9" w:rsidRDefault="00E53B09">
            <w:pPr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HMD?</w:t>
            </w:r>
          </w:p>
          <w:p w14:paraId="00B3ED23" w14:textId="77777777" w:rsidR="00CE0B3D" w:rsidRPr="00B15CE9" w:rsidRDefault="00E53B09">
            <w:pPr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Tracking?</w:t>
            </w:r>
          </w:p>
          <w:p w14:paraId="119D18FB" w14:textId="77777777" w:rsidR="00CE0B3D" w:rsidRPr="00B15CE9" w:rsidRDefault="00E53B09">
            <w:pPr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Input/output devices (e.g. controllers)?</w:t>
            </w:r>
          </w:p>
          <w:p w14:paraId="52D410AD" w14:textId="77777777" w:rsidR="00CE0B3D" w:rsidRPr="00B15CE9" w:rsidRDefault="00E53B09">
            <w:pPr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Cabling?</w:t>
            </w:r>
          </w:p>
          <w:p w14:paraId="2C90AABB" w14:textId="77777777" w:rsidR="00CE0B3D" w:rsidRPr="00B15CE9" w:rsidRDefault="00E53B09">
            <w:pPr>
              <w:numPr>
                <w:ilvl w:val="0"/>
                <w:numId w:val="3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Audio equipment?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29D0D" w14:textId="77777777" w:rsidR="00CE0B3D" w:rsidRPr="00B15CE9" w:rsidRDefault="00CE0B3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3C1B04AF" w14:textId="77777777"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B03A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Installation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57B2" w14:textId="77777777" w:rsidR="00CE0B3D" w:rsidRPr="00B15CE9" w:rsidRDefault="00E53B09">
            <w:pPr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Any supporting physical infrastructure that would be required to display the work? E.g. rigging, seating, flooring/carpet, props</w:t>
            </w:r>
          </w:p>
          <w:p w14:paraId="13AC0B1A" w14:textId="77777777" w:rsidR="00CE0B3D" w:rsidRPr="00B15CE9" w:rsidRDefault="00E53B09">
            <w:pPr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Minimum/maximum space requirements?</w:t>
            </w:r>
          </w:p>
          <w:p w14:paraId="4A32AA34" w14:textId="77777777" w:rsidR="00CE0B3D" w:rsidRPr="00B15CE9" w:rsidRDefault="00E53B09">
            <w:pPr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Other sensory inputs/outputs? E.g. scents, wind, touch, vibrations/haptics</w:t>
            </w:r>
          </w:p>
          <w:p w14:paraId="14B86ADB" w14:textId="77777777" w:rsidR="00CE0B3D" w:rsidRPr="00B15CE9" w:rsidRDefault="00E53B09">
            <w:pPr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Invigilation requirements? E.g. guidance, movement restrictions, safety, security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FE7F" w14:textId="77777777" w:rsidR="00CE0B3D" w:rsidRPr="00B15CE9" w:rsidRDefault="00CE0B3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185D254F" w14:textId="77777777">
        <w:tc>
          <w:tcPr>
            <w:tcW w:w="16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9067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External Dependencies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C6A9" w14:textId="77777777" w:rsidR="00CE0B3D" w:rsidRPr="00B15CE9" w:rsidRDefault="00E53B09">
            <w:pPr>
              <w:numPr>
                <w:ilvl w:val="0"/>
                <w:numId w:val="5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Are there any other external inputs/outputs? e.g. live data, internet connectivity</w:t>
            </w:r>
          </w:p>
        </w:tc>
        <w:tc>
          <w:tcPr>
            <w:tcW w:w="3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3C5A" w14:textId="77777777" w:rsidR="00CE0B3D" w:rsidRPr="00B15CE9" w:rsidRDefault="00CE0B3D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86D0EA8" w14:textId="77777777" w:rsidR="00CE0B3D" w:rsidRPr="00B15CE9" w:rsidRDefault="00CE0B3D">
      <w:pPr>
        <w:rPr>
          <w:color w:val="000000" w:themeColor="text1"/>
          <w:sz w:val="20"/>
          <w:szCs w:val="20"/>
        </w:rPr>
      </w:pPr>
    </w:p>
    <w:p w14:paraId="1AD81D66" w14:textId="77777777" w:rsidR="00CE0B3D" w:rsidRPr="00B15CE9" w:rsidRDefault="00CE0B3D">
      <w:pPr>
        <w:rPr>
          <w:color w:val="000000" w:themeColor="text1"/>
          <w:sz w:val="20"/>
          <w:szCs w:val="20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3660"/>
        <w:gridCol w:w="3764"/>
      </w:tblGrid>
      <w:tr w:rsidR="00B951D5" w:rsidRPr="00B15CE9" w14:paraId="6021C032" w14:textId="77777777" w:rsidTr="007B6E68">
        <w:trPr>
          <w:trHeight w:val="360"/>
        </w:trPr>
        <w:tc>
          <w:tcPr>
            <w:tcW w:w="902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C87C7" w14:textId="77777777" w:rsidR="00CE0B3D" w:rsidRPr="00B15CE9" w:rsidRDefault="00E53B09" w:rsidP="007B6E68">
            <w:pPr>
              <w:pStyle w:val="Heading1"/>
              <w:rPr>
                <w:color w:val="000000" w:themeColor="text1"/>
              </w:rPr>
            </w:pPr>
            <w:bookmarkStart w:id="3" w:name="_p14m7vaxho0f" w:colFirst="0" w:colLast="0"/>
            <w:bookmarkEnd w:id="3"/>
            <w:r w:rsidRPr="00B15CE9">
              <w:rPr>
                <w:color w:val="000000" w:themeColor="text1"/>
              </w:rPr>
              <w:t>Production Materials</w:t>
            </w:r>
          </w:p>
        </w:tc>
      </w:tr>
      <w:tr w:rsidR="00B951D5" w:rsidRPr="00B15CE9" w14:paraId="5D625D54" w14:textId="77777777"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3561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Description of production workflow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7D57" w14:textId="77777777" w:rsidR="00CE0B3D" w:rsidRPr="00B15CE9" w:rsidRDefault="00E53B09">
            <w:pPr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What kind of tools were used in the production of 3D assets? E.g. modelling, texturing</w:t>
            </w:r>
          </w:p>
          <w:p w14:paraId="260047CD" w14:textId="77777777" w:rsidR="00CE0B3D" w:rsidRPr="00B15CE9" w:rsidRDefault="00E53B09">
            <w:pPr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Sound design?</w:t>
            </w:r>
          </w:p>
          <w:p w14:paraId="73CF4B1A" w14:textId="77777777" w:rsidR="00CE0B3D" w:rsidRPr="00B15CE9" w:rsidRDefault="00E53B09">
            <w:pPr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Code libraries? Custom code?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1728" w14:textId="77777777" w:rsidR="00CE0B3D" w:rsidRPr="00B15CE9" w:rsidRDefault="00CE0B3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7E4CD5EC" w14:textId="77777777"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4CD7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Engine</w:t>
            </w: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881C" w14:textId="77777777" w:rsidR="00CE0B3D" w:rsidRPr="00B15CE9" w:rsidRDefault="00E53B09">
            <w:pPr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What engine was used and which version?</w:t>
            </w:r>
          </w:p>
          <w:p w14:paraId="51BD4FE5" w14:textId="77777777" w:rsidR="00CE0B3D" w:rsidRPr="00B15CE9" w:rsidRDefault="00E53B09">
            <w:pPr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Plugins? Modifications?</w:t>
            </w:r>
          </w:p>
          <w:p w14:paraId="66AEE718" w14:textId="77777777" w:rsidR="00CE0B3D" w:rsidRPr="00B15CE9" w:rsidRDefault="00E53B09">
            <w:pPr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lastRenderedPageBreak/>
              <w:t>Dependencies? E.g. runtime libraries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7AEE" w14:textId="77777777" w:rsidR="00CE0B3D" w:rsidRPr="00B15CE9" w:rsidRDefault="00CE0B3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44A8C273" w14:textId="77777777">
        <w:tc>
          <w:tcPr>
            <w:tcW w:w="16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BA4A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Assets (including file format and quantity)</w:t>
            </w:r>
          </w:p>
          <w:p w14:paraId="777296F3" w14:textId="77777777" w:rsidR="00CE0B3D" w:rsidRPr="00B15CE9" w:rsidRDefault="00CE0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E1F7" w14:textId="77777777" w:rsidR="00CE0B3D" w:rsidRPr="00B15CE9" w:rsidRDefault="00E53B09">
            <w:pPr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 xml:space="preserve">Models? </w:t>
            </w:r>
          </w:p>
          <w:p w14:paraId="1C8A739C" w14:textId="77777777" w:rsidR="00CE0B3D" w:rsidRPr="00B15CE9" w:rsidRDefault="00E53B09">
            <w:pPr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 xml:space="preserve">Materials/Textures? </w:t>
            </w:r>
          </w:p>
          <w:p w14:paraId="0681E7F7" w14:textId="77777777" w:rsidR="00CE0B3D" w:rsidRPr="00B15CE9" w:rsidRDefault="00E53B09">
            <w:pPr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Sounds? Spatial audio?</w:t>
            </w:r>
          </w:p>
          <w:p w14:paraId="40ACB35D" w14:textId="77777777" w:rsidR="00CE0B3D" w:rsidRPr="00B15CE9" w:rsidRDefault="00E53B09">
            <w:pPr>
              <w:numPr>
                <w:ilvl w:val="0"/>
                <w:numId w:val="1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Source video files? (for 360 video)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9DF50" w14:textId="77777777" w:rsidR="00CE0B3D" w:rsidRPr="00B15CE9" w:rsidRDefault="00CE0B3D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9388D12" w14:textId="77777777" w:rsidR="00CE0B3D" w:rsidRPr="00B15CE9" w:rsidRDefault="00CE0B3D">
      <w:pPr>
        <w:rPr>
          <w:color w:val="000000" w:themeColor="text1"/>
          <w:sz w:val="20"/>
          <w:szCs w:val="20"/>
        </w:rPr>
      </w:pPr>
    </w:p>
    <w:p w14:paraId="2988B678" w14:textId="77777777" w:rsidR="00CE0B3D" w:rsidRPr="00B15CE9" w:rsidRDefault="00CE0B3D">
      <w:pPr>
        <w:rPr>
          <w:color w:val="000000" w:themeColor="text1"/>
          <w:sz w:val="20"/>
          <w:szCs w:val="20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3555"/>
        <w:gridCol w:w="3764"/>
      </w:tblGrid>
      <w:tr w:rsidR="00B951D5" w:rsidRPr="00B15CE9" w14:paraId="5B92D2CA" w14:textId="77777777" w:rsidTr="007B6E68">
        <w:trPr>
          <w:trHeight w:val="420"/>
        </w:trPr>
        <w:tc>
          <w:tcPr>
            <w:tcW w:w="9029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CE5A5" w14:textId="77777777" w:rsidR="00CE0B3D" w:rsidRPr="00B15CE9" w:rsidRDefault="00E53B09" w:rsidP="007B6E68">
            <w:pPr>
              <w:pStyle w:val="Heading1"/>
              <w:rPr>
                <w:color w:val="000000" w:themeColor="text1"/>
              </w:rPr>
            </w:pPr>
            <w:bookmarkStart w:id="4" w:name="_dhr4a4e5toeo" w:colFirst="0" w:colLast="0"/>
            <w:bookmarkEnd w:id="4"/>
            <w:r w:rsidRPr="00B15CE9">
              <w:rPr>
                <w:color w:val="000000" w:themeColor="text1"/>
              </w:rPr>
              <w:t>Existing Documentation</w:t>
            </w:r>
          </w:p>
        </w:tc>
      </w:tr>
      <w:tr w:rsidR="00B951D5" w:rsidRPr="00B15CE9" w14:paraId="0B696064" w14:textId="77777777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D864C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Existing display specifications</w:t>
            </w:r>
          </w:p>
        </w:tc>
        <w:tc>
          <w:tcPr>
            <w:tcW w:w="3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CF33" w14:textId="77777777" w:rsidR="00CE0B3D" w:rsidRPr="00B15CE9" w:rsidRDefault="00E53B09">
            <w:pPr>
              <w:numPr>
                <w:ilvl w:val="0"/>
                <w:numId w:val="2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 xml:space="preserve">Any existing documentation of how the work should be displayed? 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BD35" w14:textId="77777777" w:rsidR="00CE0B3D" w:rsidRPr="00B15CE9" w:rsidRDefault="00CE0B3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7E8232B2" w14:textId="77777777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9067" w14:textId="77777777" w:rsidR="00CE0B3D" w:rsidRPr="00B15CE9" w:rsidRDefault="00E53B09">
            <w:pPr>
              <w:widowControl w:val="0"/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Installation documentation</w:t>
            </w:r>
          </w:p>
        </w:tc>
        <w:tc>
          <w:tcPr>
            <w:tcW w:w="3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A278" w14:textId="77777777" w:rsidR="00CE0B3D" w:rsidRPr="00B15CE9" w:rsidRDefault="00E53B09">
            <w:pPr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Any documentation of past installations? E.g. photos, videos</w:t>
            </w:r>
          </w:p>
          <w:p w14:paraId="5E50DABD" w14:textId="77777777" w:rsidR="00CE0B3D" w:rsidRPr="00B15CE9" w:rsidRDefault="00E53B09">
            <w:pPr>
              <w:numPr>
                <w:ilvl w:val="0"/>
                <w:numId w:val="10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Captures of work running? E.g. screencaptures, stills, rendered 360 video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7C52" w14:textId="77777777" w:rsidR="00CE0B3D" w:rsidRPr="00B15CE9" w:rsidRDefault="00CE0B3D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B951D5" w:rsidRPr="00B15CE9" w14:paraId="14D51CAC" w14:textId="77777777">
        <w:tc>
          <w:tcPr>
            <w:tcW w:w="1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DFDB" w14:textId="77777777" w:rsidR="00CE0B3D" w:rsidRPr="00B15CE9" w:rsidRDefault="00E53B09">
            <w:pPr>
              <w:widowControl w:val="0"/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Other documentation</w:t>
            </w:r>
          </w:p>
        </w:tc>
        <w:tc>
          <w:tcPr>
            <w:tcW w:w="35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C4E1" w14:textId="77777777" w:rsidR="00CE0B3D" w:rsidRPr="00B15CE9" w:rsidRDefault="00E53B09">
            <w:pPr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Script/narrative</w:t>
            </w:r>
          </w:p>
          <w:p w14:paraId="58DCA9ED" w14:textId="77777777" w:rsidR="00CE0B3D" w:rsidRPr="00B15CE9" w:rsidRDefault="00E53B09">
            <w:pPr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Design documentation</w:t>
            </w:r>
          </w:p>
          <w:p w14:paraId="246FE029" w14:textId="77777777" w:rsidR="00CE0B3D" w:rsidRPr="00B15CE9" w:rsidRDefault="00E53B09">
            <w:pPr>
              <w:numPr>
                <w:ilvl w:val="0"/>
                <w:numId w:val="9"/>
              </w:numPr>
              <w:rPr>
                <w:color w:val="000000" w:themeColor="text1"/>
                <w:sz w:val="20"/>
                <w:szCs w:val="20"/>
              </w:rPr>
            </w:pPr>
            <w:r w:rsidRPr="00B15CE9">
              <w:rPr>
                <w:color w:val="000000" w:themeColor="text1"/>
                <w:sz w:val="20"/>
                <w:szCs w:val="20"/>
              </w:rPr>
              <w:t>System diagrams/schematics</w:t>
            </w:r>
          </w:p>
        </w:tc>
        <w:tc>
          <w:tcPr>
            <w:tcW w:w="3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506B" w14:textId="77777777" w:rsidR="00CE0B3D" w:rsidRPr="00B15CE9" w:rsidRDefault="00CE0B3D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EB9B971" w14:textId="77777777" w:rsidR="00CE0B3D" w:rsidRPr="00B15CE9" w:rsidRDefault="00CE0B3D">
      <w:pPr>
        <w:rPr>
          <w:color w:val="000000" w:themeColor="text1"/>
          <w:sz w:val="20"/>
          <w:szCs w:val="20"/>
        </w:rPr>
      </w:pPr>
    </w:p>
    <w:p w14:paraId="460BFE6A" w14:textId="77777777" w:rsidR="00CE0B3D" w:rsidRPr="00B15CE9" w:rsidRDefault="00CE0B3D">
      <w:pPr>
        <w:rPr>
          <w:color w:val="000000" w:themeColor="text1"/>
          <w:sz w:val="20"/>
          <w:szCs w:val="20"/>
        </w:rPr>
      </w:pPr>
    </w:p>
    <w:tbl>
      <w:tblPr>
        <w:tblStyle w:val="a4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4995"/>
      </w:tblGrid>
      <w:tr w:rsidR="00B951D5" w:rsidRPr="00B15CE9" w14:paraId="14B91E21" w14:textId="77777777" w:rsidTr="007B6E68">
        <w:trPr>
          <w:trHeight w:val="420"/>
        </w:trPr>
        <w:tc>
          <w:tcPr>
            <w:tcW w:w="903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C0498" w14:textId="77777777" w:rsidR="00CE0B3D" w:rsidRPr="00B15CE9" w:rsidRDefault="00E53B09" w:rsidP="007B6E68">
            <w:pPr>
              <w:pStyle w:val="Heading1"/>
              <w:rPr>
                <w:color w:val="000000" w:themeColor="text1"/>
              </w:rPr>
            </w:pPr>
            <w:bookmarkStart w:id="5" w:name="_5br7u6nvsjrw" w:colFirst="0" w:colLast="0"/>
            <w:bookmarkEnd w:id="5"/>
            <w:r w:rsidRPr="00B15CE9">
              <w:rPr>
                <w:color w:val="000000" w:themeColor="text1"/>
              </w:rPr>
              <w:t>Preservation Considerations</w:t>
            </w:r>
          </w:p>
        </w:tc>
      </w:tr>
      <w:tr w:rsidR="00B951D5" w:rsidRPr="00B15CE9" w14:paraId="74AD456D" w14:textId="77777777">
        <w:trPr>
          <w:trHeight w:val="2220"/>
        </w:trPr>
        <w:tc>
          <w:tcPr>
            <w:tcW w:w="40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827A" w14:textId="77777777" w:rsidR="00CE0B3D" w:rsidRPr="00B15CE9" w:rsidRDefault="00E53B09">
            <w:pPr>
              <w:rPr>
                <w:b/>
                <w:color w:val="000000" w:themeColor="text1"/>
                <w:sz w:val="20"/>
                <w:szCs w:val="20"/>
              </w:rPr>
            </w:pPr>
            <w:r w:rsidRPr="00B15CE9">
              <w:rPr>
                <w:b/>
                <w:color w:val="000000" w:themeColor="text1"/>
                <w:sz w:val="20"/>
                <w:szCs w:val="20"/>
              </w:rPr>
              <w:t>Anticipating technological obsolescence, can you provide any information for how this work should or should not be shown when the preferred technologies are unavailable?</w:t>
            </w:r>
          </w:p>
        </w:tc>
        <w:tc>
          <w:tcPr>
            <w:tcW w:w="4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356B" w14:textId="77777777" w:rsidR="00CE0B3D" w:rsidRPr="00B15CE9" w:rsidRDefault="00CE0B3D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64D5498" w14:textId="77777777" w:rsidR="00CE0B3D" w:rsidRPr="00B15CE9" w:rsidRDefault="00CE0B3D">
      <w:pPr>
        <w:rPr>
          <w:b/>
        </w:rPr>
      </w:pPr>
    </w:p>
    <w:p w14:paraId="4FB31792" w14:textId="77777777" w:rsidR="00CE0B3D" w:rsidRPr="00B15CE9" w:rsidRDefault="00CE0B3D">
      <w:pPr>
        <w:rPr>
          <w:b/>
        </w:rPr>
      </w:pPr>
    </w:p>
    <w:sectPr w:rsidR="00CE0B3D" w:rsidRPr="00B15CE9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ADBB6" w14:textId="77777777" w:rsidR="00D06584" w:rsidRDefault="00D06584">
      <w:pPr>
        <w:spacing w:line="240" w:lineRule="auto"/>
      </w:pPr>
      <w:r>
        <w:separator/>
      </w:r>
    </w:p>
  </w:endnote>
  <w:endnote w:type="continuationSeparator" w:id="0">
    <w:p w14:paraId="647BEC4F" w14:textId="77777777" w:rsidR="00D06584" w:rsidRDefault="00D065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A2F31" w14:textId="77777777" w:rsidR="00CE0B3D" w:rsidRDefault="00E53B09">
    <w:pPr>
      <w:jc w:val="center"/>
    </w:pPr>
    <w:r>
      <w:fldChar w:fldCharType="begin"/>
    </w:r>
    <w:r>
      <w:instrText>PAGE</w:instrText>
    </w:r>
    <w:r>
      <w:fldChar w:fldCharType="separate"/>
    </w:r>
    <w:r w:rsidR="00A40B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D8EEE" w14:textId="77777777" w:rsidR="00D06584" w:rsidRDefault="00D06584">
      <w:pPr>
        <w:spacing w:line="240" w:lineRule="auto"/>
      </w:pPr>
      <w:r>
        <w:separator/>
      </w:r>
    </w:p>
  </w:footnote>
  <w:footnote w:type="continuationSeparator" w:id="0">
    <w:p w14:paraId="4EE3A952" w14:textId="77777777" w:rsidR="00D06584" w:rsidRDefault="00D065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67F50" w14:textId="77777777" w:rsidR="00CE0B3D" w:rsidRDefault="00E53B09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E05492F" wp14:editId="5752C5AB">
          <wp:simplePos x="0" y="0"/>
          <wp:positionH relativeFrom="margin">
            <wp:align>center</wp:align>
          </wp:positionH>
          <wp:positionV relativeFrom="paragraph">
            <wp:posOffset>-256540</wp:posOffset>
          </wp:positionV>
          <wp:extent cx="1100138" cy="542211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0138" cy="54221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7680B"/>
    <w:multiLevelType w:val="multilevel"/>
    <w:tmpl w:val="78060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3A0553"/>
    <w:multiLevelType w:val="multilevel"/>
    <w:tmpl w:val="D60AB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DC7DA4"/>
    <w:multiLevelType w:val="multilevel"/>
    <w:tmpl w:val="7FBA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C2756E"/>
    <w:multiLevelType w:val="multilevel"/>
    <w:tmpl w:val="9F226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2F64B4"/>
    <w:multiLevelType w:val="multilevel"/>
    <w:tmpl w:val="1F901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534154"/>
    <w:multiLevelType w:val="multilevel"/>
    <w:tmpl w:val="D14C0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994883"/>
    <w:multiLevelType w:val="multilevel"/>
    <w:tmpl w:val="F76A6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BD3C41"/>
    <w:multiLevelType w:val="multilevel"/>
    <w:tmpl w:val="86944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95764A"/>
    <w:multiLevelType w:val="multilevel"/>
    <w:tmpl w:val="88467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C15C98"/>
    <w:multiLevelType w:val="multilevel"/>
    <w:tmpl w:val="0BFE7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B3D"/>
    <w:rsid w:val="001A2402"/>
    <w:rsid w:val="001B20D8"/>
    <w:rsid w:val="00494514"/>
    <w:rsid w:val="00531653"/>
    <w:rsid w:val="006127E6"/>
    <w:rsid w:val="006C0682"/>
    <w:rsid w:val="007B6E68"/>
    <w:rsid w:val="00972C75"/>
    <w:rsid w:val="00A40BCC"/>
    <w:rsid w:val="00B15CE9"/>
    <w:rsid w:val="00B951D5"/>
    <w:rsid w:val="00CE0B3D"/>
    <w:rsid w:val="00CE0FD1"/>
    <w:rsid w:val="00D06584"/>
    <w:rsid w:val="00E5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3325"/>
  <w15:docId w15:val="{31A39C68-7485-4B1E-8A51-83A3D95D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b/>
      <w:color w:val="1C458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jc w:val="center"/>
      <w:outlineLvl w:val="1"/>
    </w:pPr>
    <w:rPr>
      <w:b/>
      <w:color w:val="1C4587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color w:val="1C4587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i/>
      <w:color w:val="666666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B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B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240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402"/>
  </w:style>
  <w:style w:type="paragraph" w:styleId="Footer">
    <w:name w:val="footer"/>
    <w:basedOn w:val="Normal"/>
    <w:link w:val="FooterChar"/>
    <w:uiPriority w:val="99"/>
    <w:unhideWhenUsed/>
    <w:rsid w:val="001A240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402"/>
  </w:style>
  <w:style w:type="table" w:styleId="TableGrid">
    <w:name w:val="Table Grid"/>
    <w:basedOn w:val="TableNormal"/>
    <w:uiPriority w:val="39"/>
    <w:rsid w:val="00B951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06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5F298-0F03-40A1-A472-3E2D27E31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TiBM</cp:lastModifiedBy>
  <cp:revision>7</cp:revision>
  <dcterms:created xsi:type="dcterms:W3CDTF">2019-08-07T17:40:00Z</dcterms:created>
  <dcterms:modified xsi:type="dcterms:W3CDTF">2019-09-10T11:36:00Z</dcterms:modified>
</cp:coreProperties>
</file>