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698C2" w14:textId="61686620" w:rsidR="00AF509E" w:rsidRPr="00AF509E" w:rsidRDefault="00AF509E" w:rsidP="00AF509E">
      <w:pPr>
        <w:shd w:val="clear" w:color="auto" w:fill="FFFFFF"/>
        <w:spacing w:before="675" w:after="375" w:line="240" w:lineRule="auto"/>
        <w:outlineLvl w:val="0"/>
        <w:rPr>
          <w:rFonts w:ascii="Montserrat" w:eastAsia="Times New Roman" w:hAnsi="Montserrat" w:cs="Times New Roman"/>
          <w:b/>
          <w:bCs/>
          <w:color w:val="004B9C"/>
          <w:kern w:val="36"/>
          <w:sz w:val="48"/>
          <w:szCs w:val="48"/>
          <w:lang w:eastAsia="fr-FR"/>
          <w14:ligatures w14:val="none"/>
        </w:rPr>
      </w:pPr>
      <w:r w:rsidRPr="00AF509E">
        <w:rPr>
          <w:rFonts w:ascii="Montserrat" w:eastAsia="Times New Roman" w:hAnsi="Montserrat" w:cs="Times New Roman"/>
          <w:b/>
          <w:bCs/>
          <w:color w:val="004B9C"/>
          <w:kern w:val="36"/>
          <w:sz w:val="48"/>
          <w:szCs w:val="48"/>
          <w:lang w:eastAsia="fr-FR"/>
          <w14:ligatures w14:val="none"/>
        </w:rPr>
        <w:t>L'entretien professionnel</w:t>
      </w:r>
    </w:p>
    <w:p w14:paraId="3A2F36DC" w14:textId="77777777" w:rsidR="00AF509E" w:rsidRPr="00AF509E" w:rsidRDefault="00AF509E" w:rsidP="00AF509E">
      <w:pPr>
        <w:shd w:val="clear" w:color="auto" w:fill="FFFFFF"/>
        <w:spacing w:line="240" w:lineRule="auto"/>
        <w:rPr>
          <w:rFonts w:ascii="Montserrat" w:eastAsia="Times New Roman" w:hAnsi="Montserrat" w:cs="Times New Roman"/>
          <w:color w:val="0F224F"/>
          <w:kern w:val="0"/>
          <w:sz w:val="24"/>
          <w:szCs w:val="24"/>
          <w:lang w:eastAsia="fr-FR"/>
          <w14:ligatures w14:val="none"/>
        </w:rPr>
      </w:pPr>
      <w:r w:rsidRPr="00AF509E">
        <w:rPr>
          <w:rFonts w:ascii="Montserrat" w:eastAsia="Times New Roman" w:hAnsi="Montserrat" w:cs="Times New Roman"/>
          <w:color w:val="0F224F"/>
          <w:kern w:val="0"/>
          <w:sz w:val="24"/>
          <w:szCs w:val="24"/>
          <w:lang w:eastAsia="fr-FR"/>
          <w14:ligatures w14:val="none"/>
        </w:rPr>
        <w:t>L’entretien professionnel est un temps d’échange entre salarié et employeur pour étudier les perspectives d’évolutions professionnelles du salarié, notamment en termes de qualifications, de formations et d’évolution de l’emploi.</w:t>
      </w:r>
    </w:p>
    <w:p w14:paraId="289C8652" w14:textId="77777777" w:rsidR="00AF509E" w:rsidRPr="00AF509E" w:rsidRDefault="00AF509E" w:rsidP="00AF509E">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AF509E">
        <w:rPr>
          <w:rFonts w:ascii="inherit" w:eastAsia="Times New Roman" w:hAnsi="inherit" w:cs="Times New Roman"/>
          <w:b/>
          <w:bCs/>
          <w:color w:val="004B9C"/>
          <w:kern w:val="0"/>
          <w:sz w:val="36"/>
          <w:szCs w:val="36"/>
          <w:lang w:eastAsia="fr-FR"/>
          <w14:ligatures w14:val="none"/>
        </w:rPr>
        <w:t>L’entretien professionnel est une obligation</w:t>
      </w:r>
    </w:p>
    <w:p w14:paraId="17D9B096" w14:textId="77777777" w:rsidR="00AF509E" w:rsidRPr="00AF509E" w:rsidRDefault="00AF509E" w:rsidP="00AF509E">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Depuis le 7 mars 2014, la mise en œuvre de l’entretien professionnel est une obligation pour les entreprises. Il doit donc être proposé systématiquement au salarié qui reprend son activité à l’issue :</w:t>
      </w:r>
    </w:p>
    <w:p w14:paraId="15583832"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congé de maternité</w:t>
      </w:r>
    </w:p>
    <w:p w14:paraId="74709780"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congé de proche aidant</w:t>
      </w:r>
    </w:p>
    <w:p w14:paraId="1E70F254"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congé sabbatique</w:t>
      </w:r>
    </w:p>
    <w:p w14:paraId="6E0D387C"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arrêt longue maladie</w:t>
      </w:r>
    </w:p>
    <w:p w14:paraId="0C3CE130"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mandat syndical</w:t>
      </w:r>
    </w:p>
    <w:p w14:paraId="1697B6E5"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congé parental d'éducation</w:t>
      </w:r>
    </w:p>
    <w:p w14:paraId="55503B78"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 congé d'adoption</w:t>
      </w:r>
    </w:p>
    <w:p w14:paraId="020640FD"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d'une période de mobilité volontaire sécurisée</w:t>
      </w:r>
    </w:p>
    <w:p w14:paraId="44F7EDF2" w14:textId="77777777" w:rsidR="00AF509E" w:rsidRPr="00AF509E" w:rsidRDefault="00AF509E" w:rsidP="00AF509E">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d'une période d'activité à temps partiel</w:t>
      </w:r>
    </w:p>
    <w:p w14:paraId="7670340E" w14:textId="77777777" w:rsidR="00AF509E" w:rsidRPr="00AF509E" w:rsidRDefault="00AF509E" w:rsidP="00AF509E">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Tous les salariés (quelle que soit la nature de leurs contrats) et tous les employeurs sont concernés par l’entretien professionnel.</w:t>
      </w:r>
    </w:p>
    <w:p w14:paraId="4989F772" w14:textId="77777777" w:rsidR="00AF509E" w:rsidRPr="00AF509E" w:rsidRDefault="00AF509E" w:rsidP="00AF509E">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AF509E">
        <w:rPr>
          <w:rFonts w:ascii="inherit" w:eastAsia="Times New Roman" w:hAnsi="inherit" w:cs="Times New Roman"/>
          <w:b/>
          <w:bCs/>
          <w:color w:val="004B9C"/>
          <w:kern w:val="0"/>
          <w:sz w:val="36"/>
          <w:szCs w:val="36"/>
          <w:lang w:eastAsia="fr-FR"/>
          <w14:ligatures w14:val="none"/>
        </w:rPr>
        <w:t>Quelle différence entre l'entretien professionnel et l'entretien annuel ?</w:t>
      </w:r>
    </w:p>
    <w:p w14:paraId="4CE69BB7" w14:textId="77777777" w:rsidR="00AF509E" w:rsidRPr="00AF509E" w:rsidRDefault="00AF509E" w:rsidP="00AF509E">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L’entretien professionnel ne se substitue pas à l’entretien annuel d’évaluation, mais ces deux entretiens peuvent se compléter. Ils peuvent d’ailleurs être menés à la suite l’un de l’autre, dès lors que le contenu des deux échanges est bien identifié.</w:t>
      </w:r>
    </w:p>
    <w:p w14:paraId="45F0AA60" w14:textId="77777777" w:rsidR="00AF509E" w:rsidRPr="00AF509E" w:rsidRDefault="00AF509E" w:rsidP="00AF509E">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L’entretien annuel vise à évaluer le salarié dans son occupation du poste, tandis que l’entretien professionnel a un périmètre plus large puisqu’il aborde l’évolution du salarié au-delà de la seule occupation de son poste (c’est-à-dire évolution au sein de la structure ou dans le cadre d’une mobilité externe), et permet d’évoquer les compétences du salarié au-delà des seules compétences requises pour le poste en question (compétences extraprofessionnelles, compétences non utilisées dans le cadre du poste…).</w:t>
      </w:r>
    </w:p>
    <w:p w14:paraId="3CC4F81F" w14:textId="77777777" w:rsidR="00AF509E" w:rsidRPr="00AF509E" w:rsidRDefault="00AF509E" w:rsidP="00AF509E">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AF509E">
        <w:rPr>
          <w:rFonts w:ascii="inherit" w:eastAsia="Times New Roman" w:hAnsi="inherit" w:cs="Times New Roman"/>
          <w:b/>
          <w:bCs/>
          <w:color w:val="004B9C"/>
          <w:kern w:val="0"/>
          <w:sz w:val="36"/>
          <w:szCs w:val="36"/>
          <w:lang w:eastAsia="fr-FR"/>
          <w14:ligatures w14:val="none"/>
        </w:rPr>
        <w:t>Comment s'organise l'entretien professionnel ?</w:t>
      </w:r>
    </w:p>
    <w:p w14:paraId="6B6F8F88" w14:textId="77777777" w:rsidR="00AF509E" w:rsidRPr="00AF509E" w:rsidRDefault="00AF509E" w:rsidP="00AF509E">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AF509E">
        <w:rPr>
          <w:rFonts w:ascii="inherit" w:eastAsia="Times New Roman" w:hAnsi="inherit" w:cs="Times New Roman"/>
          <w:b/>
          <w:bCs/>
          <w:color w:val="231F20"/>
          <w:kern w:val="0"/>
          <w:sz w:val="27"/>
          <w:szCs w:val="27"/>
          <w:lang w:eastAsia="fr-FR"/>
          <w14:ligatures w14:val="none"/>
        </w:rPr>
        <w:t>Quand doit être organisé l'entretien professionnel ?</w:t>
      </w:r>
    </w:p>
    <w:p w14:paraId="31E23F2E" w14:textId="77777777" w:rsidR="00AF509E" w:rsidRPr="00AF509E" w:rsidRDefault="00AF509E" w:rsidP="00AF509E">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b/>
          <w:bCs/>
          <w:color w:val="231F20"/>
          <w:kern w:val="0"/>
          <w:sz w:val="24"/>
          <w:szCs w:val="24"/>
          <w:lang w:eastAsia="fr-FR"/>
          <w14:ligatures w14:val="none"/>
        </w:rPr>
        <w:t>Tous les 2 ans :</w:t>
      </w:r>
      <w:r w:rsidRPr="00AF509E">
        <w:rPr>
          <w:rFonts w:ascii="Montserrat" w:eastAsia="Times New Roman" w:hAnsi="Montserrat" w:cs="Times New Roman"/>
          <w:color w:val="231F20"/>
          <w:kern w:val="0"/>
          <w:sz w:val="24"/>
          <w:szCs w:val="24"/>
          <w:lang w:eastAsia="fr-FR"/>
          <w14:ligatures w14:val="none"/>
        </w:rPr>
        <w:t xml:space="preserve"> l’employeur doit organiser un entretien professionnel avec le salarié et identifier avec lui les axes de développements possibles en matière de compétences et </w:t>
      </w:r>
      <w:r w:rsidRPr="00AF509E">
        <w:rPr>
          <w:rFonts w:ascii="Montserrat" w:eastAsia="Times New Roman" w:hAnsi="Montserrat" w:cs="Times New Roman"/>
          <w:color w:val="231F20"/>
          <w:kern w:val="0"/>
          <w:sz w:val="24"/>
          <w:szCs w:val="24"/>
          <w:lang w:eastAsia="fr-FR"/>
          <w14:ligatures w14:val="none"/>
        </w:rPr>
        <w:lastRenderedPageBreak/>
        <w:t>de formations. Cet entretien doit être formalisé sur un document écrit dont une copie est remise au salarié.</w:t>
      </w:r>
    </w:p>
    <w:p w14:paraId="4F9E9B68" w14:textId="77777777" w:rsidR="00AF509E" w:rsidRPr="00AF509E" w:rsidRDefault="00AF509E" w:rsidP="00AF509E">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b/>
          <w:bCs/>
          <w:color w:val="231F20"/>
          <w:kern w:val="0"/>
          <w:sz w:val="24"/>
          <w:szCs w:val="24"/>
          <w:lang w:eastAsia="fr-FR"/>
          <w14:ligatures w14:val="none"/>
        </w:rPr>
        <w:t xml:space="preserve">Tous les 6 ans : </w:t>
      </w:r>
      <w:r w:rsidRPr="006C53DA">
        <w:rPr>
          <w:rFonts w:ascii="Montserrat" w:eastAsia="Times New Roman" w:hAnsi="Montserrat" w:cs="Times New Roman"/>
          <w:color w:val="231F20"/>
          <w:kern w:val="0"/>
          <w:sz w:val="24"/>
          <w:szCs w:val="24"/>
          <w:lang w:eastAsia="fr-FR"/>
          <w14:ligatures w14:val="none"/>
        </w:rPr>
        <w:t>l’</w:t>
      </w:r>
      <w:r w:rsidRPr="00AF509E">
        <w:rPr>
          <w:rFonts w:ascii="Montserrat" w:eastAsia="Times New Roman" w:hAnsi="Montserrat" w:cs="Times New Roman"/>
          <w:color w:val="231F20"/>
          <w:kern w:val="0"/>
          <w:sz w:val="24"/>
          <w:szCs w:val="24"/>
          <w:lang w:eastAsia="fr-FR"/>
          <w14:ligatures w14:val="none"/>
        </w:rPr>
        <w:t>employeur doit faire un bilan récapitulatif du parcours professionnel au cours duquel il s’assure que le salarié a bien bénéficié de ses entretiens professionnels et fait le point sur ce qui est imposé par la loi : formation, certification et progression salariale ou professionnelle.</w:t>
      </w:r>
    </w:p>
    <w:p w14:paraId="12BCBA81" w14:textId="77777777" w:rsidR="00AF509E" w:rsidRPr="00AF509E" w:rsidRDefault="00AF509E" w:rsidP="00AF509E">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AF509E">
        <w:rPr>
          <w:rFonts w:ascii="inherit" w:eastAsia="Times New Roman" w:hAnsi="inherit" w:cs="Times New Roman"/>
          <w:b/>
          <w:bCs/>
          <w:color w:val="231F20"/>
          <w:kern w:val="0"/>
          <w:sz w:val="27"/>
          <w:szCs w:val="27"/>
          <w:lang w:eastAsia="fr-FR"/>
          <w14:ligatures w14:val="none"/>
        </w:rPr>
        <w:t>Quels sujets doivent être abordés durant l'entretien professionnel ?</w:t>
      </w:r>
    </w:p>
    <w:p w14:paraId="6D4B928B" w14:textId="77777777" w:rsidR="00AF509E" w:rsidRPr="00AF509E" w:rsidRDefault="00AF509E" w:rsidP="00AF509E">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Il s’agit de construire ensemble le projet professionnel du salarié en cohérence avec les besoins de l’entreprise et les évolutions du secteur d’activité, avec un entretien tous les 2 ans et un entretien plus complet tous les 6 ans au cours duquel on s’assure que le salarié :</w:t>
      </w:r>
    </w:p>
    <w:p w14:paraId="0741DABB" w14:textId="77777777" w:rsidR="00AF509E" w:rsidRPr="00AF509E" w:rsidRDefault="00AF509E" w:rsidP="00AF509E">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A suivi au moins une action de formation</w:t>
      </w:r>
    </w:p>
    <w:p w14:paraId="0470F1B5" w14:textId="77777777" w:rsidR="00AF509E" w:rsidRPr="00AF509E" w:rsidRDefault="00AF509E" w:rsidP="00AF509E">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A acquis des éléments de certification par la formation ou par une Validation des acquis de l’expérience (VAE)</w:t>
      </w:r>
    </w:p>
    <w:p w14:paraId="7BF561F3" w14:textId="77777777" w:rsidR="00AF509E" w:rsidRPr="00AF509E" w:rsidRDefault="00AF509E" w:rsidP="00AF509E">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A bénéficié d’une progression salariale ou professionnelle. L’entretien professionnel permet donc de croiser les besoins de l’entreprise avec les souhaits d’évolution du salarié</w:t>
      </w:r>
    </w:p>
    <w:p w14:paraId="0FBBA622" w14:textId="77777777" w:rsidR="00AF509E" w:rsidRPr="00AF509E" w:rsidRDefault="00AF509E" w:rsidP="00AF509E">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L’entretien professionnel doit comporter des informations relatives à l’activation du Compte personnel de formation (CPF), au conseil en évolution professionnelle (CEP) et aux abondements pouvant avoir lieu, à l’initiative du salarié, à une date antérieure à la reprise de poste. Cela fait suite à la réforme de la formation professionnelle de septembre 2018, « pour la liberté de choisir son avenir professionnel »</w:t>
      </w:r>
    </w:p>
    <w:p w14:paraId="2CE12DC2" w14:textId="77777777" w:rsidR="00AF509E" w:rsidRPr="00AF509E" w:rsidRDefault="00AF509E" w:rsidP="00AF509E">
      <w:pPr>
        <w:shd w:val="clear" w:color="auto" w:fill="F3F3F3"/>
        <w:spacing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Un accord collectif d’entreprise ou, à défaut, de branche, peut désormais prévoir une périodicité des entretiens professionnels différente. Pour les entreprises d’au moins 50 salariés, si le salarié n’a pas eu d’entretiens professionnels tous les deux ans ou s’il n’a pas bénéficié d’au moins une formation non obligatoire, l’employeur devra s’acquitter d’une pénalité de 3000 €, versée à Uniformation.</w:t>
      </w:r>
    </w:p>
    <w:p w14:paraId="55A54949" w14:textId="77777777" w:rsidR="00AF509E" w:rsidRPr="00AF509E" w:rsidRDefault="00AF509E" w:rsidP="00AF509E">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AF509E">
        <w:rPr>
          <w:rFonts w:ascii="inherit" w:eastAsia="Times New Roman" w:hAnsi="inherit" w:cs="Times New Roman"/>
          <w:b/>
          <w:bCs/>
          <w:color w:val="231F20"/>
          <w:kern w:val="0"/>
          <w:sz w:val="27"/>
          <w:szCs w:val="27"/>
          <w:lang w:eastAsia="fr-FR"/>
          <w14:ligatures w14:val="none"/>
        </w:rPr>
        <w:t>Comment s'organise l'entretien professionnel ?</w:t>
      </w:r>
    </w:p>
    <w:p w14:paraId="40F95F3E" w14:textId="77777777" w:rsidR="00AF509E" w:rsidRPr="00AF509E" w:rsidRDefault="00AF509E" w:rsidP="00AF509E">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En trois temps :</w:t>
      </w:r>
    </w:p>
    <w:p w14:paraId="39C7B2AD" w14:textId="77777777" w:rsidR="00AF509E" w:rsidRPr="00AF509E" w:rsidRDefault="00AF509E" w:rsidP="00AF509E">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Une synthèse des compétences développées, des actions de formations réalisées et des difficultés rencontrées par le salarié</w:t>
      </w:r>
    </w:p>
    <w:p w14:paraId="3D1E78EE" w14:textId="77777777" w:rsidR="00AF509E" w:rsidRPr="00AF509E" w:rsidRDefault="00AF509E" w:rsidP="00AF509E">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Une mise à plat des souhaits de formation du salarié, des perspectives d’évolution de sa qualification et de son emploi. De la même façon, l’employeur peut exposer les axes stratégiques de l’entreprise, ses attentes et ses objectifs</w:t>
      </w:r>
    </w:p>
    <w:p w14:paraId="55121362" w14:textId="77777777" w:rsidR="00AF509E" w:rsidRPr="00AF509E" w:rsidRDefault="00AF509E" w:rsidP="00AF509E">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AF509E">
        <w:rPr>
          <w:rFonts w:ascii="Montserrat" w:eastAsia="Times New Roman" w:hAnsi="Montserrat" w:cs="Times New Roman"/>
          <w:color w:val="231F20"/>
          <w:kern w:val="0"/>
          <w:sz w:val="24"/>
          <w:szCs w:val="24"/>
          <w:lang w:eastAsia="fr-FR"/>
          <w14:ligatures w14:val="none"/>
        </w:rPr>
        <w:t>Enfin, l’employeur et le salarié réfléchissent ensemble sur la construction du parcours professionnel du salarié, choisissent des formations…</w:t>
      </w:r>
    </w:p>
    <w:p w14:paraId="6CCB80C0" w14:textId="77777777" w:rsidR="00A55F80" w:rsidRDefault="00A55F80"/>
    <w:sectPr w:rsidR="00A55F80" w:rsidSect="00AF509E">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61B8B" w14:textId="77777777" w:rsidR="000F715D" w:rsidRDefault="000F715D" w:rsidP="000F715D">
      <w:pPr>
        <w:spacing w:after="0" w:line="240" w:lineRule="auto"/>
      </w:pPr>
      <w:r>
        <w:separator/>
      </w:r>
    </w:p>
  </w:endnote>
  <w:endnote w:type="continuationSeparator" w:id="0">
    <w:p w14:paraId="40275A2B" w14:textId="77777777" w:rsidR="000F715D" w:rsidRDefault="000F715D" w:rsidP="000F7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9103E" w14:textId="46671CE9" w:rsidR="000F715D" w:rsidRDefault="000F715D">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575709" w14:textId="77777777" w:rsidR="000F715D" w:rsidRDefault="000F715D" w:rsidP="000F715D">
      <w:pPr>
        <w:spacing w:after="0" w:line="240" w:lineRule="auto"/>
      </w:pPr>
      <w:r>
        <w:separator/>
      </w:r>
    </w:p>
  </w:footnote>
  <w:footnote w:type="continuationSeparator" w:id="0">
    <w:p w14:paraId="3C3C15ED" w14:textId="77777777" w:rsidR="000F715D" w:rsidRDefault="000F715D" w:rsidP="000F7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50319"/>
    <w:multiLevelType w:val="multilevel"/>
    <w:tmpl w:val="024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63BE6"/>
    <w:multiLevelType w:val="multilevel"/>
    <w:tmpl w:val="69D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74D8C"/>
    <w:multiLevelType w:val="multilevel"/>
    <w:tmpl w:val="8276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184729">
    <w:abstractNumId w:val="2"/>
  </w:num>
  <w:num w:numId="2" w16cid:durableId="14432201">
    <w:abstractNumId w:val="1"/>
  </w:num>
  <w:num w:numId="3" w16cid:durableId="200751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9E"/>
    <w:rsid w:val="000F715D"/>
    <w:rsid w:val="005D22AD"/>
    <w:rsid w:val="006C53DA"/>
    <w:rsid w:val="00A55F80"/>
    <w:rsid w:val="00AF509E"/>
    <w:rsid w:val="00CC4B5B"/>
    <w:rsid w:val="00FE71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A9A7"/>
  <w15:chartTrackingRefBased/>
  <w15:docId w15:val="{6197AD9E-C2EA-4B62-A891-BCAF3AB7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F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50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50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50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50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50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50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50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50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F50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50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50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50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50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50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50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509E"/>
    <w:rPr>
      <w:rFonts w:eastAsiaTheme="majorEastAsia" w:cstheme="majorBidi"/>
      <w:color w:val="272727" w:themeColor="text1" w:themeTint="D8"/>
    </w:rPr>
  </w:style>
  <w:style w:type="paragraph" w:styleId="Titre">
    <w:name w:val="Title"/>
    <w:basedOn w:val="Normal"/>
    <w:next w:val="Normal"/>
    <w:link w:val="TitreCar"/>
    <w:uiPriority w:val="10"/>
    <w:qFormat/>
    <w:rsid w:val="00AF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50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50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50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509E"/>
    <w:pPr>
      <w:spacing w:before="160"/>
      <w:jc w:val="center"/>
    </w:pPr>
    <w:rPr>
      <w:i/>
      <w:iCs/>
      <w:color w:val="404040" w:themeColor="text1" w:themeTint="BF"/>
    </w:rPr>
  </w:style>
  <w:style w:type="character" w:customStyle="1" w:styleId="CitationCar">
    <w:name w:val="Citation Car"/>
    <w:basedOn w:val="Policepardfaut"/>
    <w:link w:val="Citation"/>
    <w:uiPriority w:val="29"/>
    <w:rsid w:val="00AF509E"/>
    <w:rPr>
      <w:i/>
      <w:iCs/>
      <w:color w:val="404040" w:themeColor="text1" w:themeTint="BF"/>
    </w:rPr>
  </w:style>
  <w:style w:type="paragraph" w:styleId="Paragraphedeliste">
    <w:name w:val="List Paragraph"/>
    <w:basedOn w:val="Normal"/>
    <w:uiPriority w:val="34"/>
    <w:qFormat/>
    <w:rsid w:val="00AF509E"/>
    <w:pPr>
      <w:ind w:left="720"/>
      <w:contextualSpacing/>
    </w:pPr>
  </w:style>
  <w:style w:type="character" w:styleId="Accentuationintense">
    <w:name w:val="Intense Emphasis"/>
    <w:basedOn w:val="Policepardfaut"/>
    <w:uiPriority w:val="21"/>
    <w:qFormat/>
    <w:rsid w:val="00AF509E"/>
    <w:rPr>
      <w:i/>
      <w:iCs/>
      <w:color w:val="0F4761" w:themeColor="accent1" w:themeShade="BF"/>
    </w:rPr>
  </w:style>
  <w:style w:type="paragraph" w:styleId="Citationintense">
    <w:name w:val="Intense Quote"/>
    <w:basedOn w:val="Normal"/>
    <w:next w:val="Normal"/>
    <w:link w:val="CitationintenseCar"/>
    <w:uiPriority w:val="30"/>
    <w:qFormat/>
    <w:rsid w:val="00AF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509E"/>
    <w:rPr>
      <w:i/>
      <w:iCs/>
      <w:color w:val="0F4761" w:themeColor="accent1" w:themeShade="BF"/>
    </w:rPr>
  </w:style>
  <w:style w:type="character" w:styleId="Rfrenceintense">
    <w:name w:val="Intense Reference"/>
    <w:basedOn w:val="Policepardfaut"/>
    <w:uiPriority w:val="32"/>
    <w:qFormat/>
    <w:rsid w:val="00AF509E"/>
    <w:rPr>
      <w:b/>
      <w:bCs/>
      <w:smallCaps/>
      <w:color w:val="0F4761" w:themeColor="accent1" w:themeShade="BF"/>
      <w:spacing w:val="5"/>
    </w:rPr>
  </w:style>
  <w:style w:type="paragraph" w:styleId="En-tte">
    <w:name w:val="header"/>
    <w:basedOn w:val="Normal"/>
    <w:link w:val="En-tteCar"/>
    <w:uiPriority w:val="99"/>
    <w:unhideWhenUsed/>
    <w:rsid w:val="000F715D"/>
    <w:pPr>
      <w:tabs>
        <w:tab w:val="center" w:pos="4536"/>
        <w:tab w:val="right" w:pos="9072"/>
      </w:tabs>
      <w:spacing w:after="0" w:line="240" w:lineRule="auto"/>
    </w:pPr>
  </w:style>
  <w:style w:type="character" w:customStyle="1" w:styleId="En-tteCar">
    <w:name w:val="En-tête Car"/>
    <w:basedOn w:val="Policepardfaut"/>
    <w:link w:val="En-tte"/>
    <w:uiPriority w:val="99"/>
    <w:rsid w:val="000F715D"/>
  </w:style>
  <w:style w:type="paragraph" w:styleId="Pieddepage">
    <w:name w:val="footer"/>
    <w:basedOn w:val="Normal"/>
    <w:link w:val="PieddepageCar"/>
    <w:uiPriority w:val="99"/>
    <w:unhideWhenUsed/>
    <w:rsid w:val="000F71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7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708394">
      <w:bodyDiv w:val="1"/>
      <w:marLeft w:val="0"/>
      <w:marRight w:val="0"/>
      <w:marTop w:val="0"/>
      <w:marBottom w:val="0"/>
      <w:divBdr>
        <w:top w:val="none" w:sz="0" w:space="0" w:color="auto"/>
        <w:left w:val="none" w:sz="0" w:space="0" w:color="auto"/>
        <w:bottom w:val="none" w:sz="0" w:space="0" w:color="auto"/>
        <w:right w:val="none" w:sz="0" w:space="0" w:color="auto"/>
      </w:divBdr>
      <w:divsChild>
        <w:div w:id="1748072256">
          <w:marLeft w:val="0"/>
          <w:marRight w:val="0"/>
          <w:marTop w:val="0"/>
          <w:marBottom w:val="375"/>
          <w:divBdr>
            <w:top w:val="none" w:sz="0" w:space="0" w:color="auto"/>
            <w:left w:val="none" w:sz="0" w:space="0" w:color="auto"/>
            <w:bottom w:val="none" w:sz="0" w:space="0" w:color="auto"/>
            <w:right w:val="none" w:sz="0" w:space="0" w:color="auto"/>
          </w:divBdr>
        </w:div>
        <w:div w:id="2099868456">
          <w:marLeft w:val="0"/>
          <w:marRight w:val="0"/>
          <w:marTop w:val="0"/>
          <w:marBottom w:val="300"/>
          <w:divBdr>
            <w:top w:val="none" w:sz="0" w:space="0" w:color="auto"/>
            <w:left w:val="none" w:sz="0" w:space="0" w:color="auto"/>
            <w:bottom w:val="none" w:sz="0" w:space="0" w:color="auto"/>
            <w:right w:val="none" w:sz="0" w:space="0" w:color="auto"/>
          </w:divBdr>
        </w:div>
        <w:div w:id="1770470985">
          <w:marLeft w:val="0"/>
          <w:marRight w:val="0"/>
          <w:marTop w:val="450"/>
          <w:marBottom w:val="900"/>
          <w:divBdr>
            <w:top w:val="none" w:sz="0" w:space="0" w:color="auto"/>
            <w:left w:val="none" w:sz="0" w:space="0" w:color="auto"/>
            <w:bottom w:val="none" w:sz="0" w:space="0" w:color="auto"/>
            <w:right w:val="none" w:sz="0" w:space="0" w:color="auto"/>
          </w:divBdr>
        </w:div>
        <w:div w:id="43598884">
          <w:marLeft w:val="0"/>
          <w:marRight w:val="0"/>
          <w:marTop w:val="0"/>
          <w:marBottom w:val="0"/>
          <w:divBdr>
            <w:top w:val="none" w:sz="0" w:space="0" w:color="auto"/>
            <w:left w:val="none" w:sz="0" w:space="0" w:color="auto"/>
            <w:bottom w:val="none" w:sz="0" w:space="0" w:color="auto"/>
            <w:right w:val="none" w:sz="0" w:space="0" w:color="auto"/>
          </w:divBdr>
          <w:divsChild>
            <w:div w:id="1502818299">
              <w:marLeft w:val="0"/>
              <w:marRight w:val="0"/>
              <w:marTop w:val="0"/>
              <w:marBottom w:val="0"/>
              <w:divBdr>
                <w:top w:val="none" w:sz="0" w:space="0" w:color="auto"/>
                <w:left w:val="none" w:sz="0" w:space="0" w:color="auto"/>
                <w:bottom w:val="none" w:sz="0" w:space="0" w:color="auto"/>
                <w:right w:val="none" w:sz="0" w:space="0" w:color="auto"/>
              </w:divBdr>
              <w:divsChild>
                <w:div w:id="1080906800">
                  <w:marLeft w:val="-1125"/>
                  <w:marRight w:val="0"/>
                  <w:marTop w:val="0"/>
                  <w:marBottom w:val="0"/>
                  <w:divBdr>
                    <w:top w:val="none" w:sz="0" w:space="0" w:color="auto"/>
                    <w:left w:val="none" w:sz="0" w:space="0" w:color="auto"/>
                    <w:bottom w:val="none" w:sz="0" w:space="0" w:color="auto"/>
                    <w:right w:val="none" w:sz="0" w:space="0" w:color="auto"/>
                  </w:divBdr>
                  <w:divsChild>
                    <w:div w:id="12193477">
                      <w:marLeft w:val="0"/>
                      <w:marRight w:val="0"/>
                      <w:marTop w:val="0"/>
                      <w:marBottom w:val="150"/>
                      <w:divBdr>
                        <w:top w:val="none" w:sz="0" w:space="0" w:color="auto"/>
                        <w:left w:val="none" w:sz="0" w:space="0" w:color="auto"/>
                        <w:bottom w:val="none" w:sz="0" w:space="0" w:color="auto"/>
                        <w:right w:val="none" w:sz="0" w:space="0" w:color="auto"/>
                      </w:divBdr>
                    </w:div>
                    <w:div w:id="162092360">
                      <w:marLeft w:val="0"/>
                      <w:marRight w:val="0"/>
                      <w:marTop w:val="0"/>
                      <w:marBottom w:val="0"/>
                      <w:divBdr>
                        <w:top w:val="none" w:sz="0" w:space="0" w:color="auto"/>
                        <w:left w:val="none" w:sz="0" w:space="0" w:color="auto"/>
                        <w:bottom w:val="none" w:sz="0" w:space="0" w:color="auto"/>
                        <w:right w:val="none" w:sz="0" w:space="0" w:color="auto"/>
                      </w:divBdr>
                      <w:divsChild>
                        <w:div w:id="802504495">
                          <w:marLeft w:val="0"/>
                          <w:marRight w:val="0"/>
                          <w:marTop w:val="0"/>
                          <w:marBottom w:val="0"/>
                          <w:divBdr>
                            <w:top w:val="none" w:sz="0" w:space="0" w:color="auto"/>
                            <w:left w:val="none" w:sz="0" w:space="0" w:color="auto"/>
                            <w:bottom w:val="none" w:sz="0" w:space="0" w:color="auto"/>
                            <w:right w:val="none" w:sz="0" w:space="0" w:color="auto"/>
                          </w:divBdr>
                        </w:div>
                        <w:div w:id="402802319">
                          <w:marLeft w:val="0"/>
                          <w:marRight w:val="0"/>
                          <w:marTop w:val="150"/>
                          <w:marBottom w:val="0"/>
                          <w:divBdr>
                            <w:top w:val="none" w:sz="0" w:space="0" w:color="auto"/>
                            <w:left w:val="none" w:sz="0" w:space="0" w:color="auto"/>
                            <w:bottom w:val="none" w:sz="0" w:space="0" w:color="auto"/>
                            <w:right w:val="none" w:sz="0" w:space="0" w:color="auto"/>
                          </w:divBdr>
                        </w:div>
                        <w:div w:id="2004968894">
                          <w:marLeft w:val="0"/>
                          <w:marRight w:val="0"/>
                          <w:marTop w:val="150"/>
                          <w:marBottom w:val="0"/>
                          <w:divBdr>
                            <w:top w:val="none" w:sz="0" w:space="0" w:color="auto"/>
                            <w:left w:val="none" w:sz="0" w:space="0" w:color="auto"/>
                            <w:bottom w:val="none" w:sz="0" w:space="0" w:color="auto"/>
                            <w:right w:val="none" w:sz="0" w:space="0" w:color="auto"/>
                          </w:divBdr>
                        </w:div>
                        <w:div w:id="1199203251">
                          <w:marLeft w:val="0"/>
                          <w:marRight w:val="0"/>
                          <w:marTop w:val="150"/>
                          <w:marBottom w:val="0"/>
                          <w:divBdr>
                            <w:top w:val="none" w:sz="0" w:space="0" w:color="auto"/>
                            <w:left w:val="none" w:sz="0" w:space="0" w:color="auto"/>
                            <w:bottom w:val="none" w:sz="0" w:space="0" w:color="auto"/>
                            <w:right w:val="none" w:sz="0" w:space="0" w:color="auto"/>
                          </w:divBdr>
                        </w:div>
                        <w:div w:id="1841501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93680246">
              <w:marLeft w:val="0"/>
              <w:marRight w:val="0"/>
              <w:marTop w:val="0"/>
              <w:marBottom w:val="450"/>
              <w:divBdr>
                <w:top w:val="none" w:sz="0" w:space="0" w:color="auto"/>
                <w:left w:val="none" w:sz="0" w:space="0" w:color="auto"/>
                <w:bottom w:val="none" w:sz="0" w:space="0" w:color="auto"/>
                <w:right w:val="none" w:sz="0" w:space="0" w:color="auto"/>
              </w:divBdr>
              <w:divsChild>
                <w:div w:id="1115976411">
                  <w:marLeft w:val="0"/>
                  <w:marRight w:val="0"/>
                  <w:marTop w:val="0"/>
                  <w:marBottom w:val="0"/>
                  <w:divBdr>
                    <w:top w:val="none" w:sz="0" w:space="0" w:color="auto"/>
                    <w:left w:val="none" w:sz="0" w:space="0" w:color="auto"/>
                    <w:bottom w:val="none" w:sz="0" w:space="0" w:color="auto"/>
                    <w:right w:val="none" w:sz="0" w:space="0" w:color="auto"/>
                  </w:divBdr>
                  <w:divsChild>
                    <w:div w:id="391777032">
                      <w:marLeft w:val="0"/>
                      <w:marRight w:val="0"/>
                      <w:marTop w:val="0"/>
                      <w:marBottom w:val="0"/>
                      <w:divBdr>
                        <w:top w:val="none" w:sz="0" w:space="0" w:color="auto"/>
                        <w:left w:val="none" w:sz="0" w:space="0" w:color="auto"/>
                        <w:bottom w:val="none" w:sz="0" w:space="0" w:color="auto"/>
                        <w:right w:val="none" w:sz="0" w:space="0" w:color="auto"/>
                      </w:divBdr>
                      <w:divsChild>
                        <w:div w:id="1200778851">
                          <w:marLeft w:val="0"/>
                          <w:marRight w:val="0"/>
                          <w:marTop w:val="0"/>
                          <w:marBottom w:val="0"/>
                          <w:divBdr>
                            <w:top w:val="none" w:sz="0" w:space="0" w:color="auto"/>
                            <w:left w:val="none" w:sz="0" w:space="0" w:color="auto"/>
                            <w:bottom w:val="none" w:sz="0" w:space="0" w:color="auto"/>
                            <w:right w:val="none" w:sz="0" w:space="0" w:color="auto"/>
                          </w:divBdr>
                        </w:div>
                        <w:div w:id="543642073">
                          <w:marLeft w:val="0"/>
                          <w:marRight w:val="0"/>
                          <w:marTop w:val="0"/>
                          <w:marBottom w:val="0"/>
                          <w:divBdr>
                            <w:top w:val="none" w:sz="0" w:space="0" w:color="auto"/>
                            <w:left w:val="none" w:sz="0" w:space="0" w:color="auto"/>
                            <w:bottom w:val="none" w:sz="0" w:space="0" w:color="auto"/>
                            <w:right w:val="none" w:sz="0" w:space="0" w:color="auto"/>
                          </w:divBdr>
                          <w:divsChild>
                            <w:div w:id="17787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950718">
              <w:marLeft w:val="0"/>
              <w:marRight w:val="0"/>
              <w:marTop w:val="0"/>
              <w:marBottom w:val="0"/>
              <w:divBdr>
                <w:top w:val="none" w:sz="0" w:space="0" w:color="auto"/>
                <w:left w:val="none" w:sz="0" w:space="0" w:color="auto"/>
                <w:bottom w:val="none" w:sz="0" w:space="0" w:color="auto"/>
                <w:right w:val="none" w:sz="0" w:space="0" w:color="auto"/>
              </w:divBdr>
              <w:divsChild>
                <w:div w:id="555167008">
                  <w:marLeft w:val="0"/>
                  <w:marRight w:val="0"/>
                  <w:marTop w:val="0"/>
                  <w:marBottom w:val="225"/>
                  <w:divBdr>
                    <w:top w:val="none" w:sz="0" w:space="0" w:color="auto"/>
                    <w:left w:val="none" w:sz="0" w:space="0" w:color="auto"/>
                    <w:bottom w:val="none" w:sz="0" w:space="0" w:color="auto"/>
                    <w:right w:val="none" w:sz="0" w:space="0" w:color="auto"/>
                  </w:divBdr>
                </w:div>
                <w:div w:id="991105973">
                  <w:marLeft w:val="0"/>
                  <w:marRight w:val="0"/>
                  <w:marTop w:val="0"/>
                  <w:marBottom w:val="450"/>
                  <w:divBdr>
                    <w:top w:val="none" w:sz="0" w:space="0" w:color="auto"/>
                    <w:left w:val="none" w:sz="0" w:space="0" w:color="auto"/>
                    <w:bottom w:val="none" w:sz="0" w:space="0" w:color="auto"/>
                    <w:right w:val="none" w:sz="0" w:space="0" w:color="auto"/>
                  </w:divBdr>
                  <w:divsChild>
                    <w:div w:id="40907567">
                      <w:marLeft w:val="0"/>
                      <w:marRight w:val="0"/>
                      <w:marTop w:val="0"/>
                      <w:marBottom w:val="0"/>
                      <w:divBdr>
                        <w:top w:val="none" w:sz="0" w:space="0" w:color="auto"/>
                        <w:left w:val="none" w:sz="0" w:space="0" w:color="auto"/>
                        <w:bottom w:val="none" w:sz="0" w:space="0" w:color="auto"/>
                        <w:right w:val="none" w:sz="0" w:space="0" w:color="auto"/>
                      </w:divBdr>
                      <w:divsChild>
                        <w:div w:id="1451585243">
                          <w:marLeft w:val="0"/>
                          <w:marRight w:val="0"/>
                          <w:marTop w:val="0"/>
                          <w:marBottom w:val="0"/>
                          <w:divBdr>
                            <w:top w:val="none" w:sz="0" w:space="0" w:color="auto"/>
                            <w:left w:val="none" w:sz="0" w:space="0" w:color="auto"/>
                            <w:bottom w:val="none" w:sz="0" w:space="0" w:color="auto"/>
                            <w:right w:val="none" w:sz="0" w:space="0" w:color="auto"/>
                          </w:divBdr>
                          <w:divsChild>
                            <w:div w:id="11373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9814">
              <w:marLeft w:val="0"/>
              <w:marRight w:val="0"/>
              <w:marTop w:val="0"/>
              <w:marBottom w:val="0"/>
              <w:divBdr>
                <w:top w:val="none" w:sz="0" w:space="0" w:color="auto"/>
                <w:left w:val="none" w:sz="0" w:space="0" w:color="auto"/>
                <w:bottom w:val="none" w:sz="0" w:space="0" w:color="auto"/>
                <w:right w:val="none" w:sz="0" w:space="0" w:color="auto"/>
              </w:divBdr>
              <w:divsChild>
                <w:div w:id="74058717">
                  <w:marLeft w:val="0"/>
                  <w:marRight w:val="0"/>
                  <w:marTop w:val="0"/>
                  <w:marBottom w:val="225"/>
                  <w:divBdr>
                    <w:top w:val="none" w:sz="0" w:space="0" w:color="auto"/>
                    <w:left w:val="none" w:sz="0" w:space="0" w:color="auto"/>
                    <w:bottom w:val="none" w:sz="0" w:space="0" w:color="auto"/>
                    <w:right w:val="none" w:sz="0" w:space="0" w:color="auto"/>
                  </w:divBdr>
                </w:div>
                <w:div w:id="1607038310">
                  <w:marLeft w:val="0"/>
                  <w:marRight w:val="0"/>
                  <w:marTop w:val="0"/>
                  <w:marBottom w:val="450"/>
                  <w:divBdr>
                    <w:top w:val="none" w:sz="0" w:space="0" w:color="auto"/>
                    <w:left w:val="none" w:sz="0" w:space="0" w:color="auto"/>
                    <w:bottom w:val="none" w:sz="0" w:space="0" w:color="auto"/>
                    <w:right w:val="none" w:sz="0" w:space="0" w:color="auto"/>
                  </w:divBdr>
                  <w:divsChild>
                    <w:div w:id="335694122">
                      <w:marLeft w:val="0"/>
                      <w:marRight w:val="0"/>
                      <w:marTop w:val="0"/>
                      <w:marBottom w:val="0"/>
                      <w:divBdr>
                        <w:top w:val="none" w:sz="0" w:space="0" w:color="auto"/>
                        <w:left w:val="none" w:sz="0" w:space="0" w:color="auto"/>
                        <w:bottom w:val="none" w:sz="0" w:space="0" w:color="auto"/>
                        <w:right w:val="none" w:sz="0" w:space="0" w:color="auto"/>
                      </w:divBdr>
                      <w:divsChild>
                        <w:div w:id="1745490198">
                          <w:marLeft w:val="0"/>
                          <w:marRight w:val="0"/>
                          <w:marTop w:val="0"/>
                          <w:marBottom w:val="0"/>
                          <w:divBdr>
                            <w:top w:val="none" w:sz="0" w:space="0" w:color="auto"/>
                            <w:left w:val="none" w:sz="0" w:space="0" w:color="auto"/>
                            <w:bottom w:val="none" w:sz="0" w:space="0" w:color="auto"/>
                            <w:right w:val="none" w:sz="0" w:space="0" w:color="auto"/>
                          </w:divBdr>
                          <w:divsChild>
                            <w:div w:id="5625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39818">
              <w:marLeft w:val="0"/>
              <w:marRight w:val="0"/>
              <w:marTop w:val="0"/>
              <w:marBottom w:val="0"/>
              <w:divBdr>
                <w:top w:val="none" w:sz="0" w:space="0" w:color="auto"/>
                <w:left w:val="none" w:sz="0" w:space="0" w:color="auto"/>
                <w:bottom w:val="none" w:sz="0" w:space="0" w:color="auto"/>
                <w:right w:val="none" w:sz="0" w:space="0" w:color="auto"/>
              </w:divBdr>
              <w:divsChild>
                <w:div w:id="914975268">
                  <w:marLeft w:val="0"/>
                  <w:marRight w:val="0"/>
                  <w:marTop w:val="0"/>
                  <w:marBottom w:val="225"/>
                  <w:divBdr>
                    <w:top w:val="none" w:sz="0" w:space="0" w:color="auto"/>
                    <w:left w:val="none" w:sz="0" w:space="0" w:color="auto"/>
                    <w:bottom w:val="none" w:sz="0" w:space="0" w:color="auto"/>
                    <w:right w:val="none" w:sz="0" w:space="0" w:color="auto"/>
                  </w:divBdr>
                </w:div>
                <w:div w:id="1300112445">
                  <w:marLeft w:val="0"/>
                  <w:marRight w:val="0"/>
                  <w:marTop w:val="0"/>
                  <w:marBottom w:val="450"/>
                  <w:divBdr>
                    <w:top w:val="none" w:sz="0" w:space="0" w:color="auto"/>
                    <w:left w:val="none" w:sz="0" w:space="0" w:color="auto"/>
                    <w:bottom w:val="none" w:sz="0" w:space="0" w:color="auto"/>
                    <w:right w:val="none" w:sz="0" w:space="0" w:color="auto"/>
                  </w:divBdr>
                  <w:divsChild>
                    <w:div w:id="230895965">
                      <w:marLeft w:val="0"/>
                      <w:marRight w:val="0"/>
                      <w:marTop w:val="0"/>
                      <w:marBottom w:val="0"/>
                      <w:divBdr>
                        <w:top w:val="none" w:sz="0" w:space="0" w:color="auto"/>
                        <w:left w:val="none" w:sz="0" w:space="0" w:color="auto"/>
                        <w:bottom w:val="none" w:sz="0" w:space="0" w:color="auto"/>
                        <w:right w:val="none" w:sz="0" w:space="0" w:color="auto"/>
                      </w:divBdr>
                      <w:divsChild>
                        <w:div w:id="518590068">
                          <w:marLeft w:val="0"/>
                          <w:marRight w:val="0"/>
                          <w:marTop w:val="0"/>
                          <w:marBottom w:val="0"/>
                          <w:divBdr>
                            <w:top w:val="none" w:sz="0" w:space="0" w:color="auto"/>
                            <w:left w:val="none" w:sz="0" w:space="0" w:color="auto"/>
                            <w:bottom w:val="none" w:sz="0" w:space="0" w:color="auto"/>
                            <w:right w:val="none" w:sz="0" w:space="0" w:color="auto"/>
                          </w:divBdr>
                          <w:divsChild>
                            <w:div w:id="3326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98821">
                  <w:marLeft w:val="0"/>
                  <w:marRight w:val="0"/>
                  <w:marTop w:val="0"/>
                  <w:marBottom w:val="450"/>
                  <w:divBdr>
                    <w:top w:val="none" w:sz="0" w:space="0" w:color="auto"/>
                    <w:left w:val="none" w:sz="0" w:space="0" w:color="auto"/>
                    <w:bottom w:val="none" w:sz="0" w:space="0" w:color="auto"/>
                    <w:right w:val="none" w:sz="0" w:space="0" w:color="auto"/>
                  </w:divBdr>
                  <w:divsChild>
                    <w:div w:id="1110904024">
                      <w:marLeft w:val="0"/>
                      <w:marRight w:val="0"/>
                      <w:marTop w:val="0"/>
                      <w:marBottom w:val="0"/>
                      <w:divBdr>
                        <w:top w:val="none" w:sz="0" w:space="0" w:color="auto"/>
                        <w:left w:val="none" w:sz="0" w:space="0" w:color="auto"/>
                        <w:bottom w:val="none" w:sz="0" w:space="0" w:color="auto"/>
                        <w:right w:val="none" w:sz="0" w:space="0" w:color="auto"/>
                      </w:divBdr>
                      <w:divsChild>
                        <w:div w:id="1863744589">
                          <w:marLeft w:val="0"/>
                          <w:marRight w:val="0"/>
                          <w:marTop w:val="0"/>
                          <w:marBottom w:val="0"/>
                          <w:divBdr>
                            <w:top w:val="none" w:sz="0" w:space="0" w:color="auto"/>
                            <w:left w:val="none" w:sz="0" w:space="0" w:color="auto"/>
                            <w:bottom w:val="none" w:sz="0" w:space="0" w:color="auto"/>
                            <w:right w:val="none" w:sz="0" w:space="0" w:color="auto"/>
                          </w:divBdr>
                          <w:divsChild>
                            <w:div w:id="11953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7843">
                  <w:marLeft w:val="0"/>
                  <w:marRight w:val="0"/>
                  <w:marTop w:val="0"/>
                  <w:marBottom w:val="450"/>
                  <w:divBdr>
                    <w:top w:val="none" w:sz="0" w:space="0" w:color="auto"/>
                    <w:left w:val="none" w:sz="0" w:space="0" w:color="auto"/>
                    <w:bottom w:val="none" w:sz="0" w:space="0" w:color="auto"/>
                    <w:right w:val="none" w:sz="0" w:space="0" w:color="auto"/>
                  </w:divBdr>
                  <w:divsChild>
                    <w:div w:id="1497648070">
                      <w:marLeft w:val="0"/>
                      <w:marRight w:val="0"/>
                      <w:marTop w:val="0"/>
                      <w:marBottom w:val="1275"/>
                      <w:divBdr>
                        <w:top w:val="none" w:sz="0" w:space="0" w:color="auto"/>
                        <w:left w:val="none" w:sz="0" w:space="0" w:color="auto"/>
                        <w:bottom w:val="none" w:sz="0" w:space="0" w:color="auto"/>
                        <w:right w:val="none" w:sz="0" w:space="0" w:color="auto"/>
                      </w:divBdr>
                      <w:divsChild>
                        <w:div w:id="1894995789">
                          <w:marLeft w:val="0"/>
                          <w:marRight w:val="0"/>
                          <w:marTop w:val="0"/>
                          <w:marBottom w:val="0"/>
                          <w:divBdr>
                            <w:top w:val="none" w:sz="0" w:space="0" w:color="auto"/>
                            <w:left w:val="none" w:sz="0" w:space="0" w:color="auto"/>
                            <w:bottom w:val="none" w:sz="0" w:space="0" w:color="auto"/>
                            <w:right w:val="none" w:sz="0" w:space="0" w:color="auto"/>
                          </w:divBdr>
                          <w:divsChild>
                            <w:div w:id="18350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85446">
                  <w:marLeft w:val="0"/>
                  <w:marRight w:val="0"/>
                  <w:marTop w:val="0"/>
                  <w:marBottom w:val="450"/>
                  <w:divBdr>
                    <w:top w:val="none" w:sz="0" w:space="0" w:color="auto"/>
                    <w:left w:val="none" w:sz="0" w:space="0" w:color="auto"/>
                    <w:bottom w:val="none" w:sz="0" w:space="0" w:color="auto"/>
                    <w:right w:val="none" w:sz="0" w:space="0" w:color="auto"/>
                  </w:divBdr>
                  <w:divsChild>
                    <w:div w:id="376055674">
                      <w:marLeft w:val="0"/>
                      <w:marRight w:val="0"/>
                      <w:marTop w:val="0"/>
                      <w:marBottom w:val="0"/>
                      <w:divBdr>
                        <w:top w:val="none" w:sz="0" w:space="0" w:color="auto"/>
                        <w:left w:val="none" w:sz="0" w:space="0" w:color="auto"/>
                        <w:bottom w:val="none" w:sz="0" w:space="0" w:color="auto"/>
                        <w:right w:val="none" w:sz="0" w:space="0" w:color="auto"/>
                      </w:divBdr>
                      <w:divsChild>
                        <w:div w:id="1129514438">
                          <w:marLeft w:val="0"/>
                          <w:marRight w:val="0"/>
                          <w:marTop w:val="0"/>
                          <w:marBottom w:val="0"/>
                          <w:divBdr>
                            <w:top w:val="none" w:sz="0" w:space="0" w:color="auto"/>
                            <w:left w:val="none" w:sz="0" w:space="0" w:color="auto"/>
                            <w:bottom w:val="none" w:sz="0" w:space="0" w:color="auto"/>
                            <w:right w:val="none" w:sz="0" w:space="0" w:color="auto"/>
                          </w:divBdr>
                          <w:divsChild>
                            <w:div w:id="757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3795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3</cp:revision>
  <dcterms:created xsi:type="dcterms:W3CDTF">2024-11-16T10:25:00Z</dcterms:created>
  <dcterms:modified xsi:type="dcterms:W3CDTF">2024-11-18T14:13:00Z</dcterms:modified>
</cp:coreProperties>
</file>