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4.5928955078125" w:right="0" w:firstLine="0"/>
        <w:jc w:val="left"/>
        <w:rPr>
          <w:rFonts w:ascii="Calibri" w:cs="Calibri" w:eastAsia="Calibri" w:hAnsi="Calibri"/>
          <w:b w:val="1"/>
          <w:bCs w:val="1"/>
          <w:i w:val="0"/>
          <w:iCs w:val="0"/>
          <w:smallCaps w:val="0"/>
          <w:strike w:val="0"/>
          <w:color w:val="000000"/>
          <w:sz w:val="144.04800415039062"/>
          <w:szCs w:val="144.0480041503906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44.04800415039062"/>
          <w:szCs w:val="144.04800415039062"/>
          <w:u w:val="none"/>
          <w:shd w:fill="auto" w:val="clear"/>
          <w:vertAlign w:val="baseline"/>
          <w:rtl w:val="0"/>
        </w:rPr>
        <w:t xml:space="preserve">Bienvenu aux MDEC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59157752990723" w:lineRule="auto"/>
        <w:ind w:left="1310.4600524902344" w:right="10595.0390625" w:firstLine="6.23992919921875"/>
        <w:jc w:val="left"/>
        <w:rPr>
          <w:rFonts w:ascii="PT Sans" w:cs="PT Sans" w:eastAsia="PT Sans" w:hAnsi="PT Sans"/>
          <w:b w:val="0"/>
          <w:bCs w:val="0"/>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78"/>
          <w:szCs w:val="78"/>
          <w:u w:val="none"/>
          <w:shd w:fill="auto" w:val="clear"/>
          <w:vertAlign w:val="baseline"/>
          <w:rtl w:val="0"/>
        </w:rPr>
        <w:t xml:space="preserve">Maîtriser les fondamentaux de la  négociation stratégique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670166015625" w:line="322.868127822876" w:lineRule="auto"/>
        <w:ind w:left="1262.4744415283203" w:right="9877.740478515625" w:firstLine="14.241561889648438"/>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Bienvenue à cette formation intensive sur les compétences essentielles en négociation  stratégique. Ce programme vous permettra d'acquérir les outils et techniques nécessaires  pour transformer vos interactions professionnelles et obtenir des résultats gagnant gagnant dans toutes vos négociations.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8088073730469" w:right="0" w:firstLine="0"/>
        <w:jc w:val="left"/>
        <w:rPr>
          <w:rFonts w:ascii="PT Sans" w:cs="PT Sans" w:eastAsia="PT Sans" w:hAnsi="PT Sans"/>
          <w:b w:val="0"/>
          <w:bCs w:val="0"/>
          <w:i w:val="0"/>
          <w:iCs w:val="0"/>
          <w:smallCaps w:val="0"/>
          <w:strike w:val="0"/>
          <w:color w:val="000000"/>
          <w:sz w:val="58.12799835205078"/>
          <w:szCs w:val="58.12799835205078"/>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58.12799835205078"/>
          <w:szCs w:val="58.12799835205078"/>
          <w:u w:val="none"/>
          <w:shd w:fill="auto" w:val="clear"/>
          <w:vertAlign w:val="baseline"/>
          <w:rtl w:val="0"/>
        </w:rPr>
        <w:t xml:space="preserve">Négociation et Accompagnement Stratégique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7255859375" w:line="240" w:lineRule="auto"/>
        <w:ind w:left="1275.083999633789"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Maîtriser l'art de la négociation pour l'alignement des objectifs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822021484375" w:line="240" w:lineRule="auto"/>
        <w:ind w:left="1275.1248168945312" w:right="0" w:firstLine="0"/>
        <w:jc w:val="left"/>
        <w:rPr>
          <w:rFonts w:ascii="PT Sans" w:cs="PT Sans" w:eastAsia="PT Sans" w:hAnsi="PT Sans"/>
          <w:b w:val="0"/>
          <w:bCs w:val="0"/>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Dans ce module nous explorerons les principes fondamentaux qui sous-tendent  </w:t>
      </w:r>
      <w:r w:rsidDel="00000000" w:rsidR="00000000" w:rsidRPr="00000000">
        <w:drawing>
          <wp:anchor allowOverlap="1" behindDoc="0" distB="19050" distT="19050" distL="19050" distR="19050" hidden="0" layoutInCell="1" locked="0" relativeHeight="0" simplePos="0">
            <wp:simplePos x="0" y="0"/>
            <wp:positionH relativeFrom="column">
              <wp:posOffset>7416213</wp:posOffset>
            </wp:positionH>
            <wp:positionV relativeFrom="paragraph">
              <wp:posOffset>-62432</wp:posOffset>
            </wp:positionV>
            <wp:extent cx="4304538" cy="4304538"/>
            <wp:effectExtent b="0" l="0" r="0" t="0"/>
            <wp:wrapSquare wrapText="left" distB="19050" distT="19050" distL="19050" distR="19050"/>
            <wp:docPr id="40"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4304538" cy="4304538"/>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22998046875" w:line="240" w:lineRule="auto"/>
        <w:ind w:left="1253.5944366455078"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toute négociation réussie. Nous établirons ensemble un cadre conceptuel solide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036865234375" w:line="240" w:lineRule="auto"/>
        <w:ind w:left="1264.6295928955078"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qui vous accompagnera tout au long de votre parcours d'apprentissage.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036376953125" w:line="240" w:lineRule="auto"/>
        <w:ind w:left="1250.109634399414"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Vous découvrirez comment: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029052734375" w:line="240" w:lineRule="auto"/>
        <w:ind w:left="1281.719970703125"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Identifier vos objectifs stratégiques avant d'entrer en négociation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80126953125" w:line="240" w:lineRule="auto"/>
        <w:ind w:left="1281.719970703125"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Analyser les intérêts et motivations de vos interlocuteurs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79736328125" w:line="240" w:lineRule="auto"/>
        <w:ind w:left="1281.719970703125"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Créer un environnement propice à l'alignement des objectifs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4796142578125" w:line="240" w:lineRule="auto"/>
        <w:ind w:left="0" w:right="1586.689453125" w:firstLine="0"/>
        <w:jc w:val="righ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Cette séquence d'introduction posera les bases essentielles pour comprendre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6319580078125" w:line="240" w:lineRule="auto"/>
        <w:ind w:left="0" w:right="1710.69091796875" w:firstLine="0"/>
        <w:jc w:val="righ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l'approche stratégique de la négociation et son importance dans le contexte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03076171875" w:line="240" w:lineRule="auto"/>
        <w:ind w:left="0" w:right="8324.84130859375" w:firstLine="0"/>
        <w:jc w:val="righ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professionnel moderne.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drawing>
          <wp:inline distB="19050" distT="19050" distL="19050" distR="19050">
            <wp:extent cx="14630400" cy="2480945"/>
            <wp:effectExtent b="0" l="0" r="0" t="0"/>
            <wp:docPr id="42"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4630400" cy="248094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131103515625" w:line="240" w:lineRule="auto"/>
        <w:ind w:left="1316.6999816894531" w:right="0" w:firstLine="0"/>
        <w:jc w:val="left"/>
        <w:rPr>
          <w:rFonts w:ascii="PT Sans" w:cs="PT Sans" w:eastAsia="PT Sans" w:hAnsi="PT Sans"/>
          <w:b w:val="0"/>
          <w:bCs w:val="0"/>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78"/>
          <w:szCs w:val="78"/>
          <w:u w:val="none"/>
          <w:shd w:fill="auto" w:val="clear"/>
          <w:vertAlign w:val="baseline"/>
          <w:rtl w:val="0"/>
        </w:rPr>
        <w:t xml:space="preserve">Le programme de notre formation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339599609375" w:line="240" w:lineRule="auto"/>
        <w:ind w:left="1267.910385131836" w:right="0" w:firstLine="0"/>
        <w:jc w:val="left"/>
        <w:rPr>
          <w:rFonts w:ascii="PT Sans" w:cs="PT Sans" w:eastAsia="PT Sans" w:hAnsi="PT Sans"/>
          <w:b w:val="1"/>
          <w:bCs w:val="1"/>
          <w:i w:val="0"/>
          <w:iCs w:val="0"/>
          <w:smallCaps w:val="0"/>
          <w:strike w:val="0"/>
          <w:color w:val="000000"/>
          <w:sz w:val="46.08000183105469"/>
          <w:szCs w:val="46.08000183105469"/>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46.08000183105469"/>
          <w:szCs w:val="46.08000183105469"/>
          <w:u w:val="none"/>
          <w:shd w:fill="auto" w:val="clear"/>
          <w:vertAlign w:val="baseline"/>
          <w:rtl w:val="0"/>
        </w:rPr>
        <w:t xml:space="preserve">Contenu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6466064453125" w:line="240" w:lineRule="auto"/>
        <w:ind w:left="1672.8959655761719" w:right="0" w:firstLine="0"/>
        <w:jc w:val="left"/>
        <w:rPr>
          <w:rFonts w:ascii="PT Sans" w:cs="PT Sans" w:eastAsia="PT Sans" w:hAnsi="PT Sans"/>
          <w:b w:val="0"/>
          <w:bCs w:val="0"/>
          <w:i w:val="0"/>
          <w:iCs w:val="0"/>
          <w:smallCaps w:val="0"/>
          <w:strike w:val="0"/>
          <w:color w:val="000000"/>
          <w:sz w:val="46.08000183105469"/>
          <w:szCs w:val="46.08000183105469"/>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76.80000305175781"/>
          <w:szCs w:val="76.80000305175781"/>
          <w:u w:val="none"/>
          <w:shd w:fill="auto" w:val="clear"/>
          <w:vertAlign w:val="subscript"/>
          <w:rtl w:val="0"/>
        </w:rPr>
        <w:t xml:space="preserve">1</w:t>
      </w:r>
      <w:r w:rsidDel="00000000" w:rsidR="00000000" w:rsidRPr="00000000">
        <w:rPr>
          <w:rFonts w:ascii="PT Sans" w:cs="PT Sans" w:eastAsia="PT Sans" w:hAnsi="PT Sans"/>
          <w:b w:val="1"/>
          <w:bCs w:val="1"/>
          <w:i w:val="0"/>
          <w:iCs w:val="0"/>
          <w:smallCaps w:val="0"/>
          <w:strike w:val="0"/>
          <w:color w:val="000000"/>
          <w:sz w:val="46.08000183105469"/>
          <w:szCs w:val="46.08000183105469"/>
          <w:u w:val="none"/>
          <w:shd w:fill="auto" w:val="clear"/>
          <w:vertAlign w:val="baseline"/>
          <w:rtl w:val="0"/>
        </w:rPr>
        <w:t xml:space="preserve">Jour 1 : </w:t>
      </w:r>
      <w:r w:rsidDel="00000000" w:rsidR="00000000" w:rsidRPr="00000000">
        <w:rPr>
          <w:rFonts w:ascii="PT Sans" w:cs="PT Sans" w:eastAsia="PT Sans" w:hAnsi="PT Sans"/>
          <w:b w:val="0"/>
          <w:bCs w:val="0"/>
          <w:i w:val="0"/>
          <w:iCs w:val="0"/>
          <w:smallCaps w:val="0"/>
          <w:strike w:val="0"/>
          <w:color w:val="000000"/>
          <w:sz w:val="46.08000183105469"/>
          <w:szCs w:val="46.08000183105469"/>
          <w:u w:val="none"/>
          <w:shd w:fill="auto" w:val="clear"/>
          <w:vertAlign w:val="baseline"/>
          <w:rtl w:val="0"/>
        </w:rPr>
        <w:t xml:space="preserve">Fondamentaux de la négociation stratégique, Techniques et outils de négociation.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19873046875" w:line="234.9287223815918" w:lineRule="auto"/>
        <w:ind w:left="2830.7711791992188" w:right="3598.5009765625" w:hanging="1161.5318298339844"/>
        <w:jc w:val="left"/>
        <w:rPr>
          <w:rFonts w:ascii="PT Sans" w:cs="PT Sans" w:eastAsia="PT Sans" w:hAnsi="PT Sans"/>
          <w:b w:val="0"/>
          <w:bCs w:val="0"/>
          <w:i w:val="0"/>
          <w:iCs w:val="0"/>
          <w:smallCaps w:val="0"/>
          <w:strike w:val="0"/>
          <w:color w:val="000000"/>
          <w:sz w:val="46.08000183105469"/>
          <w:szCs w:val="46.08000183105469"/>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46.12799835205078"/>
          <w:szCs w:val="46.12799835205078"/>
          <w:u w:val="none"/>
          <w:shd w:fill="auto" w:val="clear"/>
          <w:vertAlign w:val="baseline"/>
          <w:rtl w:val="0"/>
        </w:rPr>
        <w:t xml:space="preserve">2</w:t>
      </w:r>
      <w:r w:rsidDel="00000000" w:rsidR="00000000" w:rsidRPr="00000000">
        <w:rPr>
          <w:rFonts w:ascii="PT Sans" w:cs="PT Sans" w:eastAsia="PT Sans" w:hAnsi="PT Sans"/>
          <w:b w:val="1"/>
          <w:bCs w:val="1"/>
          <w:i w:val="0"/>
          <w:iCs w:val="0"/>
          <w:smallCaps w:val="0"/>
          <w:strike w:val="0"/>
          <w:color w:val="000000"/>
          <w:sz w:val="76.80000305175781"/>
          <w:szCs w:val="76.80000305175781"/>
          <w:u w:val="none"/>
          <w:shd w:fill="auto" w:val="clear"/>
          <w:vertAlign w:val="superscript"/>
          <w:rtl w:val="0"/>
        </w:rPr>
        <w:t xml:space="preserve">Jour 2 : </w:t>
      </w:r>
      <w:r w:rsidDel="00000000" w:rsidR="00000000" w:rsidRPr="00000000">
        <w:rPr>
          <w:rFonts w:ascii="PT Sans" w:cs="PT Sans" w:eastAsia="PT Sans" w:hAnsi="PT Sans"/>
          <w:b w:val="0"/>
          <w:bCs w:val="0"/>
          <w:i w:val="0"/>
          <w:iCs w:val="0"/>
          <w:smallCaps w:val="0"/>
          <w:strike w:val="0"/>
          <w:color w:val="000000"/>
          <w:sz w:val="76.80000305175781"/>
          <w:szCs w:val="76.80000305175781"/>
          <w:u w:val="none"/>
          <w:shd w:fill="auto" w:val="clear"/>
          <w:vertAlign w:val="superscript"/>
          <w:rtl w:val="0"/>
        </w:rPr>
        <w:t xml:space="preserve">Alignement stratégique et cohérence des actions, Études de cas pratiques et </w:t>
      </w:r>
      <w:r w:rsidDel="00000000" w:rsidR="00000000" w:rsidRPr="00000000">
        <w:rPr>
          <w:rFonts w:ascii="PT Sans" w:cs="PT Sans" w:eastAsia="PT Sans" w:hAnsi="PT Sans"/>
          <w:b w:val="0"/>
          <w:bCs w:val="0"/>
          <w:i w:val="0"/>
          <w:iCs w:val="0"/>
          <w:smallCaps w:val="0"/>
          <w:strike w:val="0"/>
          <w:color w:val="000000"/>
          <w:sz w:val="46.08000183105469"/>
          <w:szCs w:val="46.08000183105469"/>
          <w:u w:val="none"/>
          <w:shd w:fill="auto" w:val="clear"/>
          <w:vertAlign w:val="baseline"/>
          <w:rtl w:val="0"/>
        </w:rPr>
        <w:t xml:space="preserve"> simulations.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5.6983375549316" w:lineRule="auto"/>
        <w:ind w:left="1276.204833984375" w:right="2407.23876953125" w:firstLine="10.075225830078125"/>
        <w:jc w:val="left"/>
        <w:rPr>
          <w:rFonts w:ascii="PT Sans" w:cs="PT Sans" w:eastAsia="PT Sans" w:hAnsi="PT Sans"/>
          <w:b w:val="0"/>
          <w:bCs w:val="0"/>
          <w:i w:val="0"/>
          <w:iCs w:val="0"/>
          <w:smallCaps w:val="0"/>
          <w:strike w:val="0"/>
          <w:color w:val="000000"/>
          <w:sz w:val="46.08000183105469"/>
          <w:szCs w:val="46.08000183105469"/>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78"/>
          <w:szCs w:val="78"/>
          <w:u w:val="none"/>
          <w:shd w:fill="auto" w:val="clear"/>
          <w:vertAlign w:val="baseline"/>
          <w:rtl w:val="0"/>
        </w:rPr>
        <w:t xml:space="preserve">Séquence 1 : Fondamentaux de la négociation stratégique </w:t>
      </w:r>
      <w:r w:rsidDel="00000000" w:rsidR="00000000" w:rsidRPr="00000000">
        <w:rPr>
          <w:rFonts w:ascii="PT Sans" w:cs="PT Sans" w:eastAsia="PT Sans" w:hAnsi="PT Sans"/>
          <w:b w:val="0"/>
          <w:bCs w:val="0"/>
          <w:i w:val="0"/>
          <w:iCs w:val="0"/>
          <w:smallCaps w:val="0"/>
          <w:strike w:val="0"/>
          <w:color w:val="000000"/>
          <w:sz w:val="46.08000183105469"/>
          <w:szCs w:val="46.08000183105469"/>
          <w:u w:val="none"/>
          <w:shd w:fill="auto" w:val="clear"/>
          <w:vertAlign w:val="baseline"/>
          <w:rtl w:val="0"/>
        </w:rPr>
        <w:t xml:space="preserve">Comprendre le rôle clé de la négociation dans la stratégie d'entreprise.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7315940856934" w:lineRule="auto"/>
        <w:ind w:left="1253.759994506836" w:right="12720.380859375" w:firstLine="9.484786987304688"/>
        <w:jc w:val="left"/>
        <w:rPr>
          <w:rFonts w:ascii="PT Sans" w:cs="PT Sans" w:eastAsia="PT Sans" w:hAnsi="PT Sans"/>
          <w:b w:val="1"/>
          <w:bCs w:val="1"/>
          <w:i w:val="0"/>
          <w:iCs w:val="0"/>
          <w:smallCaps w:val="0"/>
          <w:strike w:val="0"/>
          <w:color w:val="000000"/>
          <w:sz w:val="72.95999908447266"/>
          <w:szCs w:val="72.9599990844726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72.95999908447266"/>
          <w:szCs w:val="72.95999908447266"/>
          <w:u w:val="none"/>
          <w:shd w:fill="auto" w:val="clear"/>
          <w:vertAlign w:val="baseline"/>
          <w:rtl w:val="0"/>
        </w:rPr>
        <w:t xml:space="preserve">Qu'est-ce que la négociation  stratégique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630126953125" w:line="240" w:lineRule="auto"/>
        <w:ind w:left="1239.4800567626953"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Titre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Définition et Enjeux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79833984375" w:line="240" w:lineRule="auto"/>
        <w:ind w:left="1246.5552520751953" w:right="0" w:firstLine="0"/>
        <w:jc w:val="left"/>
        <w:rPr>
          <w:rFonts w:ascii="PT Sans" w:cs="PT Sans" w:eastAsia="PT Sans" w:hAnsi="PT Sans"/>
          <w:b w:val="1"/>
          <w:bCs w:val="1"/>
          <w:i w:val="0"/>
          <w:iCs w:val="0"/>
          <w:smallCaps w:val="0"/>
          <w:strike w:val="0"/>
          <w:color w:val="000000"/>
          <w:sz w:val="29.040000915527344"/>
          <w:szCs w:val="29.040000915527344"/>
          <w:u w:val="none"/>
          <w:shd w:fill="auto" w:val="clear"/>
          <w:vertAlign w:val="baseline"/>
        </w:rPr>
        <w:sectPr>
          <w:pgSz w:h="12960" w:w="23040" w:orient="landscape"/>
          <w:pgMar w:bottom="0" w:top="0" w:left="0" w:right="0" w:header="0" w:footer="720"/>
          <w:pgNumType w:start="1"/>
        </w:sect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Contenu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03173828125" w:line="240" w:lineRule="auto"/>
        <w:ind w:left="9.151229858398438" w:right="0" w:firstLine="0"/>
        <w:jc w:val="left"/>
        <w:rPr>
          <w:rFonts w:ascii="PT Sans" w:cs="PT Sans" w:eastAsia="PT Sans" w:hAnsi="PT Sans"/>
          <w:b w:val="1"/>
          <w:bCs w:val="1"/>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Définition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802734375" w:line="287.99357414245605" w:lineRule="auto"/>
        <w:ind w:left="0" w:right="467.744140625" w:firstLine="14.6832275390625"/>
        <w:jc w:val="left"/>
        <w:rPr>
          <w:rFonts w:ascii="PT Sans" w:cs="PT Sans" w:eastAsia="PT Sans" w:hAnsi="PT San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920000076293945"/>
          <w:szCs w:val="31.920000076293945"/>
          <w:u w:val="none"/>
          <w:shd w:fill="auto" w:val="clear"/>
          <w:vertAlign w:val="baseline"/>
          <w:rtl w:val="0"/>
        </w:rPr>
        <w:t xml:space="preserve">Négociation qui engage l'entreprise sur  le long terme, impacte sa position  </w:t>
      </w:r>
      <w:r w:rsidDel="00000000" w:rsidR="00000000" w:rsidRPr="00000000">
        <w:rPr>
          <w:rFonts w:ascii="PT Sans" w:cs="PT Sans" w:eastAsia="PT Sans" w:hAnsi="PT Sans"/>
          <w:b w:val="0"/>
          <w:bCs w:val="0"/>
          <w:i w:val="0"/>
          <w:iCs w:val="0"/>
          <w:smallCaps w:val="0"/>
          <w:strike w:val="0"/>
          <w:color w:val="000000"/>
          <w:sz w:val="31.968000411987305"/>
          <w:szCs w:val="31.968000411987305"/>
          <w:u w:val="none"/>
          <w:shd w:fill="auto" w:val="clear"/>
          <w:vertAlign w:val="baseline"/>
          <w:rtl w:val="0"/>
        </w:rPr>
        <w:t xml:space="preserve">concurrentielle, ses ressources, ses  </w:t>
      </w:r>
      <w:r w:rsidDel="00000000" w:rsidR="00000000" w:rsidRPr="00000000">
        <w:rPr>
          <w:rFonts w:ascii="PT Sans" w:cs="PT Sans" w:eastAsia="PT Sans" w:hAnsi="PT Sans"/>
          <w:b w:val="0"/>
          <w:bCs w:val="0"/>
          <w:i w:val="0"/>
          <w:iCs w:val="0"/>
          <w:smallCaps w:val="0"/>
          <w:strike w:val="0"/>
          <w:color w:val="000000"/>
          <w:sz w:val="31.920000076293945"/>
          <w:szCs w:val="31.920000076293945"/>
          <w:u w:val="none"/>
          <w:shd w:fill="auto" w:val="clear"/>
          <w:vertAlign w:val="baseline"/>
          <w:rtl w:val="0"/>
        </w:rPr>
        <w:t xml:space="preserve">partenariats clés ou son modèle  d'affaires. Elle est intrinsèquement liée  aux </w:t>
      </w:r>
      <w:r w:rsidDel="00000000" w:rsidR="00000000" w:rsidRPr="00000000">
        <w:rPr>
          <w:rFonts w:ascii="PT Sans" w:cs="PT Sans" w:eastAsia="PT Sans" w:hAnsi="PT Sans"/>
          <w:b w:val="1"/>
          <w:bCs w:val="1"/>
          <w:i w:val="0"/>
          <w:iCs w:val="0"/>
          <w:smallCaps w:val="0"/>
          <w:strike w:val="0"/>
          <w:color w:val="000000"/>
          <w:sz w:val="31.920000076293945"/>
          <w:szCs w:val="31.920000076293945"/>
          <w:u w:val="none"/>
          <w:shd w:fill="auto" w:val="clear"/>
          <w:vertAlign w:val="baseline"/>
          <w:rtl w:val="0"/>
        </w:rPr>
        <w:t xml:space="preserve">objectifs stratégiques </w:t>
      </w:r>
      <w:r w:rsidDel="00000000" w:rsidR="00000000" w:rsidRPr="00000000">
        <w:rPr>
          <w:rFonts w:ascii="PT Sans" w:cs="PT Sans" w:eastAsia="PT Sans" w:hAnsi="PT Sans"/>
          <w:b w:val="0"/>
          <w:bCs w:val="0"/>
          <w:i w:val="0"/>
          <w:iCs w:val="0"/>
          <w:smallCaps w:val="0"/>
          <w:strike w:val="0"/>
          <w:color w:val="000000"/>
          <w:sz w:val="31.920000076293945"/>
          <w:szCs w:val="31.920000076293945"/>
          <w:u w:val="none"/>
          <w:shd w:fill="auto" w:val="clear"/>
          <w:vertAlign w:val="baseline"/>
          <w:rtl w:val="0"/>
        </w:rPr>
        <w:t xml:space="preserve">de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8798828125" w:line="240" w:lineRule="auto"/>
        <w:ind w:left="15.002365112304688"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920000076293945"/>
          <w:szCs w:val="31.920000076293945"/>
          <w:u w:val="none"/>
          <w:shd w:fill="auto" w:val="clear"/>
          <w:vertAlign w:val="baseline"/>
          <w:rtl w:val="0"/>
        </w:rPr>
        <w:t xml:space="preserve">l'organisation</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23095703125" w:right="0" w:firstLine="0"/>
        <w:jc w:val="left"/>
        <w:rPr>
          <w:rFonts w:ascii="PT Sans" w:cs="PT Sans" w:eastAsia="PT Sans" w:hAnsi="PT Sans"/>
          <w:b w:val="1"/>
          <w:bCs w:val="1"/>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Enjeux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80322265625" w:line="240" w:lineRule="auto"/>
        <w:ind w:left="427.8961181640625"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Création de valeur durable.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0322265625" w:line="240" w:lineRule="auto"/>
        <w:ind w:left="0" w:right="0" w:firstLine="0"/>
        <w:jc w:val="center"/>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Sécurisation des ressources critiques.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038330078125" w:line="315.57621002197266" w:lineRule="auto"/>
        <w:ind w:left="953.9569091796875" w:right="992.79052734375" w:hanging="526.06079101562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Développement de partenariats  structurants.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760986328125" w:line="315.6601810455322" w:lineRule="auto"/>
        <w:ind w:left="964.9920654296875" w:right="23.1005859375" w:hanging="537.05444335937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 Gestion des risques et des opportunités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majeures.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2288818359375" w:line="315.5760955810547" w:lineRule="auto"/>
        <w:ind w:left="956.8609619140625" w:right="1101.39892578125" w:hanging="528.9648437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Alignement des équipes et des  départements.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5614013671875" w:line="316.25081062316895" w:lineRule="auto"/>
        <w:ind w:left="956.8841552734375" w:right="25.8935546875" w:hanging="528.988037109375"/>
        <w:jc w:val="left"/>
        <w:rPr>
          <w:rFonts w:ascii="PT Sans" w:cs="PT Sans" w:eastAsia="PT Sans" w:hAnsi="PT Sans"/>
          <w:b w:val="0"/>
          <w:bCs w:val="0"/>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Question à la salle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Quels exemples de  négociations stratégiques avez-vous  </w:t>
      </w: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déjà rencontrés dans votre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962890625" w:line="240" w:lineRule="auto"/>
        <w:ind w:left="956.8609619140625"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sectPr>
          <w:type w:val="continuous"/>
          <w:pgSz w:h="12960" w:w="23040" w:orient="landscape"/>
          <w:pgMar w:bottom="0" w:top="0" w:left="1247.9688262939453" w:right="9975.1318359375" w:header="0" w:footer="720"/>
          <w:cols w:equalWidth="0" w:num="2">
            <w:col w:space="0" w:w="5920"/>
            <w:col w:space="0" w:w="5920"/>
          </w:cols>
        </w:sect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environnement professionnel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858097076416" w:lineRule="auto"/>
        <w:ind w:left="1268.219985961914" w:right="11674.349365234375" w:firstLine="21.808853149414062"/>
        <w:jc w:val="left"/>
        <w:rPr>
          <w:rFonts w:ascii="PT Sans" w:cs="PT Sans" w:eastAsia="PT Sans" w:hAnsi="PT Sans"/>
          <w:b w:val="1"/>
          <w:bCs w:val="1"/>
          <w:i w:val="0"/>
          <w:iCs w:val="0"/>
          <w:smallCaps w:val="0"/>
          <w:strike w:val="0"/>
          <w:color w:val="ffffff"/>
          <w:sz w:val="66"/>
          <w:szCs w:val="66"/>
          <w:u w:val="none"/>
          <w:shd w:fill="auto" w:val="clear"/>
          <w:vertAlign w:val="baseline"/>
        </w:rPr>
      </w:pPr>
      <w:r w:rsidDel="00000000" w:rsidR="00000000" w:rsidRPr="00000000">
        <w:rPr>
          <w:rFonts w:ascii="PT Sans" w:cs="PT Sans" w:eastAsia="PT Sans" w:hAnsi="PT Sans"/>
          <w:b w:val="1"/>
          <w:bCs w:val="1"/>
          <w:i w:val="0"/>
          <w:iCs w:val="0"/>
          <w:smallCaps w:val="0"/>
          <w:strike w:val="0"/>
          <w:color w:val="ffffff"/>
          <w:sz w:val="66.0479965209961"/>
          <w:szCs w:val="66.0479965209961"/>
          <w:u w:val="none"/>
          <w:shd w:fill="auto" w:val="clear"/>
          <w:vertAlign w:val="baseline"/>
          <w:rtl w:val="0"/>
        </w:rPr>
        <w:t xml:space="preserve">Exemples concrets de Négociations  </w:t>
      </w:r>
      <w:r w:rsidDel="00000000" w:rsidR="00000000" w:rsidRPr="00000000">
        <w:rPr>
          <w:rFonts w:ascii="PT Sans" w:cs="PT Sans" w:eastAsia="PT Sans" w:hAnsi="PT Sans"/>
          <w:b w:val="1"/>
          <w:bCs w:val="1"/>
          <w:i w:val="0"/>
          <w:iCs w:val="0"/>
          <w:smallCaps w:val="0"/>
          <w:strike w:val="0"/>
          <w:color w:val="ffffff"/>
          <w:sz w:val="66"/>
          <w:szCs w:val="66"/>
          <w:u w:val="none"/>
          <w:shd w:fill="auto" w:val="clear"/>
          <w:vertAlign w:val="baseline"/>
          <w:rtl w:val="0"/>
        </w:rPr>
        <w:t xml:space="preserve">Stratégiques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58544921875" w:line="240" w:lineRule="auto"/>
        <w:ind w:left="1609.4639587402344" w:right="0" w:firstLine="0"/>
        <w:jc w:val="left"/>
        <w:rPr>
          <w:rFonts w:ascii="PT Sans" w:cs="PT Sans" w:eastAsia="PT Sans" w:hAnsi="PT Sans"/>
          <w:b w:val="0"/>
          <w:bCs w:val="0"/>
          <w:i w:val="0"/>
          <w:iCs w:val="0"/>
          <w:smallCaps w:val="0"/>
          <w:strike w:val="0"/>
          <w:color w:val="ffffff"/>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9.119998931884766"/>
          <w:szCs w:val="39.119998931884766"/>
          <w:u w:val="none"/>
          <w:shd w:fill="auto" w:val="clear"/>
          <w:vertAlign w:val="baseline"/>
          <w:rtl w:val="0"/>
        </w:rPr>
        <w:t xml:space="preserve">1</w:t>
      </w:r>
      <w:r w:rsidDel="00000000" w:rsidR="00000000" w:rsidRPr="00000000">
        <w:rPr>
          <w:rFonts w:ascii="PT Sans" w:cs="PT Sans" w:eastAsia="PT Sans" w:hAnsi="PT Sans"/>
          <w:b w:val="0"/>
          <w:bCs w:val="0"/>
          <w:i w:val="0"/>
          <w:iCs w:val="0"/>
          <w:smallCaps w:val="0"/>
          <w:strike w:val="0"/>
          <w:color w:val="ffffff"/>
          <w:sz w:val="60"/>
          <w:szCs w:val="60"/>
          <w:u w:val="none"/>
          <w:shd w:fill="auto" w:val="clear"/>
          <w:vertAlign w:val="superscript"/>
          <w:rtl w:val="0"/>
        </w:rPr>
        <w:t xml:space="preserve">Acquisition ou fusion d'entreprises.</w:t>
      </w:r>
      <w:r w:rsidDel="00000000" w:rsidR="00000000" w:rsidRPr="00000000">
        <w:rPr>
          <w:rFonts w:ascii="PT Sans" w:cs="PT Sans" w:eastAsia="PT Sans" w:hAnsi="PT Sans"/>
          <w:b w:val="0"/>
          <w:bCs w:val="0"/>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247802734375" w:line="602.9490280151367" w:lineRule="auto"/>
        <w:ind w:left="1616.5055847167969" w:right="8817.535400390625" w:hanging="10.17120361328125"/>
        <w:jc w:val="left"/>
        <w:rPr>
          <w:rFonts w:ascii="PT Sans" w:cs="PT Sans" w:eastAsia="PT Sans" w:hAnsi="PT Sans"/>
          <w:b w:val="0"/>
          <w:bCs w:val="0"/>
          <w:i w:val="0"/>
          <w:iCs w:val="0"/>
          <w:smallCaps w:val="0"/>
          <w:strike w:val="0"/>
          <w:color w:val="ffffff"/>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9.119998931884766"/>
          <w:szCs w:val="39.119998931884766"/>
          <w:u w:val="none"/>
          <w:shd w:fill="auto" w:val="clear"/>
          <w:vertAlign w:val="baseline"/>
          <w:rtl w:val="0"/>
        </w:rPr>
        <w:t xml:space="preserve">2</w:t>
      </w:r>
      <w:r w:rsidDel="00000000" w:rsidR="00000000" w:rsidRPr="00000000">
        <w:rPr>
          <w:rFonts w:ascii="PT Sans" w:cs="PT Sans" w:eastAsia="PT Sans" w:hAnsi="PT Sans"/>
          <w:b w:val="0"/>
          <w:bCs w:val="0"/>
          <w:i w:val="0"/>
          <w:iCs w:val="0"/>
          <w:smallCaps w:val="0"/>
          <w:strike w:val="0"/>
          <w:color w:val="ffffff"/>
          <w:sz w:val="60.08000055948894"/>
          <w:szCs w:val="60.08000055948894"/>
          <w:u w:val="none"/>
          <w:shd w:fill="auto" w:val="clear"/>
          <w:vertAlign w:val="superscript"/>
          <w:rtl w:val="0"/>
        </w:rPr>
        <w:t xml:space="preserve">Négociation de grands contrats cadres avec des fournisseurs ou clients clés.</w:t>
      </w:r>
      <w:r w:rsidDel="00000000" w:rsidR="00000000" w:rsidRPr="00000000">
        <w:rPr>
          <w:rFonts w:ascii="PT Sans" w:cs="PT Sans" w:eastAsia="PT Sans" w:hAnsi="PT Sans"/>
          <w:b w:val="0"/>
          <w:bCs w:val="0"/>
          <w:i w:val="0"/>
          <w:iCs w:val="0"/>
          <w:smallCaps w:val="0"/>
          <w:strike w:val="0"/>
          <w:color w:val="ffffff"/>
          <w:sz w:val="36.04800033569336"/>
          <w:szCs w:val="36.04800033569336"/>
          <w:u w:val="none"/>
          <w:shd w:fill="auto" w:val="clear"/>
          <w:vertAlign w:val="baseline"/>
          <w:rtl w:val="0"/>
        </w:rPr>
        <w:t xml:space="preserve"> </w:t>
      </w:r>
      <w:r w:rsidDel="00000000" w:rsidR="00000000" w:rsidRPr="00000000">
        <w:rPr>
          <w:rFonts w:ascii="PT Sans" w:cs="PT Sans" w:eastAsia="PT Sans" w:hAnsi="PT Sans"/>
          <w:b w:val="0"/>
          <w:bCs w:val="0"/>
          <w:i w:val="0"/>
          <w:iCs w:val="0"/>
          <w:smallCaps w:val="0"/>
          <w:strike w:val="0"/>
          <w:color w:val="000000"/>
          <w:sz w:val="39.119998931884766"/>
          <w:szCs w:val="39.119998931884766"/>
          <w:u w:val="none"/>
          <w:shd w:fill="auto" w:val="clear"/>
          <w:vertAlign w:val="baseline"/>
          <w:rtl w:val="0"/>
        </w:rPr>
        <w:t xml:space="preserve">3</w:t>
      </w:r>
      <w:r w:rsidDel="00000000" w:rsidR="00000000" w:rsidRPr="00000000">
        <w:rPr>
          <w:rFonts w:ascii="PT Sans" w:cs="PT Sans" w:eastAsia="PT Sans" w:hAnsi="PT Sans"/>
          <w:b w:val="0"/>
          <w:bCs w:val="0"/>
          <w:i w:val="0"/>
          <w:iCs w:val="0"/>
          <w:smallCaps w:val="0"/>
          <w:strike w:val="0"/>
          <w:color w:val="ffffff"/>
          <w:sz w:val="60"/>
          <w:szCs w:val="60"/>
          <w:u w:val="none"/>
          <w:shd w:fill="auto" w:val="clear"/>
          <w:vertAlign w:val="superscript"/>
          <w:rtl w:val="0"/>
        </w:rPr>
        <w:t xml:space="preserve">Établissement d'alliances ou de co-entreprises (joint-ventures).</w:t>
      </w:r>
      <w:r w:rsidDel="00000000" w:rsidR="00000000" w:rsidRPr="00000000">
        <w:rPr>
          <w:rFonts w:ascii="PT Sans" w:cs="PT Sans" w:eastAsia="PT Sans" w:hAnsi="PT Sans"/>
          <w:b w:val="0"/>
          <w:bCs w:val="0"/>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0133056640625" w:line="263.6439800262451" w:lineRule="auto"/>
        <w:ind w:left="2592.6397705078125" w:right="10535.941162109375" w:hanging="1002.7359008789062"/>
        <w:jc w:val="left"/>
        <w:rPr>
          <w:rFonts w:ascii="PT Sans" w:cs="PT Sans" w:eastAsia="PT Sans" w:hAnsi="PT Sans"/>
          <w:b w:val="0"/>
          <w:bCs w:val="0"/>
          <w:i w:val="0"/>
          <w:iCs w:val="0"/>
          <w:smallCaps w:val="0"/>
          <w:strike w:val="0"/>
          <w:color w:val="ffffff"/>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9.119998931884766"/>
          <w:szCs w:val="39.119998931884766"/>
          <w:u w:val="none"/>
          <w:shd w:fill="auto" w:val="clear"/>
          <w:vertAlign w:val="baseline"/>
          <w:rtl w:val="0"/>
        </w:rPr>
        <w:t xml:space="preserve">4</w:t>
      </w:r>
      <w:r w:rsidDel="00000000" w:rsidR="00000000" w:rsidRPr="00000000">
        <w:rPr>
          <w:rFonts w:ascii="PT Sans" w:cs="PT Sans" w:eastAsia="PT Sans" w:hAnsi="PT Sans"/>
          <w:b w:val="0"/>
          <w:bCs w:val="0"/>
          <w:i w:val="0"/>
          <w:iCs w:val="0"/>
          <w:smallCaps w:val="0"/>
          <w:strike w:val="0"/>
          <w:color w:val="ffffff"/>
          <w:sz w:val="60.08000055948894"/>
          <w:szCs w:val="60.08000055948894"/>
          <w:u w:val="none"/>
          <w:shd w:fill="auto" w:val="clear"/>
          <w:vertAlign w:val="superscript"/>
          <w:rtl w:val="0"/>
        </w:rPr>
        <w:t xml:space="preserve">Négociation de réorganisations internes majeures (fermeture de </w:t>
      </w:r>
      <w:r w:rsidDel="00000000" w:rsidR="00000000" w:rsidRPr="00000000">
        <w:rPr>
          <w:rFonts w:ascii="PT Sans" w:cs="PT Sans" w:eastAsia="PT Sans" w:hAnsi="PT Sans"/>
          <w:b w:val="0"/>
          <w:bCs w:val="0"/>
          <w:i w:val="0"/>
          <w:iCs w:val="0"/>
          <w:smallCaps w:val="0"/>
          <w:strike w:val="0"/>
          <w:color w:val="ffffff"/>
          <w:sz w:val="36.04800033569336"/>
          <w:szCs w:val="36.04800033569336"/>
          <w:u w:val="none"/>
          <w:shd w:fill="auto" w:val="clear"/>
          <w:vertAlign w:val="baseline"/>
          <w:rtl w:val="0"/>
        </w:rPr>
        <w:t xml:space="preserve"> </w:t>
      </w:r>
      <w:r w:rsidDel="00000000" w:rsidR="00000000" w:rsidRPr="00000000">
        <w:rPr>
          <w:rFonts w:ascii="PT Sans" w:cs="PT Sans" w:eastAsia="PT Sans" w:hAnsi="PT Sans"/>
          <w:b w:val="0"/>
          <w:bCs w:val="0"/>
          <w:i w:val="0"/>
          <w:iCs w:val="0"/>
          <w:smallCaps w:val="0"/>
          <w:strike w:val="0"/>
          <w:color w:val="ffffff"/>
          <w:sz w:val="36"/>
          <w:szCs w:val="36"/>
          <w:u w:val="none"/>
          <w:shd w:fill="auto" w:val="clear"/>
          <w:vertAlign w:val="baseline"/>
          <w:rtl w:val="0"/>
        </w:rPr>
        <w:t xml:space="preserve">sites, repositionnement d'activités).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41845703125" w:line="240" w:lineRule="auto"/>
        <w:ind w:left="1612.2023010253906" w:right="0" w:firstLine="0"/>
        <w:jc w:val="left"/>
        <w:rPr>
          <w:rFonts w:ascii="PT Sans" w:cs="PT Sans" w:eastAsia="PT Sans" w:hAnsi="PT Sans"/>
          <w:b w:val="0"/>
          <w:bCs w:val="0"/>
          <w:i w:val="0"/>
          <w:iCs w:val="0"/>
          <w:smallCaps w:val="0"/>
          <w:strike w:val="0"/>
          <w:color w:val="ffffff"/>
          <w:sz w:val="60"/>
          <w:szCs w:val="60"/>
          <w:u w:val="none"/>
          <w:shd w:fill="auto" w:val="clear"/>
          <w:vertAlign w:val="superscript"/>
        </w:rPr>
      </w:pPr>
      <w:r w:rsidDel="00000000" w:rsidR="00000000" w:rsidRPr="00000000">
        <w:rPr>
          <w:rFonts w:ascii="PT Sans" w:cs="PT Sans" w:eastAsia="PT Sans" w:hAnsi="PT Sans"/>
          <w:b w:val="0"/>
          <w:bCs w:val="0"/>
          <w:i w:val="0"/>
          <w:iCs w:val="0"/>
          <w:smallCaps w:val="0"/>
          <w:strike w:val="0"/>
          <w:color w:val="000000"/>
          <w:sz w:val="39.119998931884766"/>
          <w:szCs w:val="39.119998931884766"/>
          <w:u w:val="none"/>
          <w:shd w:fill="auto" w:val="clear"/>
          <w:vertAlign w:val="baseline"/>
          <w:rtl w:val="0"/>
        </w:rPr>
        <w:t xml:space="preserve">5</w:t>
      </w:r>
      <w:r w:rsidDel="00000000" w:rsidR="00000000" w:rsidRPr="00000000">
        <w:rPr>
          <w:rFonts w:ascii="PT Sans" w:cs="PT Sans" w:eastAsia="PT Sans" w:hAnsi="PT Sans"/>
          <w:b w:val="0"/>
          <w:bCs w:val="0"/>
          <w:i w:val="0"/>
          <w:iCs w:val="0"/>
          <w:smallCaps w:val="0"/>
          <w:strike w:val="0"/>
          <w:color w:val="ffffff"/>
          <w:sz w:val="60"/>
          <w:szCs w:val="60"/>
          <w:u w:val="none"/>
          <w:shd w:fill="auto" w:val="clear"/>
          <w:vertAlign w:val="superscript"/>
          <w:rtl w:val="0"/>
        </w:rPr>
        <w:t xml:space="preserve">Négociation avec des pouvoirs publics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2000122070312" w:right="0" w:firstLine="0"/>
        <w:jc w:val="left"/>
        <w:rPr>
          <w:rFonts w:ascii="PT Sans" w:cs="PT Sans" w:eastAsia="PT Sans" w:hAnsi="PT Sans"/>
          <w:b w:val="1"/>
          <w:bCs w:val="1"/>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Négociation Opérationnelle vs Stratégique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39697265625" w:line="240" w:lineRule="auto"/>
        <w:ind w:left="127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Titre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Une distinction cruciale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963623046875" w:line="240" w:lineRule="auto"/>
        <w:ind w:left="1586.6448974609375"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Caractéristiques Négociation opérationnelle Négociation stratégique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9677734375" w:line="294.8521900177002" w:lineRule="auto"/>
        <w:ind w:left="1589.7456359863281" w:right="2172.88818359375" w:firstLine="0"/>
        <w:jc w:val="center"/>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9.119998931884766"/>
          <w:szCs w:val="39.119998931884766"/>
          <w:u w:val="none"/>
          <w:shd w:fill="auto" w:val="clear"/>
          <w:vertAlign w:val="baseline"/>
          <w:rtl w:val="0"/>
        </w:rPr>
        <w:t xml:space="preserve">Objectif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Résoudre un problème ponctuel, optimiser des coûts/délais Engager l'avenir de l'entreprise, créer de la valeur  durable.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56494140625" w:line="460.2828598022461" w:lineRule="auto"/>
        <w:ind w:left="1574.8800659179688" w:right="3280.38330078125" w:firstLine="23.471984863281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9.119998931884766"/>
          <w:szCs w:val="39.119998931884766"/>
          <w:u w:val="none"/>
          <w:shd w:fill="auto" w:val="clear"/>
          <w:vertAlign w:val="baseline"/>
          <w:rtl w:val="0"/>
        </w:rPr>
        <w:t xml:space="preserve">Horizon temporel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Court à moyen terme Moyen à long terme </w:t>
      </w:r>
      <w:r w:rsidDel="00000000" w:rsidR="00000000" w:rsidRPr="00000000">
        <w:rPr>
          <w:rFonts w:ascii="PT Sans" w:cs="PT Sans" w:eastAsia="PT Sans" w:hAnsi="PT Sans"/>
          <w:b w:val="1"/>
          <w:bCs w:val="1"/>
          <w:i w:val="0"/>
          <w:iCs w:val="0"/>
          <w:smallCaps w:val="0"/>
          <w:strike w:val="0"/>
          <w:color w:val="000000"/>
          <w:sz w:val="39.119998931884766"/>
          <w:szCs w:val="39.119998931884766"/>
          <w:u w:val="none"/>
          <w:shd w:fill="auto" w:val="clear"/>
          <w:vertAlign w:val="baseline"/>
          <w:rtl w:val="0"/>
        </w:rPr>
        <w:t xml:space="preserve">Impact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Tactique, sur une activité spécifique Global, sur la position de l'entreprise </w:t>
      </w:r>
      <w:r w:rsidDel="00000000" w:rsidR="00000000" w:rsidRPr="00000000">
        <w:rPr>
          <w:rFonts w:ascii="PT Sans" w:cs="PT Sans" w:eastAsia="PT Sans" w:hAnsi="PT Sans"/>
          <w:b w:val="1"/>
          <w:bCs w:val="1"/>
          <w:i w:val="0"/>
          <w:iCs w:val="0"/>
          <w:smallCaps w:val="0"/>
          <w:strike w:val="0"/>
          <w:color w:val="000000"/>
          <w:sz w:val="36.04800033569336"/>
          <w:szCs w:val="36.04800033569336"/>
          <w:u w:val="none"/>
          <w:shd w:fill="auto" w:val="clear"/>
          <w:vertAlign w:val="baseline"/>
          <w:rtl w:val="0"/>
        </w:rPr>
        <w:t xml:space="preserve">Acteurs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Managers de proximité, acheteurs, commerciaux Directions générales, comités de direction </w:t>
      </w:r>
      <w:r w:rsidDel="00000000" w:rsidR="00000000" w:rsidRPr="00000000">
        <w:rPr>
          <w:rFonts w:ascii="PT Sans" w:cs="PT Sans" w:eastAsia="PT Sans" w:hAnsi="PT Sans"/>
          <w:b w:val="1"/>
          <w:bCs w:val="1"/>
          <w:i w:val="0"/>
          <w:iCs w:val="0"/>
          <w:smallCaps w:val="0"/>
          <w:strike w:val="0"/>
          <w:color w:val="000000"/>
          <w:sz w:val="39.119998931884766"/>
          <w:szCs w:val="39.119998931884766"/>
          <w:u w:val="none"/>
          <w:shd w:fill="auto" w:val="clear"/>
          <w:vertAlign w:val="baseline"/>
          <w:rtl w:val="0"/>
        </w:rPr>
        <w:t xml:space="preserve">Complexité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Généralement plus simple Très complexe, multidimensionnelle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239959716797"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EXERCICE CARTES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4798583984375" w:line="240" w:lineRule="auto"/>
        <w:ind w:left="1645.4400634765625" w:right="0"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•Distribuez une carte à chaque groupe.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39.90389823913574" w:lineRule="auto"/>
        <w:ind w:left="1642.0799255371094" w:right="2904.560546875" w:firstLine="3.360137939453125"/>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Temps vous allez avoir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5 à 7 minutes pour lire le scénario, discuter et décider s'il est  "opérationnel" ou "stratégique",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3681640625" w:line="240" w:lineRule="auto"/>
        <w:ind w:left="1769.7776794433594" w:right="0" w:firstLine="0"/>
        <w:jc w:val="left"/>
        <w:rPr>
          <w:rFonts w:ascii="Arial" w:cs="Arial" w:eastAsia="Arial" w:hAnsi="Arial"/>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et surtout, préparer votre justification.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04736328125" w:line="239.90389823913574" w:lineRule="auto"/>
        <w:ind w:left="1645.4400634765625" w:right="2251.7626953125" w:firstLine="0"/>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Restitution :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chaque groupe présentera son scénario, sa classification et ses arguments. •</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Débriefing :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Rappelez les critères qui permettent de faire la distinction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39.70409870147705" w:lineRule="auto"/>
        <w:ind w:left="1636.3363647460938" w:right="710.40283203125" w:firstLine="12.943572998046875"/>
        <w:jc w:val="left"/>
        <w:rPr>
          <w:rFonts w:ascii="Arial" w:cs="Arial" w:eastAsia="Arial" w:hAnsi="Arial"/>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(impact à long terme, portée globale, engagement des ressources majeures, niveau hiérarchique  </w:t>
      </w: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des acteurs impliqués, etc.).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97021484375" w:line="239.90389823913574" w:lineRule="auto"/>
        <w:ind w:left="1638.7199401855469" w:right="1371.84326171875" w:firstLine="6.720123291015625"/>
        <w:jc w:val="left"/>
        <w:rPr>
          <w:rFonts w:ascii="Arial" w:cs="Arial" w:eastAsia="Arial" w:hAnsi="Arial"/>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La frontière peut parfois être floue et il est important de comprendre les enjeux réels derrière  chaque négociation.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3218.9199829101562" w:right="5288.1201171875"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Corrigé de l'exercice : Négociation Opérationnelle vs Stratégique Carte 1 : Négociation d'un nouveau contrat de maintenance informatique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Classification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Opérationnelle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271484375" w:line="239.95948791503906" w:lineRule="auto"/>
        <w:ind w:left="3222.760009765625" w:right="3510.20263671875" w:firstLine="2.8799438476562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Justification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Bien que le contrat soit sur trois ans, il s'agit principalement  d'optimiser des coûts et des services pour une fonction de support existante.  L'impact est sur le fonctionnement courant et l'efficacité d'un département, pas sur  la direction globale ou le positionnement futur de l'entreprise sur son marché.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5211181640625" w:line="240" w:lineRule="auto"/>
        <w:ind w:left="3218.9199829101562"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Carte 2 : Acquisition d'une startup technologique concurrente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4541015625" w:line="240" w:lineRule="auto"/>
        <w:ind w:left="3225.6399536132812"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Classification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Stratégique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595594406128" w:lineRule="auto"/>
        <w:ind w:left="3221.3198852539062" w:right="3465.07568359375" w:firstLine="4.32006835937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Justification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Cette négociation vise à acquérir une technologie disruptive et à  consolider ou créer un avantage concurrentiel majeur sur le long terme. Elle engage  des ressources financières importantes, modifie potentiellement le portefeuille  d'activités et la position de l'entreprise sur son marché.</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5198669433594"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Carte 3 : Négociation d'un délai de livraison avec un fournisseur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40" w:lineRule="auto"/>
        <w:ind w:left="1662.239990234375"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Classification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Opérationnelle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80413436889648" w:lineRule="auto"/>
        <w:ind w:left="1659.3824768066406" w:right="3176.24267578125" w:firstLine="2.857513427734375"/>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Justification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Il s'agit de gérer un incident ponctuel qui impacte la production à court terme.  L'objectif est de résoudre un problème immédiat pour maintenir l'activité, sans remettre en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question la relation fournisseur à long terme ou la stratégie d'approvisionnement globale.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6322021484375" w:line="240" w:lineRule="auto"/>
        <w:ind w:left="1655.5198669433594"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Carte 4 : Signature d'un partenariat de co-développement international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1662.2653198242188" w:right="0" w:firstLine="0"/>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04800033569336"/>
          <w:szCs w:val="48.04800033569336"/>
          <w:u w:val="none"/>
          <w:shd w:fill="auto" w:val="clear"/>
          <w:vertAlign w:val="baseline"/>
          <w:rtl w:val="0"/>
        </w:rPr>
        <w:t xml:space="preserve">Classification :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Stratégique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39.90398406982422" w:lineRule="auto"/>
        <w:ind w:left="1655.9999084472656" w:right="2193.60595703125" w:firstLine="6.24008178710937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Justification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L'établissement d'une co-entreprise pour pénétrer un nouveau marché engage  l'entreprise sur un horizon de long terme, implique un partage des risques et des investissements  significatifs, et vise à une expansion géographique et à la création de nouveaux produits, éléments  centraux de la stratégie de croissance.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52001953125"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Carte 5 : Négociation d'une augmentation de salaire individuelle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8623046875" w:line="239.90411281585693" w:lineRule="auto"/>
        <w:ind w:left="948.0000305175781" w:right="2341.5234375" w:hanging="5.76004028320312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Classification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Opérationnelle (avec une nuance "stratégique" possible si la personne est VRAIMENT  irremplaçable ou représente un savoir-faire critique unique)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39.95648384094238" w:lineRule="auto"/>
        <w:ind w:left="939.3599700927734" w:right="1823.5205078125" w:firstLine="2.905502319335937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04800033569336"/>
          <w:szCs w:val="48.04800033569336"/>
          <w:u w:val="none"/>
          <w:shd w:fill="auto" w:val="clear"/>
          <w:vertAlign w:val="baseline"/>
          <w:rtl w:val="0"/>
        </w:rPr>
        <w:t xml:space="preserve">Justification :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Principalement opérationnelle car elle concerne la gestion des ressources humaines au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niveau individuel, pour maintenir la performance d'une équipe. L'impact est limité au niveau du service.  Cependant, on peut discuter une nuance si cette personne est la seule détentrice d'une compétence  rare et critique pour l'avenir de l'entreprise (ex : un chercheur unique pour un brevet futur), ce qui  pourrait la tirer vers le stratégique.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3074951171875" w:line="240" w:lineRule="auto"/>
        <w:ind w:left="935.52001953125"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Carte 6 : Restructuration d'un département suite à une réorganisation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014892578125" w:line="240" w:lineRule="auto"/>
        <w:ind w:left="942.239990234375" w:right="0" w:firstLine="0"/>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Classification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Stratégique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80224609375" w:line="239.97397899627686" w:lineRule="auto"/>
        <w:ind w:left="935.9999847412109" w:right="1951.68212890625" w:firstLine="6.265487670898437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04800033569336"/>
          <w:szCs w:val="48.04800033569336"/>
          <w:u w:val="none"/>
          <w:shd w:fill="auto" w:val="clear"/>
          <w:vertAlign w:val="baseline"/>
          <w:rtl w:val="0"/>
        </w:rPr>
        <w:t xml:space="preserve">Justification :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Bien que se déroulant au niveau d'un département, cette négociation découle d'une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décision de la direction générale et vise à optimiser la structure de l'organisation. Elle impacte les rôles,  les responsabilités et l'efficacité globale, influençant la capacité de l'entreprise à atteindre ses objectifs  stratégiques.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1240.8000183105469" w:right="6366.241455078125" w:hanging="6.71997070312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Carte 7 : Négociation d'un rabais sur une commande de fournitures de bureau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Classification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Opérationnelle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40.03055572509766" w:lineRule="auto"/>
        <w:ind w:left="1255.6800079345703" w:right="1995.771484375" w:hanging="14.854507446289062"/>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04800033569336"/>
          <w:szCs w:val="48.04800033569336"/>
          <w:u w:val="none"/>
          <w:shd w:fill="auto" w:val="clear"/>
          <w:vertAlign w:val="baseline"/>
          <w:rtl w:val="0"/>
        </w:rPr>
        <w:t xml:space="preserve">Justification :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C'est une négociation quotidienne visant à optimiser les coûts sur des achats courants.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L'impact est mineur et n'affecte pas le cœur de métier de l'entreprise ni sa stratégie à long terme.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983642578125" w:line="240" w:lineRule="auto"/>
        <w:ind w:left="1234.0800476074219"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Carte 8 : Négociation avec un syndicat pour un nouvel accord d'entreprise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107421875" w:line="240" w:lineRule="auto"/>
        <w:ind w:left="1240.8255004882812" w:right="0" w:firstLine="0"/>
        <w:jc w:val="left"/>
        <w:rPr>
          <w:rFonts w:ascii="Calibri" w:cs="Calibri" w:eastAsia="Calibri" w:hAnsi="Calibri"/>
          <w:b w:val="0"/>
          <w:bCs w:val="0"/>
          <w:i w:val="0"/>
          <w:iCs w:val="0"/>
          <w:smallCaps w:val="0"/>
          <w:strike w:val="0"/>
          <w:color w:val="000000"/>
          <w:sz w:val="48.04800033569336"/>
          <w:szCs w:val="48.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04800033569336"/>
          <w:szCs w:val="48.04800033569336"/>
          <w:u w:val="none"/>
          <w:shd w:fill="auto" w:val="clear"/>
          <w:vertAlign w:val="baseline"/>
          <w:rtl w:val="0"/>
        </w:rPr>
        <w:t xml:space="preserve">Classification :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Stratégique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2783203125" w:line="239.9040412902832" w:lineRule="auto"/>
        <w:ind w:left="1251.3600158691406" w:right="1747.23876953125" w:hanging="10.5599975585937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Justification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Cet accord impactera l'organisation du travail, la culture d'entreprise et potentiellement  les coûts structurels pour les années à venir. Il est intrinsèquement lié à la stratégie de gestion des  ressources humaines et à la performance globale de l'entreprise.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9.919891357422"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Points clés pour le débriefing avec les participants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84375" w:line="239.90909099578857" w:lineRule="auto"/>
        <w:ind w:left="2375.9999084472656" w:right="2874.30419921875" w:firstLine="6.24008178710937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L'échelle de temps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La négociation stratégique engage sur le moyen et long terme. </w:t>
      </w: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04800033569336"/>
          <w:szCs w:val="48.04800033569336"/>
          <w:u w:val="none"/>
          <w:shd w:fill="auto" w:val="clear"/>
          <w:vertAlign w:val="baseline"/>
          <w:rtl w:val="0"/>
        </w:rPr>
        <w:t xml:space="preserve">L'ampleur de l'impact :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La négociation stratégique touche l'entreprise dans son ensemble,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son positionnement, ses ressources clés.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14453125" w:line="239.90415573120117" w:lineRule="auto"/>
        <w:ind w:left="2369.2799377441406" w:right="3669.677734375" w:firstLine="12.96005249023437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Le niveau hiérarchique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Les négociations stratégiques impliquent souvent la direction  générale ou des fonctions de haut niveau.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40.03055572509766" w:lineRule="auto"/>
        <w:ind w:left="2378.3999633789062" w:right="2602.39990234375" w:firstLine="3.865356445312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04800033569336"/>
          <w:szCs w:val="48.04800033569336"/>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04800033569336"/>
          <w:szCs w:val="48.04800033569336"/>
          <w:u w:val="none"/>
          <w:shd w:fill="auto" w:val="clear"/>
          <w:vertAlign w:val="baseline"/>
          <w:rtl w:val="0"/>
        </w:rPr>
        <w:t xml:space="preserve">La réversibilité : </w:t>
      </w:r>
      <w:r w:rsidDel="00000000" w:rsidR="00000000" w:rsidRPr="00000000">
        <w:rPr>
          <w:rFonts w:ascii="Calibri" w:cs="Calibri" w:eastAsia="Calibri" w:hAnsi="Calibri"/>
          <w:b w:val="0"/>
          <w:bCs w:val="0"/>
          <w:i w:val="0"/>
          <w:iCs w:val="0"/>
          <w:smallCaps w:val="0"/>
          <w:strike w:val="0"/>
          <w:color w:val="000000"/>
          <w:sz w:val="48.04800033569336"/>
          <w:szCs w:val="48.04800033569336"/>
          <w:u w:val="none"/>
          <w:shd w:fill="auto" w:val="clear"/>
          <w:vertAlign w:val="baseline"/>
          <w:rtl w:val="0"/>
        </w:rPr>
        <w:t xml:space="preserve">Les décisions stratégiques sont souvent difficiles, coûteuses ou impossibles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à inverser.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854736328125" w:line="239.9040412902832" w:lineRule="auto"/>
        <w:ind w:left="2364.47998046875" w:right="3548.719482421875" w:firstLine="17.760009765625"/>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La création de valeur : </w:t>
      </w: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La négociation stratégique vise à créer de la valeur durable ou à  transformer l'entreprise.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55.821533203125" w:firstLine="0"/>
        <w:jc w:val="right"/>
        <w:rPr>
          <w:rFonts w:ascii="PT Sans" w:cs="PT Sans" w:eastAsia="PT Sans" w:hAnsi="PT Sans"/>
          <w:b w:val="1"/>
          <w:bCs w:val="1"/>
          <w:i w:val="0"/>
          <w:iCs w:val="0"/>
          <w:smallCaps w:val="0"/>
          <w:strike w:val="0"/>
          <w:color w:val="000000"/>
          <w:sz w:val="58.08000183105469"/>
          <w:szCs w:val="58.08000183105469"/>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58.08000183105469"/>
          <w:szCs w:val="58.08000183105469"/>
          <w:u w:val="none"/>
          <w:shd w:fill="auto" w:val="clear"/>
          <w:vertAlign w:val="baseline"/>
          <w:rtl w:val="0"/>
        </w:rPr>
        <w:t xml:space="preserve">Le Rôle Clé du Manager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20556640625" w:line="240" w:lineRule="auto"/>
        <w:ind w:left="0" w:right="5767.66357421875" w:firstLine="0"/>
        <w:jc w:val="righ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Titre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Le manager, catalyseur de la négociation stratégique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0341796875" w:line="240" w:lineRule="auto"/>
        <w:ind w:left="9901.835327148438" w:right="0" w:firstLine="0"/>
        <w:jc w:val="left"/>
        <w:rPr>
          <w:rFonts w:ascii="PT Sans" w:cs="PT Sans" w:eastAsia="PT Sans" w:hAnsi="PT Sans"/>
          <w:b w:val="1"/>
          <w:bCs w:val="1"/>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Contenu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63671875" w:line="240" w:lineRule="auto"/>
        <w:ind w:left="9890" w:right="0" w:firstLine="0"/>
        <w:jc w:val="left"/>
        <w:rPr>
          <w:rFonts w:ascii="PT Sans" w:cs="PT Sans" w:eastAsia="PT Sans" w:hAnsi="PT Sans"/>
          <w:b w:val="1"/>
          <w:bCs w:val="1"/>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Pr>
        <w:drawing>
          <wp:inline distB="19050" distT="19050" distL="19050" distR="19050">
            <wp:extent cx="372072" cy="372072"/>
            <wp:effectExtent b="0" l="0" r="0" t="0"/>
            <wp:docPr id="41"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372072" cy="37207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478759765625" w:line="315.24550437927246" w:lineRule="auto"/>
        <w:ind w:left="9905.053100585938" w:right="1958.99169921875" w:hanging="14.2529296875"/>
        <w:jc w:val="left"/>
        <w:rPr>
          <w:rFonts w:ascii="PT Sans" w:cs="PT Sans" w:eastAsia="PT Sans" w:hAnsi="PT Sans"/>
          <w:b w:val="0"/>
          <w:bCs w:val="0"/>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Architecte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Identifier les opportunités, définir les objectifs stratégiques de la négociation,  </w:t>
      </w: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constituer l'équipe de négociation.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1650390625" w:line="240" w:lineRule="auto"/>
        <w:ind w:left="9890" w:right="0" w:firstLine="0"/>
        <w:jc w:val="left"/>
        <w:rPr>
          <w:rFonts w:ascii="PT Sans" w:cs="PT Sans" w:eastAsia="PT Sans" w:hAnsi="PT Sans"/>
          <w:b w:val="0"/>
          <w:bCs w:val="0"/>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Pr>
        <w:drawing>
          <wp:inline distB="19050" distT="19050" distL="19050" distR="19050">
            <wp:extent cx="372072" cy="372072"/>
            <wp:effectExtent b="0" l="0" r="0" t="0"/>
            <wp:docPr id="3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372072" cy="37207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8046875" w:line="315.57621002197266" w:lineRule="auto"/>
        <w:ind w:left="9897.188720703125" w:right="2077.36328125" w:firstLine="11.0351562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Facilitateur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Gérer les dynamiques internes et externes, anticiper les freins et les leviers,  faciliter la communication.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1644287109375" w:line="240" w:lineRule="auto"/>
        <w:ind w:left="9890"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drawing>
          <wp:inline distB="19050" distT="19050" distL="19050" distR="19050">
            <wp:extent cx="372072" cy="372072"/>
            <wp:effectExtent b="0" l="0" r="0" t="0"/>
            <wp:docPr id="34"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372072" cy="37207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8046875" w:line="240" w:lineRule="auto"/>
        <w:ind w:left="0" w:right="2856.72119140625" w:firstLine="0"/>
        <w:jc w:val="righ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Communicant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Représenter l'entreprise, articuler la vision, construire le consensus.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630004882812" w:line="240" w:lineRule="auto"/>
        <w:ind w:left="9890"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drawing>
          <wp:inline distB="19050" distT="19050" distL="19050" distR="19050">
            <wp:extent cx="372072" cy="372072"/>
            <wp:effectExtent b="0" l="0" r="0" t="0"/>
            <wp:docPr id="39" name="image42.png"/>
            <a:graphic>
              <a:graphicData uri="http://schemas.openxmlformats.org/drawingml/2006/picture">
                <pic:pic>
                  <pic:nvPicPr>
                    <pic:cNvPr id="0" name="image42.png"/>
                    <pic:cNvPicPr preferRelativeResize="0"/>
                  </pic:nvPicPr>
                  <pic:blipFill>
                    <a:blip r:embed="rId11"/>
                    <a:srcRect b="0" l="0" r="0" t="0"/>
                    <a:stretch>
                      <a:fillRect/>
                    </a:stretch>
                  </pic:blipFill>
                  <pic:spPr>
                    <a:xfrm>
                      <a:off x="0" y="0"/>
                      <a:ext cx="372072" cy="37207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27978515625" w:line="315.5760955810547" w:lineRule="auto"/>
        <w:ind w:left="9902.125854492188" w:right="2005.66650390625" w:hanging="0.2905273437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Garant de l'alignement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S'assurer que les accords négociés servent la vision globale et la  stratégie de l'entreprise.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7136287689209" w:lineRule="auto"/>
        <w:ind w:left="1280.8200073242188" w:right="10394.478759765625" w:firstLine="5.482025146484375"/>
        <w:jc w:val="left"/>
        <w:rPr>
          <w:rFonts w:ascii="PT Sans" w:cs="PT Sans" w:eastAsia="PT Sans" w:hAnsi="PT Sans"/>
          <w:b w:val="0"/>
          <w:bCs w:val="0"/>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78.0479965209961"/>
          <w:szCs w:val="78.0479965209961"/>
          <w:u w:val="none"/>
          <w:shd w:fill="auto" w:val="clear"/>
          <w:vertAlign w:val="baseline"/>
          <w:rtl w:val="0"/>
        </w:rPr>
        <w:t xml:space="preserve">Séquence 2 : Techniques et outils  </w:t>
      </w:r>
      <w:r w:rsidDel="00000000" w:rsidR="00000000" w:rsidRPr="00000000">
        <w:rPr>
          <w:rFonts w:ascii="PT Sans" w:cs="PT Sans" w:eastAsia="PT Sans" w:hAnsi="PT Sans"/>
          <w:b w:val="0"/>
          <w:bCs w:val="0"/>
          <w:i w:val="0"/>
          <w:iCs w:val="0"/>
          <w:smallCaps w:val="0"/>
          <w:strike w:val="0"/>
          <w:color w:val="000000"/>
          <w:sz w:val="78"/>
          <w:szCs w:val="78"/>
          <w:u w:val="none"/>
          <w:shd w:fill="auto" w:val="clear"/>
          <w:vertAlign w:val="baseline"/>
          <w:rtl w:val="0"/>
        </w:rPr>
        <w:t xml:space="preserve">avancés de négociation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87158203125" w:line="435.3021240234375" w:lineRule="auto"/>
        <w:ind w:left="1277.335205078125" w:right="10057.818603515625" w:hanging="15.780944824218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61.96799850463867"/>
          <w:szCs w:val="61.96799850463867"/>
          <w:u w:val="none"/>
          <w:shd w:fill="auto" w:val="clear"/>
          <w:vertAlign w:val="baseline"/>
          <w:rtl w:val="0"/>
        </w:rPr>
        <w:t xml:space="preserve">Techniques et outils avancés de négociation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Maîtriser les méthodologies pour une négociation efficace.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59174919128418" w:lineRule="auto"/>
        <w:ind w:left="1250.4000091552734" w:right="10882.078857421875" w:firstLine="57.71995544433594"/>
        <w:jc w:val="left"/>
        <w:rPr>
          <w:rFonts w:ascii="PT Sans" w:cs="PT Sans" w:eastAsia="PT Sans" w:hAnsi="PT Sans"/>
          <w:b w:val="1"/>
          <w:bCs w:val="1"/>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Introduction aux Méthodologies  Avancées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66552734375" w:line="435.2005863189697" w:lineRule="auto"/>
        <w:ind w:left="1262.1830749511719" w:right="10519.57763671875" w:firstLine="158.77059936523438"/>
        <w:jc w:val="left"/>
        <w:rPr>
          <w:rFonts w:ascii="PT Sans" w:cs="PT Sans" w:eastAsia="PT Sans" w:hAnsi="PT Sans"/>
          <w:b w:val="1"/>
          <w:bCs w:val="1"/>
          <w:i w:val="0"/>
          <w:iCs w:val="0"/>
          <w:smallCaps w:val="0"/>
          <w:strike w:val="0"/>
          <w:color w:val="000000"/>
          <w:sz w:val="31.007999420166016"/>
          <w:szCs w:val="31.007999420166016"/>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0"/>
          <w:bCs w:val="0"/>
          <w:i w:val="0"/>
          <w:iCs w:val="0"/>
          <w:smallCaps w:val="0"/>
          <w:strike w:val="0"/>
          <w:color w:val="000000"/>
          <w:sz w:val="61.91999816894531"/>
          <w:szCs w:val="61.91999816894531"/>
          <w:u w:val="none"/>
          <w:shd w:fill="auto" w:val="clear"/>
          <w:vertAlign w:val="baseline"/>
          <w:rtl w:val="0"/>
        </w:rPr>
        <w:t xml:space="preserve">Au-delà des bases : Approches structurées </w:t>
      </w:r>
      <w:r w:rsidDel="00000000" w:rsidR="00000000" w:rsidRPr="00000000">
        <w:rPr>
          <w:rFonts w:ascii="PT Sans" w:cs="PT Sans" w:eastAsia="PT Sans" w:hAnsi="PT Sans"/>
          <w:b w:val="1"/>
          <w:bCs w:val="1"/>
          <w:i w:val="0"/>
          <w:iCs w:val="0"/>
          <w:smallCaps w:val="0"/>
          <w:strike w:val="0"/>
          <w:color w:val="000000"/>
          <w:sz w:val="31.007999420166016"/>
          <w:szCs w:val="31.007999420166016"/>
          <w:u w:val="none"/>
          <w:shd w:fill="auto" w:val="clear"/>
          <w:vertAlign w:val="baseline"/>
          <w:rtl w:val="0"/>
        </w:rPr>
        <w:t xml:space="preserve">Contenu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62451171875" w:line="323.90098571777344" w:lineRule="auto"/>
        <w:ind w:left="0" w:right="566.7730712890625" w:firstLine="14.24163818359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Présentation des approches qui vont  au-delà de la simple confrontation.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1262493133545" w:lineRule="auto"/>
        <w:ind w:left="650.0958251953125" w:right="20.081787109375" w:firstLine="11.14562988281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sectPr>
          <w:type w:val="continuous"/>
          <w:pgSz w:h="12960" w:w="23040" w:orient="landscape"/>
          <w:pgMar w:bottom="0" w:top="0" w:left="1610.4743957519531" w:right="10529.60693359375" w:header="0" w:footer="720"/>
          <w:cols w:equalWidth="0" w:num="2">
            <w:col w:space="0" w:w="5460"/>
            <w:col w:space="0" w:w="5460"/>
          </w:cols>
        </w:sect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Focus sur la création de valeur et la  recherche de solutions "gagnant gagnant".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6640625" w:line="240" w:lineRule="auto"/>
        <w:ind w:left="1600.8767700195312"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Aperçu des méthodes : Harvard, BATNA, ZOPA.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2880554199219" w:right="0" w:firstLine="0"/>
        <w:jc w:val="left"/>
        <w:rPr>
          <w:rFonts w:ascii="PT Sans" w:cs="PT Sans" w:eastAsia="PT Sans" w:hAnsi="PT Sans"/>
          <w:b w:val="1"/>
          <w:bCs w:val="1"/>
          <w:i w:val="0"/>
          <w:iCs w:val="0"/>
          <w:smallCaps w:val="0"/>
          <w:strike w:val="0"/>
          <w:color w:val="000000"/>
          <w:sz w:val="58.08000183105469"/>
          <w:szCs w:val="58.08000183105469"/>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58.08000183105469"/>
          <w:szCs w:val="58.08000183105469"/>
          <w:u w:val="none"/>
          <w:shd w:fill="auto" w:val="clear"/>
          <w:vertAlign w:val="baseline"/>
          <w:rtl w:val="0"/>
        </w:rPr>
        <w:t xml:space="preserve">La Méthode de Négociation de Harvard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064453125" w:line="240" w:lineRule="auto"/>
        <w:ind w:left="1239.9744415283203" w:right="0" w:firstLine="0"/>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3.040000915527344"/>
          <w:szCs w:val="23.040000915527344"/>
          <w:u w:val="none"/>
          <w:shd w:fill="auto" w:val="clear"/>
          <w:vertAlign w:val="baseline"/>
          <w:rtl w:val="0"/>
        </w:rPr>
        <w:t xml:space="preserve">Titre : </w:t>
      </w: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La Négociation Raisonnée (Harvard Business School)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3779296875" w:line="240" w:lineRule="auto"/>
        <w:ind w:left="1246.1952209472656" w:right="0" w:firstLine="0"/>
        <w:jc w:val="left"/>
        <w:rPr>
          <w:rFonts w:ascii="PT Sans" w:cs="PT Sans" w:eastAsia="PT Sans" w:hAnsi="PT Sans"/>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3.040000915527344"/>
          <w:szCs w:val="23.040000915527344"/>
          <w:u w:val="none"/>
          <w:shd w:fill="auto" w:val="clear"/>
          <w:vertAlign w:val="baseline"/>
          <w:rtl w:val="0"/>
        </w:rPr>
        <w:t xml:space="preserve">Contenu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3236083984375" w:line="240" w:lineRule="auto"/>
        <w:ind w:left="7080.1837158203125" w:right="0" w:firstLine="0"/>
        <w:jc w:val="left"/>
        <w:rPr>
          <w:rFonts w:ascii="PT Sans" w:cs="PT Sans" w:eastAsia="PT Sans" w:hAnsi="PT Sans"/>
          <w:b w:val="0"/>
          <w:bCs w:val="0"/>
          <w:i w:val="0"/>
          <w:iCs w:val="0"/>
          <w:smallCaps w:val="0"/>
          <w:strike w:val="0"/>
          <w:color w:val="ffffff"/>
          <w:sz w:val="27.1200008392334"/>
          <w:szCs w:val="27.1200008392334"/>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27.1200008392334"/>
          <w:szCs w:val="27.1200008392334"/>
          <w:u w:val="none"/>
          <w:shd w:fill="auto" w:val="clear"/>
          <w:vertAlign w:val="baseline"/>
          <w:rtl w:val="0"/>
        </w:rPr>
        <w:t xml:space="preserve">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291748046875" w:line="240" w:lineRule="auto"/>
        <w:ind w:left="1511.2129211425781" w:right="0" w:firstLine="0"/>
        <w:jc w:val="left"/>
        <w:rPr>
          <w:rFonts w:ascii="PT Sans" w:cs="PT Sans" w:eastAsia="PT Sans" w:hAnsi="PT Sans"/>
          <w:b w:val="1"/>
          <w:bCs w:val="1"/>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8799934387207"/>
          <w:szCs w:val="29.08799934387207"/>
          <w:u w:val="none"/>
          <w:shd w:fill="auto" w:val="clear"/>
          <w:vertAlign w:val="baseline"/>
          <w:rtl w:val="0"/>
        </w:rPr>
        <w:t xml:space="preserve">Principe 1 : Séparez les personnes du problème.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23095703125" w:line="240" w:lineRule="auto"/>
        <w:ind w:left="1506.6624450683594" w:right="0" w:firstLine="0"/>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Concentrez-vous sur le problème, pas sur la personnalité de l'interlocuteur.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2333984375" w:line="240" w:lineRule="auto"/>
        <w:ind w:left="7078.0145263671875" w:right="0" w:firstLine="0"/>
        <w:jc w:val="left"/>
        <w:rPr>
          <w:rFonts w:ascii="PT Sans" w:cs="PT Sans" w:eastAsia="PT Sans" w:hAnsi="PT Sans"/>
          <w:b w:val="0"/>
          <w:bCs w:val="0"/>
          <w:i w:val="0"/>
          <w:iCs w:val="0"/>
          <w:smallCaps w:val="0"/>
          <w:strike w:val="0"/>
          <w:color w:val="ffffff"/>
          <w:sz w:val="27.1200008392334"/>
          <w:szCs w:val="27.1200008392334"/>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27.1200008392334"/>
          <w:szCs w:val="27.1200008392334"/>
          <w:u w:val="none"/>
          <w:shd w:fill="auto" w:val="clear"/>
          <w:vertAlign w:val="baseline"/>
          <w:rtl w:val="0"/>
        </w:rPr>
        <w:t xml:space="preserve">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09912109375" w:line="396.5356636047363" w:lineRule="auto"/>
        <w:ind w:left="1513.3441162109375" w:right="13384.1162109375" w:hanging="2.1600341796875"/>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Principe 2 : Concentrez-vous sur les intérêts, pas sur les positions. </w:t>
      </w: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Découvrez le "pourquoi" derrière le "quoi".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8953247070312" w:line="240" w:lineRule="auto"/>
        <w:ind w:left="7085.0653076171875" w:right="0" w:firstLine="0"/>
        <w:jc w:val="left"/>
        <w:rPr>
          <w:rFonts w:ascii="PT Sans" w:cs="PT Sans" w:eastAsia="PT Sans" w:hAnsi="PT Sans"/>
          <w:b w:val="0"/>
          <w:bCs w:val="0"/>
          <w:i w:val="0"/>
          <w:iCs w:val="0"/>
          <w:smallCaps w:val="0"/>
          <w:strike w:val="0"/>
          <w:color w:val="ffffff"/>
          <w:sz w:val="27.1200008392334"/>
          <w:szCs w:val="27.1200008392334"/>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27.1200008392334"/>
          <w:szCs w:val="27.1200008392334"/>
          <w:u w:val="none"/>
          <w:shd w:fill="auto" w:val="clear"/>
          <w:vertAlign w:val="baseline"/>
          <w:rtl w:val="0"/>
        </w:rPr>
        <w:t xml:space="preserve">3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09326171875" w:line="240" w:lineRule="auto"/>
        <w:ind w:left="1511.18408203125" w:right="0" w:firstLine="0"/>
        <w:jc w:val="left"/>
        <w:rPr>
          <w:rFonts w:ascii="PT Sans" w:cs="PT Sans" w:eastAsia="PT Sans" w:hAnsi="PT Sans"/>
          <w:b w:val="1"/>
          <w:bCs w:val="1"/>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Principe 3 : Inventez des options à bénéfices mutuels.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3271484375" w:line="240" w:lineRule="auto"/>
        <w:ind w:left="1513.3441162109375" w:right="0" w:firstLine="0"/>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Élargissez le gâteau avant de le partager.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230102539062" w:line="240" w:lineRule="auto"/>
        <w:ind w:left="7066.6241455078125" w:right="0" w:firstLine="0"/>
        <w:jc w:val="left"/>
        <w:rPr>
          <w:rFonts w:ascii="PT Sans" w:cs="PT Sans" w:eastAsia="PT Sans" w:hAnsi="PT Sans"/>
          <w:b w:val="0"/>
          <w:bCs w:val="0"/>
          <w:i w:val="0"/>
          <w:iCs w:val="0"/>
          <w:smallCaps w:val="0"/>
          <w:strike w:val="0"/>
          <w:color w:val="ffffff"/>
          <w:sz w:val="27.1200008392334"/>
          <w:szCs w:val="27.1200008392334"/>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27.1200008392334"/>
          <w:szCs w:val="27.1200008392334"/>
          <w:u w:val="none"/>
          <w:shd w:fill="auto" w:val="clear"/>
          <w:vertAlign w:val="baseline"/>
          <w:rtl w:val="0"/>
        </w:rPr>
        <w:t xml:space="preserve">4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0963134765625" w:line="240" w:lineRule="auto"/>
        <w:ind w:left="1511.18408203125" w:right="0" w:firstLine="0"/>
        <w:jc w:val="left"/>
        <w:rPr>
          <w:rFonts w:ascii="PT Sans" w:cs="PT Sans" w:eastAsia="PT Sans" w:hAnsi="PT Sans"/>
          <w:b w:val="1"/>
          <w:bCs w:val="1"/>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Principe 4 : Exigez des critères objectifs.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311889648438" w:line="240" w:lineRule="auto"/>
        <w:ind w:left="1513.3441162109375" w:right="0" w:firstLine="0"/>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Basez-se sur des standards équitables, indépendants de la volonté des parties.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drawing>
          <wp:inline distB="19050" distT="19050" distL="19050" distR="19050">
            <wp:extent cx="14630400" cy="1736598"/>
            <wp:effectExtent b="0" l="0" r="0" t="0"/>
            <wp:docPr id="37"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14630400" cy="173659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5751953125" w:right="0" w:firstLine="0"/>
        <w:jc w:val="left"/>
        <w:rPr>
          <w:rFonts w:ascii="PT Sans" w:cs="PT Sans" w:eastAsia="PT Sans" w:hAnsi="PT Sans"/>
          <w:b w:val="0"/>
          <w:bCs w:val="0"/>
          <w:i w:val="0"/>
          <w:iCs w:val="0"/>
          <w:smallCaps w:val="0"/>
          <w:strike w:val="0"/>
          <w:color w:val="000000"/>
          <w:sz w:val="42.959999084472656"/>
          <w:szCs w:val="42.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42.959999084472656"/>
          <w:szCs w:val="42.959999084472656"/>
          <w:u w:val="none"/>
          <w:shd w:fill="auto" w:val="clear"/>
          <w:vertAlign w:val="baseline"/>
          <w:rtl w:val="0"/>
        </w:rPr>
        <w:t xml:space="preserve">Cas Pratique : Analyse avec la Méthode Harvard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769775390625" w:line="240" w:lineRule="auto"/>
        <w:ind w:left="1483.5054016113281" w:right="0" w:firstLine="0"/>
        <w:jc w:val="left"/>
        <w:rPr>
          <w:rFonts w:ascii="PT Sans" w:cs="PT Sans" w:eastAsia="PT Sans" w:hAnsi="PT San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968000411987305"/>
          <w:szCs w:val="31.968000411987305"/>
          <w:u w:val="none"/>
          <w:shd w:fill="auto" w:val="clear"/>
          <w:vertAlign w:val="baseline"/>
          <w:rtl w:val="0"/>
        </w:rPr>
        <w:t xml:space="preserve">Scénario Détaillé : Le Budget du Projet "Innovation Verte"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134033203125" w:line="244.34666633605957" w:lineRule="auto"/>
        <w:ind w:left="1288.0799865722656" w:right="1676.59912109375" w:hanging="3.960113525390625"/>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Contexte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Vous êtes Mr/Mme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Duval</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Directrice Marketing d'une entreprise manufacturière de taille moyenne. Votre objectif est de  lancer le projet "Innovation Verte", une initiative visant à développer une nouvelle gamme de produits éco-conçus. Ce projet est crucial pour l'image de l'entreprise, sa conformité aux futures réglementations environnementales et pour capter une nouvelle clientèle sensible aux enjeux écologiques.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597900390625" w:line="241.1147975921631" w:lineRule="auto"/>
        <w:ind w:left="1578.0000305175781" w:right="3890.205078125" w:firstLine="700.3999328613281"/>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Pour ce faire, vous avez besoin d'un budget de 500 000 € pour la phase initiale (recherche et développement,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Pr>
        <w:drawing>
          <wp:inline distB="19050" distT="19050" distL="19050" distR="19050">
            <wp:extent cx="217056" cy="173596"/>
            <wp:effectExtent b="0" l="0" r="0" t="0"/>
            <wp:docPr id="31"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217056" cy="17359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5.4400634765625"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études de marché, prototypage).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2799072265625" w:line="232.45159149169922" w:lineRule="auto"/>
        <w:ind w:left="1468.6799621582031" w:right="3215.55908203125" w:firstLine="560.360107421875"/>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Votre interlocuteur est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Marc Dubois</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Directeur Financier. Marc est connu pour sa rigueur budgétaire et sa prudence.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Pr>
        <w:drawing>
          <wp:inline distB="19050" distT="19050" distL="19050" distR="19050">
            <wp:extent cx="217056" cy="173596"/>
            <wp:effectExtent b="0" l="0" r="0" t="0"/>
            <wp:docPr id="29"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217056" cy="17359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355583190918" w:lineRule="auto"/>
        <w:ind w:left="2033.3599853515625" w:right="2393.80126953125" w:firstLine="26.6400146484375"/>
        <w:jc w:val="left"/>
        <w:rPr>
          <w:rFonts w:ascii="PT Sans" w:cs="PT Sans" w:eastAsia="PT Sans" w:hAnsi="PT San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L'entreprise traverse actuellement une période d'investissements importants dans la modernisation de son usine et la  trésorerie est sous pression. Marc a indiqué qu'il ne pouvait allouer que 350 000 € maximum aux nouveaux projets cette  </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année, car il doit aussi provisionner pour d'autres besoins urgents.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266967773438" w:line="244.3318748474121" w:lineRule="auto"/>
        <w:ind w:left="1581.4801025390625" w:right="1169.8388671875" w:firstLine="18.3599853515625"/>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La situation actuelle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Vous avez eu une première discussion tendue avec Marc. Vous avez insisté sur l'urgence et l'importance de  vos 500 000 €, menaçant de retarder le projet si le budget n'était pas alloué. Marc, de son côté, s'est campé sur ses 350 000 €, expliquant que ce n'était pas négociable et que vous deviez revoir vos ambitions à la baisse. La conversation s'est terminée sur une  impasse.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91372871398926" w:lineRule="auto"/>
        <w:ind w:left="1274.5487976074219" w:right="9886.97021484375" w:hanging="29.106216430664062"/>
        <w:jc w:val="left"/>
        <w:rPr>
          <w:rFonts w:ascii="PT Sans" w:cs="PT Sans" w:eastAsia="PT Sans" w:hAnsi="PT Sans"/>
          <w:b w:val="0"/>
          <w:bCs w:val="0"/>
          <w:i w:val="0"/>
          <w:iCs w:val="0"/>
          <w:smallCaps w:val="0"/>
          <w:strike w:val="0"/>
          <w:color w:val="000000"/>
          <w:sz w:val="61.91999816894531"/>
          <w:szCs w:val="61.91999816894531"/>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61.96799850463867"/>
          <w:szCs w:val="61.96799850463867"/>
          <w:u w:val="none"/>
          <w:shd w:fill="auto" w:val="clear"/>
          <w:vertAlign w:val="baseline"/>
          <w:rtl w:val="0"/>
        </w:rPr>
        <w:t xml:space="preserve">Votre mission (en binôme) : </w:t>
      </w:r>
      <w:r w:rsidDel="00000000" w:rsidR="00000000" w:rsidRPr="00000000">
        <w:rPr>
          <w:rFonts w:ascii="PT Sans" w:cs="PT Sans" w:eastAsia="PT Sans" w:hAnsi="PT Sans"/>
          <w:b w:val="0"/>
          <w:bCs w:val="0"/>
          <w:i w:val="0"/>
          <w:iCs w:val="0"/>
          <w:smallCaps w:val="0"/>
          <w:strike w:val="0"/>
          <w:color w:val="000000"/>
          <w:sz w:val="61.96799850463867"/>
          <w:szCs w:val="61.96799850463867"/>
          <w:u w:val="none"/>
          <w:shd w:fill="auto" w:val="clear"/>
          <w:vertAlign w:val="baseline"/>
          <w:rtl w:val="0"/>
        </w:rPr>
        <w:t xml:space="preserve">Reprenez cette  </w:t>
      </w:r>
      <w:r w:rsidDel="00000000" w:rsidR="00000000" w:rsidRPr="00000000">
        <w:rPr>
          <w:rFonts w:ascii="PT Sans" w:cs="PT Sans" w:eastAsia="PT Sans" w:hAnsi="PT Sans"/>
          <w:b w:val="0"/>
          <w:bCs w:val="0"/>
          <w:i w:val="0"/>
          <w:iCs w:val="0"/>
          <w:smallCaps w:val="0"/>
          <w:strike w:val="0"/>
          <w:color w:val="000000"/>
          <w:sz w:val="61.91999816894531"/>
          <w:szCs w:val="61.91999816894531"/>
          <w:u w:val="none"/>
          <w:shd w:fill="auto" w:val="clear"/>
          <w:vertAlign w:val="baseline"/>
          <w:rtl w:val="0"/>
        </w:rPr>
        <w:t xml:space="preserve">situation avec la </w:t>
      </w:r>
      <w:r w:rsidDel="00000000" w:rsidR="00000000" w:rsidRPr="00000000">
        <w:rPr>
          <w:rFonts w:ascii="PT Sans" w:cs="PT Sans" w:eastAsia="PT Sans" w:hAnsi="PT Sans"/>
          <w:b w:val="1"/>
          <w:bCs w:val="1"/>
          <w:i w:val="0"/>
          <w:iCs w:val="0"/>
          <w:smallCaps w:val="0"/>
          <w:strike w:val="0"/>
          <w:color w:val="000000"/>
          <w:sz w:val="61.91999816894531"/>
          <w:szCs w:val="61.91999816894531"/>
          <w:u w:val="none"/>
          <w:shd w:fill="auto" w:val="clear"/>
          <w:vertAlign w:val="baseline"/>
          <w:rtl w:val="0"/>
        </w:rPr>
        <w:t xml:space="preserve">méthode de négociation de  Harvard</w:t>
      </w:r>
      <w:r w:rsidDel="00000000" w:rsidR="00000000" w:rsidRPr="00000000">
        <w:rPr>
          <w:rFonts w:ascii="PT Sans" w:cs="PT Sans" w:eastAsia="PT Sans" w:hAnsi="PT Sans"/>
          <w:b w:val="0"/>
          <w:bCs w:val="0"/>
          <w:i w:val="0"/>
          <w:iCs w:val="0"/>
          <w:smallCaps w:val="0"/>
          <w:strike w:val="0"/>
          <w:color w:val="000000"/>
          <w:sz w:val="61.91999816894531"/>
          <w:szCs w:val="61.91999816894531"/>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040771484375" w:line="240" w:lineRule="auto"/>
        <w:ind w:left="2764.641723632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Séparez les personnes du problème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-134352</wp:posOffset>
            </wp:positionV>
            <wp:extent cx="793788" cy="952614"/>
            <wp:effectExtent b="0" l="0" r="0" t="0"/>
            <wp:wrapSquare wrapText="right" distB="19050" distT="19050" distL="19050" distR="19050"/>
            <wp:docPr id="32"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793788" cy="952614"/>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960693359375" w:line="240" w:lineRule="auto"/>
        <w:ind w:left="2764.3777465820312" w:right="0"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Comment éviter que les émotions ou les jugements personnels ne polluent la discussion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369140625" w:line="240" w:lineRule="auto"/>
        <w:ind w:left="2767.7645874023438" w:right="0" w:firstLine="0"/>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Concentre-vous sur les intérêts, pas sur les positions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-133921</wp:posOffset>
            </wp:positionV>
            <wp:extent cx="793788" cy="952614"/>
            <wp:effectExtent b="0" l="0" r="0" t="0"/>
            <wp:wrapSquare wrapText="right" distB="19050" distT="19050" distL="19050" distR="19050"/>
            <wp:docPr id="28"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793788" cy="952614"/>
                    </a:xfrm>
                    <a:prstGeom prst="rect"/>
                    <a:ln/>
                  </pic:spPr>
                </pic:pic>
              </a:graphicData>
            </a:graphic>
          </wp:anchor>
        </w:draw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160888671875" w:line="240" w:lineRule="auto"/>
        <w:ind w:left="2764.3777465820312" w:right="0"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Quels sont les véritables intérêts de Julie ? Quels sont les véritables intérêts de Marc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63671875" w:line="240" w:lineRule="auto"/>
        <w:ind w:left="2782.6483154296875" w:right="0" w:firstLine="0"/>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Inventez des options à bénéfices mutuels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-133984</wp:posOffset>
            </wp:positionV>
            <wp:extent cx="793788" cy="1168832"/>
            <wp:effectExtent b="0" l="0" r="0" t="0"/>
            <wp:wrapSquare wrapText="right" distB="19050" distT="19050" distL="19050" distR="19050"/>
            <wp:docPr id="30"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793788" cy="1168832"/>
                    </a:xfrm>
                    <a:prstGeom prst="rect"/>
                    <a:ln/>
                  </pic:spPr>
                </pic:pic>
              </a:graphicData>
            </a:graphic>
          </wp:anchor>
        </w:draw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1669921875" w:line="321.0253715515137" w:lineRule="auto"/>
        <w:ind w:left="2760.1345825195312" w:right="10008.326416015625" w:firstLine="11.48162841796875"/>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Proposez au moins trois options créatives qui pourraient satisfaire les intérêts des deux parties,  au-delà de la simple somme d'argent.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05059814453125" w:line="240" w:lineRule="auto"/>
        <w:ind w:left="2776.7160034179688"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Exigez des critères objectifs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-134772</wp:posOffset>
            </wp:positionV>
            <wp:extent cx="793788" cy="1168832"/>
            <wp:effectExtent b="0" l="0" r="0" t="0"/>
            <wp:wrapSquare wrapText="right" distB="19050" distT="19050" distL="19050" distR="19050"/>
            <wp:docPr id="36"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793788" cy="1168832"/>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966796875" w:line="320.64099311828613" w:lineRule="auto"/>
        <w:ind w:left="2759.6530151367188" w:right="9887.294921875" w:firstLine="4.7247314453125"/>
        <w:jc w:val="left"/>
        <w:rPr>
          <w:rFonts w:ascii="PT Sans" w:cs="PT Sans" w:eastAsia="PT Sans" w:hAnsi="PT Sans"/>
          <w:b w:val="0"/>
          <w:bCs w:val="0"/>
          <w:i w:val="0"/>
          <w:iCs w:val="0"/>
          <w:smallCaps w:val="0"/>
          <w:strike w:val="0"/>
          <w:color w:val="000000"/>
          <w:sz w:val="25.007999420166016"/>
          <w:szCs w:val="25.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Quels critères impartiaux pourriez-vous utiliser pour justifier le budget ou trouver un compromis  </w:t>
      </w:r>
      <w:r w:rsidDel="00000000" w:rsidR="00000000" w:rsidRPr="00000000">
        <w:rPr>
          <w:rFonts w:ascii="PT Sans" w:cs="PT Sans" w:eastAsia="PT Sans" w:hAnsi="PT Sans"/>
          <w:b w:val="0"/>
          <w:bCs w:val="0"/>
          <w:i w:val="0"/>
          <w:iCs w:val="0"/>
          <w:smallCaps w:val="0"/>
          <w:strike w:val="0"/>
          <w:color w:val="000000"/>
          <w:sz w:val="25.007999420166016"/>
          <w:szCs w:val="25.007999420166016"/>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5.91552734375" w:firstLine="0"/>
        <w:jc w:val="right"/>
        <w:rPr>
          <w:rFonts w:ascii="PT Sans" w:cs="PT Sans" w:eastAsia="PT Sans" w:hAnsi="PT Sans"/>
          <w:b w:val="1"/>
          <w:bCs w:val="1"/>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Idée de Corrigé : Analyse avec la Méthode Harvard séquence 3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03515625" w:line="240" w:lineRule="auto"/>
        <w:ind w:left="1250.0395202636719" w:right="0" w:firstLine="0"/>
        <w:jc w:val="left"/>
        <w:rPr>
          <w:rFonts w:ascii="PT Sans" w:cs="PT Sans" w:eastAsia="PT Sans" w:hAnsi="PT San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Voici comment les principes de la méthode de Harvard pourraient être appliqués à ce scénario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999267578125" w:line="240" w:lineRule="auto"/>
        <w:ind w:left="1273.0799865722656" w:right="0" w:firstLine="0"/>
        <w:jc w:val="left"/>
        <w:rPr>
          <w:rFonts w:ascii="PT Sans" w:cs="PT Sans" w:eastAsia="PT Sans" w:hAnsi="PT Sans"/>
          <w:b w:val="1"/>
          <w:bCs w:val="1"/>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1. Séparer les personnes du problème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7978515625" w:line="278.5550594329834" w:lineRule="auto"/>
        <w:ind w:left="2024.5199584960938" w:right="2112.72216796875" w:hanging="536.3999938964844"/>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Problème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Comment financer le projet "Innovation Verte" à la hauteur de ses ambitions, tout en respectant les contraintes  budgétaires de l'entreprise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477783203125" w:line="278.28864097595215" w:lineRule="auto"/>
        <w:ind w:left="2027.4407958984375" w:right="1565.51513671875" w:hanging="539.3208312988281"/>
        <w:jc w:val="left"/>
        <w:rPr>
          <w:rFonts w:ascii="PT Sans" w:cs="PT Sans" w:eastAsia="PT Sans" w:hAnsi="PT San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Julie (Marketing)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Éviter de voir Marc comme "l'empêcheur de tourner en rond" ou "celui qui ne comprend rien à l'innovation".  </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Reconnaître sa légitimité et sa responsabilité à protéger la trésorerie.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47216796875" w:line="278.5550594329834" w:lineRule="auto"/>
        <w:ind w:left="1488.1199645996094" w:right="2603.079833984375"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Marc (Finance)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Éviter de voir Julie comme "dépensière" ou "irréaliste". Reconnaître la vision et l'importance stratégique • du projet d'innovation.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4749755859375" w:line="278.05535316467285" w:lineRule="auto"/>
        <w:ind w:left="2010.8399963378906" w:right="1603.5986328125" w:hanging="522.7200317382812"/>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Action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Aborder la discussion avec une posture de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collaboration face à un problème commun</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plutôt que de confrontation.  "Marc, nous avons tous les deux à cœur la réussite de l'entreprise. Mon défi est de lancer ce projet vital, et le tien est de gérer  au mieux nos finances. Voyons ensemble comment concilier ces deux impératifs."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7623901367188"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2- Se concentrer sur les intérêts, pas sur les positions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96435546875" w:line="240" w:lineRule="auto"/>
        <w:ind w:left="181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Position de Julie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"J'ai besoin de 500 000 €."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65087890625" w:line="240" w:lineRule="auto"/>
        <w:ind w:left="2357.335205078125"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Intérêts de Julie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163818359375" w:line="240" w:lineRule="auto"/>
        <w:ind w:left="2897.3770141601562" w:right="0" w:firstLine="0"/>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1.007999420166016"/>
          <w:szCs w:val="31.007999420166016"/>
          <w:u w:val="none"/>
          <w:shd w:fill="auto" w:val="clear"/>
          <w:vertAlign w:val="baseline"/>
          <w:rtl w:val="0"/>
        </w:rPr>
        <w:t xml:space="preserve">Succès du projet "Innovation Verte" :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Ne pas le voir réduit ou retardé.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16552734375" w:line="240" w:lineRule="auto"/>
        <w:ind w:left="289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Image de l'entreprise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Positionner l'entreprise comme innovante et responsable.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58984375" w:line="240" w:lineRule="auto"/>
        <w:ind w:left="289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Croissance future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Accéder à de nouveaux marchés et segments de clientèle.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65087890625" w:line="240" w:lineRule="auto"/>
        <w:ind w:left="289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Crédibilité personnelle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Montrer sa capacité à mener des projets d'envergure.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58984375" w:line="240" w:lineRule="auto"/>
        <w:ind w:left="289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Réactivité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Répondre rapidement aux évolutions du marché et de la réglementation.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96533203125" w:line="240" w:lineRule="auto"/>
        <w:ind w:left="181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Position de Marc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"Je ne peux pas donner plus de 350 000 €."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65087890625" w:line="240" w:lineRule="auto"/>
        <w:ind w:left="2357.335205078125"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Intérêts de Marc :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65087890625" w:line="240" w:lineRule="auto"/>
        <w:ind w:left="289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Stabilité financière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Maintenir une trésorerie saine et gérer les flux de liquidités.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681396484375" w:line="240" w:lineRule="auto"/>
        <w:ind w:left="289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Sécurité des investissements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Assurer la pérennité de l'entreprise.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96728515625" w:line="240" w:lineRule="auto"/>
        <w:ind w:left="289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Optimisation des coûts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Utiliser les ressources de manière efficace.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7119140625" w:line="240" w:lineRule="auto"/>
        <w:ind w:left="289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Crédibilité personnelle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Être un gardien rigoureux des finances.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681396484375" w:line="240" w:lineRule="auto"/>
        <w:ind w:left="2897.3352050781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Respect des engagements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Financer d'autres projets urgents et nécessaires.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69384765625" w:line="240" w:lineRule="auto"/>
        <w:ind w:left="1262.1830749511719" w:right="0" w:firstLine="0"/>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1.007999420166016"/>
          <w:szCs w:val="31.007999420166016"/>
          <w:u w:val="none"/>
          <w:shd w:fill="auto" w:val="clear"/>
          <w:vertAlign w:val="baseline"/>
          <w:rtl w:val="0"/>
        </w:rPr>
        <w:t xml:space="preserve">Constat :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Les positions sont opposées, mais les intérêts profonds (le succès et la pérennité de l'entreprise) sont probablement alignés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5487976074219"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3- Inventer des options à bénéfices mutuels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58984375" w:line="323.12633514404297" w:lineRule="auto"/>
        <w:ind w:left="2354.2391967773438" w:right="1408.11279296875" w:hanging="536.9039916992188"/>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Option 1 (Échelonnement)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Proposer de débloquer les 350 000 € pour une phase 1 du projet très ciblée (ex: uniquement la R&amp;D et les études de  marché initiales), avec un accord pour une revue budgétaire pour la phase 2 (prototypage, communication) dans 6 ou 12 mois, sous réserve de  premiers résultats prometteurs. (Bénéfice : Marc gère sa trésorerie, Julie lance son projet).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34521484375" w:line="322.8679847717285" w:lineRule="auto"/>
        <w:ind w:left="2345.5703735351562" w:right="1233.583984375" w:hanging="528.2351684570312"/>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Option 2 (Co-financement/Partenariat)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Rechercher des subventions publiques pour l'innovation verte ou des partenaires externes (ex:  universités, start-up spécialisées) qui pourraient apporter une partie du financement ou des ressources (expertise, prototypes existants) en  échange d'une participation aux bénéfices ou d'un partage de la propriété intellectuelle. (Bénéfice : Réduit le coût direct pour l'entreprise, apporte  de l'expertise externe).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173583984375" w:line="322.8907871246338" w:lineRule="auto"/>
        <w:ind w:left="2345.5703735351562" w:right="1240.30517578125" w:hanging="528.1935119628906"/>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1.007999420166016"/>
          <w:szCs w:val="31.007999420166016"/>
          <w:u w:val="none"/>
          <w:shd w:fill="auto" w:val="clear"/>
          <w:vertAlign w:val="baseline"/>
          <w:rtl w:val="0"/>
        </w:rPr>
        <w:t xml:space="preserve">Option 3 (Optimisation interne) :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Revoir ensemble le détail du budget de 500 000 € pour identifier des postes qui pourraient être réduits sans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compromettre le succès du projet (ex: internaliser certaines tâches au lieu de sous-traiter, utiliser des ressources existantes, etc.), ou proposer une  contribution du département Marketing (réaffectation de budget non essentiel). (Bénéfice : Montre la bonne volonté de Julie à optimiser, Marc voit  une gestion plus fine).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8570556640625" w:line="323.9015007019043" w:lineRule="auto"/>
        <w:ind w:left="2354.2391967773438" w:right="1375.90576171875" w:hanging="536.9039916992188"/>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Option 4 (Revenus anticipés)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Si le projet peut générer des revenus rapidement, proposer un modèle de financement où une partie du budget est  remboursée ou des profits sont réinvestis dans la phase suivante.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2824249267578"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4- Exiger des critères objectifs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958984375" w:line="323.9013862609863" w:lineRule="auto"/>
        <w:ind w:left="2354.2391967773438" w:right="1630.12451171875" w:hanging="536.9039916992188"/>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Critères de marché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Présenter des études de marché indépendantes montrant le potentiel de croissance du marché "vert" et l'importance d'être  précurseur.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639404296875" w:line="323.90098571777344" w:lineRule="auto"/>
        <w:ind w:left="2345.5703735351562" w:right="2789.29443359375" w:hanging="528.2351684570312"/>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Critères financiers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Montrer des projections de ROI (retour sur investissement) du projet "Innovation Verte", des analyses de rentabilité  comparatives avec d'autres investissements de l'entreprise ou du secteur.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647705078125" w:line="393.64068031311035" w:lineRule="auto"/>
        <w:ind w:left="1817.335205078125" w:right="1844.1650390625"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Critères de risque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Évaluer le coût de l'inaction (perte de marché, dégradation de l'image, amendes futures pour non-conformité). •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Critères de benchmark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Comparer le budget demandé à des budgets de projets similaires dans d'autres entreprises du secteur. •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Action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"Marc, regardons les chiffres. Selon notre étude de marché (rapport X), le potentiel de ce segment est de Y millions d'euros par an. De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351598739624" w:lineRule="auto"/>
        <w:ind w:left="2354.2391967773438" w:right="1197.65869140625"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plus, ne pas agir nous expose à un risque de Z pénalités d'ici 2 ans. Comment pouvons-nous, avec les informations disponibles, déterminer le juste  investissement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8212890625" w:lineRule="auto"/>
        <w:ind w:left="1235.6240844726562" w:right="10841.9921875" w:firstLine="45.20782470703125"/>
        <w:jc w:val="left"/>
        <w:rPr>
          <w:rFonts w:ascii="PT Sans" w:cs="PT Sans" w:eastAsia="PT Sans" w:hAnsi="PT Sans"/>
          <w:b w:val="1"/>
          <w:bCs w:val="1"/>
          <w:i w:val="0"/>
          <w:iCs w:val="0"/>
          <w:smallCaps w:val="0"/>
          <w:strike w:val="0"/>
          <w:color w:val="000000"/>
          <w:sz w:val="61.96799850463867"/>
          <w:szCs w:val="61.96799850463867"/>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61.91999816894531"/>
          <w:szCs w:val="61.91999816894531"/>
          <w:u w:val="none"/>
          <w:shd w:fill="auto" w:val="clear"/>
          <w:vertAlign w:val="baseline"/>
          <w:rtl w:val="0"/>
        </w:rPr>
        <w:t xml:space="preserve">BATNA - Le Plan B Essentiel (vue dans la  </w:t>
      </w:r>
      <w:r w:rsidDel="00000000" w:rsidR="00000000" w:rsidRPr="00000000">
        <w:rPr>
          <w:rFonts w:ascii="PT Sans" w:cs="PT Sans" w:eastAsia="PT Sans" w:hAnsi="PT Sans"/>
          <w:b w:val="1"/>
          <w:bCs w:val="1"/>
          <w:i w:val="0"/>
          <w:iCs w:val="0"/>
          <w:smallCaps w:val="0"/>
          <w:strike w:val="0"/>
          <w:color w:val="000000"/>
          <w:sz w:val="61.96799850463867"/>
          <w:szCs w:val="61.96799850463867"/>
          <w:u w:val="none"/>
          <w:shd w:fill="auto" w:val="clear"/>
          <w:vertAlign w:val="baseline"/>
          <w:rtl w:val="0"/>
        </w:rPr>
        <w:t xml:space="preserve">video)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653564453125" w:line="240" w:lineRule="auto"/>
        <w:ind w:left="1246.3199615478516" w:right="0" w:firstLine="0"/>
        <w:jc w:val="left"/>
        <w:rPr>
          <w:rFonts w:ascii="PT Sans" w:cs="PT Sans" w:eastAsia="PT Sans" w:hAnsi="PT Sans"/>
          <w:b w:val="0"/>
          <w:bCs w:val="0"/>
          <w:i w:val="0"/>
          <w:iCs w:val="0"/>
          <w:smallCaps w:val="0"/>
          <w:strike w:val="0"/>
          <w:color w:val="000000"/>
          <w:sz w:val="24"/>
          <w:szCs w:val="2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4"/>
          <w:szCs w:val="24"/>
          <w:u w:val="none"/>
          <w:shd w:fill="auto" w:val="clear"/>
          <w:vertAlign w:val="baseline"/>
          <w:rtl w:val="0"/>
        </w:rPr>
        <w:t xml:space="preserve">Titre : </w:t>
      </w:r>
      <w:r w:rsidDel="00000000" w:rsidR="00000000" w:rsidRPr="00000000">
        <w:rPr>
          <w:rFonts w:ascii="PT Sans" w:cs="PT Sans" w:eastAsia="PT Sans" w:hAnsi="PT Sans"/>
          <w:b w:val="0"/>
          <w:bCs w:val="0"/>
          <w:i w:val="0"/>
          <w:iCs w:val="0"/>
          <w:smallCaps w:val="0"/>
          <w:strike w:val="0"/>
          <w:color w:val="000000"/>
          <w:sz w:val="24"/>
          <w:szCs w:val="24"/>
          <w:u w:val="none"/>
          <w:shd w:fill="auto" w:val="clear"/>
          <w:vertAlign w:val="baseline"/>
          <w:rtl w:val="0"/>
        </w:rPr>
        <w:t xml:space="preserve">BATNA : Best Alternative To a Negotiated Agreement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419677734375" w:line="245.1346778869629" w:lineRule="auto"/>
        <w:ind w:left="1510.9246826171875" w:right="9883.280029296875" w:hanging="267.60467529296875"/>
        <w:jc w:val="left"/>
        <w:rPr>
          <w:rFonts w:ascii="PT Sans" w:cs="PT Sans" w:eastAsia="PT Sans" w:hAnsi="PT Sans"/>
          <w:b w:val="1"/>
          <w:bCs w:val="1"/>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
          <w:szCs w:val="24"/>
          <w:u w:val="none"/>
          <w:shd w:fill="auto" w:val="clear"/>
          <w:vertAlign w:val="baseline"/>
        </w:rPr>
        <w:drawing>
          <wp:inline distB="19050" distT="19050" distL="19050" distR="19050">
            <wp:extent cx="7565009" cy="631508"/>
            <wp:effectExtent b="0" l="0" r="0" t="0"/>
            <wp:docPr id="38"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7565009" cy="631508"/>
                    </a:xfrm>
                    <a:prstGeom prst="rect"/>
                    <a:ln/>
                  </pic:spPr>
                </pic:pic>
              </a:graphicData>
            </a:graphic>
          </wp:inline>
        </w:drawing>
      </w:r>
      <w:r w:rsidDel="00000000" w:rsidR="00000000" w:rsidRPr="00000000">
        <w:rPr>
          <w:rFonts w:ascii="PT Sans" w:cs="PT Sans" w:eastAsia="PT Sans" w:hAnsi="PT Sans"/>
          <w:b w:val="1"/>
          <w:bCs w:val="1"/>
          <w:i w:val="0"/>
          <w:iCs w:val="0"/>
          <w:smallCaps w:val="0"/>
          <w:strike w:val="0"/>
          <w:color w:val="000000"/>
          <w:sz w:val="31.007999420166016"/>
          <w:szCs w:val="31.007999420166016"/>
          <w:u w:val="none"/>
          <w:shd w:fill="auto" w:val="clear"/>
          <w:vertAlign w:val="baseline"/>
          <w:rtl w:val="0"/>
        </w:rPr>
        <w:t xml:space="preserve">Définition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169921875" w:line="333.8665580749512" w:lineRule="auto"/>
        <w:ind w:left="1501.6799926757812" w:right="10142.880859375" w:hanging="9.600067138671875"/>
        <w:jc w:val="left"/>
        <w:rPr>
          <w:rFonts w:ascii="PT Sans" w:cs="PT Sans" w:eastAsia="PT Sans" w:hAnsi="PT Sans"/>
          <w:b w:val="0"/>
          <w:bCs w:val="0"/>
          <w:i w:val="0"/>
          <w:iCs w:val="0"/>
          <w:smallCaps w:val="0"/>
          <w:strike w:val="0"/>
          <w:color w:val="000000"/>
          <w:sz w:val="24"/>
          <w:szCs w:val="2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
          <w:szCs w:val="24"/>
          <w:u w:val="none"/>
          <w:shd w:fill="auto" w:val="clear"/>
          <w:vertAlign w:val="baseline"/>
          <w:rtl w:val="0"/>
        </w:rPr>
        <w:t xml:space="preserve">Votre meilleure solution de rechange si la négociation échoue. Ce que vous ferez si vous ne parvenez pas à un  accord.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534912109375" w:line="245.35174369812012" w:lineRule="auto"/>
        <w:ind w:left="1515.2304077148438" w:right="9883.280029296875" w:hanging="271.910400390625"/>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
          <w:szCs w:val="24"/>
          <w:u w:val="none"/>
          <w:shd w:fill="auto" w:val="clear"/>
          <w:vertAlign w:val="baseline"/>
        </w:rPr>
        <w:drawing>
          <wp:inline distB="19050" distT="19050" distL="19050" distR="19050">
            <wp:extent cx="7565009" cy="631508"/>
            <wp:effectExtent b="0" l="0" r="0" t="0"/>
            <wp:docPr id="3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7565009" cy="631508"/>
                    </a:xfrm>
                    <a:prstGeom prst="rect"/>
                    <a:ln/>
                  </pic:spPr>
                </pic:pic>
              </a:graphicData>
            </a:graphic>
          </wp:inline>
        </w:drawing>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Importance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420654296875" w:line="240" w:lineRule="auto"/>
        <w:ind w:left="1513.1999206542969" w:right="0" w:firstLine="0"/>
        <w:jc w:val="left"/>
        <w:rPr>
          <w:rFonts w:ascii="PT Sans" w:cs="PT Sans" w:eastAsia="PT Sans" w:hAnsi="PT Sans"/>
          <w:b w:val="0"/>
          <w:bCs w:val="0"/>
          <w:i w:val="0"/>
          <w:iCs w:val="0"/>
          <w:smallCaps w:val="0"/>
          <w:strike w:val="0"/>
          <w:color w:val="000000"/>
          <w:sz w:val="24"/>
          <w:szCs w:val="2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
          <w:szCs w:val="24"/>
          <w:u w:val="none"/>
          <w:shd w:fill="auto" w:val="clear"/>
          <w:vertAlign w:val="baseline"/>
          <w:rtl w:val="0"/>
        </w:rPr>
        <w:t xml:space="preserve">• Vous donne de la force et de la confiance.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98486328125" w:line="240" w:lineRule="auto"/>
        <w:ind w:left="1513.1999206542969" w:right="0" w:firstLine="0"/>
        <w:jc w:val="left"/>
        <w:rPr>
          <w:rFonts w:ascii="PT Sans" w:cs="PT Sans" w:eastAsia="PT Sans" w:hAnsi="PT Sans"/>
          <w:b w:val="0"/>
          <w:bCs w:val="0"/>
          <w:i w:val="0"/>
          <w:iCs w:val="0"/>
          <w:smallCaps w:val="0"/>
          <w:strike w:val="0"/>
          <w:color w:val="000000"/>
          <w:sz w:val="24"/>
          <w:szCs w:val="2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
          <w:szCs w:val="24"/>
          <w:u w:val="none"/>
          <w:shd w:fill="auto" w:val="clear"/>
          <w:vertAlign w:val="baseline"/>
          <w:rtl w:val="0"/>
        </w:rPr>
        <w:t xml:space="preserve">• Vous aide à savoir quand vous retirer d'une négociation.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015380859375" w:line="240" w:lineRule="auto"/>
        <w:ind w:left="1513.1999206542969" w:right="0" w:firstLine="0"/>
        <w:jc w:val="left"/>
        <w:rPr>
          <w:rFonts w:ascii="PT Sans" w:cs="PT Sans" w:eastAsia="PT Sans" w:hAnsi="PT Sans"/>
          <w:b w:val="0"/>
          <w:bCs w:val="0"/>
          <w:i w:val="0"/>
          <w:iCs w:val="0"/>
          <w:smallCaps w:val="0"/>
          <w:strike w:val="0"/>
          <w:color w:val="000000"/>
          <w:sz w:val="24"/>
          <w:szCs w:val="2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
          <w:szCs w:val="24"/>
          <w:u w:val="none"/>
          <w:shd w:fill="auto" w:val="clear"/>
          <w:vertAlign w:val="baseline"/>
          <w:rtl w:val="0"/>
        </w:rPr>
        <w:t xml:space="preserve">• Évite d'accepter un mauvais accord par défaut.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2005615234375" w:line="245.44827461242676" w:lineRule="auto"/>
        <w:ind w:left="1504.0847778320312" w:right="9883.280029296875" w:hanging="260.7647705078125"/>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
          <w:szCs w:val="24"/>
          <w:u w:val="none"/>
          <w:shd w:fill="auto" w:val="clear"/>
          <w:vertAlign w:val="baseline"/>
        </w:rPr>
        <w:drawing>
          <wp:inline distB="19050" distT="19050" distL="19050" distR="19050">
            <wp:extent cx="7565009" cy="631507"/>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565009" cy="631507"/>
                    </a:xfrm>
                    <a:prstGeom prst="rect"/>
                    <a:ln/>
                  </pic:spPr>
                </pic:pic>
              </a:graphicData>
            </a:graphic>
          </wp:inline>
        </w:drawing>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Comment le déterminer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224365234375" w:line="240" w:lineRule="auto"/>
        <w:ind w:left="1512.7607727050781" w:right="0" w:firstLine="0"/>
        <w:jc w:val="left"/>
        <w:rPr>
          <w:rFonts w:ascii="PT Sans" w:cs="PT Sans" w:eastAsia="PT Sans" w:hAnsi="PT Sans"/>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04800033569336"/>
          <w:szCs w:val="24.04800033569336"/>
          <w:u w:val="none"/>
          <w:shd w:fill="auto" w:val="clear"/>
          <w:vertAlign w:val="baseline"/>
          <w:rtl w:val="0"/>
        </w:rPr>
        <w:t xml:space="preserve">Lister les alternatives, évaluer chaque alternative, choisir la meilleure.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4600372314453" w:right="0" w:firstLine="0"/>
        <w:jc w:val="left"/>
        <w:rPr>
          <w:rFonts w:ascii="PT Sans" w:cs="PT Sans" w:eastAsia="PT Sans" w:hAnsi="PT Sans"/>
          <w:b w:val="1"/>
          <w:bCs w:val="1"/>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ZOPA - La Zone d'Accord Possible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1254.3600463867188"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Titre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ZOPA : Zone of Possible Agreement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796142578125" w:line="240" w:lineRule="auto"/>
        <w:ind w:left="1265.2655792236328" w:right="0" w:firstLine="0"/>
        <w:jc w:val="left"/>
        <w:rPr>
          <w:rFonts w:ascii="PT Sans" w:cs="PT Sans" w:eastAsia="PT Sans" w:hAnsi="PT Sans"/>
          <w:b w:val="1"/>
          <w:bCs w:val="1"/>
          <w:i w:val="0"/>
          <w:iCs w:val="0"/>
          <w:smallCaps w:val="0"/>
          <w:strike w:val="0"/>
          <w:color w:val="000000"/>
          <w:sz w:val="39.119998931884766"/>
          <w:szCs w:val="39.119998931884766"/>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1"/>
          <w:bCs w:val="1"/>
          <w:i w:val="0"/>
          <w:iCs w:val="0"/>
          <w:smallCaps w:val="0"/>
          <w:strike w:val="0"/>
          <w:color w:val="000000"/>
          <w:sz w:val="39.119998931884766"/>
          <w:szCs w:val="39.119998931884766"/>
          <w:u w:val="none"/>
          <w:shd w:fill="auto" w:val="clear"/>
          <w:vertAlign w:val="baseline"/>
          <w:rtl w:val="0"/>
        </w:rPr>
        <w:t xml:space="preserve">Contenu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1900634765625" w:line="277.91836738586426" w:lineRule="auto"/>
        <w:ind w:left="0" w:right="418.7213134765625" w:firstLine="7.588653564453125"/>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04800033569336"/>
          <w:szCs w:val="36.04800033569336"/>
          <w:u w:val="none"/>
          <w:shd w:fill="auto" w:val="clear"/>
          <w:vertAlign w:val="baseline"/>
          <w:rtl w:val="0"/>
        </w:rPr>
        <w:t xml:space="preserve">Définition : </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L'intersection entre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la zone d'acceptation de chaque  partie. C'est l'espace où un  accord est mutuellement  acceptable.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67244720458984" w:lineRule="auto"/>
        <w:ind w:left="674.559326171875" w:right="16.988525390625" w:firstLine="0.029296875"/>
        <w:jc w:val="left"/>
        <w:rPr>
          <w:rFonts w:ascii="PT Sans" w:cs="PT Sans" w:eastAsia="PT Sans" w:hAnsi="PT Sans"/>
          <w:b w:val="0"/>
          <w:bCs w:val="0"/>
          <w:i w:val="0"/>
          <w:iCs w:val="0"/>
          <w:smallCaps w:val="0"/>
          <w:strike w:val="0"/>
          <w:color w:val="000000"/>
          <w:sz w:val="36"/>
          <w:szCs w:val="36"/>
          <w:u w:val="none"/>
          <w:shd w:fill="auto" w:val="clear"/>
          <w:vertAlign w:val="baseline"/>
        </w:rPr>
        <w:sectPr>
          <w:type w:val="continuous"/>
          <w:pgSz w:h="12960" w:w="23040" w:orient="landscape"/>
          <w:pgMar w:bottom="0" w:top="0" w:left="1612.4400329589844" w:right="10564.54833984375" w:header="0" w:footer="720"/>
          <w:cols w:equalWidth="0" w:num="2">
            <w:col w:space="0" w:w="5440"/>
            <w:col w:space="0" w:w="5440"/>
          </w:cols>
        </w:sectPr>
      </w:pPr>
      <w:r w:rsidDel="00000000" w:rsidR="00000000" w:rsidRPr="00000000">
        <w:rPr>
          <w:rFonts w:ascii="PT Sans" w:cs="PT Sans" w:eastAsia="PT Sans" w:hAnsi="PT Sans"/>
          <w:b w:val="1"/>
          <w:bCs w:val="1"/>
          <w:i w:val="0"/>
          <w:iCs w:val="0"/>
          <w:smallCaps w:val="0"/>
          <w:strike w:val="0"/>
          <w:color w:val="000000"/>
          <w:sz w:val="36.04800033569336"/>
          <w:szCs w:val="36.04800033569336"/>
          <w:u w:val="none"/>
          <w:shd w:fill="auto" w:val="clear"/>
          <w:vertAlign w:val="baseline"/>
          <w:rtl w:val="0"/>
        </w:rPr>
        <w:t xml:space="preserve">Éléments clés : </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Prix de réserve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(point de rupture), prix cible.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7140502929688" w:line="278.55523109436035" w:lineRule="auto"/>
        <w:ind w:left="1626.1199951171875" w:right="10949.11865234375" w:hanging="1.08001708984375"/>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Importance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Si les ZOPA ne se chevauchent pas, aucun accord n'est  possible (à moins d'élargir le "gâteau").</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2000122070312" w:right="0" w:firstLine="0"/>
        <w:jc w:val="left"/>
        <w:rPr>
          <w:rFonts w:ascii="PT Sans" w:cs="PT Sans" w:eastAsia="PT Sans" w:hAnsi="PT Sans"/>
          <w:b w:val="1"/>
          <w:bCs w:val="1"/>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Déterminer et Élargir la ZOPA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400390625" w:line="240" w:lineRule="auto"/>
        <w:ind w:left="1314.7967529296875" w:right="0" w:firstLine="0"/>
        <w:jc w:val="left"/>
        <w:rPr>
          <w:rFonts w:ascii="PT Sans" w:cs="PT Sans" w:eastAsia="PT Sans" w:hAnsi="PT Sans"/>
          <w:b w:val="0"/>
          <w:bCs w:val="0"/>
          <w:i w:val="0"/>
          <w:iCs w:val="0"/>
          <w:smallCaps w:val="0"/>
          <w:strike w:val="0"/>
          <w:color w:val="000000"/>
          <w:sz w:val="61.91999816894531"/>
          <w:szCs w:val="61.91999816894531"/>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61.91999816894531"/>
          <w:szCs w:val="61.91999816894531"/>
          <w:u w:val="none"/>
          <w:shd w:fill="auto" w:val="clear"/>
          <w:vertAlign w:val="baseline"/>
          <w:rtl w:val="0"/>
        </w:rPr>
        <w:t xml:space="preserve">Identifier et Optimiser la ZOPA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39208984375" w:line="240" w:lineRule="auto"/>
        <w:ind w:left="1281.719970703125" w:right="0" w:firstLine="0"/>
        <w:jc w:val="left"/>
        <w:rPr>
          <w:rFonts w:ascii="PT Sans" w:cs="PT Sans" w:eastAsia="PT Sans" w:hAnsi="PT Sans"/>
          <w:b w:val="1"/>
          <w:bCs w:val="1"/>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Contenu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793701171875" w:line="297.7700614929199" w:lineRule="auto"/>
        <w:ind w:left="1386.8400573730469" w:right="4315.19775390625"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Identifier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Bien connaître son BATNA et celui de l'autre partie (si possible). Comprendre les intérêts profonds. •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Élargir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24560546875" w:line="240" w:lineRule="auto"/>
        <w:ind w:left="2361.719970703125"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Introduire de nouvelles variables (services, délais, conditions).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80126953125" w:line="240" w:lineRule="auto"/>
        <w:ind w:left="2361.719970703125"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Explorer des solutions créatives et non conventionnelles.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795166015625" w:line="240" w:lineRule="auto"/>
        <w:ind w:left="2361.719970703125"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Changer le périmètre de la négociation si nécessaire.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798583984375" w:line="278.28864097595215" w:lineRule="auto"/>
        <w:ind w:left="1818.1568908691406" w:right="1434.47509765625" w:hanging="536.4369201660156"/>
        <w:jc w:val="left"/>
        <w:rPr>
          <w:rFonts w:ascii="PT Sans" w:cs="PT Sans" w:eastAsia="PT Sans" w:hAnsi="PT San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Activité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Application en groupe (10 min) : Un scénario simple de négociation de vente/achat. Les groupes définissent la ZOPA et  </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proposent des pistes pour l'élargir.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8370532989502" w:lineRule="auto"/>
        <w:ind w:left="1303.0320739746094" w:right="9922.630615234375" w:firstLine="0"/>
        <w:jc w:val="left"/>
        <w:rPr>
          <w:rFonts w:ascii="PT Sans" w:cs="PT Sans" w:eastAsia="PT Sans" w:hAnsi="PT Sans"/>
          <w:b w:val="0"/>
          <w:bCs w:val="0"/>
          <w:i w:val="0"/>
          <w:iCs w:val="0"/>
          <w:smallCaps w:val="0"/>
          <w:strike w:val="0"/>
          <w:color w:val="000000"/>
          <w:sz w:val="61.91999816894531"/>
          <w:szCs w:val="61.91999816894531"/>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61.91999816894531"/>
          <w:szCs w:val="61.91999816894531"/>
          <w:u w:val="none"/>
          <w:shd w:fill="auto" w:val="clear"/>
          <w:vertAlign w:val="baseline"/>
          <w:rtl w:val="0"/>
        </w:rPr>
        <w:t xml:space="preserve">Exercice ZOPA : Le Contrat de Service Client  Externalisé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4539794921875" w:line="277.666654586792" w:lineRule="auto"/>
        <w:ind w:left="1264.0799713134766" w:right="9815.357666015625" w:hanging="3.9600372314453125"/>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Contexte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Votre entreprise, "TechSolutions", est une PME en pleine  croissance spécialisée dans le développement de logiciels. Le volume de  demandes de support client a explosé, et vous avez décidé d'externaliser une  partie de ce service pour maintenir la qualité.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80517578125" w:line="278.5550594329834" w:lineRule="auto"/>
        <w:ind w:left="1250.0399780273438" w:right="10092.838134765625" w:firstLine="0"/>
        <w:jc w:val="center"/>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Vous êtes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Sarah Martin</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Directrice des Opérations chez TechSolutions. Vous  négociez avec un fournisseur de centres d'appels, "GlobalConnect Services".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47509765625" w:line="277.7555179595947" w:lineRule="auto"/>
        <w:ind w:left="1264.8191833496094" w:right="10453.519287109375" w:hanging="17.2991943359375"/>
        <w:jc w:val="left"/>
        <w:rPr>
          <w:rFonts w:ascii="PT Sans" w:cs="PT Sans" w:eastAsia="PT Sans" w:hAnsi="PT San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Votre objectif (pour TechSolutions - Sarah)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Externaliser le support de  Niveau 1 (réponses aux questions fréquentes, dépannage de base) pour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3  </w:t>
      </w:r>
      <w:r w:rsidDel="00000000" w:rsidR="00000000" w:rsidRPr="00000000">
        <w:rPr>
          <w:rFonts w:ascii="PT Sans" w:cs="PT Sans" w:eastAsia="PT Sans" w:hAnsi="PT Sans"/>
          <w:b w:val="1"/>
          <w:bCs w:val="1"/>
          <w:i w:val="0"/>
          <w:iCs w:val="0"/>
          <w:smallCaps w:val="0"/>
          <w:strike w:val="0"/>
          <w:color w:val="000000"/>
          <w:sz w:val="36.04800033569336"/>
          <w:szCs w:val="36.04800033569336"/>
          <w:u w:val="none"/>
          <w:shd w:fill="auto" w:val="clear"/>
          <w:vertAlign w:val="baseline"/>
          <w:rtl w:val="0"/>
        </w:rPr>
        <w:t xml:space="preserve">000 demandes par mois</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0043659210205" w:lineRule="auto"/>
        <w:ind w:left="1832.2599792480469" w:right="0" w:hanging="1832.2599792480469"/>
        <w:jc w:val="left"/>
        <w:rPr>
          <w:rFonts w:ascii="PT Sans" w:cs="PT Sans" w:eastAsia="PT Sans" w:hAnsi="PT Sans"/>
          <w:b w:val="0"/>
          <w:bCs w:val="0"/>
          <w:i w:val="0"/>
          <w:iCs w:val="0"/>
          <w:smallCaps w:val="0"/>
          <w:strike w:val="0"/>
          <w:color w:val="000000"/>
          <w:sz w:val="36.04800033569336"/>
          <w:szCs w:val="36.04800033569336"/>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Pr>
        <w:drawing>
          <wp:inline distB="19050" distT="19050" distL="19050" distR="19050">
            <wp:extent cx="14630400" cy="248094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14630400" cy="2480945"/>
                    </a:xfrm>
                    <a:prstGeom prst="rect"/>
                    <a:ln/>
                  </pic:spPr>
                </pic:pic>
              </a:graphicData>
            </a:graphic>
          </wp:inline>
        </w:drawing>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Pr>
        <w:drawing>
          <wp:inline distB="19050" distT="19050" distL="19050" distR="19050">
            <wp:extent cx="267894" cy="334924"/>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67894" cy="334924"/>
                    </a:xfrm>
                    <a:prstGeom prst="rect"/>
                    <a:ln/>
                  </pic:spPr>
                </pic:pic>
              </a:graphicData>
            </a:graphic>
          </wp:inline>
        </w:drawing>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Pr>
        <w:drawing>
          <wp:inline distB="19050" distT="19050" distL="19050" distR="19050">
            <wp:extent cx="267894" cy="334924"/>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67894" cy="334924"/>
                    </a:xfrm>
                    <a:prstGeom prst="rect"/>
                    <a:ln/>
                  </pic:spPr>
                </pic:pic>
              </a:graphicData>
            </a:graphic>
          </wp:inline>
        </w:drawing>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Pr>
        <w:drawing>
          <wp:inline distB="19050" distT="19050" distL="19050" distR="19050">
            <wp:extent cx="267894" cy="334924"/>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67894" cy="33492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5548477172852" w:lineRule="auto"/>
        <w:ind w:left="30.550537109375" w:right="1495.670166015625" w:hanging="30.550537109375"/>
        <w:jc w:val="left"/>
        <w:rPr>
          <w:rFonts w:ascii="PT Sans" w:cs="PT Sans" w:eastAsia="PT Sans" w:hAnsi="PT Sans"/>
          <w:b w:val="0"/>
          <w:bCs w:val="0"/>
          <w:i w:val="0"/>
          <w:iCs w:val="0"/>
          <w:smallCaps w:val="0"/>
          <w:strike w:val="0"/>
          <w:color w:val="000000"/>
          <w:sz w:val="39.167999267578125"/>
          <w:szCs w:val="39.16799926757812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9.119998931884766"/>
          <w:szCs w:val="39.119998931884766"/>
          <w:u w:val="none"/>
          <w:shd w:fill="auto" w:val="clear"/>
          <w:vertAlign w:val="baseline"/>
          <w:rtl w:val="0"/>
        </w:rPr>
        <w:t xml:space="preserve">Votre prix maximum (Point de  </w:t>
      </w:r>
      <w:r w:rsidDel="00000000" w:rsidR="00000000" w:rsidRPr="00000000">
        <w:rPr>
          <w:rFonts w:ascii="PT Sans" w:cs="PT Sans" w:eastAsia="PT Sans" w:hAnsi="PT Sans"/>
          <w:b w:val="0"/>
          <w:bCs w:val="0"/>
          <w:i w:val="0"/>
          <w:iCs w:val="0"/>
          <w:smallCaps w:val="0"/>
          <w:strike w:val="0"/>
          <w:color w:val="000000"/>
          <w:sz w:val="39.167999267578125"/>
          <w:szCs w:val="39.167999267578125"/>
          <w:u w:val="none"/>
          <w:shd w:fill="auto" w:val="clear"/>
          <w:vertAlign w:val="baseline"/>
          <w:rtl w:val="0"/>
        </w:rPr>
        <w:t xml:space="preserve">rupture / Réservation)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497314453125" w:line="322.89087295532227" w:lineRule="auto"/>
        <w:ind w:left="10.608062744140625" w:right="864.7637939453125" w:hanging="10.5268859863281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Vous ne pouvez pas dépasser </w:t>
      </w:r>
      <w:r w:rsidDel="00000000" w:rsidR="00000000" w:rsidRPr="00000000">
        <w:rPr>
          <w:rFonts w:ascii="PT Sans" w:cs="PT Sans" w:eastAsia="PT Sans" w:hAnsi="PT Sans"/>
          <w:b w:val="1"/>
          <w:bCs w:val="1"/>
          <w:i w:val="0"/>
          <w:iCs w:val="0"/>
          <w:smallCaps w:val="0"/>
          <w:strike w:val="0"/>
          <w:color w:val="000000"/>
          <w:sz w:val="31.007999420166016"/>
          <w:szCs w:val="31.007999420166016"/>
          <w:u w:val="none"/>
          <w:shd w:fill="auto" w:val="clear"/>
          <w:vertAlign w:val="baseline"/>
          <w:rtl w:val="0"/>
        </w:rPr>
        <w:t xml:space="preserve">35 € par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demande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traitée, car au-delà, il serait plus  rentable de recruter en interne ou de gérer  la sur-sollicitation.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400146484375" w:right="0" w:firstLine="0"/>
        <w:jc w:val="left"/>
        <w:rPr>
          <w:rFonts w:ascii="PT Sans" w:cs="PT Sans" w:eastAsia="PT Sans" w:hAnsi="PT Sans"/>
          <w:b w:val="0"/>
          <w:bCs w:val="0"/>
          <w:i w:val="0"/>
          <w:iCs w:val="0"/>
          <w:smallCaps w:val="0"/>
          <w:strike w:val="0"/>
          <w:color w:val="000000"/>
          <w:sz w:val="39.119998931884766"/>
          <w:szCs w:val="39.11999893188476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9.119998931884766"/>
          <w:szCs w:val="39.119998931884766"/>
          <w:u w:val="none"/>
          <w:shd w:fill="auto" w:val="clear"/>
          <w:vertAlign w:val="baseline"/>
          <w:rtl w:val="0"/>
        </w:rPr>
        <w:t xml:space="preserve">Votre prix cible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697509765625" w:line="323.9013862609863" w:lineRule="auto"/>
        <w:ind w:left="342.008056640625" w:right="792.801513671875" w:hanging="10.5261230468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Vous espérez obtenir un tarif de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25 € par  demande</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72119140625" w:right="0" w:firstLine="0"/>
        <w:jc w:val="left"/>
        <w:rPr>
          <w:rFonts w:ascii="PT Sans" w:cs="PT Sans" w:eastAsia="PT Sans" w:hAnsi="PT Sans"/>
          <w:b w:val="0"/>
          <w:bCs w:val="0"/>
          <w:i w:val="0"/>
          <w:iCs w:val="0"/>
          <w:smallCaps w:val="0"/>
          <w:strike w:val="0"/>
          <w:color w:val="000000"/>
          <w:sz w:val="39.119998931884766"/>
          <w:szCs w:val="39.11999893188476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9.119998931884766"/>
          <w:szCs w:val="39.119998931884766"/>
          <w:u w:val="none"/>
          <w:shd w:fill="auto" w:val="clear"/>
          <w:vertAlign w:val="baseline"/>
          <w:rtl w:val="0"/>
        </w:rPr>
        <w:t xml:space="preserve">Autres intérêts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697509765625" w:line="323.9013862609863" w:lineRule="auto"/>
        <w:ind w:left="1218.76220703125" w:right="177.35595703125" w:hanging="528.236083984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Qualité du service (taux de satisfaction  client minimum de 85%).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8392333984375" w:line="324.0963935852051" w:lineRule="auto"/>
        <w:ind w:left="1215.665283203125" w:right="117.14111328125" w:hanging="525.0964355468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 Rapidité de mise en œuvre (idéalement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sous 2 mois).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6439208984375" w:line="323.5913372039795" w:lineRule="auto"/>
        <w:ind w:left="690.526123046875" w:right="523.18115234375" w:firstLine="0"/>
        <w:jc w:val="center"/>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Flexibilité pour ajuster le volume en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fonction de la saisonnalité.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6417846679688" w:line="323.9015007019043" w:lineRule="auto"/>
        <w:ind w:left="1218.76220703125" w:right="27.51220703125" w:hanging="528.236083984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sectPr>
          <w:type w:val="continuous"/>
          <w:pgSz w:h="12960" w:w="23040" w:orient="landscape"/>
          <w:pgMar w:bottom="0" w:top="0" w:left="1574.0087890625" w:right="1633.50341796875" w:header="0" w:footer="720"/>
          <w:cols w:equalWidth="0" w:num="3">
            <w:col w:space="0" w:w="6620"/>
            <w:col w:space="0" w:w="6620"/>
            <w:col w:space="0" w:w="6620"/>
          </w:cols>
        </w:sect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Reporting détaillé et accès aux données  clients.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97189712524414" w:lineRule="auto"/>
        <w:ind w:left="9905.994262695312" w:right="1958.72314453125" w:hanging="17.6708984375"/>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Votre interlocuteur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Vous négociez avec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David Moreau</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Directeur Commercial chez  GlobalConnect Services. Son entreprise est spécialisée dans les services clients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externalisés et cherche à signer de nouveaux contrats pour optimiser ses ressources.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4632568359375" w:line="240" w:lineRule="auto"/>
        <w:ind w:left="0" w:right="0" w:firstLine="0"/>
        <w:jc w:val="left"/>
        <w:rPr>
          <w:rFonts w:ascii="PT Sans" w:cs="PT Sans" w:eastAsia="PT Sans" w:hAnsi="PT Sans"/>
          <w:b w:val="0"/>
          <w:bCs w:val="0"/>
          <w:i w:val="0"/>
          <w:iCs w:val="0"/>
          <w:smallCaps w:val="0"/>
          <w:strike w:val="0"/>
          <w:color w:val="ffffff"/>
          <w:sz w:val="30"/>
          <w:szCs w:val="30"/>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30"/>
          <w:szCs w:val="30"/>
          <w:u w:val="none"/>
          <w:shd w:fill="auto" w:val="clear"/>
          <w:vertAlign w:val="baseline"/>
          <w:rtl w:val="0"/>
        </w:rPr>
        <w:t xml:space="preserve">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000732421875" w:line="240" w:lineRule="auto"/>
        <w:ind w:left="0"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Prix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w:cs="PT Sans" w:eastAsia="PT Sans" w:hAnsi="PT Sans"/>
          <w:b w:val="0"/>
          <w:bCs w:val="0"/>
          <w:i w:val="0"/>
          <w:iCs w:val="0"/>
          <w:smallCaps w:val="0"/>
          <w:strike w:val="0"/>
          <w:color w:val="ffffff"/>
          <w:sz w:val="30"/>
          <w:szCs w:val="30"/>
          <w:u w:val="none"/>
          <w:shd w:fill="auto" w:val="clear"/>
          <w:vertAlign w:val="baseline"/>
        </w:rPr>
        <w:sectPr>
          <w:type w:val="continuous"/>
          <w:pgSz w:h="12960" w:w="23040" w:orient="landscape"/>
          <w:pgMar w:bottom="0" w:top="0" w:left="12674.7998046875" w:right="4147.2998046875" w:header="0" w:footer="720"/>
          <w:cols w:equalWidth="0" w:num="3">
            <w:col w:space="0" w:w="2080"/>
            <w:col w:space="0" w:w="2080"/>
            <w:col w:space="0" w:w="2080"/>
          </w:cols>
        </w:sectPr>
      </w:pPr>
      <w:r w:rsidDel="00000000" w:rsidR="00000000" w:rsidRPr="00000000">
        <w:rPr>
          <w:rFonts w:ascii="PT Sans" w:cs="PT Sans" w:eastAsia="PT Sans" w:hAnsi="PT Sans"/>
          <w:b w:val="0"/>
          <w:bCs w:val="0"/>
          <w:i w:val="0"/>
          <w:iCs w:val="0"/>
          <w:smallCaps w:val="0"/>
          <w:strike w:val="0"/>
          <w:color w:val="ffffff"/>
          <w:sz w:val="30"/>
          <w:szCs w:val="30"/>
          <w:u w:val="none"/>
          <w:shd w:fill="auto" w:val="clear"/>
          <w:vertAlign w:val="baseline"/>
          <w:rtl w:val="0"/>
        </w:rPr>
        <w:t xml:space="preserve">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7003173828125" w:line="221.68896675109863" w:lineRule="auto"/>
        <w:ind w:left="7.2430419921875" w:right="440.076904296875"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Son objectif (pour GlobalConnect  Services - David)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Signer un  contrat de support de Niveau 1  avec TechSolutions.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34716796875" w:line="240" w:lineRule="auto"/>
        <w:ind w:left="0"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Autres intérêts :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752895355225" w:lineRule="auto"/>
        <w:ind w:left="468.642578125" w:right="148.59619140625" w:firstLine="0"/>
        <w:jc w:val="center"/>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Son prix minimum (Point de  rupture / Réservation)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Il ne  peut pas descendre en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22.31093883514404" w:lineRule="auto"/>
        <w:ind w:left="1005.08056640625" w:right="33.75732421875" w:hanging="10.1171875"/>
        <w:jc w:val="left"/>
        <w:rPr>
          <w:rFonts w:ascii="PT Sans" w:cs="PT Sans" w:eastAsia="PT Sans" w:hAnsi="PT San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dessous de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30 € par demande </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pour couvrir ses coûts et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1357421875" w:line="240" w:lineRule="auto"/>
        <w:ind w:left="994.96337890625"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dégager une marge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1.363525390625" w:right="0"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acceptable.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00759887695312" w:lineRule="auto"/>
        <w:ind w:left="1024.80224609375" w:right="310.478515625" w:hanging="520.517578125"/>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04800033569336"/>
          <w:szCs w:val="36.04800033569336"/>
          <w:u w:val="none"/>
          <w:shd w:fill="auto" w:val="clear"/>
          <w:vertAlign w:val="baseline"/>
          <w:rtl w:val="0"/>
        </w:rPr>
        <w:t xml:space="preserve">Son prix cible : </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Il espère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obtenir un tarif de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40 € par  demande</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w:cs="PT Sans" w:eastAsia="PT Sans" w:hAnsi="PT Sans"/>
          <w:b w:val="0"/>
          <w:bCs w:val="0"/>
          <w:i w:val="0"/>
          <w:iCs w:val="0"/>
          <w:smallCaps w:val="0"/>
          <w:strike w:val="0"/>
          <w:color w:val="ffffff"/>
          <w:sz w:val="30"/>
          <w:szCs w:val="30"/>
          <w:u w:val="none"/>
          <w:shd w:fill="auto" w:val="clear"/>
          <w:vertAlign w:val="baseline"/>
        </w:rPr>
        <w:sectPr>
          <w:type w:val="continuous"/>
          <w:pgSz w:h="12960" w:w="23040" w:orient="landscape"/>
          <w:pgMar w:bottom="0" w:top="0" w:left="10179.476928710938" w:right="1694.27978515625" w:header="0" w:footer="720"/>
          <w:cols w:equalWidth="0" w:num="2">
            <w:col w:space="0" w:w="5600"/>
            <w:col w:space="0" w:w="5600"/>
          </w:cols>
        </w:sectPr>
      </w:pPr>
      <w:r w:rsidDel="00000000" w:rsidR="00000000" w:rsidRPr="00000000">
        <w:rPr>
          <w:rFonts w:ascii="PT Sans" w:cs="PT Sans" w:eastAsia="PT Sans" w:hAnsi="PT Sans"/>
          <w:b w:val="0"/>
          <w:bCs w:val="0"/>
          <w:i w:val="0"/>
          <w:iCs w:val="0"/>
          <w:smallCaps w:val="0"/>
          <w:strike w:val="0"/>
          <w:color w:val="ffffff"/>
          <w:sz w:val="30"/>
          <w:szCs w:val="30"/>
          <w:u w:val="none"/>
          <w:shd w:fill="auto" w:val="clear"/>
          <w:vertAlign w:val="baseline"/>
          <w:rtl w:val="0"/>
        </w:rPr>
        <w:t xml:space="preserve">3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2999877929688" w:line="240" w:lineRule="auto"/>
        <w:ind w:left="0" w:right="3834.9853515625" w:firstLine="0"/>
        <w:jc w:val="righ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Volume d'affaires stable et prévisible sur le long terme</w:t>
      </w: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99560546875" w:line="272.22450256347656" w:lineRule="auto"/>
        <w:ind w:left="10208.3203125" w:right="1819.27734375"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Réputation (travailler avec une entreprise technologique innovante). • Optimisation de l'utilisation de ses équipes sous-utilisées</w:t>
      </w: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3197021484375" w:line="240" w:lineRule="auto"/>
        <w:ind w:left="0" w:right="107.6171875" w:firstLine="0"/>
        <w:jc w:val="righ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Possibilité d'up-sell (proposer des services de Niveau 2 ou multicanal plus tard</w:t>
      </w: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0447311401367" w:lineRule="auto"/>
        <w:ind w:left="1276.231689453125" w:right="0" w:hanging="1276.231689453125"/>
        <w:jc w:val="left"/>
        <w:rPr>
          <w:rFonts w:ascii="PT Sans" w:cs="PT Sans" w:eastAsia="PT Sans" w:hAnsi="PT Sans"/>
          <w:b w:val="0"/>
          <w:bCs w:val="0"/>
          <w:i w:val="0"/>
          <w:iCs w:val="0"/>
          <w:smallCaps w:val="0"/>
          <w:strike w:val="0"/>
          <w:color w:val="000000"/>
          <w:sz w:val="46.12799835205078"/>
          <w:szCs w:val="46.12799835205078"/>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drawing>
          <wp:inline distB="19050" distT="19050" distL="19050" distR="19050">
            <wp:extent cx="14630400" cy="248094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4630400" cy="2480945"/>
                    </a:xfrm>
                    <a:prstGeom prst="rect"/>
                    <a:ln/>
                  </pic:spPr>
                </pic:pic>
              </a:graphicData>
            </a:graphic>
          </wp:inline>
        </w:drawing>
      </w:r>
      <w:r w:rsidDel="00000000" w:rsidR="00000000" w:rsidRPr="00000000">
        <w:rPr>
          <w:rFonts w:ascii="PT Sans" w:cs="PT Sans" w:eastAsia="PT Sans" w:hAnsi="PT Sans"/>
          <w:b w:val="0"/>
          <w:bCs w:val="0"/>
          <w:i w:val="0"/>
          <w:iCs w:val="0"/>
          <w:smallCaps w:val="0"/>
          <w:strike w:val="0"/>
          <w:color w:val="000000"/>
          <w:sz w:val="46.12799835205078"/>
          <w:szCs w:val="46.12799835205078"/>
          <w:u w:val="none"/>
          <w:shd w:fill="auto" w:val="clear"/>
          <w:vertAlign w:val="baseline"/>
          <w:rtl w:val="0"/>
        </w:rPr>
        <w:t xml:space="preserve">Consignes pour l'Exercice en Groupe (10-15 min)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90098571777344" w:lineRule="auto"/>
        <w:ind w:left="5.263214111328125" w:right="747.5079345703125" w:hanging="5.2632141113281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En binômes ou petits groupes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Analysez les  informations données pour Sarah et David.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0489444732666" w:lineRule="auto"/>
        <w:ind w:left="335.6146240234375" w:right="548.3447265625" w:firstLine="20.11962890625"/>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Identifiez la ZOPA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Sur la base des prix de  réservation de chaque partie, quelle est la  Zone d'Accord Possible pour le prix par  demande ? Si elle existe, représentez-la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visuellement.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9811382293701" w:lineRule="auto"/>
        <w:ind w:left="696.0791015625" w:right="41.025390625" w:firstLine="7.1203613281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sectPr>
          <w:type w:val="continuous"/>
          <w:pgSz w:h="12960" w:w="23040" w:orient="landscape"/>
          <w:pgMar w:bottom="0" w:top="0" w:left="1724.9760437011719" w:right="1556.0498046875" w:header="0" w:footer="720"/>
          <w:cols w:equalWidth="0" w:num="3">
            <w:col w:space="0" w:w="6600"/>
            <w:col w:space="0" w:w="6600"/>
            <w:col w:space="0" w:w="6600"/>
          </w:cols>
        </w:sect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Proposez des pistes pour élargir la ZOPA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En dehors du prix, quelles options créatives  (basées sur les "autres intérêts" de chaque  partie) pourraient être explorées pour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rendre un accord plus attrayant pour les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deux, même si le prix idéal n'est pas atteint  ? Pensez à des variables autres que le tarif  unitaire.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61191654205322" w:lineRule="auto"/>
        <w:ind w:left="2258.9910888671875" w:right="2754.83154296875" w:hanging="0.640869140625"/>
        <w:jc w:val="left"/>
        <w:rPr>
          <w:rFonts w:ascii="Calibri" w:cs="Calibri" w:eastAsia="Calibri" w:hAnsi="Calibri"/>
          <w:b w:val="0"/>
          <w:bCs w:val="0"/>
          <w:i w:val="0"/>
          <w:iCs w:val="0"/>
          <w:smallCaps w:val="0"/>
          <w:strike w:val="0"/>
          <w:color w:val="000000"/>
          <w:sz w:val="64.12799835205078"/>
          <w:szCs w:val="64.1279983520507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64.08000183105469"/>
          <w:szCs w:val="64.08000183105469"/>
          <w:u w:val="none"/>
          <w:shd w:fill="auto" w:val="clear"/>
          <w:vertAlign w:val="baseline"/>
          <w:rtl w:val="0"/>
        </w:rPr>
        <w:t xml:space="preserve">Conclusion du débriefing : </w:t>
      </w:r>
      <w:r w:rsidDel="00000000" w:rsidR="00000000" w:rsidRPr="00000000">
        <w:rPr>
          <w:rFonts w:ascii="Calibri" w:cs="Calibri" w:eastAsia="Calibri" w:hAnsi="Calibri"/>
          <w:b w:val="0"/>
          <w:bCs w:val="0"/>
          <w:i w:val="0"/>
          <w:iCs w:val="0"/>
          <w:smallCaps w:val="0"/>
          <w:strike w:val="0"/>
          <w:color w:val="000000"/>
          <w:sz w:val="64.08000183105469"/>
          <w:szCs w:val="64.08000183105469"/>
          <w:u w:val="none"/>
          <w:shd w:fill="auto" w:val="clear"/>
          <w:vertAlign w:val="baseline"/>
          <w:rtl w:val="0"/>
        </w:rPr>
        <w:t xml:space="preserve">la ZOPA n'est pas seulement une question  de prix. En comprenant les intérêts sous-jacents de l'autre partie et  en étant créatif, on peut élargir la zone d'accord et trouver des  solutions qui apportent de la valeur aux deux parties, même lorsque  les positions initiales semblent éloignées. C'est l'essence de la  </w:t>
      </w:r>
      <w:r w:rsidDel="00000000" w:rsidR="00000000" w:rsidRPr="00000000">
        <w:rPr>
          <w:rFonts w:ascii="Calibri" w:cs="Calibri" w:eastAsia="Calibri" w:hAnsi="Calibri"/>
          <w:b w:val="0"/>
          <w:bCs w:val="0"/>
          <w:i w:val="0"/>
          <w:iCs w:val="0"/>
          <w:smallCaps w:val="0"/>
          <w:strike w:val="0"/>
          <w:color w:val="000000"/>
          <w:sz w:val="64.12799835205078"/>
          <w:szCs w:val="64.12799835205078"/>
          <w:u w:val="none"/>
          <w:shd w:fill="auto" w:val="clear"/>
          <w:vertAlign w:val="baseline"/>
          <w:rtl w:val="0"/>
        </w:rPr>
        <w:t xml:space="preserve">négociation "gagnant-gagnant".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23131370544434" w:lineRule="auto"/>
        <w:ind w:left="1269.5999908447266" w:right="13211.0400390625" w:firstLine="0"/>
        <w:jc w:val="left"/>
        <w:rPr>
          <w:rFonts w:ascii="PT Sans" w:cs="PT Sans" w:eastAsia="PT Sans" w:hAnsi="PT Sans"/>
          <w:b w:val="1"/>
          <w:bCs w:val="1"/>
          <w:i w:val="0"/>
          <w:iCs w:val="0"/>
          <w:smallCaps w:val="0"/>
          <w:strike w:val="0"/>
          <w:color w:val="000000"/>
          <w:sz w:val="72"/>
          <w:szCs w:val="72"/>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72"/>
          <w:szCs w:val="72"/>
          <w:u w:val="none"/>
          <w:shd w:fill="auto" w:val="clear"/>
          <w:vertAlign w:val="baseline"/>
          <w:rtl w:val="0"/>
        </w:rPr>
        <w:t xml:space="preserve">Préparation : Le Cœur de la  Négociation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658935546875" w:line="434.05497550964355" w:lineRule="auto"/>
        <w:ind w:left="1237.4352264404297" w:right="14051.788330078125" w:firstLine="38.33274841308594"/>
        <w:jc w:val="left"/>
        <w:rPr>
          <w:rFonts w:ascii="PT Sans" w:cs="PT Sans" w:eastAsia="PT Sans" w:hAnsi="PT Sans"/>
          <w:b w:val="1"/>
          <w:bCs w:val="1"/>
          <w:i w:val="0"/>
          <w:iCs w:val="0"/>
          <w:smallCaps w:val="0"/>
          <w:strike w:val="0"/>
          <w:color w:val="000000"/>
          <w:sz w:val="29.040000915527344"/>
          <w:szCs w:val="29.040000915527344"/>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0"/>
          <w:bCs w:val="0"/>
          <w:i w:val="0"/>
          <w:iCs w:val="0"/>
          <w:smallCaps w:val="0"/>
          <w:strike w:val="0"/>
          <w:color w:val="000000"/>
          <w:sz w:val="58.08000183105469"/>
          <w:szCs w:val="58.08000183105469"/>
          <w:u w:val="none"/>
          <w:shd w:fill="auto" w:val="clear"/>
          <w:vertAlign w:val="baseline"/>
          <w:rtl w:val="0"/>
        </w:rPr>
        <w:t xml:space="preserve">La Préparation : 80% du Succès </w:t>
      </w: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Contenu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7933349609375" w:line="316.4025020599365" w:lineRule="auto"/>
        <w:ind w:left="14.229583740234375" w:right="703.64013671875" w:hanging="3.194427490234375"/>
        <w:jc w:val="both"/>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Objectifs clairs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Qu'est-ce que je veux  obtenir ? Quels sont mes "Must Haves"  et mes "Nice to Haves"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8564453125" w:line="316.4021587371826" w:lineRule="auto"/>
        <w:ind w:left="22.36083984375" w:right="790.716552734375" w:hanging="22.3608398437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Analyse du contexte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Environnement,  marché, régulations, historiques de  relation.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025020599365" w:lineRule="auto"/>
        <w:ind w:left="573.66943359375" w:right="29.5263671875" w:hanging="14.22973632812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Analyse de l'autre partie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Qui sont-ils ?  Quels sont leurs intérêts, leurs  contraintes, leur BATNA (supposé)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8564453125" w:line="316.4021587371826" w:lineRule="auto"/>
        <w:ind w:left="581.800537109375" w:right="297.74169921875" w:hanging="11.3256835937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sectPr>
          <w:type w:val="continuous"/>
          <w:pgSz w:h="12960" w:w="23040" w:orient="landscape"/>
          <w:pgMar w:bottom="0" w:top="0" w:left="1661.7599487304688" w:right="10287.76611328125" w:header="0" w:footer="720"/>
          <w:cols w:equalWidth="0" w:num="2">
            <w:col w:space="0" w:w="5560"/>
            <w:col w:space="0" w:w="5560"/>
          </w:cols>
        </w:sect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Construction des arguments :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Quelles  preuves, données, bénéfices vais-je  présenter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7764282226562" w:line="315.7975673675537" w:lineRule="auto"/>
        <w:ind w:left="1673.0854797363281" w:right="10190.04638671875" w:firstLine="10.199584960937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8799934387207"/>
          <w:szCs w:val="29.08799934387207"/>
          <w:u w:val="none"/>
          <w:shd w:fill="auto" w:val="clear"/>
          <w:vertAlign w:val="baseline"/>
          <w:rtl w:val="0"/>
        </w:rPr>
        <w:t xml:space="preserve">Identification des concessions : </w:t>
      </w: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Quelles sont mes marges de manœuvre ? Qu'est-ce que je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suis prêt à concéder et en échange de quoi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0338363647461" w:lineRule="auto"/>
        <w:ind w:left="1295.4840087890625" w:right="13098.719482421875" w:hanging="27.264022827148438"/>
        <w:jc w:val="left"/>
        <w:rPr>
          <w:rFonts w:ascii="PT Sans" w:cs="PT Sans" w:eastAsia="PT Sans" w:hAnsi="PT Sans"/>
          <w:b w:val="0"/>
          <w:bCs w:val="0"/>
          <w:i w:val="0"/>
          <w:iCs w:val="0"/>
          <w:smallCaps w:val="0"/>
          <w:strike w:val="0"/>
          <w:color w:val="000000"/>
          <w:sz w:val="53.040000915527344"/>
          <w:szCs w:val="53.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66"/>
          <w:szCs w:val="66"/>
          <w:u w:val="none"/>
          <w:shd w:fill="auto" w:val="clear"/>
          <w:vertAlign w:val="baseline"/>
          <w:rtl w:val="0"/>
        </w:rPr>
        <w:t xml:space="preserve">Structuration des Négociations </w:t>
      </w:r>
      <w:r w:rsidDel="00000000" w:rsidR="00000000" w:rsidRPr="00000000">
        <w:rPr>
          <w:rFonts w:ascii="PT Sans" w:cs="PT Sans" w:eastAsia="PT Sans" w:hAnsi="PT Sans"/>
          <w:b w:val="0"/>
          <w:bCs w:val="0"/>
          <w:i w:val="0"/>
          <w:iCs w:val="0"/>
          <w:smallCaps w:val="0"/>
          <w:strike w:val="0"/>
          <w:color w:val="000000"/>
          <w:sz w:val="53.040000915527344"/>
          <w:szCs w:val="53.040000915527344"/>
          <w:u w:val="none"/>
          <w:shd w:fill="auto" w:val="clear"/>
          <w:vertAlign w:val="baseline"/>
          <w:rtl w:val="0"/>
        </w:rPr>
        <w:t xml:space="preserve">Un Plan pour Chaque Négociation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8681640625" w:line="240" w:lineRule="auto"/>
        <w:ind w:left="7618.671875" w:right="0" w:firstLine="0"/>
        <w:jc w:val="left"/>
        <w:rPr>
          <w:rFonts w:ascii="PT Sans" w:cs="PT Sans" w:eastAsia="PT Sans" w:hAnsi="PT Sans"/>
          <w:b w:val="1"/>
          <w:bCs w:val="1"/>
          <w:i w:val="0"/>
          <w:iCs w:val="0"/>
          <w:smallCaps w:val="0"/>
          <w:strike w:val="0"/>
          <w:color w:val="000000"/>
          <w:sz w:val="33.119998931884766"/>
          <w:szCs w:val="33.119998931884766"/>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1"/>
          <w:bCs w:val="1"/>
          <w:i w:val="0"/>
          <w:iCs w:val="0"/>
          <w:smallCaps w:val="0"/>
          <w:strike w:val="0"/>
          <w:color w:val="000000"/>
          <w:sz w:val="33.119998931884766"/>
          <w:szCs w:val="33.119998931884766"/>
          <w:u w:val="none"/>
          <w:shd w:fill="auto" w:val="clear"/>
          <w:vertAlign w:val="baseline"/>
          <w:rtl w:val="0"/>
        </w:rPr>
        <w:t xml:space="preserve">Exploration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90380859375" w:line="240" w:lineRule="auto"/>
        <w:ind w:left="0" w:right="0" w:firstLine="0"/>
        <w:jc w:val="left"/>
        <w:rPr>
          <w:rFonts w:ascii="PT Sans" w:cs="PT Sans" w:eastAsia="PT Sans" w:hAnsi="PT Sans"/>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3.119998931884766"/>
          <w:szCs w:val="33.119998931884766"/>
          <w:u w:val="none"/>
          <w:shd w:fill="auto" w:val="clear"/>
          <w:vertAlign w:val="baseline"/>
          <w:rtl w:val="0"/>
        </w:rPr>
        <w:t xml:space="preserve">Ouverture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897216796875" w:line="323.944673538208" w:lineRule="auto"/>
        <w:ind w:left="0.115203857421875" w:right="690.8026123046875" w:firstLine="1.814422607421875"/>
        <w:jc w:val="left"/>
        <w:rPr>
          <w:rFonts w:ascii="PT Sans" w:cs="PT Sans" w:eastAsia="PT Sans" w:hAnsi="PT San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5.920000076293945"/>
          <w:szCs w:val="25.920000076293945"/>
          <w:u w:val="none"/>
          <w:shd w:fill="auto" w:val="clear"/>
          <w:vertAlign w:val="baseline"/>
          <w:rtl w:val="0"/>
        </w:rPr>
        <w:t xml:space="preserve">Créer un climat de confiance, poser le cadre,  exprimer les intentions.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97314453125" w:line="240" w:lineRule="auto"/>
        <w:ind w:left="7.315216064453125" w:right="0" w:firstLine="0"/>
        <w:jc w:val="left"/>
        <w:rPr>
          <w:rFonts w:ascii="PT Sans" w:cs="PT Sans" w:eastAsia="PT Sans" w:hAnsi="PT Sans"/>
          <w:b w:val="1"/>
          <w:bCs w:val="1"/>
          <w:i w:val="0"/>
          <w:iCs w:val="0"/>
          <w:smallCaps w:val="0"/>
          <w:strike w:val="0"/>
          <w:color w:val="000000"/>
          <w:sz w:val="33.167999267578125"/>
          <w:szCs w:val="33.167999267578125"/>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3.167999267578125"/>
          <w:szCs w:val="33.167999267578125"/>
          <w:u w:val="none"/>
          <w:shd w:fill="auto" w:val="clear"/>
          <w:vertAlign w:val="baseline"/>
          <w:rtl w:val="0"/>
        </w:rPr>
        <w:t xml:space="preserve">Proposition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091552734375" w:line="240" w:lineRule="auto"/>
        <w:ind w:left="9.4464111328125" w:right="0" w:firstLine="0"/>
        <w:jc w:val="left"/>
        <w:rPr>
          <w:rFonts w:ascii="PT Sans" w:cs="PT Sans" w:eastAsia="PT Sans" w:hAnsi="PT San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5.920000076293945"/>
          <w:szCs w:val="25.920000076293945"/>
          <w:u w:val="none"/>
          <w:shd w:fill="auto" w:val="clear"/>
          <w:vertAlign w:val="baseline"/>
          <w:rtl w:val="0"/>
        </w:rPr>
        <w:t xml:space="preserve">Présenter les offres, argumenter, justifier.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4334716796875" w:line="240" w:lineRule="auto"/>
        <w:ind w:left="0.018310546875" w:right="0" w:firstLine="0"/>
        <w:jc w:val="left"/>
        <w:rPr>
          <w:rFonts w:ascii="PT Sans" w:cs="PT Sans" w:eastAsia="PT Sans" w:hAnsi="PT Sans"/>
          <w:b w:val="1"/>
          <w:bCs w:val="1"/>
          <w:i w:val="0"/>
          <w:iCs w:val="0"/>
          <w:smallCaps w:val="0"/>
          <w:strike w:val="0"/>
          <w:color w:val="000000"/>
          <w:sz w:val="33.167999267578125"/>
          <w:szCs w:val="33.167999267578125"/>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3.167999267578125"/>
          <w:szCs w:val="33.167999267578125"/>
          <w:u w:val="none"/>
          <w:shd w:fill="auto" w:val="clear"/>
          <w:vertAlign w:val="baseline"/>
          <w:rtl w:val="0"/>
        </w:rPr>
        <w:t xml:space="preserve">Clôture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950439453125" w:line="323.94447326660156" w:lineRule="auto"/>
        <w:ind w:left="0.115203857421875" w:right="1042.7960205078125" w:firstLine="9.331207275390625"/>
        <w:jc w:val="left"/>
        <w:rPr>
          <w:rFonts w:ascii="PT Sans" w:cs="PT Sans" w:eastAsia="PT Sans" w:hAnsi="PT San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5.920000076293945"/>
          <w:szCs w:val="25.920000076293945"/>
          <w:u w:val="none"/>
          <w:shd w:fill="auto" w:val="clear"/>
          <w:vertAlign w:val="baseline"/>
          <w:rtl w:val="0"/>
        </w:rPr>
        <w:t xml:space="preserve">Formaliser l'accord, récapituler les points  entendus, définir les prochaines étapes.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000732421875" w:line="323.944673538208" w:lineRule="auto"/>
        <w:ind w:left="403.0755615234375" w:right="36.15966796875" w:firstLine="9.3310546875"/>
        <w:jc w:val="left"/>
        <w:rPr>
          <w:rFonts w:ascii="PT Sans" w:cs="PT Sans" w:eastAsia="PT Sans" w:hAnsi="PT San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5.920000076293945"/>
          <w:szCs w:val="25.920000076293945"/>
          <w:u w:val="none"/>
          <w:shd w:fill="auto" w:val="clear"/>
          <w:vertAlign w:val="baseline"/>
          <w:rtl w:val="0"/>
        </w:rPr>
        <w:t xml:space="preserve">Écoute active, poser des questions, reformuler,  découvrir les intérêts.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4534912109375" w:line="240" w:lineRule="auto"/>
        <w:ind w:left="410.24658203125" w:right="0" w:firstLine="0"/>
        <w:jc w:val="left"/>
        <w:rPr>
          <w:rFonts w:ascii="PT Sans" w:cs="PT Sans" w:eastAsia="PT Sans" w:hAnsi="PT Sans"/>
          <w:b w:val="1"/>
          <w:bCs w:val="1"/>
          <w:i w:val="0"/>
          <w:iCs w:val="0"/>
          <w:smallCaps w:val="0"/>
          <w:strike w:val="0"/>
          <w:color w:val="000000"/>
          <w:sz w:val="33.119998931884766"/>
          <w:szCs w:val="33.11999893188476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3.119998931884766"/>
          <w:szCs w:val="33.119998931884766"/>
          <w:u w:val="none"/>
          <w:shd w:fill="auto" w:val="clear"/>
          <w:vertAlign w:val="baseline"/>
          <w:rtl w:val="0"/>
        </w:rPr>
        <w:t xml:space="preserve">Phase de discussion/concessions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8941650390625" w:line="323.9442729949951" w:lineRule="auto"/>
        <w:ind w:left="403.0755615234375" w:right="89.03564453125" w:firstLine="1.8145751953125"/>
        <w:jc w:val="left"/>
        <w:rPr>
          <w:rFonts w:ascii="PT Sans" w:cs="PT Sans" w:eastAsia="PT Sans" w:hAnsi="PT Sans"/>
          <w:b w:val="0"/>
          <w:bCs w:val="0"/>
          <w:i w:val="0"/>
          <w:iCs w:val="0"/>
          <w:smallCaps w:val="0"/>
          <w:strike w:val="0"/>
          <w:color w:val="000000"/>
          <w:sz w:val="25.920000076293945"/>
          <w:szCs w:val="25.920000076293945"/>
          <w:u w:val="none"/>
          <w:shd w:fill="auto" w:val="clear"/>
          <w:vertAlign w:val="baseline"/>
        </w:rPr>
        <w:sectPr>
          <w:type w:val="continuous"/>
          <w:pgSz w:h="12960" w:w="23040" w:orient="landscape"/>
          <w:pgMar w:bottom="0" w:top="0" w:left="1528.4255981445312" w:right="10187.734375" w:header="0" w:footer="720"/>
          <w:cols w:equalWidth="0" w:num="2">
            <w:col w:space="0" w:w="5680"/>
            <w:col w:space="0" w:w="5680"/>
          </w:cols>
        </w:sectPr>
      </w:pPr>
      <w:r w:rsidDel="00000000" w:rsidR="00000000" w:rsidRPr="00000000">
        <w:rPr>
          <w:rFonts w:ascii="PT Sans" w:cs="PT Sans" w:eastAsia="PT Sans" w:hAnsi="PT Sans"/>
          <w:b w:val="0"/>
          <w:bCs w:val="0"/>
          <w:i w:val="0"/>
          <w:iCs w:val="0"/>
          <w:smallCaps w:val="0"/>
          <w:strike w:val="0"/>
          <w:color w:val="000000"/>
          <w:sz w:val="25.920000076293945"/>
          <w:szCs w:val="25.920000076293945"/>
          <w:u w:val="none"/>
          <w:shd w:fill="auto" w:val="clear"/>
          <w:vertAlign w:val="baseline"/>
          <w:rtl w:val="0"/>
        </w:rPr>
        <w:t xml:space="preserve">Gérer les échanges, les objections, chercher le  compromis.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9295959472656" w:right="0" w:firstLine="0"/>
        <w:jc w:val="left"/>
        <w:rPr>
          <w:rFonts w:ascii="PT Sans" w:cs="PT Sans" w:eastAsia="PT Sans" w:hAnsi="PT Sans"/>
          <w:b w:val="1"/>
          <w:bCs w:val="1"/>
          <w:i w:val="0"/>
          <w:iCs w:val="0"/>
          <w:smallCaps w:val="0"/>
          <w:strike w:val="0"/>
          <w:color w:val="000000"/>
          <w:sz w:val="61.91999816894531"/>
          <w:szCs w:val="61.91999816894531"/>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61.91999816894531"/>
          <w:szCs w:val="61.91999816894531"/>
          <w:u w:val="none"/>
          <w:shd w:fill="auto" w:val="clear"/>
          <w:vertAlign w:val="baseline"/>
          <w:rtl w:val="0"/>
        </w:rPr>
        <w:t xml:space="preserve">Gestion des Objections et des Conflits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93994140625" w:line="240" w:lineRule="auto"/>
        <w:ind w:left="1271.615982055664" w:right="0"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Naviguer dans les eaux turbulentes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6025390625" w:line="240" w:lineRule="auto"/>
        <w:ind w:left="1250.0599670410156" w:right="0"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drawing>
          <wp:inline distB="19050" distT="19050" distL="19050" distR="19050">
            <wp:extent cx="396837" cy="396837"/>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96837" cy="39683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34619140625" w:line="240" w:lineRule="auto"/>
        <w:ind w:left="1250.4000091552734"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Anticiper les objections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962646484375" w:line="240" w:lineRule="auto"/>
        <w:ind w:left="1271.615982055664" w:right="0"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Lister les freins potentiels.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764892578125" w:line="240" w:lineRule="auto"/>
        <w:ind w:left="1250.0599670410156" w:right="0"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drawing>
          <wp:inline distB="19050" distT="19050" distL="19050" distR="19050">
            <wp:extent cx="396837" cy="396837"/>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96837" cy="396837"/>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342041015625" w:line="240" w:lineRule="auto"/>
        <w:ind w:left="1253.8056182861328"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Techniques de gestion des objections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165283203125" w:line="240" w:lineRule="auto"/>
        <w:ind w:left="1271.6567993164062" w:right="0" w:firstLine="0"/>
        <w:jc w:val="left"/>
        <w:rPr>
          <w:rFonts w:ascii="PT Sans" w:cs="PT Sans" w:eastAsia="PT Sans" w:hAnsi="PT Sans"/>
          <w:b w:val="0"/>
          <w:bCs w:val="0"/>
          <w:i w:val="0"/>
          <w:iCs w:val="0"/>
          <w:smallCaps w:val="0"/>
          <w:strike w:val="0"/>
          <w:color w:val="000000"/>
          <w:sz w:val="25.007999420166016"/>
          <w:szCs w:val="25.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5.007999420166016"/>
          <w:szCs w:val="25.007999420166016"/>
          <w:u w:val="none"/>
          <w:shd w:fill="auto" w:val="clear"/>
          <w:vertAlign w:val="baseline"/>
          <w:rtl w:val="0"/>
        </w:rPr>
        <w:t xml:space="preserve">Écoute active, reformulation, questionnement, valorisation, relativisation.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967529296875" w:line="240" w:lineRule="auto"/>
        <w:ind w:left="1250.0599670410156" w:right="0" w:firstLine="0"/>
        <w:jc w:val="left"/>
        <w:rPr>
          <w:rFonts w:ascii="PT Sans" w:cs="PT Sans" w:eastAsia="PT Sans" w:hAnsi="PT Sans"/>
          <w:b w:val="0"/>
          <w:bCs w:val="0"/>
          <w:i w:val="0"/>
          <w:iCs w:val="0"/>
          <w:smallCaps w:val="0"/>
          <w:strike w:val="0"/>
          <w:color w:val="000000"/>
          <w:sz w:val="25.007999420166016"/>
          <w:szCs w:val="25.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5.007999420166016"/>
          <w:szCs w:val="25.007999420166016"/>
          <w:u w:val="none"/>
          <w:shd w:fill="auto" w:val="clear"/>
          <w:vertAlign w:val="baseline"/>
        </w:rPr>
        <w:drawing>
          <wp:inline distB="19050" distT="19050" distL="19050" distR="19050">
            <wp:extent cx="396837" cy="396837"/>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96837" cy="39683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35205078125" w:line="240" w:lineRule="auto"/>
        <w:ind w:left="1262.1648406982422"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Gérer le conflit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966552734375" w:line="240" w:lineRule="auto"/>
        <w:ind w:left="1276.358413696289" w:right="0"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Identifier les sources de tension (intérêts, valeurs, relation), désamorcer l'agressivité, rester factuel.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771484375" w:line="240" w:lineRule="auto"/>
        <w:ind w:left="1250.0599670410156" w:right="0"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drawing>
          <wp:inline distB="19050" distT="19050" distL="19050" distR="19050">
            <wp:extent cx="396837" cy="396837"/>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96837" cy="396837"/>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952880859375" w:line="240" w:lineRule="auto"/>
        <w:ind w:left="1268.9759826660156" w:right="0"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La posture du négociateur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7678833007812" w:line="240" w:lineRule="auto"/>
        <w:ind w:left="1271.615982055664" w:right="0" w:firstLine="0"/>
        <w:jc w:val="left"/>
        <w:rPr>
          <w:rFonts w:ascii="PT Sans" w:cs="PT Sans" w:eastAsia="PT Sans" w:hAnsi="PT Sans"/>
          <w:b w:val="0"/>
          <w:bCs w:val="0"/>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Émotion, rationalité, assertivité.</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9434547424316" w:lineRule="auto"/>
        <w:ind w:left="1297.9800415039062" w:right="12304.019775390625" w:hanging="53.820037841796875"/>
        <w:jc w:val="left"/>
        <w:rPr>
          <w:rFonts w:ascii="PT Sans" w:cs="PT Sans" w:eastAsia="PT Sans" w:hAnsi="PT Sans"/>
          <w:b w:val="1"/>
          <w:bCs w:val="1"/>
          <w:i w:val="0"/>
          <w:iCs w:val="0"/>
          <w:smallCaps w:val="0"/>
          <w:strike w:val="0"/>
          <w:color w:val="000000"/>
          <w:sz w:val="78"/>
          <w:szCs w:val="78"/>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Voici 7 raisons conduisant à  l'objection commerciale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532958984375" w:line="240" w:lineRule="auto"/>
        <w:ind w:left="6.501617431640625"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1.Le prospect n’a peut-être pas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960205078125" w:line="240" w:lineRule="auto"/>
        <w:ind w:left="0"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compris,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8963623046875" w:line="323.9013862609863" w:lineRule="auto"/>
        <w:ind w:left="0" w:right="487.8863525390625" w:firstLine="12.0744323730468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3.Il résiste par principe, par esprit de  contradiction,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0636596679688" w:line="323.59153747558594" w:lineRule="auto"/>
        <w:ind w:left="0.02349853515625" w:right="346.7095947265625" w:firstLine="8.64532470703125"/>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5.Il veut montrer au vendeur qu’il sait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de quoi il parle,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0240478515625" w:line="240" w:lineRule="auto"/>
        <w:ind w:left="0" w:right="0" w:firstLine="0"/>
        <w:jc w:val="righ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7.Il a tout simplement besoin d’être rassuré.</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97.606544494629" w:lineRule="auto"/>
        <w:ind w:left="698.021240234375" w:right="17.11181640625" w:firstLine="13.00292968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sectPr>
          <w:type w:val="continuous"/>
          <w:pgSz w:h="12960" w:w="23040" w:orient="landscape"/>
          <w:pgMar w:bottom="0" w:top="0" w:left="1613.5704040527344" w:right="10643.541259765625" w:header="0" w:footer="720"/>
          <w:cols w:equalWidth="0" w:num="2">
            <w:col w:space="0" w:w="5400"/>
            <w:col w:space="0" w:w="5400"/>
          </w:cols>
        </w:sect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2.Il n’est pas totalement convaincu, 4.Il a besoin d’en savoir plus, 6.Afficher son expertise ou bien,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5385036468506" w:lineRule="auto"/>
        <w:ind w:left="1293.7440490722656" w:right="5995.804443359375" w:firstLine="14.411468505859375"/>
        <w:jc w:val="left"/>
        <w:rPr>
          <w:rFonts w:ascii="PT Sans" w:cs="PT Sans" w:eastAsia="PT Sans" w:hAnsi="PT Sans"/>
          <w:b w:val="0"/>
          <w:bCs w:val="0"/>
          <w:i w:val="0"/>
          <w:iCs w:val="0"/>
          <w:smallCaps w:val="0"/>
          <w:strike w:val="0"/>
          <w:color w:val="ffffff"/>
          <w:sz w:val="61.91999816894531"/>
          <w:szCs w:val="61.91999816894531"/>
          <w:u w:val="single"/>
          <w:shd w:fill="auto" w:val="clear"/>
          <w:vertAlign w:val="baseline"/>
        </w:rPr>
      </w:pPr>
      <w:r w:rsidDel="00000000" w:rsidR="00000000" w:rsidRPr="00000000">
        <w:rPr>
          <w:rFonts w:ascii="PT Sans" w:cs="PT Sans" w:eastAsia="PT Sans" w:hAnsi="PT Sans"/>
          <w:b w:val="1"/>
          <w:bCs w:val="1"/>
          <w:i w:val="0"/>
          <w:iCs w:val="0"/>
          <w:smallCaps w:val="0"/>
          <w:strike w:val="0"/>
          <w:color w:val="ffffff"/>
          <w:sz w:val="78.0479965209961"/>
          <w:szCs w:val="78.0479965209961"/>
          <w:u w:val="none"/>
          <w:shd w:fill="auto" w:val="clear"/>
          <w:vertAlign w:val="baseline"/>
          <w:rtl w:val="0"/>
        </w:rPr>
        <w:t xml:space="preserve">Il existe trois types d’objections dans la vente... </w:t>
      </w:r>
      <w:r w:rsidDel="00000000" w:rsidR="00000000" w:rsidRPr="00000000">
        <w:rPr>
          <w:rFonts w:ascii="PT Sans" w:cs="PT Sans" w:eastAsia="PT Sans" w:hAnsi="PT Sans"/>
          <w:b w:val="0"/>
          <w:bCs w:val="0"/>
          <w:i w:val="0"/>
          <w:iCs w:val="0"/>
          <w:smallCaps w:val="0"/>
          <w:strike w:val="0"/>
          <w:color w:val="ffffff"/>
          <w:sz w:val="61.91999816894531"/>
          <w:szCs w:val="61.91999816894531"/>
          <w:u w:val="none"/>
          <w:shd w:fill="auto" w:val="clear"/>
          <w:vertAlign w:val="baseline"/>
          <w:rtl w:val="0"/>
        </w:rPr>
        <w:t xml:space="preserve">1.</w:t>
      </w:r>
      <w:r w:rsidDel="00000000" w:rsidR="00000000" w:rsidRPr="00000000">
        <w:rPr>
          <w:rFonts w:ascii="PT Sans" w:cs="PT Sans" w:eastAsia="PT Sans" w:hAnsi="PT Sans"/>
          <w:b w:val="0"/>
          <w:bCs w:val="0"/>
          <w:i w:val="0"/>
          <w:iCs w:val="0"/>
          <w:smallCaps w:val="0"/>
          <w:strike w:val="0"/>
          <w:color w:val="ffffff"/>
          <w:sz w:val="61.91999816894531"/>
          <w:szCs w:val="61.91999816894531"/>
          <w:u w:val="single"/>
          <w:shd w:fill="auto" w:val="clear"/>
          <w:vertAlign w:val="baseline"/>
          <w:rtl w:val="0"/>
        </w:rPr>
        <w:t xml:space="preserve">Objection non sincère et non fondée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12353515625" w:line="240" w:lineRule="auto"/>
        <w:ind w:left="1282.6483154296875" w:right="0" w:firstLine="0"/>
        <w:jc w:val="left"/>
        <w:rPr>
          <w:rFonts w:ascii="PT Sans" w:cs="PT Sans" w:eastAsia="PT Sans" w:hAnsi="PT Sans"/>
          <w:b w:val="0"/>
          <w:bCs w:val="0"/>
          <w:i w:val="0"/>
          <w:iCs w:val="0"/>
          <w:smallCaps w:val="0"/>
          <w:strike w:val="0"/>
          <w:color w:val="ffffff"/>
          <w:sz w:val="31.007999420166016"/>
          <w:szCs w:val="31.007999420166016"/>
          <w:u w:val="single"/>
          <w:shd w:fill="auto" w:val="clear"/>
          <w:vertAlign w:val="baseline"/>
        </w:rPr>
      </w:pPr>
      <w:r w:rsidDel="00000000" w:rsidR="00000000" w:rsidRPr="00000000">
        <w:rPr>
          <w:rFonts w:ascii="PT Sans" w:cs="PT Sans" w:eastAsia="PT Sans" w:hAnsi="PT Sans"/>
          <w:b w:val="0"/>
          <w:bCs w:val="0"/>
          <w:i w:val="0"/>
          <w:iCs w:val="0"/>
          <w:smallCaps w:val="0"/>
          <w:strike w:val="0"/>
          <w:color w:val="ffffff"/>
          <w:sz w:val="31.007999420166016"/>
          <w:szCs w:val="31.007999420166016"/>
          <w:u w:val="single"/>
          <w:shd w:fill="auto" w:val="clear"/>
          <w:vertAlign w:val="baseline"/>
          <w:rtl w:val="0"/>
        </w:rPr>
        <w:t xml:space="preserve">Il peut s’agir d'objections tactiques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16455078125" w:line="240" w:lineRule="auto"/>
        <w:ind w:left="1277.335205078125" w:right="0" w:firstLine="0"/>
        <w:jc w:val="left"/>
        <w:rPr>
          <w:rFonts w:ascii="PT Sans" w:cs="PT Sans" w:eastAsia="PT Sans" w:hAnsi="PT Sans"/>
          <w:b w:val="0"/>
          <w:bCs w:val="0"/>
          <w:i w:val="0"/>
          <w:iCs w:val="0"/>
          <w:smallCaps w:val="0"/>
          <w:strike w:val="0"/>
          <w:color w:val="ffffff"/>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30.959999084472656"/>
          <w:szCs w:val="30.959999084472656"/>
          <w:u w:val="none"/>
          <w:shd w:fill="auto" w:val="clear"/>
          <w:vertAlign w:val="baseline"/>
          <w:rtl w:val="0"/>
        </w:rPr>
        <w:t xml:space="preserve">•Elles sont formulées par des acheteurs professionnels en règle générale. Cela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964111328125" w:line="240" w:lineRule="auto"/>
        <w:ind w:left="1257.2112274169922" w:right="0" w:firstLine="0"/>
        <w:jc w:val="left"/>
        <w:rPr>
          <w:rFonts w:ascii="PT Sans" w:cs="PT Sans" w:eastAsia="PT Sans" w:hAnsi="PT Sans"/>
          <w:b w:val="0"/>
          <w:bCs w:val="0"/>
          <w:i w:val="0"/>
          <w:iCs w:val="0"/>
          <w:smallCaps w:val="0"/>
          <w:strike w:val="0"/>
          <w:color w:val="ffffff"/>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30.959999084472656"/>
          <w:szCs w:val="30.959999084472656"/>
          <w:u w:val="none"/>
          <w:shd w:fill="auto" w:val="clear"/>
          <w:vertAlign w:val="baseline"/>
          <w:rtl w:val="0"/>
        </w:rPr>
        <w:t xml:space="preserve">fait partie de leur stratégie commerciale (tactique) pour vous emmener à négocier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9632568359375" w:line="240" w:lineRule="auto"/>
        <w:ind w:left="1262.4744415283203" w:right="0" w:firstLine="0"/>
        <w:jc w:val="left"/>
        <w:rPr>
          <w:rFonts w:ascii="PT Sans" w:cs="PT Sans" w:eastAsia="PT Sans" w:hAnsi="PT Sans"/>
          <w:b w:val="0"/>
          <w:bCs w:val="0"/>
          <w:i w:val="0"/>
          <w:iCs w:val="0"/>
          <w:smallCaps w:val="0"/>
          <w:strike w:val="0"/>
          <w:color w:val="ffffff"/>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30.959999084472656"/>
          <w:szCs w:val="30.959999084472656"/>
          <w:u w:val="none"/>
          <w:shd w:fill="auto" w:val="clear"/>
          <w:vertAlign w:val="baseline"/>
          <w:rtl w:val="0"/>
        </w:rPr>
        <w:t xml:space="preserve">sur le prix, le délai, la quantité ou tout autre paramètre de l'offre.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97021484375" w:line="240" w:lineRule="auto"/>
        <w:ind w:left="1277.335205078125" w:right="0" w:firstLine="0"/>
        <w:jc w:val="left"/>
        <w:rPr>
          <w:rFonts w:ascii="PT Sans" w:cs="PT Sans" w:eastAsia="PT Sans" w:hAnsi="PT Sans"/>
          <w:b w:val="0"/>
          <w:bCs w:val="0"/>
          <w:i w:val="0"/>
          <w:iCs w:val="0"/>
          <w:smallCaps w:val="0"/>
          <w:strike w:val="0"/>
          <w:color w:val="ffffff"/>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30.959999084472656"/>
          <w:szCs w:val="30.959999084472656"/>
          <w:u w:val="none"/>
          <w:shd w:fill="auto" w:val="clear"/>
          <w:vertAlign w:val="baseline"/>
          <w:rtl w:val="0"/>
        </w:rPr>
        <w:t xml:space="preserve">•Dans ce cas-là, il s’agit d’une négociation commerciale avec une logique 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9674072265625" w:line="240" w:lineRule="auto"/>
        <w:ind w:left="1265.5703735351562" w:right="0" w:firstLine="0"/>
        <w:jc w:val="left"/>
        <w:rPr>
          <w:rFonts w:ascii="PT Sans" w:cs="PT Sans" w:eastAsia="PT Sans" w:hAnsi="PT Sans"/>
          <w:b w:val="0"/>
          <w:bCs w:val="0"/>
          <w:i w:val="0"/>
          <w:iCs w:val="0"/>
          <w:smallCaps w:val="0"/>
          <w:strike w:val="0"/>
          <w:color w:val="ffffff"/>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ffffff"/>
          <w:sz w:val="30.959999084472656"/>
          <w:szCs w:val="30.959999084472656"/>
          <w:u w:val="none"/>
          <w:shd w:fill="auto" w:val="clear"/>
          <w:vertAlign w:val="baseline"/>
          <w:rtl w:val="0"/>
        </w:rPr>
        <w:t xml:space="preserve">concession / contrepartie pour essayer de tendre vers un accord gagnant-gagnant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4912452697754" w:lineRule="auto"/>
        <w:ind w:left="9917.735595703125" w:right="3756.005859375" w:firstLine="26.9769287109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61.96799850463867"/>
          <w:szCs w:val="61.96799850463867"/>
          <w:u w:val="none"/>
          <w:shd w:fill="auto" w:val="clear"/>
          <w:vertAlign w:val="baseline"/>
          <w:rtl w:val="0"/>
        </w:rPr>
        <w:t xml:space="preserve">•</w:t>
      </w:r>
      <w:r w:rsidDel="00000000" w:rsidR="00000000" w:rsidRPr="00000000">
        <w:rPr>
          <w:rFonts w:ascii="PT Sans" w:cs="PT Sans" w:eastAsia="PT Sans" w:hAnsi="PT Sans"/>
          <w:b w:val="0"/>
          <w:bCs w:val="0"/>
          <w:i w:val="0"/>
          <w:iCs w:val="0"/>
          <w:smallCaps w:val="0"/>
          <w:strike w:val="0"/>
          <w:color w:val="000000"/>
          <w:sz w:val="61.96799850463867"/>
          <w:szCs w:val="61.96799850463867"/>
          <w:u w:val="single"/>
          <w:shd w:fill="auto" w:val="clear"/>
          <w:vertAlign w:val="baseline"/>
          <w:rtl w:val="0"/>
        </w:rPr>
        <w:t xml:space="preserve">2. Objection sincère et non fondée</w:t>
      </w:r>
      <w:r w:rsidDel="00000000" w:rsidR="00000000" w:rsidRPr="00000000">
        <w:rPr>
          <w:rFonts w:ascii="PT Sans" w:cs="PT Sans" w:eastAsia="PT Sans" w:hAnsi="PT Sans"/>
          <w:b w:val="0"/>
          <w:bCs w:val="0"/>
          <w:i w:val="0"/>
          <w:iCs w:val="0"/>
          <w:smallCaps w:val="0"/>
          <w:strike w:val="0"/>
          <w:color w:val="000000"/>
          <w:sz w:val="61.96799850463867"/>
          <w:szCs w:val="61.96799850463867"/>
          <w:u w:val="none"/>
          <w:shd w:fill="auto" w:val="clear"/>
          <w:vertAlign w:val="baseline"/>
          <w:rtl w:val="0"/>
        </w:rPr>
        <w:t xml:space="preserve">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•Il s’agit donc dans ce cas-là du « doute » ! Votre prospect :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904052734375" w:line="324.0963935852051" w:lineRule="auto"/>
        <w:ind w:left="16334.473876953125" w:right="1855.52490234375" w:hanging="6092.097167968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•N’a peut-être pas tout compris, •A peut-être encore des craintes qui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subsistent dans son esprit,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564208984375" w:line="240" w:lineRule="auto"/>
        <w:ind w:left="0" w:right="4447.861328125" w:firstLine="0"/>
        <w:jc w:val="righ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•A peut-être déjà connu des expériences antérieures négatives.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970458984375" w:line="240" w:lineRule="auto"/>
        <w:ind w:left="0" w:right="3696.800537109375" w:firstLine="0"/>
        <w:jc w:val="righ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•Il a donc besoin d’être rassuré dans sa prise de décision (voir plus loin)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4.3121337890625" w:right="0" w:firstLine="0"/>
        <w:jc w:val="left"/>
        <w:rPr>
          <w:rFonts w:ascii="PT Sans" w:cs="PT Sans" w:eastAsia="PT Sans" w:hAnsi="PT Sans"/>
          <w:b w:val="0"/>
          <w:bCs w:val="0"/>
          <w:i w:val="0"/>
          <w:iCs w:val="0"/>
          <w:smallCaps w:val="0"/>
          <w:strike w:val="0"/>
          <w:color w:val="000000"/>
          <w:sz w:val="61.96799850463867"/>
          <w:szCs w:val="61.9679985046386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61.96799850463867"/>
          <w:szCs w:val="61.96799850463867"/>
          <w:u w:val="none"/>
          <w:shd w:fill="auto" w:val="clear"/>
          <w:vertAlign w:val="baseline"/>
          <w:rtl w:val="0"/>
        </w:rPr>
        <w:t xml:space="preserve">•3. Objection sincère et fondée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11376953125" w:line="322.9540157318115" w:lineRule="auto"/>
        <w:ind w:left="1262.4744415283203" w:right="9893.22509765625" w:firstLine="14.860763549804688"/>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•Il se peut que même si votre produit ou service est excellent, il ne possède pas tous les  avantages, toutes les caractéristiques ou tous les bénéfices que votre client aimerait qu’il  possède. C’est tout à fait possible et donc tout à fait normal que votre prospect ait des  objections réelles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2288513183594" w:right="0" w:firstLine="0"/>
        <w:jc w:val="left"/>
        <w:rPr>
          <w:rFonts w:ascii="PT Sans" w:cs="PT Sans" w:eastAsia="PT Sans" w:hAnsi="PT Sans"/>
          <w:b w:val="1"/>
          <w:bCs w:val="1"/>
          <w:i w:val="0"/>
          <w:iCs w:val="0"/>
          <w:smallCaps w:val="0"/>
          <w:strike w:val="0"/>
          <w:color w:val="000000"/>
          <w:sz w:val="78.0479965209961"/>
          <w:szCs w:val="78.0479965209961"/>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78.0479965209961"/>
          <w:szCs w:val="78.0479965209961"/>
          <w:u w:val="none"/>
          <w:shd w:fill="auto" w:val="clear"/>
          <w:vertAlign w:val="baseline"/>
          <w:rtl w:val="0"/>
        </w:rPr>
        <w:t xml:space="preserve">La méthode ADERA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004150390625" w:line="304.43172454833984" w:lineRule="auto"/>
        <w:ind w:left="1250.0599670410156" w:right="1250.2001953125" w:firstLine="0"/>
        <w:jc w:val="left"/>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1"/>
          <w:bCs w:val="1"/>
          <w:i w:val="0"/>
          <w:iCs w:val="0"/>
          <w:smallCaps w:val="0"/>
          <w:strike w:val="0"/>
          <w:color w:val="000000"/>
          <w:sz w:val="78.0479965209961"/>
          <w:szCs w:val="78.0479965209961"/>
          <w:u w:val="none"/>
          <w:shd w:fill="auto" w:val="clear"/>
          <w:vertAlign w:val="baseline"/>
        </w:rPr>
        <w:drawing>
          <wp:inline distB="19050" distT="19050" distL="19050" distR="19050">
            <wp:extent cx="4347591" cy="793788"/>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347591" cy="793788"/>
                    </a:xfrm>
                    <a:prstGeom prst="rect"/>
                    <a:ln/>
                  </pic:spPr>
                </pic:pic>
              </a:graphicData>
            </a:graphic>
          </wp:inline>
        </w:drawing>
      </w:r>
      <w:r w:rsidDel="00000000" w:rsidR="00000000" w:rsidRPr="00000000">
        <w:rPr>
          <w:rFonts w:ascii="PT Sans" w:cs="PT Sans" w:eastAsia="PT Sans" w:hAnsi="PT Sans"/>
          <w:b w:val="1"/>
          <w:bCs w:val="1"/>
          <w:i w:val="0"/>
          <w:iCs w:val="0"/>
          <w:smallCaps w:val="0"/>
          <w:strike w:val="0"/>
          <w:color w:val="000000"/>
          <w:sz w:val="78.0479965209961"/>
          <w:szCs w:val="78.0479965209961"/>
          <w:u w:val="none"/>
          <w:shd w:fill="auto" w:val="clear"/>
          <w:vertAlign w:val="baseline"/>
        </w:rPr>
        <w:drawing>
          <wp:inline distB="19050" distT="19050" distL="19050" distR="19050">
            <wp:extent cx="4347591" cy="793788"/>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4347591" cy="793788"/>
                    </a:xfrm>
                    <a:prstGeom prst="rect"/>
                    <a:ln/>
                  </pic:spPr>
                </pic:pic>
              </a:graphicData>
            </a:graphic>
          </wp:inline>
        </w:drawing>
      </w:r>
      <w:r w:rsidDel="00000000" w:rsidR="00000000" w:rsidRPr="00000000">
        <w:rPr>
          <w:rFonts w:ascii="PT Sans" w:cs="PT Sans" w:eastAsia="PT Sans" w:hAnsi="PT Sans"/>
          <w:b w:val="1"/>
          <w:bCs w:val="1"/>
          <w:i w:val="0"/>
          <w:iCs w:val="0"/>
          <w:smallCaps w:val="0"/>
          <w:strike w:val="0"/>
          <w:color w:val="000000"/>
          <w:sz w:val="78.0479965209961"/>
          <w:szCs w:val="78.0479965209961"/>
          <w:u w:val="none"/>
          <w:shd w:fill="auto" w:val="clear"/>
          <w:vertAlign w:val="baseline"/>
        </w:rPr>
        <w:drawing>
          <wp:inline distB="19050" distT="19050" distL="19050" distR="19050">
            <wp:extent cx="4347591" cy="793788"/>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4347591" cy="793788"/>
                    </a:xfrm>
                    <a:prstGeom prst="rect"/>
                    <a:ln/>
                  </pic:spPr>
                </pic:pic>
              </a:graphicData>
            </a:graphic>
          </wp:inline>
        </w:drawing>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ACCEPTATION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DECOUVERTE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DES FREINS A L’ACHAT •FAIRE PREUVE D’</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EMPATHIE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drawing>
          <wp:inline distB="19050" distT="19050" distL="19050" distR="19050">
            <wp:extent cx="4347591" cy="793788"/>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347591" cy="793788"/>
                    </a:xfrm>
                    <a:prstGeom prst="rect"/>
                    <a:ln/>
                  </pic:spPr>
                </pic:pic>
              </a:graphicData>
            </a:graphic>
          </wp:inline>
        </w:drawing>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Pr>
        <w:drawing>
          <wp:inline distB="19050" distT="19050" distL="19050" distR="19050">
            <wp:extent cx="4347591" cy="793788"/>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347591" cy="79378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08154296875" w:line="323.9015007019043" w:lineRule="auto"/>
        <w:ind w:left="0"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REPONDRE: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SOIGNEZ VOTRE  ARGUMENTATION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sectPr>
          <w:type w:val="continuous"/>
          <w:pgSz w:h="12960" w:w="23040" w:orient="landscape"/>
          <w:pgMar w:bottom="0" w:top="0" w:left="1564.8768615722656" w:right="9525.640869140625" w:header="0" w:footer="720"/>
          <w:cols w:equalWidth="0" w:num="2">
            <w:col w:space="0" w:w="5980"/>
            <w:col w:space="0" w:w="5980"/>
          </w:cols>
        </w:sect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•VERIFIER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L’ACCEPTATION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DU CLIENT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7.0082092285156" w:lineRule="auto"/>
        <w:ind w:left="1267.8240203857422" w:right="2339.89990234375" w:hanging="17.42401123046875"/>
        <w:jc w:val="left"/>
        <w:rPr>
          <w:rFonts w:ascii="PT Sans" w:cs="PT Sans" w:eastAsia="PT Sans" w:hAnsi="PT Sans"/>
          <w:b w:val="1"/>
          <w:bCs w:val="1"/>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Acceptation:</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•C’est une posture, un état d’esprit qui fait que vous laissez s’exprimer le client, au lieu de vouloir réfuter, contrer et tomber dans la justification. •Laissez votre client s’exprimer pour crever l’abcès et restez en écoute active (avec prise de notes éventuellement) avant de songer à répondre ! </w:t>
      </w:r>
      <w:r w:rsidDel="00000000" w:rsidR="00000000" w:rsidRPr="00000000">
        <w:rPr>
          <w:rFonts w:ascii="PT Sans" w:cs="PT Sans" w:eastAsia="PT Sans" w:hAnsi="PT Sans"/>
          <w:b w:val="1"/>
          <w:bCs w:val="1"/>
          <w:i w:val="0"/>
          <w:iCs w:val="0"/>
          <w:smallCaps w:val="0"/>
          <w:strike w:val="0"/>
          <w:color w:val="000000"/>
          <w:sz w:val="29.040000915527344"/>
          <w:szCs w:val="29.040000915527344"/>
          <w:u w:val="none"/>
          <w:shd w:fill="auto" w:val="clear"/>
          <w:vertAlign w:val="baseline"/>
          <w:rtl w:val="0"/>
        </w:rPr>
        <w:t xml:space="preserve">La découverte du frein à l’achat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22412109375" w:line="330.11584281921387" w:lineRule="auto"/>
        <w:ind w:left="1272.7977752685547" w:right="1275.52490234375" w:firstLine="2.8670501708984375"/>
        <w:jc w:val="left"/>
        <w:rPr>
          <w:rFonts w:ascii="PT Sans" w:cs="PT Sans" w:eastAsia="PT Sans" w:hAnsi="PT Sans"/>
          <w:b w:val="0"/>
          <w:bCs w:val="0"/>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•Je vous invite à creuser et à découvrir la nature profonde de l’objection. Pour ce faire utiliser des questions ouvertes (voir la méthode QQOQCP &gt;&gt;) qui invitent votre  </w:t>
      </w: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interlocuteur à s’exprimer. Et surtout, laissez le s’exprimer librement sans l'interrompre !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63818359375" w:line="240" w:lineRule="auto"/>
        <w:ind w:left="1275.083999633789"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Le but du jeu, c'est qu’il vide son sac... vous devez donc poser des questions du type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033447265625" w:line="240" w:lineRule="auto"/>
        <w:ind w:left="1275.6648254394531"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Comment en êtes-vous arrivé à cette conclusion ?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033447265625" w:line="240" w:lineRule="auto"/>
        <w:ind w:left="1275.6648254394531"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Qu’est-ce qui vous fait penser ou dire cela ?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035400390625" w:line="556.7745208740234" w:lineRule="auto"/>
        <w:ind w:left="1250.109634399414" w:right="2023.8330078125" w:firstLine="25.555191040039062"/>
        <w:jc w:val="left"/>
        <w:rPr>
          <w:rFonts w:ascii="PT Sans" w:cs="PT Sans" w:eastAsia="PT Sans" w:hAnsi="PT Sans"/>
          <w:b w:val="0"/>
          <w:bCs w:val="0"/>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•Cela vous permettra de mettre le doigt sur l’ensemble des éléments qui posent problème afin d'y apporter des solutions commerciales spécifiques par la suite. Veillez également à être sûr que votre interlocuteur vous a tout dit et qu’il ne reste pas de cartes dans sa manche. Pour ce faire, vous pouvez </w:t>
      </w: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•utiliser la reformulation ou lui poser les questions suivantes: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611572265625" w:line="240" w:lineRule="auto"/>
        <w:ind w:left="1275.6648254394531"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Est-ce qu’il y a d’autres choses qui vous préoccupent ?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033447265625" w:line="240" w:lineRule="auto"/>
        <w:ind w:left="1275.6648254394531"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Si je suis à même de répondre à telle ou telle problématique, est-ce que vous êtes d’accord pour conclure la vente ?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3831481933594" w:line="240" w:lineRule="auto"/>
        <w:ind w:left="1275.6648254394531"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•Avec ce type de questions, vous serez sûr que votre interlocuteur ne garde rien de bloquant pour la suite de l'entretien commercial...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6999816894531" w:right="0" w:firstLine="0"/>
        <w:jc w:val="left"/>
        <w:rPr>
          <w:rFonts w:ascii="PT Sans" w:cs="PT Sans" w:eastAsia="PT Sans" w:hAnsi="PT Sans"/>
          <w:b w:val="0"/>
          <w:bCs w:val="0"/>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78"/>
          <w:szCs w:val="78"/>
          <w:u w:val="none"/>
          <w:shd w:fill="auto" w:val="clear"/>
          <w:vertAlign w:val="baseline"/>
          <w:rtl w:val="0"/>
        </w:rPr>
        <w:t xml:space="preserve">Faites preuve d’empathie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40576171875" w:line="323.90098571777344" w:lineRule="auto"/>
        <w:ind w:left="1253.8056182861328" w:right="9941.2109375" w:firstLine="23.529586791992188"/>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•Faites preuve d’empathie sincère. Vous ne devez jamais dire à votre interlocuteur qu’il a  tort, qu’il se trompe, ou tomber dans des réponses ping-pong, type justification...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847412109375" w:line="323.1753444671631" w:lineRule="auto"/>
        <w:ind w:left="1253.8056182861328" w:right="10281.461181640625" w:firstLine="23.5713195800781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•Si vous faites perdre la face à votre interlocuteur, il y a fort à parier qu’il ne vous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écoutera plus et peut être même qu’il aura de la rancune à votre encontre, ce qui n’est  pas le meilleur des sentiments pour faire des affaires. Vous devez donc lui signifier à  travers votre attitude et quelques mots que vous comprenez sa situation et ses  préoccupations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6589965820312" w:line="323.2247543334961" w:lineRule="auto"/>
        <w:ind w:left="1721.6664123535156" w:right="9871.7236328125" w:firstLine="24.190521240234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•Vous pouvez par exemple utiliser une phrase du type : « Je comprends tout à fait que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vous puissiez penser cela avec les éléments dont vous disposez. Si j’étais à votre  place d’ailleurs, je réagirai probablement de la même manière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13671875" w:line="323.90130043029785" w:lineRule="auto"/>
        <w:ind w:left="1271.7623901367188" w:right="10046.1669921875" w:firstLine="5.572814941406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•C’est une phrase simple qui vous permet de ne pas vous mettre à dos votre client. C’est  une bonne introduction, une bonne entrée en matière pour la quatrième étape.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1.182861328125" w:firstLine="0"/>
        <w:jc w:val="right"/>
        <w:rPr>
          <w:rFonts w:ascii="PT Sans" w:cs="PT Sans" w:eastAsia="PT Sans" w:hAnsi="PT Sans"/>
          <w:b w:val="1"/>
          <w:bCs w:val="1"/>
          <w:i w:val="0"/>
          <w:iCs w:val="0"/>
          <w:smallCaps w:val="0"/>
          <w:strike w:val="0"/>
          <w:color w:val="000000"/>
          <w:sz w:val="58.12799835205078"/>
          <w:szCs w:val="58.12799835205078"/>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58.12799835205078"/>
          <w:szCs w:val="58.12799835205078"/>
          <w:u w:val="none"/>
          <w:shd w:fill="auto" w:val="clear"/>
          <w:vertAlign w:val="baseline"/>
          <w:rtl w:val="0"/>
        </w:rPr>
        <w:t xml:space="preserve">Répondre : soignez votre argumentation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926025390625" w:line="329.03483390808105" w:lineRule="auto"/>
        <w:ind w:left="9902.08984375" w:right="1927.56591796875" w:firstLine="8.7548828125"/>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•Il convient d'apporter une réponse spécifique au(x) problème(s) que vous aurez découvert par la qualité de votre  questionnement. Comment s'y prendre concrètement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5048828125" w:line="240" w:lineRule="auto"/>
        <w:ind w:left="0" w:right="9455.283203125" w:firstLine="0"/>
        <w:jc w:val="right"/>
        <w:rPr>
          <w:rFonts w:ascii="PT Sans" w:cs="PT Sans" w:eastAsia="PT Sans" w:hAnsi="PT Sans"/>
          <w:b w:val="0"/>
          <w:bCs w:val="0"/>
          <w:i w:val="0"/>
          <w:iCs w:val="0"/>
          <w:smallCaps w:val="0"/>
          <w:strike w:val="0"/>
          <w:color w:val="000000"/>
          <w:sz w:val="35.040000915527344"/>
          <w:szCs w:val="35.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5.040000915527344"/>
          <w:szCs w:val="35.040000915527344"/>
          <w:u w:val="none"/>
          <w:shd w:fill="auto" w:val="clear"/>
          <w:vertAlign w:val="baseline"/>
          <w:rtl w:val="0"/>
        </w:rPr>
        <w:t xml:space="preserve">•a) S’il s’agit d’un doute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0302734375" w:line="240" w:lineRule="auto"/>
        <w:ind w:left="0" w:right="4327.967529296875" w:firstLine="0"/>
        <w:jc w:val="right"/>
        <w:rPr>
          <w:rFonts w:ascii="PT Sans" w:cs="PT Sans" w:eastAsia="PT Sans" w:hAnsi="PT Sans"/>
          <w:b w:val="0"/>
          <w:bCs w:val="0"/>
          <w:i w:val="0"/>
          <w:iCs w:val="0"/>
          <w:smallCaps w:val="0"/>
          <w:strike w:val="0"/>
          <w:color w:val="000000"/>
          <w:sz w:val="23.08799934387207"/>
          <w:szCs w:val="23.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8799934387207"/>
          <w:szCs w:val="23.08799934387207"/>
          <w:u w:val="none"/>
          <w:shd w:fill="auto" w:val="clear"/>
          <w:vertAlign w:val="baseline"/>
          <w:rtl w:val="0"/>
        </w:rPr>
        <w:t xml:space="preserve">Apportez des éléments factuels : des éléments de preuve capable de rassurer votre client.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42529296875" w:line="328.8270378112793" w:lineRule="auto"/>
        <w:ind w:left="9901.398315429688" w:right="1463.76953125" w:hanging="0.7147216796875"/>
        <w:jc w:val="left"/>
        <w:rPr>
          <w:rFonts w:ascii="PT Sans" w:cs="PT Sans" w:eastAsia="PT Sans" w:hAnsi="PT Sans"/>
          <w:b w:val="0"/>
          <w:bCs w:val="0"/>
          <w:i w:val="0"/>
          <w:iCs w:val="0"/>
          <w:smallCaps w:val="0"/>
          <w:strike w:val="0"/>
          <w:color w:val="000000"/>
          <w:sz w:val="23.08799934387207"/>
          <w:szCs w:val="23.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Si vous avez bien pris le temps de poser les bonnes questions et que vous avez identifié la crainte, l’a priori ou  l’expérience antérieure qui a été négative, vous aurez alors forcément dans votre argumentaire de vente des éléments  </w:t>
      </w:r>
      <w:r w:rsidDel="00000000" w:rsidR="00000000" w:rsidRPr="00000000">
        <w:rPr>
          <w:rFonts w:ascii="PT Sans" w:cs="PT Sans" w:eastAsia="PT Sans" w:hAnsi="PT Sans"/>
          <w:b w:val="0"/>
          <w:bCs w:val="0"/>
          <w:i w:val="0"/>
          <w:iCs w:val="0"/>
          <w:smallCaps w:val="0"/>
          <w:strike w:val="0"/>
          <w:color w:val="000000"/>
          <w:sz w:val="23.08799934387207"/>
          <w:szCs w:val="23.08799934387207"/>
          <w:u w:val="none"/>
          <w:shd w:fill="auto" w:val="clear"/>
          <w:vertAlign w:val="baseline"/>
          <w:rtl w:val="0"/>
        </w:rPr>
        <w:t xml:space="preserve">concrets capables de convaincre votre interlocuteur.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497802734375" w:line="240" w:lineRule="auto"/>
        <w:ind w:left="9914.761962890625" w:right="0" w:firstLine="0"/>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Il faut apporter du factuel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123779296875" w:line="240" w:lineRule="auto"/>
        <w:ind w:left="0" w:right="5135.5810546875" w:firstLine="0"/>
        <w:jc w:val="righ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•des chiffres, •des statistiques,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322998046875" w:line="240" w:lineRule="auto"/>
        <w:ind w:left="0" w:right="4499.21630859375" w:firstLine="0"/>
        <w:jc w:val="righ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•des études, •des références actives,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23193359375" w:line="240" w:lineRule="auto"/>
        <w:ind w:left="10169.644775390625" w:right="0" w:firstLine="0"/>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 des témoignages.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3230590820312" w:line="329.034948348999" w:lineRule="auto"/>
        <w:ind w:left="9895.869140625" w:right="1519.912109375" w:firstLine="7.833251953125"/>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Ces éléments-là vont être en mesure de répondre spécifiquement au(x) doute(s) et de rassurer votre client. Il s’agit de  faire du chirurgical. Parfois un seul argument de vente, bien choisi, suffit à faire mouche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2184448242188" w:right="0" w:firstLine="0"/>
        <w:jc w:val="left"/>
        <w:rPr>
          <w:rFonts w:ascii="PT Sans" w:cs="PT Sans" w:eastAsia="PT Sans" w:hAnsi="PT Sans"/>
          <w:b w:val="0"/>
          <w:bCs w:val="0"/>
          <w:i w:val="0"/>
          <w:iCs w:val="0"/>
          <w:smallCaps w:val="0"/>
          <w:strike w:val="0"/>
          <w:color w:val="000000"/>
          <w:sz w:val="43.91999816894531"/>
          <w:szCs w:val="43.91999816894531"/>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43.91999816894531"/>
          <w:szCs w:val="43.91999816894531"/>
          <w:u w:val="none"/>
          <w:shd w:fill="auto" w:val="clear"/>
          <w:vertAlign w:val="baseline"/>
          <w:rtl w:val="0"/>
        </w:rPr>
        <w:t xml:space="preserve">b) S’il s’agit d’une « objection réelle »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85498046875" w:line="330.44651985168457" w:lineRule="auto"/>
        <w:ind w:left="3045.8297729492188" w:right="9860.66162109375" w:firstLine="11.0351562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•Il convient d'identifier et de mettre le doigt sur le besoin auquel vous ne pouvez  pas répondre. Il s'agit peut-être d'un avantage concurrentiels de l'un de vos  concurrents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-214121</wp:posOffset>
            </wp:positionV>
            <wp:extent cx="942734" cy="1282065"/>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942734" cy="1282065"/>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63232421875" w:line="330.44651985168457" w:lineRule="auto"/>
        <w:ind w:left="3045.8297729492188" w:right="10048.8427734375" w:firstLine="11.0351562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•Si le travail de découverte a bien été effectué, et si vous avez posé les bonnes  questions, alors vous savez précisément quel est ce besoin auquel votre produit  ou service ne peut pas répondre et quel est son niveau d’importance pour votre  client.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-214375</wp:posOffset>
            </wp:positionV>
            <wp:extent cx="942734" cy="1583817"/>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942734" cy="1583817"/>
                    </a:xfrm>
                    <a:prstGeom prst="rect"/>
                    <a:ln/>
                  </pic:spPr>
                </pic:pic>
              </a:graphicData>
            </a:graphic>
          </wp:anchor>
        </w:draw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628173828125" w:line="330.44651985168457" w:lineRule="auto"/>
        <w:ind w:left="3042.9257202148438" w:right="9940.78857421875" w:firstLine="13.93920898437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•Une fois que vous avez mis le doigt dessus, il s’agit de faire une transition, c’est à-dire déplacer la discussion au-delà du point bloquant. S’en suit ce que l'on  appelle </w:t>
      </w:r>
      <w:r w:rsidDel="00000000" w:rsidR="00000000" w:rsidRPr="00000000">
        <w:rPr>
          <w:rFonts w:ascii="PT Sans" w:cs="PT Sans" w:eastAsia="PT Sans" w:hAnsi="PT Sans"/>
          <w:b w:val="1"/>
          <w:bCs w:val="1"/>
          <w:i w:val="1"/>
          <w:iCs w:val="1"/>
          <w:smallCaps w:val="0"/>
          <w:strike w:val="0"/>
          <w:color w:val="000000"/>
          <w:sz w:val="29.040000915527344"/>
          <w:szCs w:val="29.040000915527344"/>
          <w:u w:val="none"/>
          <w:shd w:fill="auto" w:val="clear"/>
          <w:vertAlign w:val="baseline"/>
          <w:rtl w:val="0"/>
        </w:rPr>
        <w:t xml:space="preserve">la balance</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-214629</wp:posOffset>
            </wp:positionV>
            <wp:extent cx="942734" cy="1282065"/>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942734" cy="1282065"/>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8627319335938" w:line="330.4600524902344" w:lineRule="auto"/>
        <w:ind w:left="3045.8297729492188" w:right="9914.38720703125" w:firstLine="11.0351562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•Vous devez faire prendre conscience au client que la somme des bénéfices  qu’apporte l’utilisation de votre produit ou service est supérieure à ce point  bloquant. Il doit prendre conscience de la valeur de votre offre ! Car si la valeur  de votre offre est supérieure au point bloquant, alors il y a fort à parier que votre  interlocuteur ne mettra pas longtemps à se décider.</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-214743</wp:posOffset>
            </wp:positionV>
            <wp:extent cx="942734" cy="1885442"/>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942734" cy="1885442"/>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729888916016" w:right="0" w:firstLine="0"/>
        <w:jc w:val="left"/>
        <w:rPr>
          <w:rFonts w:ascii="PT Sans" w:cs="PT Sans" w:eastAsia="PT Sans" w:hAnsi="PT Sans"/>
          <w:b w:val="1"/>
          <w:bCs w:val="1"/>
          <w:i w:val="0"/>
          <w:iCs w:val="0"/>
          <w:smallCaps w:val="0"/>
          <w:strike w:val="0"/>
          <w:color w:val="000000"/>
          <w:sz w:val="59.0880012512207"/>
          <w:szCs w:val="59.0880012512207"/>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59.0880012512207"/>
          <w:szCs w:val="59.0880012512207"/>
          <w:u w:val="none"/>
          <w:shd w:fill="auto" w:val="clear"/>
          <w:vertAlign w:val="baseline"/>
          <w:rtl w:val="0"/>
        </w:rPr>
        <w:t xml:space="preserve">Vérifiez l’Acceptation du client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124267578125" w:line="240" w:lineRule="auto"/>
        <w:ind w:left="3063.0160522460938" w:right="0" w:firstLine="0"/>
        <w:jc w:val="left"/>
        <w:rPr>
          <w:rFonts w:ascii="PT Sans" w:cs="PT Sans" w:eastAsia="PT Sans" w:hAnsi="PT Sans"/>
          <w:b w:val="0"/>
          <w:bCs w:val="0"/>
          <w:i w:val="0"/>
          <w:iCs w:val="0"/>
          <w:smallCaps w:val="0"/>
          <w:strike w:val="0"/>
          <w:color w:val="000000"/>
          <w:sz w:val="36.959999084472656"/>
          <w:szCs w:val="36.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959999084472656"/>
          <w:szCs w:val="36.959999084472656"/>
          <w:u w:val="none"/>
          <w:shd w:fill="auto" w:val="clear"/>
          <w:vertAlign w:val="baseline"/>
          <w:rtl w:val="0"/>
        </w:rPr>
        <w:t xml:space="preserve">Dans le cas d’un doute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-154559</wp:posOffset>
            </wp:positionV>
            <wp:extent cx="942734" cy="3556508"/>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942734" cy="3556508"/>
                    </a:xfrm>
                    <a:prstGeom prst="rect"/>
                    <a:ln/>
                  </pic:spPr>
                </pic:pic>
              </a:graphicData>
            </a:graphic>
          </wp:anchor>
        </w:draw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771240234375" w:line="398.1328010559082" w:lineRule="auto"/>
        <w:ind w:left="3056.90673828125" w:right="10636.173095703125" w:hanging="0.04180908203125"/>
        <w:jc w:val="left"/>
        <w:rPr>
          <w:rFonts w:ascii="PT Sans" w:cs="PT Sans" w:eastAsia="PT Sans" w:hAnsi="PT Sans"/>
          <w:b w:val="0"/>
          <w:bCs w:val="0"/>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Vérifiez l’acceptation de la preuve avancée, avec une question du type : </w:t>
      </w: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 « Êtes-vous rassuré sur ce point ?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32080078125" w:line="240" w:lineRule="auto"/>
        <w:ind w:left="3056.8649291992188"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 Pouvons-nous conclure la transaction ?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035888671875" w:line="330.4020595550537" w:lineRule="auto"/>
        <w:ind w:left="3044.95849609375" w:right="9878.792724609375" w:hanging="0.89477539062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Si ce n’est pas le cas, demandez à votre interlocuteur quelle preuve serait en  mesure de le convaincre. Il vous donnera donc l’élément, la preuve appropriée  </w:t>
      </w: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que vous devez lui apporter, et vous devrez recommencer le même cheminement  </w:t>
      </w: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pour un traitement de l’objection du doute.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49560546875" w:line="240" w:lineRule="auto"/>
        <w:ind w:left="3044.98046875" w:right="0" w:firstLine="0"/>
        <w:jc w:val="left"/>
        <w:rPr>
          <w:rFonts w:ascii="PT Sans" w:cs="PT Sans" w:eastAsia="PT Sans" w:hAnsi="PT Sans"/>
          <w:b w:val="0"/>
          <w:bCs w:val="0"/>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S’il s’agit d’une objection réelle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22314453125" w:line="397.8493881225586" w:lineRule="auto"/>
        <w:ind w:left="3056.3247680664062" w:right="10446.47705078125" w:hanging="25.09429931640625"/>
        <w:jc w:val="left"/>
        <w:rPr>
          <w:rFonts w:ascii="PT Sans" w:cs="PT Sans" w:eastAsia="PT Sans" w:hAnsi="PT Sans"/>
          <w:b w:val="0"/>
          <w:bCs w:val="0"/>
          <w:i w:val="0"/>
          <w:iCs w:val="0"/>
          <w:smallCaps w:val="0"/>
          <w:strike w:val="0"/>
          <w:color w:val="000000"/>
          <w:sz w:val="29.08799934387207"/>
          <w:szCs w:val="29.08799934387207"/>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959999084472656"/>
          <w:szCs w:val="36.959999084472656"/>
          <w:u w:val="none"/>
          <w:shd w:fill="auto" w:val="clear"/>
          <w:vertAlign w:val="baseline"/>
          <w:rtl w:val="0"/>
        </w:rPr>
        <w:t xml:space="preserve">Vérifiez l’acceptation de la balance réalisée auprès du client. </w:t>
      </w:r>
      <w:r w:rsidDel="00000000" w:rsidR="00000000" w:rsidRPr="00000000">
        <w:rPr>
          <w:rFonts w:ascii="PT Sans" w:cs="PT Sans" w:eastAsia="PT Sans" w:hAnsi="PT Sans"/>
          <w:b w:val="0"/>
          <w:bCs w:val="0"/>
          <w:i w:val="0"/>
          <w:iCs w:val="0"/>
          <w:smallCaps w:val="0"/>
          <w:strike w:val="0"/>
          <w:color w:val="000000"/>
          <w:sz w:val="29.08799934387207"/>
          <w:szCs w:val="29.08799934387207"/>
          <w:u w:val="none"/>
          <w:shd w:fill="auto" w:val="clear"/>
          <w:vertAlign w:val="baseline"/>
          <w:rtl w:val="0"/>
        </w:rPr>
        <w:t xml:space="preserve">Par exemple, vous pouvez rebondir avec une formulation du type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-154952</wp:posOffset>
            </wp:positionV>
            <wp:extent cx="942734" cy="2618359"/>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942734" cy="2618359"/>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8895263671875" w:line="330.5563545227051" w:lineRule="auto"/>
        <w:ind w:left="3499.5608520507812" w:right="10035.9375" w:hanging="11.03515625"/>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 Au vu de l’ensemble des éléments que je vous ai apportés, étant donné  l’ensemble des bénéfices que je vous ai énumérés, êtes-vous d’accord avec  moi monsieur le client pour dire que ce point bloquant n’est pas un obstacle  majeur à ce que nous faisions affaire ensemble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3369998931885" w:lineRule="auto"/>
        <w:ind w:left="1271.5968322753906" w:right="2954.1552734375" w:hanging="46.936798095703125"/>
        <w:jc w:val="left"/>
        <w:rPr>
          <w:rFonts w:ascii="PT Sans" w:cs="PT Sans" w:eastAsia="PT Sans" w:hAnsi="PT Sans"/>
          <w:b w:val="0"/>
          <w:bCs w:val="0"/>
          <w:i w:val="0"/>
          <w:iCs w:val="0"/>
          <w:smallCaps w:val="0"/>
          <w:strike w:val="0"/>
          <w:color w:val="000000"/>
          <w:sz w:val="46.08000183105469"/>
          <w:szCs w:val="46.08000183105469"/>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78"/>
          <w:szCs w:val="78"/>
          <w:u w:val="none"/>
          <w:shd w:fill="auto" w:val="clear"/>
          <w:vertAlign w:val="baseline"/>
          <w:rtl w:val="0"/>
        </w:rPr>
        <w:t xml:space="preserve">Jour 2 Aligner la négociation sur la stratégie et pratiquer </w:t>
      </w:r>
      <w:r w:rsidDel="00000000" w:rsidR="00000000" w:rsidRPr="00000000">
        <w:rPr>
          <w:rFonts w:ascii="PT Sans" w:cs="PT Sans" w:eastAsia="PT Sans" w:hAnsi="PT Sans"/>
          <w:b w:val="0"/>
          <w:bCs w:val="0"/>
          <w:i w:val="0"/>
          <w:iCs w:val="0"/>
          <w:smallCaps w:val="0"/>
          <w:strike w:val="0"/>
          <w:color w:val="000000"/>
          <w:sz w:val="46.08000183105469"/>
          <w:szCs w:val="46.08000183105469"/>
          <w:u w:val="none"/>
          <w:shd w:fill="auto" w:val="clear"/>
          <w:vertAlign w:val="baseline"/>
          <w:rtl w:val="0"/>
        </w:rPr>
        <w:t xml:space="preserve">Séquence 4 : Alignement stratégique et cohérence des actions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48681640625" w:line="240" w:lineRule="auto"/>
        <w:ind w:left="1250.0599670410156" w:right="0" w:firstLine="0"/>
        <w:jc w:val="left"/>
        <w:rPr>
          <w:rFonts w:ascii="PT Sans" w:cs="PT Sans" w:eastAsia="PT Sans" w:hAnsi="PT Sans"/>
          <w:b w:val="0"/>
          <w:bCs w:val="0"/>
          <w:i w:val="0"/>
          <w:iCs w:val="0"/>
          <w:smallCaps w:val="0"/>
          <w:strike w:val="0"/>
          <w:color w:val="000000"/>
          <w:sz w:val="46.08000183105469"/>
          <w:szCs w:val="46.08000183105469"/>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46.08000183105469"/>
          <w:szCs w:val="46.08000183105469"/>
          <w:u w:val="none"/>
          <w:shd w:fill="auto" w:val="clear"/>
          <w:vertAlign w:val="baseline"/>
        </w:rPr>
        <w:drawing>
          <wp:inline distB="19050" distT="19050" distL="19050" distR="19050">
            <wp:extent cx="4170934" cy="4170934"/>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170934" cy="4170934"/>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5919647216797" w:right="0" w:firstLine="0"/>
        <w:jc w:val="left"/>
        <w:rPr>
          <w:rFonts w:ascii="PT Sans" w:cs="PT Sans" w:eastAsia="PT Sans" w:hAnsi="PT Sans"/>
          <w:b w:val="0"/>
          <w:bCs w:val="0"/>
          <w:i w:val="0"/>
          <w:iCs w:val="0"/>
          <w:smallCaps w:val="0"/>
          <w:strike w:val="0"/>
          <w:color w:val="000000"/>
          <w:sz w:val="93.12000274658203"/>
          <w:szCs w:val="93.12000274658203"/>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93.12000274658203"/>
          <w:szCs w:val="93.12000274658203"/>
          <w:u w:val="none"/>
          <w:shd w:fill="auto" w:val="clear"/>
          <w:vertAlign w:val="baseline"/>
          <w:rtl w:val="0"/>
        </w:rPr>
        <w:t xml:space="preserve">Décliner les objectifs stratégiques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48974609375" w:line="240" w:lineRule="auto"/>
        <w:ind w:left="1151.74560546875" w:right="0" w:firstLine="0"/>
        <w:jc w:val="left"/>
        <w:rPr>
          <w:rFonts w:ascii="PT Sans" w:cs="PT Sans" w:eastAsia="PT Sans" w:hAnsi="PT Sans"/>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7.1200008392334"/>
          <w:szCs w:val="27.1200008392334"/>
          <w:u w:val="none"/>
          <w:shd w:fill="auto" w:val="clear"/>
          <w:vertAlign w:val="baseline"/>
          <w:rtl w:val="0"/>
        </w:rPr>
        <w:t xml:space="preserve">CONTENU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095703125" w:line="323.7641716003418" w:lineRule="auto"/>
        <w:ind w:left="1694.7286987304688" w:right="1090.6787109375" w:hanging="529.6942901611328"/>
        <w:jc w:val="left"/>
        <w:rPr>
          <w:rFonts w:ascii="PT Sans" w:cs="PT Sans" w:eastAsia="PT Sans" w:hAnsi="PT Sans"/>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27.1200008392334"/>
          <w:szCs w:val="27.1200008392334"/>
          <w:u w:val="none"/>
          <w:shd w:fill="auto" w:val="clear"/>
          <w:vertAlign w:val="baseline"/>
          <w:rtl w:val="0"/>
        </w:rPr>
        <w:t xml:space="preserve">La cascade stratégique : </w:t>
      </w:r>
      <w:r w:rsidDel="00000000" w:rsidR="00000000" w:rsidRPr="00000000">
        <w:rPr>
          <w:rFonts w:ascii="PT Sans" w:cs="PT Sans" w:eastAsia="PT Sans" w:hAnsi="PT Sans"/>
          <w:b w:val="0"/>
          <w:bCs w:val="0"/>
          <w:i w:val="0"/>
          <w:iCs w:val="0"/>
          <w:smallCaps w:val="0"/>
          <w:strike w:val="0"/>
          <w:color w:val="000000"/>
          <w:sz w:val="27.1200008392334"/>
          <w:szCs w:val="27.1200008392334"/>
          <w:u w:val="none"/>
          <w:shd w:fill="auto" w:val="clear"/>
          <w:vertAlign w:val="baseline"/>
          <w:rtl w:val="0"/>
        </w:rPr>
        <w:t xml:space="preserve">Comment un objectif de haut niveau se décline en objectifs SMART (Spécifique, Mesurable, Atteignable, Réaliste, Temporellement défini) pour chaque  département/équipe.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562744140625" w:line="389.1653537750244" w:lineRule="auto"/>
        <w:ind w:left="1165.0761413574219" w:right="4856.260986328125" w:hanging="0.0417327880859375"/>
        <w:jc w:val="left"/>
        <w:rPr>
          <w:rFonts w:ascii="PT Sans" w:cs="PT Sans" w:eastAsia="PT Sans" w:hAnsi="PT Sans"/>
          <w:b w:val="0"/>
          <w:bCs w:val="0"/>
          <w:i w:val="0"/>
          <w:iCs w:val="0"/>
          <w:smallCaps w:val="0"/>
          <w:strike w:val="0"/>
          <w:color w:val="000000"/>
          <w:sz w:val="27.167999267578125"/>
          <w:szCs w:val="27.16799926757812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7.1200008392334"/>
          <w:szCs w:val="27.1200008392334"/>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27.1200008392334"/>
          <w:szCs w:val="27.1200008392334"/>
          <w:u w:val="none"/>
          <w:shd w:fill="auto" w:val="clear"/>
          <w:vertAlign w:val="baseline"/>
          <w:rtl w:val="0"/>
        </w:rPr>
        <w:t xml:space="preserve">Négociation interne : </w:t>
      </w:r>
      <w:r w:rsidDel="00000000" w:rsidR="00000000" w:rsidRPr="00000000">
        <w:rPr>
          <w:rFonts w:ascii="PT Sans" w:cs="PT Sans" w:eastAsia="PT Sans" w:hAnsi="PT Sans"/>
          <w:b w:val="0"/>
          <w:bCs w:val="0"/>
          <w:i w:val="0"/>
          <w:iCs w:val="0"/>
          <w:smallCaps w:val="0"/>
          <w:strike w:val="0"/>
          <w:color w:val="000000"/>
          <w:sz w:val="27.1200008392334"/>
          <w:szCs w:val="27.1200008392334"/>
          <w:u w:val="none"/>
          <w:shd w:fill="auto" w:val="clear"/>
          <w:vertAlign w:val="baseline"/>
          <w:rtl w:val="0"/>
        </w:rPr>
        <w:t xml:space="preserve">Le rôle crucial de la négociation avec les directions opérationnelles pour qu'elles s'approprient et déclinent ces objectifs. </w:t>
      </w:r>
      <w:r w:rsidDel="00000000" w:rsidR="00000000" w:rsidRPr="00000000">
        <w:rPr>
          <w:rFonts w:ascii="PT Sans" w:cs="PT Sans" w:eastAsia="PT Sans" w:hAnsi="PT Sans"/>
          <w:b w:val="0"/>
          <w:bCs w:val="0"/>
          <w:i w:val="0"/>
          <w:iCs w:val="0"/>
          <w:smallCaps w:val="0"/>
          <w:strike w:val="0"/>
          <w:color w:val="000000"/>
          <w:sz w:val="27.167999267578125"/>
          <w:szCs w:val="27.167999267578125"/>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27.167999267578125"/>
          <w:szCs w:val="27.167999267578125"/>
          <w:u w:val="none"/>
          <w:shd w:fill="auto" w:val="clear"/>
          <w:vertAlign w:val="baseline"/>
          <w:rtl w:val="0"/>
        </w:rPr>
        <w:t xml:space="preserve">Les livrables attendus : </w:t>
      </w:r>
      <w:r w:rsidDel="00000000" w:rsidR="00000000" w:rsidRPr="00000000">
        <w:rPr>
          <w:rFonts w:ascii="PT Sans" w:cs="PT Sans" w:eastAsia="PT Sans" w:hAnsi="PT Sans"/>
          <w:b w:val="0"/>
          <w:bCs w:val="0"/>
          <w:i w:val="0"/>
          <w:iCs w:val="0"/>
          <w:smallCaps w:val="0"/>
          <w:strike w:val="0"/>
          <w:color w:val="000000"/>
          <w:sz w:val="27.167999267578125"/>
          <w:szCs w:val="27.167999267578125"/>
          <w:u w:val="none"/>
          <w:shd w:fill="auto" w:val="clear"/>
          <w:vertAlign w:val="baseline"/>
          <w:rtl w:val="0"/>
        </w:rPr>
        <w:t xml:space="preserve">Définir des résultats tangibles pour chaque accord.</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33154296875" w:line="240" w:lineRule="auto"/>
        <w:ind w:left="1141.3200378417969" w:right="0" w:firstLine="0"/>
        <w:jc w:val="left"/>
        <w:rPr>
          <w:rFonts w:ascii="PT Sans" w:cs="PT Sans" w:eastAsia="PT Sans" w:hAnsi="PT Sans"/>
          <w:b w:val="0"/>
          <w:bCs w:val="0"/>
          <w:i w:val="0"/>
          <w:iCs w:val="0"/>
          <w:smallCaps w:val="0"/>
          <w:strike w:val="0"/>
          <w:color w:val="000000"/>
          <w:sz w:val="27.167999267578125"/>
          <w:szCs w:val="27.16799926757812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7.167999267578125"/>
          <w:szCs w:val="27.167999267578125"/>
          <w:u w:val="none"/>
          <w:shd w:fill="auto" w:val="clear"/>
          <w:vertAlign w:val="baseline"/>
        </w:rPr>
        <w:drawing>
          <wp:inline distB="19050" distT="19050" distL="19050" distR="19050">
            <wp:extent cx="3871976" cy="3871976"/>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871976" cy="387197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6999816894531" w:right="0" w:firstLine="0"/>
        <w:jc w:val="left"/>
        <w:rPr>
          <w:rFonts w:ascii="PT Sans" w:cs="PT Sans" w:eastAsia="PT Sans" w:hAnsi="PT Sans"/>
          <w:b w:val="0"/>
          <w:bCs w:val="0"/>
          <w:i w:val="0"/>
          <w:iCs w:val="0"/>
          <w:smallCaps w:val="0"/>
          <w:strike w:val="0"/>
          <w:color w:val="000000"/>
          <w:sz w:val="78"/>
          <w:szCs w:val="78"/>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78"/>
          <w:szCs w:val="78"/>
          <w:u w:val="none"/>
          <w:shd w:fill="auto" w:val="clear"/>
          <w:vertAlign w:val="baseline"/>
          <w:rtl w:val="0"/>
        </w:rPr>
        <w:t xml:space="preserve">Exercice : Traduire la Stratégie en Actions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39697265625" w:line="323.90098571777344" w:lineRule="auto"/>
        <w:ind w:left="1265.5703735351562" w:right="1175.263671875" w:hanging="3.40553283691406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Consigne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Un objectif stratégique d'entreprise est présenté . En groupes, les participants doivent proposer 3 à 4 actions concrètes pour deux départements  différents (ex: Marketing, R&amp;D, finance), avec des indicateurs de succès mesurables.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646728515625" w:line="240" w:lineRule="auto"/>
        <w:ind w:left="1272.0719909667969"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1 Devenir leader sur le marché des téléphones d'ici trois ans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964111328125" w:line="240" w:lineRule="auto"/>
        <w:ind w:left="1269.5951843261719"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2 Accroitre de 10% ma part de marché sur le textile enfant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96435546875" w:line="240" w:lineRule="auto"/>
        <w:ind w:left="1277.6448059082031"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3 Passer d'une marque lambda de montre a une marque de luxe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355224609375" w:right="0" w:firstLine="0"/>
        <w:jc w:val="left"/>
        <w:rPr>
          <w:rFonts w:ascii="PT Sans" w:cs="PT Sans" w:eastAsia="PT Sans" w:hAnsi="PT Sans"/>
          <w:b w:val="0"/>
          <w:bCs w:val="0"/>
          <w:i w:val="0"/>
          <w:iCs w:val="0"/>
          <w:smallCaps w:val="0"/>
          <w:strike w:val="0"/>
          <w:color w:val="000000"/>
          <w:sz w:val="85.91999816894531"/>
          <w:szCs w:val="85.91999816894531"/>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85.91999816894531"/>
          <w:szCs w:val="85.91999816894531"/>
          <w:u w:val="none"/>
          <w:shd w:fill="auto" w:val="clear"/>
          <w:vertAlign w:val="baseline"/>
          <w:rtl w:val="0"/>
        </w:rPr>
        <w:t xml:space="preserve">Garantir l'alignement par la collaboration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4892578125" w:line="240" w:lineRule="auto"/>
        <w:ind w:left="1191.7247772216797" w:right="0" w:firstLine="0"/>
        <w:jc w:val="left"/>
        <w:rPr>
          <w:rFonts w:ascii="PT Sans" w:cs="PT Sans" w:eastAsia="PT Sans" w:hAnsi="PT Sans"/>
          <w:b w:val="1"/>
          <w:bCs w:val="1"/>
          <w:i w:val="0"/>
          <w:iCs w:val="0"/>
          <w:smallCaps w:val="0"/>
          <w:strike w:val="0"/>
          <w:color w:val="000000"/>
          <w:sz w:val="24.959999084472656"/>
          <w:szCs w:val="24.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24.959999084472656"/>
          <w:szCs w:val="24.959999084472656"/>
          <w:u w:val="none"/>
          <w:shd w:fill="auto" w:val="clear"/>
          <w:vertAlign w:val="baseline"/>
          <w:rtl w:val="0"/>
        </w:rPr>
        <w:t xml:space="preserve">Contenu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16357421875" w:line="271.5432357788086" w:lineRule="auto"/>
        <w:ind w:left="1213.5600280761719" w:right="2689.00146484375" w:firstLine="0"/>
        <w:jc w:val="left"/>
        <w:rPr>
          <w:rFonts w:ascii="PT Sans" w:cs="PT Sans" w:eastAsia="PT Sans" w:hAnsi="PT San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Briser les silos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Pourquoi la collaboration est essentielle dans les négociations stratégiques</w:t>
      </w:r>
      <w:r w:rsidDel="00000000" w:rsidR="00000000" w:rsidRPr="00000000">
        <w:rPr>
          <w:rFonts w:ascii="PT Sans" w:cs="PT Sans" w:eastAsia="PT Sans" w:hAnsi="PT Sans"/>
          <w:b w:val="0"/>
          <w:bCs w:val="0"/>
          <w:i w:val="0"/>
          <w:iCs w:val="0"/>
          <w:smallCaps w:val="0"/>
          <w:strike w:val="0"/>
          <w:color w:val="000000"/>
          <w:sz w:val="24.959999084472656"/>
          <w:szCs w:val="24.959999084472656"/>
          <w:u w:val="none"/>
          <w:shd w:fill="auto" w:val="clear"/>
          <w:vertAlign w:val="baseline"/>
          <w:rtl w:val="0"/>
        </w:rPr>
        <w:t xml:space="preserve">.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Cartographie des parties prenantes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Identifier et impliquer les bons acteurs dès le début (internes et externes). •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Communication transversale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Mettre en place des canaux clairs pour échanger les informations, les avancées, les alertes. </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04800033569336"/>
          <w:szCs w:val="36.04800033569336"/>
          <w:u w:val="none"/>
          <w:shd w:fill="auto" w:val="clear"/>
          <w:vertAlign w:val="baseline"/>
          <w:rtl w:val="0"/>
        </w:rPr>
        <w:t xml:space="preserve">Processus de validation : </w:t>
      </w: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tl w:val="0"/>
        </w:rPr>
        <w:t xml:space="preserve">Assurer que les accords sont validés par toutes les parties prenantes impactées.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1851806640625" w:line="240" w:lineRule="auto"/>
        <w:ind w:left="1182.1800231933594" w:right="0" w:firstLine="0"/>
        <w:jc w:val="left"/>
        <w:rPr>
          <w:rFonts w:ascii="PT Sans" w:cs="PT Sans" w:eastAsia="PT Sans" w:hAnsi="PT San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04800033569336"/>
          <w:szCs w:val="36.04800033569336"/>
          <w:u w:val="none"/>
          <w:shd w:fill="auto" w:val="clear"/>
          <w:vertAlign w:val="baseline"/>
        </w:rPr>
        <w:drawing>
          <wp:inline distB="19050" distT="19050" distL="19050" distR="19050">
            <wp:extent cx="6714490" cy="402869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714490" cy="4028694"/>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46875381469727" w:lineRule="auto"/>
        <w:ind w:left="1254.3024444580078" w:right="5354.217529296875" w:firstLine="42.89756774902344"/>
        <w:jc w:val="left"/>
        <w:rPr>
          <w:rFonts w:ascii="PT Sans" w:cs="PT Sans" w:eastAsia="PT Sans" w:hAnsi="PT Sans"/>
          <w:b w:val="1"/>
          <w:bCs w:val="1"/>
          <w:i w:val="0"/>
          <w:iCs w:val="0"/>
          <w:smallCaps w:val="0"/>
          <w:strike w:val="0"/>
          <w:color w:val="000000"/>
          <w:sz w:val="78.0479965209961"/>
          <w:szCs w:val="78.0479965209961"/>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Briser les silos : L'importance de la collaboration  </w:t>
      </w:r>
      <w:r w:rsidDel="00000000" w:rsidR="00000000" w:rsidRPr="00000000">
        <w:rPr>
          <w:rFonts w:ascii="PT Sans" w:cs="PT Sans" w:eastAsia="PT Sans" w:hAnsi="PT Sans"/>
          <w:b w:val="1"/>
          <w:bCs w:val="1"/>
          <w:i w:val="0"/>
          <w:iCs w:val="0"/>
          <w:smallCaps w:val="0"/>
          <w:strike w:val="0"/>
          <w:color w:val="000000"/>
          <w:sz w:val="78.0479965209961"/>
          <w:szCs w:val="78.0479965209961"/>
          <w:u w:val="none"/>
          <w:shd w:fill="auto" w:val="clear"/>
          <w:vertAlign w:val="baseline"/>
          <w:rtl w:val="0"/>
        </w:rPr>
        <w:t xml:space="preserve">transversale.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666259765625" w:line="322.9712390899658" w:lineRule="auto"/>
        <w:ind w:left="0" w:right="326.9451904296875" w:firstLine="2.476806640625"/>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Danger des "silos" où les départements agissent  indépendamment, souvent en contradiction avec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les objectifs d'autres services.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78727531433105" w:lineRule="auto"/>
        <w:ind w:left="90.3662109375" w:right="42.15087890625" w:firstLine="23.21960449218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la négociation stratégique, par sa nature  transversale, nécessite une communication et une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coordination fluides entre toutes les parties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prenantes.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0657386779785" w:lineRule="auto"/>
        <w:ind w:left="211.033935546875" w:right="38.81591796875" w:firstLine="6.50146484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sectPr>
          <w:type w:val="continuous"/>
          <w:pgSz w:h="12960" w:w="23040" w:orient="landscape"/>
          <w:pgMar w:bottom="0" w:top="0" w:left="1274.2391967773438" w:right="1284.57763671875" w:header="0" w:footer="720"/>
          <w:cols w:equalWidth="0" w:num="3">
            <w:col w:space="0" w:w="6840"/>
            <w:col w:space="0" w:w="6840"/>
            <w:col w:space="0" w:w="6840"/>
          </w:cols>
        </w:sect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Exemple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Un accord de partenariat signé par le  service commercial peut échouer si la production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n'a pas été consultée sur les délais de fabrication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ou si le juridique n'a pas validé les clauses de  propriété intellectuelle.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580680847168" w:lineRule="auto"/>
        <w:ind w:left="1268.3399963378906" w:right="9921.898193359375" w:firstLine="11.699981689453125"/>
        <w:jc w:val="left"/>
        <w:rPr>
          <w:rFonts w:ascii="PT Sans" w:cs="PT Sans" w:eastAsia="PT Sans" w:hAnsi="PT Sans"/>
          <w:b w:val="1"/>
          <w:bCs w:val="1"/>
          <w:i w:val="0"/>
          <w:iCs w:val="0"/>
          <w:smallCaps w:val="0"/>
          <w:strike w:val="0"/>
          <w:color w:val="000000"/>
          <w:sz w:val="78"/>
          <w:szCs w:val="78"/>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Cartographie des parties prenantes  </w:t>
      </w:r>
      <w:r w:rsidDel="00000000" w:rsidR="00000000" w:rsidRPr="00000000">
        <w:rPr>
          <w:rFonts w:ascii="PT Sans" w:cs="PT Sans" w:eastAsia="PT Sans" w:hAnsi="PT Sans"/>
          <w:b w:val="1"/>
          <w:bCs w:val="1"/>
          <w:i w:val="0"/>
          <w:iCs w:val="0"/>
          <w:smallCaps w:val="0"/>
          <w:strike w:val="0"/>
          <w:color w:val="000000"/>
          <w:sz w:val="78.0479965209961"/>
          <w:szCs w:val="78.0479965209961"/>
          <w:u w:val="none"/>
          <w:shd w:fill="auto" w:val="clear"/>
          <w:vertAlign w:val="baseline"/>
          <w:rtl w:val="0"/>
        </w:rPr>
        <w:t xml:space="preserve">: Identifier et impliquer les bons  </w:t>
      </w: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acteurs.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69970703125" w:line="323.12633514404297" w:lineRule="auto"/>
        <w:ind w:left="0" w:right="92.6611328125" w:firstLine="23.220062255859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la notion de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"partie prenante"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comme  toute personne ou entité dont les  intérêts sont directement ou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37158203125" w:line="323.16003799438477" w:lineRule="auto"/>
        <w:ind w:left="8.6688232421875" w:right="35.6109619140625" w:firstLine="11.80175781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indirectement affectés par l'accord, ou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dont l'implication est nécessaire pour  sa réussite.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9229164123535" w:lineRule="auto"/>
        <w:ind w:left="918.7646484375" w:right="16.80419921875" w:firstLine="11.14562988281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sectPr>
          <w:type w:val="continuous"/>
          <w:pgSz w:h="12960" w:w="23040" w:orient="landscape"/>
          <w:pgMar w:bottom="0" w:top="0" w:left="1601.8055725097656" w:right="11054.998779296875" w:header="0" w:footer="720"/>
          <w:cols w:equalWidth="0" w:num="2">
            <w:col w:space="0" w:w="5200"/>
            <w:col w:space="0" w:w="5200"/>
          </w:cols>
        </w:sect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Dresser une carte visuelle pour  identifier qui sont ces acteurs  (internes : autres départements,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managers, collaborateurs clés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externes : clients, fournisseurs,  régulateurs, etc.).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7970581054688" w:line="324.0962219238281" w:lineRule="auto"/>
        <w:ind w:left="1622.2392272949219" w:right="10620.118408203125" w:hanging="6.4747619628906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Ces acteurs doivent être consultés et impliqués dès la phase de préparation de la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négociation, et non pas une fois l'accord signé.</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6175937652588" w:lineRule="auto"/>
        <w:ind w:left="0" w:right="0" w:firstLine="0"/>
        <w:jc w:val="center"/>
        <w:rPr>
          <w:rFonts w:ascii="PT Sans" w:cs="PT Sans" w:eastAsia="PT Sans" w:hAnsi="PT Sans"/>
          <w:b w:val="1"/>
          <w:bCs w:val="1"/>
          <w:i w:val="0"/>
          <w:iCs w:val="0"/>
          <w:smallCaps w:val="0"/>
          <w:strike w:val="0"/>
          <w:color w:val="000000"/>
          <w:sz w:val="78"/>
          <w:szCs w:val="78"/>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drawing>
          <wp:inline distB="19050" distT="19050" distL="19050" distR="19050">
            <wp:extent cx="14630400" cy="248094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4630400" cy="2480945"/>
                    </a:xfrm>
                    <a:prstGeom prst="rect"/>
                    <a:ln/>
                  </pic:spPr>
                </pic:pic>
              </a:graphicData>
            </a:graphic>
          </wp:inline>
        </w:drawing>
      </w:r>
      <w:r w:rsidDel="00000000" w:rsidR="00000000" w:rsidRPr="00000000">
        <w:rPr>
          <w:rFonts w:ascii="PT Sans" w:cs="PT Sans" w:eastAsia="PT Sans" w:hAnsi="PT Sans"/>
          <w:b w:val="1"/>
          <w:bCs w:val="1"/>
          <w:i w:val="0"/>
          <w:iCs w:val="0"/>
          <w:smallCaps w:val="0"/>
          <w:strike w:val="0"/>
          <w:color w:val="000000"/>
          <w:sz w:val="78"/>
          <w:szCs w:val="78"/>
          <w:u w:val="none"/>
          <w:shd w:fill="auto" w:val="clear"/>
          <w:vertAlign w:val="baseline"/>
          <w:rtl w:val="0"/>
        </w:rPr>
        <w:t xml:space="preserve">Processus de validation et de suivi : Assurer la cohérence.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959999084472656"/>
          <w:szCs w:val="30.959999084472656"/>
          <w:u w:val="none"/>
          <w:shd w:fill="auto" w:val="clear"/>
          <w:vertAlign w:val="baseline"/>
          <w:rtl w:val="0"/>
        </w:rPr>
        <w:t xml:space="preserve">01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9716796875" w:line="323.90130043029785" w:lineRule="auto"/>
        <w:ind w:left="10.835952758789062" w:right="38.2135009765625" w:firstLine="2.4768066406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Nécessité de formaliser le processus de validation  interne avant et après la négociation.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799560546875" w:right="0" w:firstLine="0"/>
        <w:jc w:val="left"/>
        <w:rPr>
          <w:rFonts w:ascii="Arial" w:cs="Arial" w:eastAsia="Arial" w:hAnsi="Arial"/>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959999084472656"/>
          <w:szCs w:val="30.959999084472656"/>
          <w:u w:val="none"/>
          <w:shd w:fill="auto" w:val="clear"/>
          <w:vertAlign w:val="baseline"/>
          <w:rtl w:val="0"/>
        </w:rPr>
        <w:t xml:space="preserve">02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9716796875" w:line="323.25573921203613" w:lineRule="auto"/>
        <w:ind w:left="232.9669189453125" w:right="677.388916015625" w:firstLine="2.1673583984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Cela peut prendre la forme de réunions  d'alignement, de comités de pilotage ou de  revues de projets.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799072265625" w:right="0" w:firstLine="0"/>
        <w:jc w:val="left"/>
        <w:rPr>
          <w:rFonts w:ascii="Arial" w:cs="Arial" w:eastAsia="Arial" w:hAnsi="Arial"/>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959999084472656"/>
          <w:szCs w:val="30.959999084472656"/>
          <w:u w:val="none"/>
          <w:shd w:fill="auto" w:val="clear"/>
          <w:vertAlign w:val="baseline"/>
          <w:rtl w:val="0"/>
        </w:rPr>
        <w:t xml:space="preserve">03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9716796875" w:line="322.95435905456543" w:lineRule="auto"/>
        <w:ind w:left="461.8701171875" w:right="26.19140625" w:firstLine="14.241943359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sectPr>
          <w:type w:val="continuous"/>
          <w:pgSz w:h="12960" w:w="23040" w:orient="landscape"/>
          <w:pgMar w:bottom="0" w:top="0" w:left="1263.4032440185547" w:right="1642.7880859375" w:header="0" w:footer="720"/>
          <w:cols w:equalWidth="0" w:num="3">
            <w:col w:space="0" w:w="6720"/>
            <w:col w:space="0" w:w="6720"/>
            <w:col w:space="0" w:w="6720"/>
          </w:cols>
        </w:sect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L'objectif est de s'assurer que l'accord est bien  compris et accepté par tous les services qui  devront le mettre en œuvre, afin d'éviter les  surprises ou les blocages post-négociation.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219985961914" w:right="0" w:firstLine="0"/>
        <w:jc w:val="left"/>
        <w:rPr>
          <w:rFonts w:ascii="PT Sans" w:cs="PT Sans" w:eastAsia="PT Sans" w:hAnsi="PT Sans"/>
          <w:b w:val="1"/>
          <w:bCs w:val="1"/>
          <w:i w:val="0"/>
          <w:iCs w:val="0"/>
          <w:smallCaps w:val="0"/>
          <w:strike w:val="0"/>
          <w:color w:val="000000"/>
          <w:sz w:val="66"/>
          <w:szCs w:val="6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66"/>
          <w:szCs w:val="66"/>
          <w:u w:val="none"/>
          <w:shd w:fill="auto" w:val="clear"/>
          <w:vertAlign w:val="baseline"/>
          <w:rtl w:val="0"/>
        </w:rPr>
        <w:t xml:space="preserve">Suivi et Ajustement des Plans d'Action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804443359375" w:line="240" w:lineRule="auto"/>
        <w:ind w:left="1283.6520385742188" w:right="0" w:firstLine="0"/>
        <w:jc w:val="left"/>
        <w:rPr>
          <w:rFonts w:ascii="PT Sans" w:cs="PT Sans" w:eastAsia="PT Sans" w:hAnsi="PT Sans"/>
          <w:b w:val="0"/>
          <w:bCs w:val="0"/>
          <w:i w:val="0"/>
          <w:iCs w:val="0"/>
          <w:smallCaps w:val="0"/>
          <w:strike w:val="0"/>
          <w:color w:val="000000"/>
          <w:sz w:val="39.119998931884766"/>
          <w:szCs w:val="39.11999893188476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9.119998931884766"/>
          <w:szCs w:val="39.119998931884766"/>
          <w:u w:val="none"/>
          <w:shd w:fill="auto" w:val="clear"/>
          <w:vertAlign w:val="baseline"/>
          <w:rtl w:val="0"/>
        </w:rPr>
        <w:t xml:space="preserve">Le Cycle de Vie de l'Accord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95751953125" w:line="240" w:lineRule="auto"/>
        <w:ind w:left="1272.992172241211" w:right="0" w:firstLine="0"/>
        <w:jc w:val="left"/>
        <w:rPr>
          <w:rFonts w:ascii="PT Sans" w:cs="PT Sans" w:eastAsia="PT Sans" w:hAnsi="PT Sans"/>
          <w:b w:val="1"/>
          <w:bCs w:val="1"/>
          <w:i w:val="0"/>
          <w:iCs w:val="0"/>
          <w:smallCaps w:val="0"/>
          <w:strike w:val="0"/>
          <w:color w:val="000000"/>
          <w:sz w:val="25.968000411987305"/>
          <w:szCs w:val="25.96800041198730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5.968000411987305"/>
          <w:szCs w:val="25.968000411987305"/>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25.968000411987305"/>
          <w:szCs w:val="25.968000411987305"/>
          <w:u w:val="none"/>
          <w:shd w:fill="auto" w:val="clear"/>
          <w:vertAlign w:val="baseline"/>
          <w:rtl w:val="0"/>
        </w:rPr>
        <w:t xml:space="preserve">Contenu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359375" w:line="286.32986068725586" w:lineRule="auto"/>
        <w:ind w:left="1821.719970703125" w:right="2849.53125"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Indicateurs de suivi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Définir des KPI pertinents pour mesurer la mise en œuvre et les résultats des accords négociés</w:t>
      </w:r>
      <w:r w:rsidDel="00000000" w:rsidR="00000000" w:rsidRPr="00000000">
        <w:rPr>
          <w:rFonts w:ascii="PT Sans" w:cs="PT Sans" w:eastAsia="PT Sans" w:hAnsi="PT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Réunions de suivi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Mettre en place des points réguliers avec les parties prenantes.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4716796875" w:line="231.9072675704956" w:lineRule="auto"/>
        <w:ind w:left="1821.719970703125" w:right="1841.56005859375" w:firstLine="0"/>
        <w:jc w:val="left"/>
        <w:rPr>
          <w:rFonts w:ascii="PT Sans" w:cs="PT Sans" w:eastAsia="PT Sans" w:hAnsi="PT Sans"/>
          <w:b w:val="0"/>
          <w:bCs w:val="0"/>
          <w:i w:val="0"/>
          <w:iCs w:val="0"/>
          <w:smallCaps w:val="0"/>
          <w:strike w:val="0"/>
          <w:color w:val="000000"/>
          <w:sz w:val="36"/>
          <w:szCs w:val="3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Flexibilité et ajustement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Comprendre que la stratégie évolue et que les accords peuvent nécessiter des renégociations ou • des ajustements.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719970703125" w:right="0" w:firstLine="0"/>
        <w:jc w:val="left"/>
        <w:rPr>
          <w:rFonts w:ascii="PT Sans" w:cs="PT Sans" w:eastAsia="PT Sans" w:hAnsi="PT San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6"/>
          <w:szCs w:val="36"/>
          <w:u w:val="none"/>
          <w:shd w:fill="auto" w:val="clear"/>
          <w:vertAlign w:val="baseline"/>
          <w:rtl w:val="0"/>
        </w:rPr>
        <w:t xml:space="preserve">Capitalisation : </w:t>
      </w:r>
      <w:r w:rsidDel="00000000" w:rsidR="00000000" w:rsidRPr="00000000">
        <w:rPr>
          <w:rFonts w:ascii="PT Sans" w:cs="PT Sans" w:eastAsia="PT Sans" w:hAnsi="PT Sans"/>
          <w:b w:val="0"/>
          <w:bCs w:val="0"/>
          <w:i w:val="0"/>
          <w:iCs w:val="0"/>
          <w:smallCaps w:val="0"/>
          <w:strike w:val="0"/>
          <w:color w:val="000000"/>
          <w:sz w:val="36"/>
          <w:szCs w:val="36"/>
          <w:u w:val="none"/>
          <w:shd w:fill="auto" w:val="clear"/>
          <w:vertAlign w:val="baseline"/>
          <w:rtl w:val="0"/>
        </w:rPr>
        <w:t xml:space="preserve">Apprendre des succès et des échecs pour les futures négociations</w:t>
      </w:r>
      <w:r w:rsidDel="00000000" w:rsidR="00000000" w:rsidRPr="00000000">
        <w:rPr>
          <w:rFonts w:ascii="PT Sans" w:cs="PT Sans" w:eastAsia="PT Sans" w:hAnsi="PT Sans"/>
          <w:b w:val="0"/>
          <w:bCs w:val="0"/>
          <w:i w:val="0"/>
          <w:iCs w:val="0"/>
          <w:smallCaps w:val="0"/>
          <w:strike w:val="0"/>
          <w:color w:val="000000"/>
          <w:sz w:val="25.920000076293945"/>
          <w:szCs w:val="25.920000076293945"/>
          <w:u w:val="none"/>
          <w:shd w:fill="auto" w:val="clear"/>
          <w:vertAlign w:val="baseline"/>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9990234375" w:line="240" w:lineRule="auto"/>
        <w:ind w:left="0" w:right="0" w:firstLine="0"/>
        <w:jc w:val="center"/>
        <w:rPr>
          <w:rFonts w:ascii="PT Sans" w:cs="PT Sans" w:eastAsia="PT Sans" w:hAnsi="PT Sans"/>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184779" cy="3184779"/>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184779" cy="3184779"/>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15.057258605957" w:lineRule="auto"/>
        <w:ind w:left="1277.376937866211" w:right="12506.89208984375" w:firstLine="12.231826782226562"/>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46.12799835205078"/>
          <w:szCs w:val="46.12799835205078"/>
          <w:u w:val="none"/>
          <w:shd w:fill="auto" w:val="clear"/>
          <w:vertAlign w:val="baseline"/>
          <w:rtl w:val="0"/>
        </w:rPr>
        <w:t xml:space="preserve">Études de cas pratiques et simulations (3h00)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1.007999420166016"/>
          <w:szCs w:val="31.007999420166016"/>
          <w:u w:val="none"/>
          <w:shd w:fill="auto" w:val="clear"/>
          <w:vertAlign w:val="baseline"/>
          <w:rtl w:val="0"/>
        </w:rPr>
        <w:t xml:space="preserve">Sous-titre :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Mettre en pratique les acquis dans des scénarios réels.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231689453125" w:right="0" w:firstLine="0"/>
        <w:jc w:val="left"/>
        <w:rPr>
          <w:rFonts w:ascii="PT Sans" w:cs="PT Sans" w:eastAsia="PT Sans" w:hAnsi="PT Sans"/>
          <w:b w:val="0"/>
          <w:bCs w:val="0"/>
          <w:i w:val="0"/>
          <w:iCs w:val="0"/>
          <w:smallCaps w:val="0"/>
          <w:strike w:val="0"/>
          <w:color w:val="000000"/>
          <w:sz w:val="46.12799835205078"/>
          <w:szCs w:val="46.12799835205078"/>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46.12799835205078"/>
          <w:szCs w:val="46.12799835205078"/>
          <w:u w:val="none"/>
          <w:shd w:fill="auto" w:val="clear"/>
          <w:vertAlign w:val="baseline"/>
          <w:rtl w:val="0"/>
        </w:rPr>
        <w:t xml:space="preserve">Contexte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0863037109375" w:line="323.9673328399658" w:lineRule="auto"/>
        <w:ind w:left="1265.5703735351562" w:right="1366.865234375" w:firstLine="3.43444824218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1.007999420166016"/>
          <w:szCs w:val="31.007999420166016"/>
          <w:u w:val="none"/>
          <w:shd w:fill="auto" w:val="clear"/>
          <w:vertAlign w:val="baseline"/>
          <w:rtl w:val="0"/>
        </w:rPr>
        <w:t xml:space="preserve">MedTech Solutions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est une entreprise de taille moyenne, leader dans la fabrication de dispositifs médicaux haut de gamme. Sa croissance est solide mais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elle cherche à se positionner sur le marché très porteur de la médecine génétique, où elle n'a pas d'expertise.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30615234375" w:line="323.90098571777344" w:lineRule="auto"/>
        <w:ind w:left="1265.5703735351562" w:right="1536.591796875" w:firstLine="3.40560913085937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BioGen Corp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est une start-up de biotechnologie réputée pour ses travaux de recherche avancée sur la thérapie génique. Elle possède des brevets de très  grande valeur, mais manque de capacités de production et de distribution à grande échelle pour commercialiser ses découvertes.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64453125" w:line="323.1265926361084" w:lineRule="auto"/>
        <w:ind w:left="1265.5703735351562" w:right="1505.73974609375" w:firstLine="11.1456298828125"/>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La Direction Générale de MedTech Solutions a identifié BioGen Corp comme un partenaire idéal. Elle a mandaté son Directeur Stratégique,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Alexandre  Petit</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pour négocier un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partenariat de co-développement et de commercialisation exclusif</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Le but est de combiner les brevets de BioGen avec l'expertise  de production et le réseau de distribution de MedTech pour créer un nouveau produit révolutionnaire.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5680236816406" w:right="0" w:firstLine="0"/>
        <w:jc w:val="left"/>
        <w:rPr>
          <w:rFonts w:ascii="PT Sans" w:cs="PT Sans" w:eastAsia="PT Sans" w:hAnsi="PT Sans"/>
          <w:b w:val="0"/>
          <w:bCs w:val="0"/>
          <w:i w:val="0"/>
          <w:iCs w:val="0"/>
          <w:smallCaps w:val="0"/>
          <w:strike w:val="0"/>
          <w:color w:val="000000"/>
          <w:sz w:val="46.08000183105469"/>
          <w:szCs w:val="46.08000183105469"/>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46.08000183105469"/>
          <w:szCs w:val="46.08000183105469"/>
          <w:u w:val="none"/>
          <w:shd w:fill="auto" w:val="clear"/>
          <w:vertAlign w:val="baseline"/>
          <w:rtl w:val="0"/>
        </w:rPr>
        <w:t xml:space="preserve">La négociation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464111328125" w:line="240" w:lineRule="auto"/>
        <w:ind w:left="1252.8768157958984" w:right="0" w:firstLine="0"/>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Alexandre Petit entame les discussions avec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Clara Dubois</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la co-fondatrice et CEO de BioGen Corp.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964111328125" w:line="323.12633514404297" w:lineRule="auto"/>
        <w:ind w:left="1805.5703735351562" w:right="1624.4921875" w:hanging="528.2351684570312"/>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La première rencontre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Alexandre présente le projet avec enthousiasme, insistant sur la puissance de production et de distribution de MedTech. Il  propose d'apporter le financement et les moyens industriels en échange d'une participation de 70% dans la future co-entreprise. Clara, de son côté,  écoute poliment mais reste très vague sur les conditions.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634521484375" w:line="322.8679847717285" w:lineRule="auto"/>
        <w:ind w:left="1793.1863403320312" w:right="1583.2861328125" w:hanging="515.8511352539062"/>
        <w:jc w:val="left"/>
        <w:rPr>
          <w:rFonts w:ascii="PT Sans" w:cs="PT Sans" w:eastAsia="PT Sans" w:hAnsi="PT Sans"/>
          <w:b w:val="0"/>
          <w:bCs w:val="0"/>
          <w:i w:val="0"/>
          <w:iCs w:val="0"/>
          <w:smallCaps w:val="0"/>
          <w:strike w:val="0"/>
          <w:color w:val="000000"/>
          <w:sz w:val="30.959999084472656"/>
          <w:szCs w:val="30.95999908447265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Les discussions intermédiaires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Clara refuse catégoriquement l'offre d'une participation majoritaire. Elle explique que les brevets de BioGen sont la  véritable valeur de l'accord et que la répartition 70/30 ne reflète pas la contribution de sa start-up. Elle insiste pour une participation à parts égales  (50/50). Alexandre, sous la pression de sa Direction, persiste à vouloir les 70%, arguant que l'investissement de MedTech est bien plus risqué et  conséquent. Les deux parties se trouvent dans une impasse.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970947265625" w:line="322.7762031555176" w:lineRule="auto"/>
        <w:ind w:left="1793.8055419921875" w:right="1267.49267578125" w:hanging="516.4703369140625"/>
        <w:jc w:val="left"/>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L'impasse et la solution :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Après plusieurs semaines de blocage, Clara révèle à Alexandre que son véritable intérêt n'est pas tant la répartition des parts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que la </w:t>
      </w:r>
      <w:r w:rsidDel="00000000" w:rsidR="00000000" w:rsidRPr="00000000">
        <w:rPr>
          <w:rFonts w:ascii="PT Sans" w:cs="PT Sans" w:eastAsia="PT Sans" w:hAnsi="PT Sans"/>
          <w:b w:val="1"/>
          <w:bCs w:val="1"/>
          <w:i w:val="0"/>
          <w:iCs w:val="0"/>
          <w:smallCaps w:val="0"/>
          <w:strike w:val="0"/>
          <w:color w:val="000000"/>
          <w:sz w:val="31.007999420166016"/>
          <w:szCs w:val="31.007999420166016"/>
          <w:u w:val="none"/>
          <w:shd w:fill="auto" w:val="clear"/>
          <w:vertAlign w:val="baseline"/>
          <w:rtl w:val="0"/>
        </w:rPr>
        <w:t xml:space="preserve">création d'un précédent dans l'industrie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qui prouve la valeur de leurs brevets. Elle souhaite que BioGen Corp soit perçu comme un partenaire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technologique incontournable et qu'elle garde son indépendance. Alexandre, comprenant enfin cet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intérêt sous-jacent</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 change sa stratégie. Il propose  non plus une co-entreprise, mais un </w:t>
      </w:r>
      <w:r w:rsidDel="00000000" w:rsidR="00000000" w:rsidRPr="00000000">
        <w:rPr>
          <w:rFonts w:ascii="PT Sans" w:cs="PT Sans" w:eastAsia="PT Sans" w:hAnsi="PT Sans"/>
          <w:b w:val="1"/>
          <w:bCs w:val="1"/>
          <w:i w:val="0"/>
          <w:iCs w:val="0"/>
          <w:smallCaps w:val="0"/>
          <w:strike w:val="0"/>
          <w:color w:val="000000"/>
          <w:sz w:val="30.959999084472656"/>
          <w:szCs w:val="30.959999084472656"/>
          <w:u w:val="none"/>
          <w:shd w:fill="auto" w:val="clear"/>
          <w:vertAlign w:val="baseline"/>
          <w:rtl w:val="0"/>
        </w:rPr>
        <w:t xml:space="preserve">accord de licence exclusif </w:t>
      </w:r>
      <w:r w:rsidDel="00000000" w:rsidR="00000000" w:rsidRPr="00000000">
        <w:rPr>
          <w:rFonts w:ascii="PT Sans" w:cs="PT Sans" w:eastAsia="PT Sans" w:hAnsi="PT Sans"/>
          <w:b w:val="0"/>
          <w:bCs w:val="0"/>
          <w:i w:val="0"/>
          <w:iCs w:val="0"/>
          <w:smallCaps w:val="0"/>
          <w:strike w:val="0"/>
          <w:color w:val="000000"/>
          <w:sz w:val="30.959999084472656"/>
          <w:szCs w:val="30.959999084472656"/>
          <w:u w:val="none"/>
          <w:shd w:fill="auto" w:val="clear"/>
          <w:vertAlign w:val="baseline"/>
          <w:rtl w:val="0"/>
        </w:rPr>
        <w:t xml:space="preserve">sur 20 ans. MedTech paierait un droit d'entrée important (upfront) et des royalties sur  les ventes futures du produit. Cet accord permettrait à BioGen de conserver sa propriété intellectuelle et son indépendance, tout en bénéficiant d'une  source de revenus majeure. MedTech, de son côté, obtiendrait l'accès exclusif à la technologie sans avoir à gérer la complexité d'une fusion. L'accord  </w:t>
      </w: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tl w:val="0"/>
        </w:rPr>
        <w:t xml:space="preserve">est finalement signé.</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1418266296387" w:lineRule="auto"/>
        <w:ind w:left="1272.4703979492188" w:right="0" w:hanging="1272.4703979492188"/>
        <w:jc w:val="left"/>
        <w:rPr>
          <w:rFonts w:ascii="PT Sans" w:cs="PT Sans" w:eastAsia="PT Sans" w:hAnsi="PT Sans"/>
          <w:b w:val="1"/>
          <w:bCs w:val="1"/>
          <w:i w:val="0"/>
          <w:iCs w:val="0"/>
          <w:smallCaps w:val="0"/>
          <w:strike w:val="0"/>
          <w:color w:val="000000"/>
          <w:sz w:val="58.08000183105469"/>
          <w:szCs w:val="58.08000183105469"/>
          <w:u w:val="none"/>
          <w:shd w:fill="auto" w:val="clear"/>
          <w:vertAlign w:val="baseline"/>
        </w:rPr>
        <w:sectPr>
          <w:type w:val="continuous"/>
          <w:pgSz w:h="12960" w:w="23040" w:orient="landscape"/>
          <w:pgMar w:bottom="0" w:top="0" w:left="0" w:right="0" w:header="0" w:footer="720"/>
          <w:cols w:equalWidth="0" w:num="1">
            <w:col w:space="0" w:w="23040"/>
          </w:cols>
        </w:sectPr>
      </w:pPr>
      <w:r w:rsidDel="00000000" w:rsidR="00000000" w:rsidRPr="00000000">
        <w:rPr>
          <w:rFonts w:ascii="PT Sans" w:cs="PT Sans" w:eastAsia="PT Sans" w:hAnsi="PT Sans"/>
          <w:b w:val="0"/>
          <w:bCs w:val="0"/>
          <w:i w:val="0"/>
          <w:iCs w:val="0"/>
          <w:smallCaps w:val="0"/>
          <w:strike w:val="0"/>
          <w:color w:val="000000"/>
          <w:sz w:val="31.007999420166016"/>
          <w:szCs w:val="31.007999420166016"/>
          <w:u w:val="none"/>
          <w:shd w:fill="auto" w:val="clear"/>
          <w:vertAlign w:val="baseline"/>
        </w:rPr>
        <w:drawing>
          <wp:inline distB="19050" distT="19050" distL="19050" distR="19050">
            <wp:extent cx="14630400" cy="186055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14630400" cy="1860550"/>
                    </a:xfrm>
                    <a:prstGeom prst="rect"/>
                    <a:ln/>
                  </pic:spPr>
                </pic:pic>
              </a:graphicData>
            </a:graphic>
          </wp:inline>
        </w:drawing>
      </w:r>
      <w:r w:rsidDel="00000000" w:rsidR="00000000" w:rsidRPr="00000000">
        <w:rPr>
          <w:rFonts w:ascii="PT Sans" w:cs="PT Sans" w:eastAsia="PT Sans" w:hAnsi="PT Sans"/>
          <w:b w:val="1"/>
          <w:bCs w:val="1"/>
          <w:i w:val="0"/>
          <w:iCs w:val="0"/>
          <w:smallCaps w:val="0"/>
          <w:strike w:val="0"/>
          <w:color w:val="000000"/>
          <w:sz w:val="58.08000183105469"/>
          <w:szCs w:val="58.08000183105469"/>
          <w:u w:val="none"/>
          <w:shd w:fill="auto" w:val="clear"/>
          <w:vertAlign w:val="baseline"/>
          <w:rtl w:val="0"/>
        </w:rPr>
        <w:t xml:space="preserve">Consignes d'analyse :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9.485015869141" w:right="0" w:firstLine="0"/>
        <w:jc w:val="left"/>
        <w:rPr>
          <w:rFonts w:ascii="PT Sans" w:cs="PT Sans" w:eastAsia="PT Sans" w:hAnsi="PT Sans"/>
          <w:b w:val="0"/>
          <w:bCs w:val="0"/>
          <w:i w:val="0"/>
          <w:iCs w:val="0"/>
          <w:smallCaps w:val="0"/>
          <w:strike w:val="0"/>
          <w:color w:val="000000"/>
          <w:sz w:val="35.040000915527344"/>
          <w:szCs w:val="35.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5.040000915527344"/>
          <w:szCs w:val="35.040000915527344"/>
          <w:u w:val="none"/>
          <w:shd w:fill="auto" w:val="clear"/>
          <w:vertAlign w:val="baseline"/>
          <w:rtl w:val="0"/>
        </w:rPr>
        <w:t xml:space="preserve">1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37158203125" w:line="240" w:lineRule="auto"/>
        <w:ind w:left="17.080841064453125"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Positions et Intérêts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3662109375" w:line="329.03517723083496" w:lineRule="auto"/>
        <w:ind w:left="12.2113037109375" w:right="318.431396484375" w:hanging="6.912078857421875"/>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Quelles étaient les positions initiales de MedTech Solutions et de BioGen Corp ? Quels étaient  leurs intérêts réels (ce qui se cachait derrière les positions)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498291015625" w:line="240" w:lineRule="auto"/>
        <w:ind w:left="4665.791778564453" w:right="0" w:firstLine="0"/>
        <w:jc w:val="left"/>
        <w:rPr>
          <w:rFonts w:ascii="PT Sans" w:cs="PT Sans" w:eastAsia="PT Sans" w:hAnsi="PT Sans"/>
          <w:b w:val="0"/>
          <w:bCs w:val="0"/>
          <w:i w:val="0"/>
          <w:iCs w:val="0"/>
          <w:smallCaps w:val="0"/>
          <w:strike w:val="0"/>
          <w:color w:val="000000"/>
          <w:sz w:val="35.040000915527344"/>
          <w:szCs w:val="35.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5.040000915527344"/>
          <w:szCs w:val="35.040000915527344"/>
          <w:u w:val="none"/>
          <w:shd w:fill="auto" w:val="clear"/>
          <w:vertAlign w:val="baseline"/>
          <w:rtl w:val="0"/>
        </w:rPr>
        <w:t xml:space="preserve">3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30810546875" w:line="240" w:lineRule="auto"/>
        <w:ind w:left="17.080841064453125"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BATNA et ZOPA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316162109375" w:line="329.0347480773926" w:lineRule="auto"/>
        <w:ind w:left="1.3824462890625" w:right="250.247802734375" w:firstLine="3.916778564453125"/>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Quel était le </w:t>
      </w:r>
      <w:r w:rsidDel="00000000" w:rsidR="00000000" w:rsidRPr="00000000">
        <w:rPr>
          <w:rFonts w:ascii="PT Sans" w:cs="PT Sans" w:eastAsia="PT Sans" w:hAnsi="PT Sans"/>
          <w:b w:val="1"/>
          <w:bCs w:val="1"/>
          <w:i w:val="0"/>
          <w:iCs w:val="0"/>
          <w:smallCaps w:val="0"/>
          <w:strike w:val="0"/>
          <w:color w:val="000000"/>
          <w:sz w:val="23.040000915527344"/>
          <w:szCs w:val="23.040000915527344"/>
          <w:u w:val="none"/>
          <w:shd w:fill="auto" w:val="clear"/>
          <w:vertAlign w:val="baseline"/>
          <w:rtl w:val="0"/>
        </w:rPr>
        <w:t xml:space="preserve">BATNA (Meilleure Solution de Rechange à un Accord Négocié) </w:t>
      </w: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pour chaque partie,  au début de la négociation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09912109375" w:line="329.1821765899658" w:lineRule="auto"/>
        <w:ind w:left="0" w:right="799.154052734375" w:firstLine="5.326080322265625"/>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8799934387207"/>
          <w:szCs w:val="23.08799934387207"/>
          <w:u w:val="none"/>
          <w:shd w:fill="auto" w:val="clear"/>
          <w:vertAlign w:val="baseline"/>
          <w:rtl w:val="0"/>
        </w:rPr>
        <w:t xml:space="preserve">Comment l'identification des intérêts sous-jacents a-t-elle permis d'</w:t>
      </w:r>
      <w:r w:rsidDel="00000000" w:rsidR="00000000" w:rsidRPr="00000000">
        <w:rPr>
          <w:rFonts w:ascii="PT Sans" w:cs="PT Sans" w:eastAsia="PT Sans" w:hAnsi="PT Sans"/>
          <w:b w:val="1"/>
          <w:bCs w:val="1"/>
          <w:i w:val="0"/>
          <w:iCs w:val="0"/>
          <w:smallCaps w:val="0"/>
          <w:strike w:val="0"/>
          <w:color w:val="000000"/>
          <w:sz w:val="23.08799934387207"/>
          <w:szCs w:val="23.08799934387207"/>
          <w:u w:val="none"/>
          <w:shd w:fill="auto" w:val="clear"/>
          <w:vertAlign w:val="baseline"/>
          <w:rtl w:val="0"/>
        </w:rPr>
        <w:t xml:space="preserve">élargir la ZOPA (Zone  </w:t>
      </w:r>
      <w:r w:rsidDel="00000000" w:rsidR="00000000" w:rsidRPr="00000000">
        <w:rPr>
          <w:rFonts w:ascii="PT Sans" w:cs="PT Sans" w:eastAsia="PT Sans" w:hAnsi="PT Sans"/>
          <w:b w:val="1"/>
          <w:bCs w:val="1"/>
          <w:i w:val="0"/>
          <w:iCs w:val="0"/>
          <w:smallCaps w:val="0"/>
          <w:strike w:val="0"/>
          <w:color w:val="000000"/>
          <w:sz w:val="23.040000915527344"/>
          <w:szCs w:val="23.040000915527344"/>
          <w:u w:val="none"/>
          <w:shd w:fill="auto" w:val="clear"/>
          <w:vertAlign w:val="baseline"/>
          <w:rtl w:val="0"/>
        </w:rPr>
        <w:t xml:space="preserve">d'Accord Possible)</w:t>
      </w: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 au-delà de la simple répartition des parts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5.875244140625" w:firstLine="0"/>
        <w:jc w:val="right"/>
        <w:rPr>
          <w:rFonts w:ascii="PT Sans" w:cs="PT Sans" w:eastAsia="PT Sans" w:hAnsi="PT Sans"/>
          <w:b w:val="0"/>
          <w:bCs w:val="0"/>
          <w:i w:val="0"/>
          <w:iCs w:val="0"/>
          <w:smallCaps w:val="0"/>
          <w:strike w:val="0"/>
          <w:color w:val="000000"/>
          <w:sz w:val="35.040000915527344"/>
          <w:szCs w:val="35.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5.040000915527344"/>
          <w:szCs w:val="35.040000915527344"/>
          <w:u w:val="none"/>
          <w:shd w:fill="auto" w:val="clear"/>
          <w:vertAlign w:val="baseline"/>
          <w:rtl w:val="0"/>
        </w:rPr>
        <w:t xml:space="preserve">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837158203125" w:line="240" w:lineRule="auto"/>
        <w:ind w:left="722.880859375"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Application de la méthode de Harvard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3662109375" w:line="240" w:lineRule="auto"/>
        <w:ind w:left="0" w:right="0" w:firstLine="0"/>
        <w:jc w:val="center"/>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Comment Alexandre a-t-il finalement réussi à </w:t>
      </w:r>
      <w:r w:rsidDel="00000000" w:rsidR="00000000" w:rsidRPr="00000000">
        <w:rPr>
          <w:rFonts w:ascii="PT Sans" w:cs="PT Sans" w:eastAsia="PT Sans" w:hAnsi="PT Sans"/>
          <w:b w:val="1"/>
          <w:bCs w:val="1"/>
          <w:i w:val="0"/>
          <w:iCs w:val="0"/>
          <w:smallCaps w:val="0"/>
          <w:strike w:val="0"/>
          <w:color w:val="000000"/>
          <w:sz w:val="23.040000915527344"/>
          <w:szCs w:val="23.040000915527344"/>
          <w:u w:val="none"/>
          <w:shd w:fill="auto" w:val="clear"/>
          <w:vertAlign w:val="baseline"/>
          <w:rtl w:val="0"/>
        </w:rPr>
        <w:t xml:space="preserve">séparer les personnes du problème </w:t>
      </w: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234130859375" w:line="329.03517723083496" w:lineRule="auto"/>
        <w:ind w:left="734.38232421875" w:right="9.63623046875" w:hanging="0.921630859375"/>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Comment a-t-il basculé de la discussion sur les </w:t>
      </w:r>
      <w:r w:rsidDel="00000000" w:rsidR="00000000" w:rsidRPr="00000000">
        <w:rPr>
          <w:rFonts w:ascii="PT Sans" w:cs="PT Sans" w:eastAsia="PT Sans" w:hAnsi="PT Sans"/>
          <w:b w:val="1"/>
          <w:bCs w:val="1"/>
          <w:i w:val="0"/>
          <w:iCs w:val="0"/>
          <w:smallCaps w:val="0"/>
          <w:strike w:val="0"/>
          <w:color w:val="000000"/>
          <w:sz w:val="23.040000915527344"/>
          <w:szCs w:val="23.040000915527344"/>
          <w:u w:val="none"/>
          <w:shd w:fill="auto" w:val="clear"/>
          <w:vertAlign w:val="baseline"/>
          <w:rtl w:val="0"/>
        </w:rPr>
        <w:t xml:space="preserve">positions </w:t>
      </w: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(70/30 vs 50/50) vers les </w:t>
      </w:r>
      <w:r w:rsidDel="00000000" w:rsidR="00000000" w:rsidRPr="00000000">
        <w:rPr>
          <w:rFonts w:ascii="PT Sans" w:cs="PT Sans" w:eastAsia="PT Sans" w:hAnsi="PT Sans"/>
          <w:b w:val="1"/>
          <w:bCs w:val="1"/>
          <w:i w:val="0"/>
          <w:iCs w:val="0"/>
          <w:smallCaps w:val="0"/>
          <w:strike w:val="0"/>
          <w:color w:val="000000"/>
          <w:sz w:val="23.040000915527344"/>
          <w:szCs w:val="23.040000915527344"/>
          <w:u w:val="none"/>
          <w:shd w:fill="auto" w:val="clear"/>
          <w:vertAlign w:val="baseline"/>
          <w:rtl w:val="0"/>
        </w:rPr>
        <w:t xml:space="preserve">intérêts </w:t>
      </w: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(contrôle et reconnaissance vs accès à la technologie)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49462890625" w:line="240" w:lineRule="auto"/>
        <w:ind w:left="0" w:right="4105.875244140625" w:firstLine="0"/>
        <w:jc w:val="right"/>
        <w:rPr>
          <w:rFonts w:ascii="PT Sans" w:cs="PT Sans" w:eastAsia="PT Sans" w:hAnsi="PT Sans"/>
          <w:b w:val="0"/>
          <w:bCs w:val="0"/>
          <w:i w:val="0"/>
          <w:iCs w:val="0"/>
          <w:smallCaps w:val="0"/>
          <w:strike w:val="0"/>
          <w:color w:val="000000"/>
          <w:sz w:val="35.040000915527344"/>
          <w:szCs w:val="35.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35.040000915527344"/>
          <w:szCs w:val="35.040000915527344"/>
          <w:u w:val="none"/>
          <w:shd w:fill="auto" w:val="clear"/>
          <w:vertAlign w:val="baseline"/>
          <w:rtl w:val="0"/>
        </w:rPr>
        <w:t xml:space="preserve">4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830810546875" w:line="240" w:lineRule="auto"/>
        <w:ind w:left="745.24169921875" w:right="0" w:firstLine="0"/>
        <w:jc w:val="left"/>
        <w:rPr>
          <w:rFonts w:ascii="PT Sans" w:cs="PT Sans" w:eastAsia="PT Sans" w:hAnsi="PT Sans"/>
          <w:b w:val="0"/>
          <w:bCs w:val="0"/>
          <w:i w:val="0"/>
          <w:iCs w:val="0"/>
          <w:smallCaps w:val="0"/>
          <w:strike w:val="0"/>
          <w:color w:val="000000"/>
          <w:sz w:val="29.040000915527344"/>
          <w:szCs w:val="29.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9.040000915527344"/>
          <w:szCs w:val="29.040000915527344"/>
          <w:u w:val="none"/>
          <w:shd w:fill="auto" w:val="clear"/>
          <w:vertAlign w:val="baseline"/>
          <w:rtl w:val="0"/>
        </w:rPr>
        <w:t xml:space="preserve">Leçons tirées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316162109375" w:line="329.0347480773926" w:lineRule="auto"/>
        <w:ind w:left="738.29833984375" w:right="427.313232421875" w:hanging="4.837646484375"/>
        <w:jc w:val="left"/>
        <w:rPr>
          <w:rFonts w:ascii="PT Sans" w:cs="PT Sans" w:eastAsia="PT Sans" w:hAnsi="PT Sans"/>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PT Sans" w:cs="PT Sans" w:eastAsia="PT Sans" w:hAnsi="PT Sans"/>
          <w:b w:val="0"/>
          <w:bCs w:val="0"/>
          <w:i w:val="0"/>
          <w:iCs w:val="0"/>
          <w:smallCaps w:val="0"/>
          <w:strike w:val="0"/>
          <w:color w:val="000000"/>
          <w:sz w:val="23.040000915527344"/>
          <w:szCs w:val="23.040000915527344"/>
          <w:u w:val="none"/>
          <w:shd w:fill="auto" w:val="clear"/>
          <w:vertAlign w:val="baseline"/>
          <w:rtl w:val="0"/>
        </w:rPr>
        <w:t xml:space="preserve">Quelles sont les principales leçons de cette négociation stratégique, que ce soit sur la  préparation, l'écoute ou la créativité ?</w:t>
      </w:r>
    </w:p>
    <w:sectPr>
      <w:type w:val="continuous"/>
      <w:pgSz w:h="12960" w:w="23040" w:orient="landscape"/>
      <w:pgMar w:bottom="0" w:top="0" w:left="1516.2431335449219" w:right="2213.3935546875" w:header="0" w:footer="720"/>
      <w:cols w:equalWidth="0" w:num="2">
        <w:col w:space="0" w:w="9660"/>
        <w:col w:space="0" w:w="96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P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11" Type="http://schemas.openxmlformats.org/officeDocument/2006/relationships/image" Target="media/image42.png"/><Relationship Id="rId10" Type="http://schemas.openxmlformats.org/officeDocument/2006/relationships/image" Target="media/image31.png"/><Relationship Id="rId21" Type="http://schemas.openxmlformats.org/officeDocument/2006/relationships/image" Target="media/image6.png"/><Relationship Id="rId13" Type="http://schemas.openxmlformats.org/officeDocument/2006/relationships/image" Target="media/image40.png"/><Relationship Id="rId12"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15" Type="http://schemas.openxmlformats.org/officeDocument/2006/relationships/image" Target="media/image29.png"/><Relationship Id="rId14" Type="http://schemas.openxmlformats.org/officeDocument/2006/relationships/image" Target="media/image37.png"/><Relationship Id="rId17" Type="http://schemas.openxmlformats.org/officeDocument/2006/relationships/image" Target="media/image33.png"/><Relationship Id="rId16" Type="http://schemas.openxmlformats.org/officeDocument/2006/relationships/image" Target="media/image32.png"/><Relationship Id="rId5" Type="http://schemas.openxmlformats.org/officeDocument/2006/relationships/styles" Target="styles.xml"/><Relationship Id="rId19" Type="http://schemas.openxmlformats.org/officeDocument/2006/relationships/image" Target="media/image35.png"/><Relationship Id="rId6" Type="http://schemas.openxmlformats.org/officeDocument/2006/relationships/image" Target="media/image34.png"/><Relationship Id="rId18" Type="http://schemas.openxmlformats.org/officeDocument/2006/relationships/image" Target="media/image38.png"/><Relationship Id="rId7" Type="http://schemas.openxmlformats.org/officeDocument/2006/relationships/image" Target="media/image39.png"/><Relationship Id="rId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PTSans-regular.ttf"/><Relationship Id="rId2" Type="http://schemas.openxmlformats.org/officeDocument/2006/relationships/font" Target="fonts/PTSans-bold.ttf"/><Relationship Id="rId3" Type="http://schemas.openxmlformats.org/officeDocument/2006/relationships/font" Target="fonts/PTSans-italic.ttf"/><Relationship Id="rId4"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